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548" w:rsidRPr="002251D9" w:rsidRDefault="00A16548" w:rsidP="00A16548">
      <w:pPr>
        <w:rPr>
          <w:rFonts w:ascii="Times New Roman" w:hAnsi="Times New Roman" w:cs="Times New Roman"/>
          <w:b/>
          <w:sz w:val="24"/>
          <w:szCs w:val="24"/>
        </w:rPr>
      </w:pPr>
      <w:r w:rsidRPr="002251D9">
        <w:rPr>
          <w:rFonts w:ascii="Times New Roman" w:hAnsi="Times New Roman" w:cs="Times New Roman"/>
          <w:b/>
          <w:sz w:val="24"/>
          <w:szCs w:val="24"/>
        </w:rPr>
        <w:t>Data Appendix: Construction of ethnic enclave measures</w:t>
      </w:r>
    </w:p>
    <w:p w:rsidR="00F87FBB" w:rsidRPr="002251D9" w:rsidRDefault="00F87FBB" w:rsidP="00F87FBB">
      <w:pPr>
        <w:spacing w:after="0" w:line="480" w:lineRule="auto"/>
        <w:ind w:firstLine="720"/>
        <w:rPr>
          <w:rFonts w:ascii="Times New Roman" w:hAnsi="Times New Roman" w:cs="Times New Roman"/>
          <w:sz w:val="24"/>
          <w:szCs w:val="24"/>
        </w:rPr>
      </w:pPr>
      <w:r w:rsidRPr="002251D9">
        <w:rPr>
          <w:rFonts w:ascii="Times New Roman" w:hAnsi="Times New Roman" w:cs="Times New Roman"/>
          <w:sz w:val="24"/>
          <w:szCs w:val="24"/>
        </w:rPr>
        <w:t>We use data from the 1990 and 2</w:t>
      </w:r>
      <w:bookmarkStart w:id="0" w:name="_GoBack"/>
      <w:bookmarkEnd w:id="0"/>
      <w:r w:rsidRPr="002251D9">
        <w:rPr>
          <w:rFonts w:ascii="Times New Roman" w:hAnsi="Times New Roman" w:cs="Times New Roman"/>
          <w:sz w:val="24"/>
          <w:szCs w:val="24"/>
        </w:rPr>
        <w:t xml:space="preserve">000 5% file of the U.S. Censuses and the 2005 to 2011 American Community Surveys (ACS) to construct our ethnic enclave measures.  Both data sets were extracted from the Integrated Public Use </w:t>
      </w:r>
      <w:proofErr w:type="spellStart"/>
      <w:r w:rsidRPr="002251D9">
        <w:rPr>
          <w:rFonts w:ascii="Times New Roman" w:hAnsi="Times New Roman" w:cs="Times New Roman"/>
          <w:sz w:val="24"/>
          <w:szCs w:val="24"/>
        </w:rPr>
        <w:t>Microdata</w:t>
      </w:r>
      <w:proofErr w:type="spellEnd"/>
      <w:r w:rsidRPr="002251D9">
        <w:rPr>
          <w:rFonts w:ascii="Times New Roman" w:hAnsi="Times New Roman" w:cs="Times New Roman"/>
          <w:sz w:val="24"/>
          <w:szCs w:val="24"/>
        </w:rPr>
        <w:t xml:space="preserve"> Series </w:t>
      </w:r>
      <w:r w:rsidR="00EA219A" w:rsidRPr="002251D9">
        <w:rPr>
          <w:rFonts w:ascii="Times New Roman" w:hAnsi="Times New Roman" w:cs="Times New Roman"/>
          <w:sz w:val="24"/>
          <w:szCs w:val="24"/>
        </w:rPr>
        <w:fldChar w:fldCharType="begin"/>
      </w:r>
      <w:r w:rsidRPr="002251D9">
        <w:rPr>
          <w:rFonts w:ascii="Times New Roman" w:hAnsi="Times New Roman" w:cs="Times New Roman"/>
          <w:sz w:val="24"/>
          <w:szCs w:val="24"/>
        </w:rPr>
        <w:instrText xml:space="preserve"> ADDIN EN.CITE &lt;EndNote&gt;&lt;Cite&gt;&lt;Author&gt;Ruggles&lt;/Author&gt;&lt;Year&gt;2010&lt;/Year&gt;&lt;RecNum&gt;209&lt;/RecNum&gt;&lt;DisplayText&gt;(Ruggles et al., 2010)&lt;/DisplayText&gt;&lt;record&gt;&lt;rec-number&gt;209&lt;/rec-number&gt;&lt;foreign-keys&gt;&lt;key app="EN" db-id="vpsfp5txbzapdde9e5fv2wend295v9sfxre9"&gt;209&lt;/key&gt;&lt;/foreign-keys&gt;&lt;ref-type name="Dataset"&gt;59&lt;/ref-type&gt;&lt;contributors&gt;&lt;authors&gt;&lt;author&gt;Ruggles, S.&lt;/author&gt;&lt;author&gt;Alexander, J.T.&lt;/author&gt;&lt;author&gt;Genadek, K.&lt;/author&gt;&lt;author&gt;Goeken, R.&lt;/author&gt;&lt;author&gt;Schroeder, M.&lt;/author&gt;&lt;author&gt;Sobek, M.&lt;/author&gt;&lt;/authors&gt;&lt;secondary-authors&gt;&lt;author&gt;University of Minnesota&lt;/author&gt;&lt;/secondary-authors&gt;&lt;/contributors&gt;&lt;titles&gt;&lt;title&gt;Integrated Public Use Microdata Series: Version 5.0 [Machine-readable database]&lt;/title&gt;&lt;/titles&gt;&lt;dates&gt;&lt;year&gt;2010&lt;/year&gt;&lt;/dates&gt;&lt;pub-location&gt;Minneapolis&lt;/pub-location&gt;&lt;urls&gt;&lt;related-urls&gt;&lt;url&gt;https://usa.ipums.org/usa/index.shtml&lt;/url&gt;&lt;/related-urls&gt;&lt;/urls&gt;&lt;/record&gt;&lt;/Cite&gt;&lt;/EndNote&gt;</w:instrText>
      </w:r>
      <w:r w:rsidR="00EA219A" w:rsidRPr="002251D9">
        <w:rPr>
          <w:rFonts w:ascii="Times New Roman" w:hAnsi="Times New Roman" w:cs="Times New Roman"/>
          <w:sz w:val="24"/>
          <w:szCs w:val="24"/>
        </w:rPr>
        <w:fldChar w:fldCharType="separate"/>
      </w:r>
      <w:r w:rsidRPr="002251D9">
        <w:rPr>
          <w:rFonts w:ascii="Times New Roman" w:hAnsi="Times New Roman" w:cs="Times New Roman"/>
          <w:noProof/>
          <w:sz w:val="24"/>
          <w:szCs w:val="24"/>
        </w:rPr>
        <w:t>(</w:t>
      </w:r>
      <w:hyperlink w:anchor="_ENREF_67" w:tooltip="Ruggles, 2010 #209" w:history="1">
        <w:r w:rsidR="004236B7" w:rsidRPr="002251D9">
          <w:rPr>
            <w:rFonts w:ascii="Times New Roman" w:hAnsi="Times New Roman" w:cs="Times New Roman"/>
            <w:noProof/>
            <w:sz w:val="24"/>
            <w:szCs w:val="24"/>
          </w:rPr>
          <w:t>Ruggles et al., 2010</w:t>
        </w:r>
      </w:hyperlink>
      <w:r w:rsidRPr="002251D9">
        <w:rPr>
          <w:rFonts w:ascii="Times New Roman" w:hAnsi="Times New Roman" w:cs="Times New Roman"/>
          <w:noProof/>
          <w:sz w:val="24"/>
          <w:szCs w:val="24"/>
        </w:rPr>
        <w:t>)</w:t>
      </w:r>
      <w:r w:rsidR="00EA219A" w:rsidRPr="002251D9">
        <w:rPr>
          <w:rFonts w:ascii="Times New Roman" w:hAnsi="Times New Roman" w:cs="Times New Roman"/>
          <w:sz w:val="24"/>
          <w:szCs w:val="24"/>
        </w:rPr>
        <w:fldChar w:fldCharType="end"/>
      </w:r>
      <w:r w:rsidRPr="002251D9">
        <w:rPr>
          <w:rFonts w:ascii="Times New Roman" w:hAnsi="Times New Roman" w:cs="Times New Roman"/>
          <w:sz w:val="24"/>
          <w:szCs w:val="24"/>
        </w:rPr>
        <w:t xml:space="preserve">.  The Census is fielded every ten years to enumerate and collect demographic information on the population.  The 1990 and 2000 5% files of the Census include </w:t>
      </w:r>
      <w:r w:rsidR="0008309A">
        <w:rPr>
          <w:rFonts w:ascii="Times New Roman" w:hAnsi="Times New Roman" w:cs="Times New Roman"/>
          <w:sz w:val="24"/>
          <w:szCs w:val="24"/>
        </w:rPr>
        <w:t>approximately</w:t>
      </w:r>
      <w:r w:rsidR="00A74F98">
        <w:rPr>
          <w:rFonts w:ascii="Times New Roman" w:hAnsi="Times New Roman" w:cs="Times New Roman"/>
          <w:sz w:val="24"/>
          <w:szCs w:val="24"/>
        </w:rPr>
        <w:t xml:space="preserve"> </w:t>
      </w:r>
      <w:r w:rsidRPr="002251D9">
        <w:rPr>
          <w:rFonts w:ascii="Times New Roman" w:hAnsi="Times New Roman" w:cs="Times New Roman"/>
          <w:sz w:val="24"/>
          <w:szCs w:val="24"/>
        </w:rPr>
        <w:t xml:space="preserve">12.5 million and 14 million individuals respectively.  The ACS is a large-scale nationally representative survey which is designed to replace the decennial long-form Census.  Each ACS provides data for over three million individuals.  </w:t>
      </w:r>
    </w:p>
    <w:p w:rsidR="00F87FBB" w:rsidRPr="002251D9" w:rsidRDefault="00F87FBB" w:rsidP="00F87FBB">
      <w:pPr>
        <w:spacing w:after="0" w:line="480" w:lineRule="auto"/>
        <w:ind w:firstLine="720"/>
        <w:rPr>
          <w:rFonts w:ascii="Times New Roman" w:hAnsi="Times New Roman" w:cs="Times New Roman"/>
          <w:sz w:val="24"/>
          <w:szCs w:val="24"/>
        </w:rPr>
      </w:pPr>
      <w:r w:rsidRPr="002251D9">
        <w:rPr>
          <w:rFonts w:ascii="Times New Roman" w:hAnsi="Times New Roman" w:cs="Times New Roman"/>
          <w:sz w:val="24"/>
          <w:szCs w:val="24"/>
        </w:rPr>
        <w:t xml:space="preserve">Both the Census and ACS contain detailed information on country of origin.  We limit the sample to the top 50 sending countries in the 1990 Census as sample sizes for particular countries become small outside this range.  These countries comprise over 86% of immigrants in the TUS. </w:t>
      </w:r>
      <w:r w:rsidR="008C02B3" w:rsidRPr="002251D9">
        <w:rPr>
          <w:rFonts w:ascii="Times New Roman" w:hAnsi="Times New Roman" w:cs="Times New Roman"/>
          <w:sz w:val="24"/>
          <w:szCs w:val="24"/>
        </w:rPr>
        <w:t xml:space="preserve"> </w:t>
      </w:r>
      <w:r w:rsidRPr="002251D9">
        <w:rPr>
          <w:rFonts w:ascii="Times New Roman" w:hAnsi="Times New Roman" w:cs="Times New Roman"/>
          <w:sz w:val="24"/>
          <w:szCs w:val="24"/>
        </w:rPr>
        <w:t>We delete observations in which the</w:t>
      </w:r>
      <w:r w:rsidR="008C02B3" w:rsidRPr="002251D9">
        <w:rPr>
          <w:rFonts w:ascii="Times New Roman" w:hAnsi="Times New Roman" w:cs="Times New Roman"/>
          <w:sz w:val="24"/>
          <w:szCs w:val="24"/>
        </w:rPr>
        <w:t xml:space="preserve"> specific</w:t>
      </w:r>
      <w:r w:rsidRPr="002251D9">
        <w:rPr>
          <w:rFonts w:ascii="Times New Roman" w:hAnsi="Times New Roman" w:cs="Times New Roman"/>
          <w:sz w:val="24"/>
          <w:szCs w:val="24"/>
        </w:rPr>
        <w:t xml:space="preserve"> birth country cannot b</w:t>
      </w:r>
      <w:r w:rsidR="008576FE" w:rsidRPr="002251D9">
        <w:rPr>
          <w:rFonts w:ascii="Times New Roman" w:hAnsi="Times New Roman" w:cs="Times New Roman"/>
          <w:sz w:val="24"/>
          <w:szCs w:val="24"/>
        </w:rPr>
        <w:t>e determined.  Examples include</w:t>
      </w:r>
      <w:r w:rsidRPr="002251D9">
        <w:rPr>
          <w:rFonts w:ascii="Times New Roman" w:hAnsi="Times New Roman" w:cs="Times New Roman"/>
          <w:sz w:val="24"/>
          <w:szCs w:val="24"/>
        </w:rPr>
        <w:t xml:space="preserve"> Africa (not specified) and Americas (not specified).   </w:t>
      </w:r>
    </w:p>
    <w:p w:rsidR="00F87FBB" w:rsidRPr="002251D9" w:rsidRDefault="00F87FBB" w:rsidP="00F87FBB">
      <w:pPr>
        <w:spacing w:after="0" w:line="480" w:lineRule="auto"/>
        <w:ind w:firstLine="720"/>
        <w:rPr>
          <w:rFonts w:ascii="Times New Roman" w:hAnsi="Times New Roman" w:cs="Times New Roman"/>
          <w:b/>
          <w:sz w:val="24"/>
          <w:szCs w:val="24"/>
        </w:rPr>
      </w:pPr>
      <w:r w:rsidRPr="002251D9">
        <w:rPr>
          <w:rFonts w:ascii="Times New Roman" w:hAnsi="Times New Roman" w:cs="Times New Roman"/>
          <w:sz w:val="24"/>
          <w:szCs w:val="24"/>
        </w:rPr>
        <w:t xml:space="preserve">We construct our proxy for ethnic enclaves as the proportion of individuals from the same birth country in the metropolitan statistical area (MSA) of residence.  MSA information is available for roughly </w:t>
      </w:r>
      <w:r w:rsidR="002251D9" w:rsidRPr="002251D9">
        <w:rPr>
          <w:rFonts w:ascii="Times New Roman" w:hAnsi="Times New Roman" w:cs="Times New Roman"/>
          <w:sz w:val="24"/>
          <w:szCs w:val="24"/>
        </w:rPr>
        <w:t>70%</w:t>
      </w:r>
      <w:r w:rsidRPr="002251D9">
        <w:rPr>
          <w:rFonts w:ascii="Times New Roman" w:hAnsi="Times New Roman" w:cs="Times New Roman"/>
          <w:sz w:val="24"/>
          <w:szCs w:val="24"/>
        </w:rPr>
        <w:t xml:space="preserve"> of the TUS, and we exclude respondents with missing MSA information.  For example, if a respondent reports that he was born in Ireland and resides in the New York City MSA, we assign him the following value</w:t>
      </w:r>
      <w:proofErr w:type="gramStart"/>
      <w:r w:rsidRPr="002251D9">
        <w:rPr>
          <w:rFonts w:ascii="Times New Roman" w:hAnsi="Times New Roman" w:cs="Times New Roman"/>
          <w:sz w:val="24"/>
          <w:szCs w:val="24"/>
        </w:rPr>
        <w:t xml:space="preserve">: </w:t>
      </w:r>
      <w:proofErr w:type="gramEnd"/>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population born in Ireland</m:t>
                    </m:r>
                  </m:e>
                </m:d>
              </m:e>
              <m:sub>
                <m:r>
                  <w:rPr>
                    <w:rFonts w:ascii="Cambria Math" w:hAnsi="Cambria Math" w:cs="Times New Roman"/>
                    <w:sz w:val="24"/>
                    <w:szCs w:val="24"/>
                  </w:rPr>
                  <m:t>NYC,t</m:t>
                </m:r>
              </m:sub>
            </m:sSub>
          </m:num>
          <m:den>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total population</m:t>
                    </m:r>
                  </m:e>
                </m:d>
              </m:e>
              <m:sub>
                <m:r>
                  <w:rPr>
                    <w:rFonts w:ascii="Cambria Math" w:hAnsi="Cambria Math" w:cs="Times New Roman"/>
                    <w:sz w:val="24"/>
                    <w:szCs w:val="24"/>
                  </w:rPr>
                  <m:t>NYC,t</m:t>
                </m:r>
              </m:sub>
            </m:sSub>
          </m:den>
        </m:f>
        <m:r>
          <w:rPr>
            <w:rFonts w:ascii="Cambria Math" w:eastAsiaTheme="minorEastAsia" w:hAnsi="Cambria Math" w:cs="Times New Roman"/>
            <w:sz w:val="24"/>
            <w:szCs w:val="24"/>
          </w:rPr>
          <m:t>*100</m:t>
        </m:r>
      </m:oMath>
      <w:r w:rsidRPr="002251D9">
        <w:rPr>
          <w:rFonts w:ascii="Times New Roman" w:hAnsi="Times New Roman" w:cs="Times New Roman"/>
          <w:sz w:val="24"/>
          <w:szCs w:val="24"/>
        </w:rPr>
        <w:t xml:space="preserve">.  </w:t>
      </w:r>
    </w:p>
    <w:p w:rsidR="00E835CC" w:rsidRPr="002251D9" w:rsidRDefault="00E835CC" w:rsidP="00F87FBB">
      <w:pPr>
        <w:spacing w:after="0" w:line="480" w:lineRule="auto"/>
        <w:ind w:firstLine="720"/>
        <w:rPr>
          <w:rFonts w:ascii="Times New Roman" w:hAnsi="Times New Roman" w:cs="Times New Roman"/>
          <w:sz w:val="24"/>
          <w:szCs w:val="24"/>
        </w:rPr>
      </w:pPr>
      <w:r w:rsidRPr="002251D9">
        <w:rPr>
          <w:rFonts w:ascii="Times New Roman" w:hAnsi="Times New Roman" w:cs="Times New Roman"/>
          <w:sz w:val="24"/>
          <w:szCs w:val="24"/>
        </w:rPr>
        <w:t xml:space="preserve">Because we do not have full overlap between the TUS data, and the Census and ACS surveys we must impute our enclave measure for non-Census and non-ACS years (i.e., 1995, 1996, 1998, and 1999).  </w:t>
      </w:r>
      <w:r w:rsidR="00DE3E8D" w:rsidRPr="002251D9">
        <w:rPr>
          <w:rFonts w:ascii="Times New Roman" w:hAnsi="Times New Roman" w:cs="Times New Roman"/>
          <w:sz w:val="24"/>
          <w:szCs w:val="24"/>
        </w:rPr>
        <w:t xml:space="preserve">Moreover, not all years of our Census (recall that we rely on the 5% sample) or ACS surveys contain the universe of MSAs in the U.S.  Thus, we must impute </w:t>
      </w:r>
      <w:r w:rsidR="00DE3E8D" w:rsidRPr="002251D9">
        <w:rPr>
          <w:rFonts w:ascii="Times New Roman" w:hAnsi="Times New Roman" w:cs="Times New Roman"/>
          <w:sz w:val="24"/>
          <w:szCs w:val="24"/>
        </w:rPr>
        <w:lastRenderedPageBreak/>
        <w:t xml:space="preserve">enclave measures for missing MSAs.  </w:t>
      </w:r>
      <w:r w:rsidR="008C02B3" w:rsidRPr="002251D9">
        <w:rPr>
          <w:rFonts w:ascii="Times New Roman" w:hAnsi="Times New Roman" w:cs="Times New Roman"/>
          <w:sz w:val="24"/>
          <w:szCs w:val="24"/>
        </w:rPr>
        <w:t>Since</w:t>
      </w:r>
      <w:r w:rsidR="00DE3E8D" w:rsidRPr="002251D9">
        <w:rPr>
          <w:rFonts w:ascii="Times New Roman" w:hAnsi="Times New Roman" w:cs="Times New Roman"/>
          <w:sz w:val="24"/>
          <w:szCs w:val="24"/>
        </w:rPr>
        <w:t xml:space="preserve"> MSAs are at a much finer geographic level than the state, many of the birth country-by-MSA-by-year cells are small or empty</w:t>
      </w:r>
      <w:r w:rsidR="008C02B3" w:rsidRPr="002251D9">
        <w:rPr>
          <w:rFonts w:ascii="Times New Roman" w:hAnsi="Times New Roman" w:cs="Times New Roman"/>
          <w:sz w:val="24"/>
          <w:szCs w:val="24"/>
        </w:rPr>
        <w:t>, however</w:t>
      </w:r>
      <w:r w:rsidR="00DE3E8D" w:rsidRPr="002251D9">
        <w:rPr>
          <w:rFonts w:ascii="Times New Roman" w:hAnsi="Times New Roman" w:cs="Times New Roman"/>
          <w:sz w:val="24"/>
          <w:szCs w:val="24"/>
        </w:rPr>
        <w:t>.  In total, we must impute information for 57% of our MSA/birth country/year cells.  To provide enclave values for all MSAs in all years w</w:t>
      </w:r>
      <w:r w:rsidRPr="002251D9">
        <w:rPr>
          <w:rFonts w:ascii="Times New Roman" w:hAnsi="Times New Roman" w:cs="Times New Roman"/>
          <w:sz w:val="24"/>
          <w:szCs w:val="24"/>
        </w:rPr>
        <w:t xml:space="preserve">e utilize prediction equations that regress the percent of residents from each of the 50 included birth countries on birth country, MSA, and year fixed </w:t>
      </w:r>
      <w:proofErr w:type="gramStart"/>
      <w:r w:rsidRPr="002251D9">
        <w:rPr>
          <w:rFonts w:ascii="Times New Roman" w:hAnsi="Times New Roman" w:cs="Times New Roman"/>
          <w:sz w:val="24"/>
          <w:szCs w:val="24"/>
        </w:rPr>
        <w:t>effects,</w:t>
      </w:r>
      <w:proofErr w:type="gramEnd"/>
      <w:r w:rsidRPr="002251D9">
        <w:rPr>
          <w:rFonts w:ascii="Times New Roman" w:hAnsi="Times New Roman" w:cs="Times New Roman"/>
          <w:sz w:val="24"/>
          <w:szCs w:val="24"/>
        </w:rPr>
        <w:t xml:space="preserve"> and birth country by state fixed effects using least squares. </w:t>
      </w:r>
      <w:r w:rsidR="00DE3E8D" w:rsidRPr="002251D9">
        <w:rPr>
          <w:rFonts w:ascii="Times New Roman" w:hAnsi="Times New Roman" w:cs="Times New Roman"/>
          <w:sz w:val="24"/>
          <w:szCs w:val="24"/>
        </w:rPr>
        <w:t xml:space="preserve"> </w:t>
      </w:r>
      <w:r w:rsidRPr="002251D9">
        <w:rPr>
          <w:rFonts w:ascii="Times New Roman" w:hAnsi="Times New Roman" w:cs="Times New Roman"/>
          <w:sz w:val="24"/>
          <w:szCs w:val="24"/>
        </w:rPr>
        <w:t xml:space="preserve">The adjusted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2251D9">
        <w:rPr>
          <w:rFonts w:ascii="Times New Roman" w:hAnsi="Times New Roman" w:cs="Times New Roman"/>
          <w:sz w:val="24"/>
          <w:szCs w:val="24"/>
        </w:rPr>
        <w:t xml:space="preserve"> from this regression is </w:t>
      </w:r>
      <w:r w:rsidR="003B270B" w:rsidRPr="002251D9">
        <w:rPr>
          <w:rFonts w:ascii="Times New Roman" w:hAnsi="Times New Roman" w:cs="Times New Roman"/>
          <w:sz w:val="24"/>
          <w:szCs w:val="24"/>
        </w:rPr>
        <w:t>0.9</w:t>
      </w:r>
      <w:r w:rsidR="00392645" w:rsidRPr="002251D9">
        <w:rPr>
          <w:rFonts w:ascii="Times New Roman" w:hAnsi="Times New Roman" w:cs="Times New Roman"/>
          <w:sz w:val="24"/>
          <w:szCs w:val="24"/>
        </w:rPr>
        <w:t>8</w:t>
      </w:r>
      <w:r w:rsidRPr="002251D9">
        <w:rPr>
          <w:rFonts w:ascii="Times New Roman" w:hAnsi="Times New Roman" w:cs="Times New Roman"/>
          <w:sz w:val="24"/>
          <w:szCs w:val="24"/>
        </w:rPr>
        <w:t>, suggesti</w:t>
      </w:r>
      <w:r w:rsidR="008C02B3" w:rsidRPr="002251D9">
        <w:rPr>
          <w:rFonts w:ascii="Times New Roman" w:hAnsi="Times New Roman" w:cs="Times New Roman"/>
          <w:sz w:val="24"/>
          <w:szCs w:val="24"/>
        </w:rPr>
        <w:t>ng that our prediction model has reasonably</w:t>
      </w:r>
      <w:r w:rsidRPr="002251D9">
        <w:rPr>
          <w:rFonts w:ascii="Times New Roman" w:hAnsi="Times New Roman" w:cs="Times New Roman"/>
          <w:sz w:val="24"/>
          <w:szCs w:val="24"/>
        </w:rPr>
        <w:t xml:space="preserve"> good fit.  </w:t>
      </w:r>
    </w:p>
    <w:p w:rsidR="00A16548" w:rsidRDefault="00A16548" w:rsidP="005B16ED">
      <w:pPr>
        <w:spacing w:after="0" w:line="480" w:lineRule="auto"/>
        <w:ind w:firstLine="720"/>
        <w:rPr>
          <w:rFonts w:ascii="Times New Roman" w:hAnsi="Times New Roman" w:cs="Times New Roman"/>
          <w:b/>
          <w:sz w:val="24"/>
          <w:szCs w:val="24"/>
        </w:rPr>
      </w:pPr>
      <w:r w:rsidRPr="002251D9">
        <w:rPr>
          <w:rFonts w:ascii="Times New Roman" w:hAnsi="Times New Roman" w:cs="Times New Roman"/>
          <w:sz w:val="24"/>
          <w:szCs w:val="24"/>
        </w:rPr>
        <w:t>The MSA coding in the TUS (and the CPS more broadly) changed substantially between the 2003 and 2006/07 supplements (specifically, the CPS switched from using the Office of Management and Budget’s June 1993 to June 2003 geographic area identification system).  We match MSAs between the two classification systems, an</w:t>
      </w:r>
      <w:r w:rsidR="002251D9">
        <w:rPr>
          <w:rFonts w:ascii="Times New Roman" w:hAnsi="Times New Roman" w:cs="Times New Roman"/>
          <w:sz w:val="24"/>
          <w:szCs w:val="24"/>
        </w:rPr>
        <w:t>d achieve a match rate of 95%.  M</w:t>
      </w:r>
      <w:r w:rsidRPr="002251D9">
        <w:rPr>
          <w:rFonts w:ascii="Times New Roman" w:hAnsi="Times New Roman" w:cs="Times New Roman"/>
          <w:sz w:val="24"/>
          <w:szCs w:val="24"/>
        </w:rPr>
        <w:t>ore details on our matching pro</w:t>
      </w:r>
      <w:r w:rsidR="002251D9">
        <w:rPr>
          <w:rFonts w:ascii="Times New Roman" w:hAnsi="Times New Roman" w:cs="Times New Roman"/>
          <w:sz w:val="24"/>
          <w:szCs w:val="24"/>
        </w:rPr>
        <w:t>cedure are available on request</w:t>
      </w:r>
      <w:r w:rsidRPr="002251D9">
        <w:rPr>
          <w:rFonts w:ascii="Times New Roman" w:hAnsi="Times New Roman" w:cs="Times New Roman"/>
          <w:sz w:val="24"/>
          <w:szCs w:val="24"/>
        </w:rPr>
        <w:t xml:space="preserve">.  </w:t>
      </w:r>
    </w:p>
    <w:sectPr w:rsidR="00A16548" w:rsidSect="008D297C">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D22245" w15:done="0"/>
  <w15:commentEx w15:paraId="13B296D9" w15:done="0"/>
  <w15:commentEx w15:paraId="4551C9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D9E" w:rsidRDefault="00013D9E" w:rsidP="00F129B5">
      <w:pPr>
        <w:spacing w:after="0" w:line="240" w:lineRule="auto"/>
      </w:pPr>
      <w:r>
        <w:separator/>
      </w:r>
    </w:p>
  </w:endnote>
  <w:endnote w:type="continuationSeparator" w:id="0">
    <w:p w:rsidR="00013D9E" w:rsidRDefault="00013D9E" w:rsidP="00F12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Std-Roman">
    <w:altName w:val="Times LT Std"/>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223902"/>
      <w:docPartObj>
        <w:docPartGallery w:val="Page Numbers (Bottom of Page)"/>
        <w:docPartUnique/>
      </w:docPartObj>
    </w:sdtPr>
    <w:sdtEndPr>
      <w:rPr>
        <w:rFonts w:ascii="Times New Roman" w:hAnsi="Times New Roman" w:cs="Times New Roman"/>
        <w:noProof/>
      </w:rPr>
    </w:sdtEndPr>
    <w:sdtContent>
      <w:p w:rsidR="000A4A68" w:rsidRPr="00757BE7" w:rsidRDefault="000A4A68">
        <w:pPr>
          <w:pStyle w:val="Footer"/>
          <w:jc w:val="center"/>
          <w:rPr>
            <w:rFonts w:ascii="Times New Roman" w:hAnsi="Times New Roman" w:cs="Times New Roman"/>
          </w:rPr>
        </w:pPr>
        <w:r w:rsidRPr="00757BE7">
          <w:rPr>
            <w:rFonts w:ascii="Times New Roman" w:hAnsi="Times New Roman" w:cs="Times New Roman"/>
          </w:rPr>
          <w:fldChar w:fldCharType="begin"/>
        </w:r>
        <w:r w:rsidRPr="00757BE7">
          <w:rPr>
            <w:rFonts w:ascii="Times New Roman" w:hAnsi="Times New Roman" w:cs="Times New Roman"/>
          </w:rPr>
          <w:instrText xml:space="preserve"> PAGE   \* MERGEFORMAT </w:instrText>
        </w:r>
        <w:r w:rsidRPr="00757BE7">
          <w:rPr>
            <w:rFonts w:ascii="Times New Roman" w:hAnsi="Times New Roman" w:cs="Times New Roman"/>
          </w:rPr>
          <w:fldChar w:fldCharType="separate"/>
        </w:r>
        <w:r w:rsidR="005B16ED">
          <w:rPr>
            <w:rFonts w:ascii="Times New Roman" w:hAnsi="Times New Roman" w:cs="Times New Roman"/>
            <w:noProof/>
          </w:rPr>
          <w:t>1</w:t>
        </w:r>
        <w:r w:rsidRPr="00757BE7">
          <w:rPr>
            <w:rFonts w:ascii="Times New Roman" w:hAnsi="Times New Roman" w:cs="Times New Roman"/>
            <w:noProof/>
          </w:rPr>
          <w:fldChar w:fldCharType="end"/>
        </w:r>
      </w:p>
    </w:sdtContent>
  </w:sdt>
  <w:p w:rsidR="000A4A68" w:rsidRDefault="000A4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D9E" w:rsidRDefault="00013D9E" w:rsidP="00F129B5">
      <w:pPr>
        <w:spacing w:after="0" w:line="240" w:lineRule="auto"/>
      </w:pPr>
      <w:r>
        <w:separator/>
      </w:r>
    </w:p>
  </w:footnote>
  <w:footnote w:type="continuationSeparator" w:id="0">
    <w:p w:rsidR="00013D9E" w:rsidRDefault="00013D9E" w:rsidP="00F129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Health Economic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psfp5txbzapdde9e5fv2wend295v9sfxre9&quot;&gt;unconditional_quantile_Copy&lt;record-ids&gt;&lt;item&gt;13&lt;/item&gt;&lt;item&gt;23&lt;/item&gt;&lt;item&gt;25&lt;/item&gt;&lt;item&gt;28&lt;/item&gt;&lt;item&gt;35&lt;/item&gt;&lt;item&gt;76&lt;/item&gt;&lt;item&gt;77&lt;/item&gt;&lt;item&gt;80&lt;/item&gt;&lt;item&gt;101&lt;/item&gt;&lt;item&gt;105&lt;/item&gt;&lt;item&gt;106&lt;/item&gt;&lt;item&gt;107&lt;/item&gt;&lt;item&gt;110&lt;/item&gt;&lt;item&gt;152&lt;/item&gt;&lt;item&gt;153&lt;/item&gt;&lt;item&gt;157&lt;/item&gt;&lt;item&gt;159&lt;/item&gt;&lt;item&gt;162&lt;/item&gt;&lt;item&gt;163&lt;/item&gt;&lt;item&gt;169&lt;/item&gt;&lt;item&gt;171&lt;/item&gt;&lt;item&gt;182&lt;/item&gt;&lt;item&gt;185&lt;/item&gt;&lt;item&gt;187&lt;/item&gt;&lt;item&gt;192&lt;/item&gt;&lt;item&gt;193&lt;/item&gt;&lt;item&gt;194&lt;/item&gt;&lt;item&gt;196&lt;/item&gt;&lt;item&gt;197&lt;/item&gt;&lt;item&gt;201&lt;/item&gt;&lt;item&gt;202&lt;/item&gt;&lt;item&gt;207&lt;/item&gt;&lt;item&gt;209&lt;/item&gt;&lt;item&gt;210&lt;/item&gt;&lt;item&gt;212&lt;/item&gt;&lt;item&gt;215&lt;/item&gt;&lt;item&gt;216&lt;/item&gt;&lt;item&gt;251&lt;/item&gt;&lt;item&gt;253&lt;/item&gt;&lt;item&gt;254&lt;/item&gt;&lt;item&gt;255&lt;/item&gt;&lt;item&gt;260&lt;/item&gt;&lt;item&gt;261&lt;/item&gt;&lt;item&gt;263&lt;/item&gt;&lt;item&gt;265&lt;/item&gt;&lt;item&gt;266&lt;/item&gt;&lt;item&gt;267&lt;/item&gt;&lt;item&gt;268&lt;/item&gt;&lt;item&gt;269&lt;/item&gt;&lt;item&gt;270&lt;/item&gt;&lt;item&gt;273&lt;/item&gt;&lt;item&gt;278&lt;/item&gt;&lt;item&gt;279&lt;/item&gt;&lt;item&gt;280&lt;/item&gt;&lt;item&gt;281&lt;/item&gt;&lt;item&gt;282&lt;/item&gt;&lt;item&gt;284&lt;/item&gt;&lt;item&gt;285&lt;/item&gt;&lt;item&gt;286&lt;/item&gt;&lt;item&gt;287&lt;/item&gt;&lt;item&gt;288&lt;/item&gt;&lt;item&gt;289&lt;/item&gt;&lt;item&gt;290&lt;/item&gt;&lt;item&gt;291&lt;/item&gt;&lt;item&gt;292&lt;/item&gt;&lt;item&gt;293&lt;/item&gt;&lt;item&gt;296&lt;/item&gt;&lt;item&gt;297&lt;/item&gt;&lt;item&gt;298&lt;/item&gt;&lt;item&gt;299&lt;/item&gt;&lt;item&gt;300&lt;/item&gt;&lt;item&gt;301&lt;/item&gt;&lt;item&gt;312&lt;/item&gt;&lt;item&gt;314&lt;/item&gt;&lt;item&gt;315&lt;/item&gt;&lt;item&gt;316&lt;/item&gt;&lt;item&gt;317&lt;/item&gt;&lt;/record-ids&gt;&lt;/item&gt;&lt;/Libraries&gt;"/>
  </w:docVars>
  <w:rsids>
    <w:rsidRoot w:val="00637411"/>
    <w:rsid w:val="00001530"/>
    <w:rsid w:val="00002314"/>
    <w:rsid w:val="000027F9"/>
    <w:rsid w:val="000068EF"/>
    <w:rsid w:val="000114C6"/>
    <w:rsid w:val="00012F29"/>
    <w:rsid w:val="00013D9E"/>
    <w:rsid w:val="00022A1E"/>
    <w:rsid w:val="00023E0B"/>
    <w:rsid w:val="00025DB1"/>
    <w:rsid w:val="00026FA7"/>
    <w:rsid w:val="00035A15"/>
    <w:rsid w:val="00044BE8"/>
    <w:rsid w:val="00047D87"/>
    <w:rsid w:val="000525D7"/>
    <w:rsid w:val="0005430E"/>
    <w:rsid w:val="00054BE4"/>
    <w:rsid w:val="000601C1"/>
    <w:rsid w:val="00061596"/>
    <w:rsid w:val="0006739D"/>
    <w:rsid w:val="00071074"/>
    <w:rsid w:val="00071DC0"/>
    <w:rsid w:val="0007257E"/>
    <w:rsid w:val="000804A0"/>
    <w:rsid w:val="00081880"/>
    <w:rsid w:val="0008309A"/>
    <w:rsid w:val="000856F5"/>
    <w:rsid w:val="000873B8"/>
    <w:rsid w:val="000877B1"/>
    <w:rsid w:val="000954E8"/>
    <w:rsid w:val="000975AD"/>
    <w:rsid w:val="000A2013"/>
    <w:rsid w:val="000A2CF5"/>
    <w:rsid w:val="000A3B7D"/>
    <w:rsid w:val="000A49B6"/>
    <w:rsid w:val="000A4A68"/>
    <w:rsid w:val="000A70D4"/>
    <w:rsid w:val="000A7CDA"/>
    <w:rsid w:val="000B1179"/>
    <w:rsid w:val="000C226C"/>
    <w:rsid w:val="000C2D48"/>
    <w:rsid w:val="000C377E"/>
    <w:rsid w:val="000D0BDA"/>
    <w:rsid w:val="000D7EA7"/>
    <w:rsid w:val="000E039A"/>
    <w:rsid w:val="000E1299"/>
    <w:rsid w:val="000E789B"/>
    <w:rsid w:val="000F03C5"/>
    <w:rsid w:val="000F134A"/>
    <w:rsid w:val="000F140A"/>
    <w:rsid w:val="000F3B72"/>
    <w:rsid w:val="000F4214"/>
    <w:rsid w:val="000F6CDC"/>
    <w:rsid w:val="000F7954"/>
    <w:rsid w:val="000F79C0"/>
    <w:rsid w:val="000F7D74"/>
    <w:rsid w:val="00111822"/>
    <w:rsid w:val="00113831"/>
    <w:rsid w:val="001144FC"/>
    <w:rsid w:val="001155A0"/>
    <w:rsid w:val="001227C7"/>
    <w:rsid w:val="0012481F"/>
    <w:rsid w:val="001248FF"/>
    <w:rsid w:val="0013580E"/>
    <w:rsid w:val="00135B80"/>
    <w:rsid w:val="001365CB"/>
    <w:rsid w:val="00140D84"/>
    <w:rsid w:val="00150C8D"/>
    <w:rsid w:val="001519A0"/>
    <w:rsid w:val="00151B4C"/>
    <w:rsid w:val="001521F5"/>
    <w:rsid w:val="00156330"/>
    <w:rsid w:val="00156892"/>
    <w:rsid w:val="00167372"/>
    <w:rsid w:val="00173D48"/>
    <w:rsid w:val="00191A2C"/>
    <w:rsid w:val="00193324"/>
    <w:rsid w:val="001938DA"/>
    <w:rsid w:val="001957FB"/>
    <w:rsid w:val="001A02D3"/>
    <w:rsid w:val="001B2939"/>
    <w:rsid w:val="001B6700"/>
    <w:rsid w:val="001B6A6E"/>
    <w:rsid w:val="001B72A0"/>
    <w:rsid w:val="001C3F84"/>
    <w:rsid w:val="001D32EC"/>
    <w:rsid w:val="001D67A1"/>
    <w:rsid w:val="001D6FDA"/>
    <w:rsid w:val="001E0265"/>
    <w:rsid w:val="001E0453"/>
    <w:rsid w:val="001E4341"/>
    <w:rsid w:val="001E6067"/>
    <w:rsid w:val="001E6430"/>
    <w:rsid w:val="001F3DDF"/>
    <w:rsid w:val="001F4BF7"/>
    <w:rsid w:val="00202142"/>
    <w:rsid w:val="00202E02"/>
    <w:rsid w:val="0020337D"/>
    <w:rsid w:val="00203B22"/>
    <w:rsid w:val="00207DE2"/>
    <w:rsid w:val="00207F02"/>
    <w:rsid w:val="00210948"/>
    <w:rsid w:val="00211D90"/>
    <w:rsid w:val="0022059D"/>
    <w:rsid w:val="0022188A"/>
    <w:rsid w:val="002224F4"/>
    <w:rsid w:val="002231BD"/>
    <w:rsid w:val="00224A11"/>
    <w:rsid w:val="002251D9"/>
    <w:rsid w:val="0023007E"/>
    <w:rsid w:val="002338A3"/>
    <w:rsid w:val="00235A54"/>
    <w:rsid w:val="00237AE4"/>
    <w:rsid w:val="00242969"/>
    <w:rsid w:val="00247D5C"/>
    <w:rsid w:val="00251158"/>
    <w:rsid w:val="002518CE"/>
    <w:rsid w:val="00254E80"/>
    <w:rsid w:val="002566A6"/>
    <w:rsid w:val="002579C1"/>
    <w:rsid w:val="00260F9D"/>
    <w:rsid w:val="00266557"/>
    <w:rsid w:val="002713AF"/>
    <w:rsid w:val="00271E59"/>
    <w:rsid w:val="0027474A"/>
    <w:rsid w:val="0027545E"/>
    <w:rsid w:val="002873A2"/>
    <w:rsid w:val="00287499"/>
    <w:rsid w:val="00296459"/>
    <w:rsid w:val="00297841"/>
    <w:rsid w:val="002A0D65"/>
    <w:rsid w:val="002A10FE"/>
    <w:rsid w:val="002A3C36"/>
    <w:rsid w:val="002A6CB7"/>
    <w:rsid w:val="002B1FA8"/>
    <w:rsid w:val="002B30EA"/>
    <w:rsid w:val="002B31FD"/>
    <w:rsid w:val="002C15D3"/>
    <w:rsid w:val="002C1B63"/>
    <w:rsid w:val="002C2867"/>
    <w:rsid w:val="002C6C3B"/>
    <w:rsid w:val="002C7BB7"/>
    <w:rsid w:val="002D14A1"/>
    <w:rsid w:val="002D7690"/>
    <w:rsid w:val="002E3017"/>
    <w:rsid w:val="002E3C72"/>
    <w:rsid w:val="002F0CAE"/>
    <w:rsid w:val="002F1079"/>
    <w:rsid w:val="002F2BC9"/>
    <w:rsid w:val="002F7567"/>
    <w:rsid w:val="002F775D"/>
    <w:rsid w:val="00306D62"/>
    <w:rsid w:val="00312DFD"/>
    <w:rsid w:val="003268B1"/>
    <w:rsid w:val="00326A12"/>
    <w:rsid w:val="00327C5D"/>
    <w:rsid w:val="00350747"/>
    <w:rsid w:val="00351F81"/>
    <w:rsid w:val="003532CA"/>
    <w:rsid w:val="00353542"/>
    <w:rsid w:val="00357A2F"/>
    <w:rsid w:val="003600FC"/>
    <w:rsid w:val="00362BA9"/>
    <w:rsid w:val="00371FD2"/>
    <w:rsid w:val="003777E6"/>
    <w:rsid w:val="003811AF"/>
    <w:rsid w:val="00381B99"/>
    <w:rsid w:val="0038290D"/>
    <w:rsid w:val="00386BFE"/>
    <w:rsid w:val="00390BAF"/>
    <w:rsid w:val="00392092"/>
    <w:rsid w:val="00392645"/>
    <w:rsid w:val="00393E99"/>
    <w:rsid w:val="003A0220"/>
    <w:rsid w:val="003A3ACB"/>
    <w:rsid w:val="003B1839"/>
    <w:rsid w:val="003B270B"/>
    <w:rsid w:val="003C3BCC"/>
    <w:rsid w:val="003C3C67"/>
    <w:rsid w:val="003D3C15"/>
    <w:rsid w:val="003E191F"/>
    <w:rsid w:val="003E2656"/>
    <w:rsid w:val="003E6AE6"/>
    <w:rsid w:val="003F5FC6"/>
    <w:rsid w:val="003F6A92"/>
    <w:rsid w:val="0040215B"/>
    <w:rsid w:val="00403B47"/>
    <w:rsid w:val="00403D15"/>
    <w:rsid w:val="00403F0A"/>
    <w:rsid w:val="004051A6"/>
    <w:rsid w:val="00405E53"/>
    <w:rsid w:val="00406F9F"/>
    <w:rsid w:val="004142D8"/>
    <w:rsid w:val="004203F5"/>
    <w:rsid w:val="00422AEE"/>
    <w:rsid w:val="00423260"/>
    <w:rsid w:val="004236B7"/>
    <w:rsid w:val="00432D89"/>
    <w:rsid w:val="004360A6"/>
    <w:rsid w:val="00436D1E"/>
    <w:rsid w:val="00442541"/>
    <w:rsid w:val="00445A64"/>
    <w:rsid w:val="00453E58"/>
    <w:rsid w:val="004547EC"/>
    <w:rsid w:val="0045528A"/>
    <w:rsid w:val="004606B1"/>
    <w:rsid w:val="00460D5A"/>
    <w:rsid w:val="00460DE0"/>
    <w:rsid w:val="00483297"/>
    <w:rsid w:val="004912B6"/>
    <w:rsid w:val="00491E7E"/>
    <w:rsid w:val="004954D5"/>
    <w:rsid w:val="004959D8"/>
    <w:rsid w:val="004A2600"/>
    <w:rsid w:val="004A2F5B"/>
    <w:rsid w:val="004A7ECF"/>
    <w:rsid w:val="004B7390"/>
    <w:rsid w:val="004B74BD"/>
    <w:rsid w:val="004B7CF2"/>
    <w:rsid w:val="004C2F6C"/>
    <w:rsid w:val="004C33CA"/>
    <w:rsid w:val="004C38E3"/>
    <w:rsid w:val="004C41EC"/>
    <w:rsid w:val="004C4CC5"/>
    <w:rsid w:val="004C570F"/>
    <w:rsid w:val="004C6013"/>
    <w:rsid w:val="004C71A4"/>
    <w:rsid w:val="004D060D"/>
    <w:rsid w:val="004D079D"/>
    <w:rsid w:val="004D0CD6"/>
    <w:rsid w:val="004D0FB6"/>
    <w:rsid w:val="004D1A64"/>
    <w:rsid w:val="004D3D84"/>
    <w:rsid w:val="004D6BA9"/>
    <w:rsid w:val="004E50CB"/>
    <w:rsid w:val="004E7841"/>
    <w:rsid w:val="004F07D6"/>
    <w:rsid w:val="004F3272"/>
    <w:rsid w:val="004F3F73"/>
    <w:rsid w:val="00501EAD"/>
    <w:rsid w:val="00504B3B"/>
    <w:rsid w:val="00507279"/>
    <w:rsid w:val="00507B1E"/>
    <w:rsid w:val="0051125E"/>
    <w:rsid w:val="0051333E"/>
    <w:rsid w:val="00522BDC"/>
    <w:rsid w:val="00524A5A"/>
    <w:rsid w:val="00524DAF"/>
    <w:rsid w:val="00527456"/>
    <w:rsid w:val="00535BEF"/>
    <w:rsid w:val="00536781"/>
    <w:rsid w:val="005406EE"/>
    <w:rsid w:val="00543B01"/>
    <w:rsid w:val="00545E85"/>
    <w:rsid w:val="00546EB1"/>
    <w:rsid w:val="00550123"/>
    <w:rsid w:val="00551EFE"/>
    <w:rsid w:val="00553F9F"/>
    <w:rsid w:val="00556840"/>
    <w:rsid w:val="005578D1"/>
    <w:rsid w:val="00561987"/>
    <w:rsid w:val="005619E1"/>
    <w:rsid w:val="00566769"/>
    <w:rsid w:val="00567215"/>
    <w:rsid w:val="00574432"/>
    <w:rsid w:val="005847D2"/>
    <w:rsid w:val="00586793"/>
    <w:rsid w:val="00594313"/>
    <w:rsid w:val="00596BD2"/>
    <w:rsid w:val="00596C12"/>
    <w:rsid w:val="00597754"/>
    <w:rsid w:val="005A005C"/>
    <w:rsid w:val="005A1FD9"/>
    <w:rsid w:val="005A6BA0"/>
    <w:rsid w:val="005B0298"/>
    <w:rsid w:val="005B16ED"/>
    <w:rsid w:val="005B3DF0"/>
    <w:rsid w:val="005B54BE"/>
    <w:rsid w:val="005B5AA9"/>
    <w:rsid w:val="005C0A44"/>
    <w:rsid w:val="005D0350"/>
    <w:rsid w:val="005D2533"/>
    <w:rsid w:val="005D286E"/>
    <w:rsid w:val="005D4690"/>
    <w:rsid w:val="005D4B9E"/>
    <w:rsid w:val="005E2B0A"/>
    <w:rsid w:val="005E2CD5"/>
    <w:rsid w:val="005F16D5"/>
    <w:rsid w:val="005F2199"/>
    <w:rsid w:val="005F2F5F"/>
    <w:rsid w:val="005F479F"/>
    <w:rsid w:val="00601DB2"/>
    <w:rsid w:val="006044F5"/>
    <w:rsid w:val="006051A1"/>
    <w:rsid w:val="00620684"/>
    <w:rsid w:val="00632FF1"/>
    <w:rsid w:val="00634FC6"/>
    <w:rsid w:val="00637411"/>
    <w:rsid w:val="00641131"/>
    <w:rsid w:val="00642FE0"/>
    <w:rsid w:val="00643C10"/>
    <w:rsid w:val="00652F26"/>
    <w:rsid w:val="00657D48"/>
    <w:rsid w:val="00662787"/>
    <w:rsid w:val="006664CB"/>
    <w:rsid w:val="006666DF"/>
    <w:rsid w:val="006718C0"/>
    <w:rsid w:val="00671C34"/>
    <w:rsid w:val="006730FA"/>
    <w:rsid w:val="0067544A"/>
    <w:rsid w:val="006762F8"/>
    <w:rsid w:val="00677E13"/>
    <w:rsid w:val="00681427"/>
    <w:rsid w:val="0068283F"/>
    <w:rsid w:val="00691127"/>
    <w:rsid w:val="0069789C"/>
    <w:rsid w:val="006979DB"/>
    <w:rsid w:val="006A05E7"/>
    <w:rsid w:val="006A0C80"/>
    <w:rsid w:val="006A7C47"/>
    <w:rsid w:val="006B5674"/>
    <w:rsid w:val="006C0A44"/>
    <w:rsid w:val="006C172A"/>
    <w:rsid w:val="006C2E6B"/>
    <w:rsid w:val="006C5CA2"/>
    <w:rsid w:val="006D52E0"/>
    <w:rsid w:val="006E1913"/>
    <w:rsid w:val="006E2FCB"/>
    <w:rsid w:val="006E4896"/>
    <w:rsid w:val="006E518A"/>
    <w:rsid w:val="006E60F2"/>
    <w:rsid w:val="006E74E8"/>
    <w:rsid w:val="006F0EEF"/>
    <w:rsid w:val="006F10C4"/>
    <w:rsid w:val="006F3BDD"/>
    <w:rsid w:val="006F73B3"/>
    <w:rsid w:val="006F7C69"/>
    <w:rsid w:val="00701130"/>
    <w:rsid w:val="0070396B"/>
    <w:rsid w:val="0070706F"/>
    <w:rsid w:val="00716438"/>
    <w:rsid w:val="0072623E"/>
    <w:rsid w:val="007263C5"/>
    <w:rsid w:val="00726760"/>
    <w:rsid w:val="007309AC"/>
    <w:rsid w:val="007327B6"/>
    <w:rsid w:val="0073448A"/>
    <w:rsid w:val="0073655A"/>
    <w:rsid w:val="00742CBF"/>
    <w:rsid w:val="007456A8"/>
    <w:rsid w:val="00746B6F"/>
    <w:rsid w:val="007479DE"/>
    <w:rsid w:val="00750921"/>
    <w:rsid w:val="007529F3"/>
    <w:rsid w:val="007549FC"/>
    <w:rsid w:val="007572A3"/>
    <w:rsid w:val="00757BE7"/>
    <w:rsid w:val="00761952"/>
    <w:rsid w:val="00765B72"/>
    <w:rsid w:val="00771926"/>
    <w:rsid w:val="00772724"/>
    <w:rsid w:val="00772CE8"/>
    <w:rsid w:val="0077510B"/>
    <w:rsid w:val="00783672"/>
    <w:rsid w:val="00793B4C"/>
    <w:rsid w:val="00794CA0"/>
    <w:rsid w:val="0079695C"/>
    <w:rsid w:val="00797287"/>
    <w:rsid w:val="007A1735"/>
    <w:rsid w:val="007A29F1"/>
    <w:rsid w:val="007A4070"/>
    <w:rsid w:val="007A5BDD"/>
    <w:rsid w:val="007B5CDF"/>
    <w:rsid w:val="007C0012"/>
    <w:rsid w:val="007C2C11"/>
    <w:rsid w:val="007E0D53"/>
    <w:rsid w:val="007E0F02"/>
    <w:rsid w:val="007E4EFE"/>
    <w:rsid w:val="007F3AF7"/>
    <w:rsid w:val="00800B8C"/>
    <w:rsid w:val="0080153D"/>
    <w:rsid w:val="00804BB2"/>
    <w:rsid w:val="00805E21"/>
    <w:rsid w:val="00806AD9"/>
    <w:rsid w:val="00812069"/>
    <w:rsid w:val="00817470"/>
    <w:rsid w:val="008228A3"/>
    <w:rsid w:val="0082484E"/>
    <w:rsid w:val="008261E1"/>
    <w:rsid w:val="00834FFC"/>
    <w:rsid w:val="008407DB"/>
    <w:rsid w:val="00840959"/>
    <w:rsid w:val="00841D3B"/>
    <w:rsid w:val="008455E7"/>
    <w:rsid w:val="0084675F"/>
    <w:rsid w:val="008476FF"/>
    <w:rsid w:val="00850352"/>
    <w:rsid w:val="00854498"/>
    <w:rsid w:val="008576FE"/>
    <w:rsid w:val="0086488D"/>
    <w:rsid w:val="008653E4"/>
    <w:rsid w:val="00866120"/>
    <w:rsid w:val="00867E43"/>
    <w:rsid w:val="008700CB"/>
    <w:rsid w:val="0087093C"/>
    <w:rsid w:val="00870F0A"/>
    <w:rsid w:val="00875688"/>
    <w:rsid w:val="00875C04"/>
    <w:rsid w:val="00876C49"/>
    <w:rsid w:val="0087705D"/>
    <w:rsid w:val="0088206C"/>
    <w:rsid w:val="0088334D"/>
    <w:rsid w:val="00883C6C"/>
    <w:rsid w:val="00886DB8"/>
    <w:rsid w:val="00892D2B"/>
    <w:rsid w:val="0089383D"/>
    <w:rsid w:val="00894D4A"/>
    <w:rsid w:val="0089503A"/>
    <w:rsid w:val="008974D6"/>
    <w:rsid w:val="00897BCB"/>
    <w:rsid w:val="008B0BC9"/>
    <w:rsid w:val="008C02B3"/>
    <w:rsid w:val="008C116A"/>
    <w:rsid w:val="008C558E"/>
    <w:rsid w:val="008D00F4"/>
    <w:rsid w:val="008D297C"/>
    <w:rsid w:val="008D2F59"/>
    <w:rsid w:val="008D333F"/>
    <w:rsid w:val="008D3A19"/>
    <w:rsid w:val="008D561D"/>
    <w:rsid w:val="008D77B6"/>
    <w:rsid w:val="008E468E"/>
    <w:rsid w:val="008F24D8"/>
    <w:rsid w:val="009032BA"/>
    <w:rsid w:val="00905A68"/>
    <w:rsid w:val="00906160"/>
    <w:rsid w:val="009108EA"/>
    <w:rsid w:val="00911A87"/>
    <w:rsid w:val="009204FF"/>
    <w:rsid w:val="0092340C"/>
    <w:rsid w:val="00924C44"/>
    <w:rsid w:val="00932C45"/>
    <w:rsid w:val="00932F7C"/>
    <w:rsid w:val="009467FF"/>
    <w:rsid w:val="00946A4E"/>
    <w:rsid w:val="00950317"/>
    <w:rsid w:val="009512CB"/>
    <w:rsid w:val="0096156A"/>
    <w:rsid w:val="009662C8"/>
    <w:rsid w:val="00972374"/>
    <w:rsid w:val="00973F29"/>
    <w:rsid w:val="009779CB"/>
    <w:rsid w:val="009928BF"/>
    <w:rsid w:val="009977BE"/>
    <w:rsid w:val="009A1A06"/>
    <w:rsid w:val="009A2127"/>
    <w:rsid w:val="009A2AD8"/>
    <w:rsid w:val="009A7357"/>
    <w:rsid w:val="009B0379"/>
    <w:rsid w:val="009B0FDC"/>
    <w:rsid w:val="009B109F"/>
    <w:rsid w:val="009B255F"/>
    <w:rsid w:val="009C0DDA"/>
    <w:rsid w:val="009C1B95"/>
    <w:rsid w:val="009C240C"/>
    <w:rsid w:val="009C32F9"/>
    <w:rsid w:val="009C411A"/>
    <w:rsid w:val="009C6368"/>
    <w:rsid w:val="009C63CD"/>
    <w:rsid w:val="009C68A7"/>
    <w:rsid w:val="009D51D7"/>
    <w:rsid w:val="009D531C"/>
    <w:rsid w:val="009D53AC"/>
    <w:rsid w:val="009F120B"/>
    <w:rsid w:val="00A024DF"/>
    <w:rsid w:val="00A04EFB"/>
    <w:rsid w:val="00A075CE"/>
    <w:rsid w:val="00A109E2"/>
    <w:rsid w:val="00A10FDB"/>
    <w:rsid w:val="00A11410"/>
    <w:rsid w:val="00A13A2E"/>
    <w:rsid w:val="00A16548"/>
    <w:rsid w:val="00A168AA"/>
    <w:rsid w:val="00A21987"/>
    <w:rsid w:val="00A24B50"/>
    <w:rsid w:val="00A32079"/>
    <w:rsid w:val="00A32658"/>
    <w:rsid w:val="00A35F13"/>
    <w:rsid w:val="00A36C1C"/>
    <w:rsid w:val="00A43325"/>
    <w:rsid w:val="00A52122"/>
    <w:rsid w:val="00A52712"/>
    <w:rsid w:val="00A5612D"/>
    <w:rsid w:val="00A605F3"/>
    <w:rsid w:val="00A60F12"/>
    <w:rsid w:val="00A61B2E"/>
    <w:rsid w:val="00A66CEC"/>
    <w:rsid w:val="00A73CD0"/>
    <w:rsid w:val="00A74F98"/>
    <w:rsid w:val="00A758A9"/>
    <w:rsid w:val="00A75FC7"/>
    <w:rsid w:val="00A82B4F"/>
    <w:rsid w:val="00A839C5"/>
    <w:rsid w:val="00A87349"/>
    <w:rsid w:val="00A87758"/>
    <w:rsid w:val="00AA1742"/>
    <w:rsid w:val="00AA26D8"/>
    <w:rsid w:val="00AB5E72"/>
    <w:rsid w:val="00AC2085"/>
    <w:rsid w:val="00AC2530"/>
    <w:rsid w:val="00AC4C25"/>
    <w:rsid w:val="00AC5743"/>
    <w:rsid w:val="00AC5A7A"/>
    <w:rsid w:val="00AC7A85"/>
    <w:rsid w:val="00AD4FB0"/>
    <w:rsid w:val="00AD6840"/>
    <w:rsid w:val="00AD75CD"/>
    <w:rsid w:val="00AD7D93"/>
    <w:rsid w:val="00AE1A3C"/>
    <w:rsid w:val="00AE54D5"/>
    <w:rsid w:val="00AE6EA4"/>
    <w:rsid w:val="00AF226E"/>
    <w:rsid w:val="00AF34E9"/>
    <w:rsid w:val="00AF4B52"/>
    <w:rsid w:val="00AF7F57"/>
    <w:rsid w:val="00B03B84"/>
    <w:rsid w:val="00B074C6"/>
    <w:rsid w:val="00B11365"/>
    <w:rsid w:val="00B11F84"/>
    <w:rsid w:val="00B170A7"/>
    <w:rsid w:val="00B17AAF"/>
    <w:rsid w:val="00B17D16"/>
    <w:rsid w:val="00B20080"/>
    <w:rsid w:val="00B20DFD"/>
    <w:rsid w:val="00B2267C"/>
    <w:rsid w:val="00B24E34"/>
    <w:rsid w:val="00B253CF"/>
    <w:rsid w:val="00B2600B"/>
    <w:rsid w:val="00B37D59"/>
    <w:rsid w:val="00B401A5"/>
    <w:rsid w:val="00B40EF2"/>
    <w:rsid w:val="00B41023"/>
    <w:rsid w:val="00B41D52"/>
    <w:rsid w:val="00B476CE"/>
    <w:rsid w:val="00B503D3"/>
    <w:rsid w:val="00B5185D"/>
    <w:rsid w:val="00B53FD3"/>
    <w:rsid w:val="00B548ED"/>
    <w:rsid w:val="00B632F4"/>
    <w:rsid w:val="00B6496C"/>
    <w:rsid w:val="00B66A80"/>
    <w:rsid w:val="00B70975"/>
    <w:rsid w:val="00B72283"/>
    <w:rsid w:val="00B731BB"/>
    <w:rsid w:val="00B74416"/>
    <w:rsid w:val="00B76720"/>
    <w:rsid w:val="00B76E65"/>
    <w:rsid w:val="00B81777"/>
    <w:rsid w:val="00B91531"/>
    <w:rsid w:val="00B915D6"/>
    <w:rsid w:val="00B96EC6"/>
    <w:rsid w:val="00BA0801"/>
    <w:rsid w:val="00BA1C64"/>
    <w:rsid w:val="00BB0633"/>
    <w:rsid w:val="00BB3078"/>
    <w:rsid w:val="00BB68B5"/>
    <w:rsid w:val="00BB7590"/>
    <w:rsid w:val="00BC5222"/>
    <w:rsid w:val="00BC5EFC"/>
    <w:rsid w:val="00BD17D0"/>
    <w:rsid w:val="00BD31E4"/>
    <w:rsid w:val="00BD7B0C"/>
    <w:rsid w:val="00BE3DA0"/>
    <w:rsid w:val="00BE5086"/>
    <w:rsid w:val="00BF429F"/>
    <w:rsid w:val="00C0181B"/>
    <w:rsid w:val="00C022A3"/>
    <w:rsid w:val="00C02D36"/>
    <w:rsid w:val="00C02F64"/>
    <w:rsid w:val="00C03BD2"/>
    <w:rsid w:val="00C15D31"/>
    <w:rsid w:val="00C21731"/>
    <w:rsid w:val="00C22C0C"/>
    <w:rsid w:val="00C27439"/>
    <w:rsid w:val="00C32C24"/>
    <w:rsid w:val="00C33622"/>
    <w:rsid w:val="00C337D1"/>
    <w:rsid w:val="00C35E3F"/>
    <w:rsid w:val="00C36713"/>
    <w:rsid w:val="00C41B9E"/>
    <w:rsid w:val="00C451F8"/>
    <w:rsid w:val="00C4615B"/>
    <w:rsid w:val="00C52530"/>
    <w:rsid w:val="00C54CE4"/>
    <w:rsid w:val="00C56EC7"/>
    <w:rsid w:val="00C61F77"/>
    <w:rsid w:val="00C649ED"/>
    <w:rsid w:val="00C65717"/>
    <w:rsid w:val="00C6679D"/>
    <w:rsid w:val="00C67160"/>
    <w:rsid w:val="00C67A44"/>
    <w:rsid w:val="00C70800"/>
    <w:rsid w:val="00C7357C"/>
    <w:rsid w:val="00C750A6"/>
    <w:rsid w:val="00C770BC"/>
    <w:rsid w:val="00C8020C"/>
    <w:rsid w:val="00C82125"/>
    <w:rsid w:val="00C82D94"/>
    <w:rsid w:val="00C832C2"/>
    <w:rsid w:val="00C85970"/>
    <w:rsid w:val="00C943CA"/>
    <w:rsid w:val="00CA1F31"/>
    <w:rsid w:val="00CA3936"/>
    <w:rsid w:val="00CA60B5"/>
    <w:rsid w:val="00CA626D"/>
    <w:rsid w:val="00CA6E10"/>
    <w:rsid w:val="00CA70ED"/>
    <w:rsid w:val="00CB31F4"/>
    <w:rsid w:val="00CB4C92"/>
    <w:rsid w:val="00CB67EC"/>
    <w:rsid w:val="00CC22D3"/>
    <w:rsid w:val="00CC32D1"/>
    <w:rsid w:val="00CC4F74"/>
    <w:rsid w:val="00CD12BB"/>
    <w:rsid w:val="00CD1EED"/>
    <w:rsid w:val="00CD2693"/>
    <w:rsid w:val="00CD2AEB"/>
    <w:rsid w:val="00CD3625"/>
    <w:rsid w:val="00CD38A2"/>
    <w:rsid w:val="00CD532D"/>
    <w:rsid w:val="00CD5363"/>
    <w:rsid w:val="00CF3234"/>
    <w:rsid w:val="00CF6449"/>
    <w:rsid w:val="00CF6EFC"/>
    <w:rsid w:val="00CF7E7D"/>
    <w:rsid w:val="00D00FB9"/>
    <w:rsid w:val="00D03FAF"/>
    <w:rsid w:val="00D05AEE"/>
    <w:rsid w:val="00D1628F"/>
    <w:rsid w:val="00D17E6E"/>
    <w:rsid w:val="00D22416"/>
    <w:rsid w:val="00D23DE1"/>
    <w:rsid w:val="00D35DEE"/>
    <w:rsid w:val="00D368FB"/>
    <w:rsid w:val="00D42E79"/>
    <w:rsid w:val="00D51455"/>
    <w:rsid w:val="00D52678"/>
    <w:rsid w:val="00D531DA"/>
    <w:rsid w:val="00D54B3F"/>
    <w:rsid w:val="00D550B5"/>
    <w:rsid w:val="00D555F5"/>
    <w:rsid w:val="00D55A9C"/>
    <w:rsid w:val="00D64306"/>
    <w:rsid w:val="00D64E08"/>
    <w:rsid w:val="00D75379"/>
    <w:rsid w:val="00D76E98"/>
    <w:rsid w:val="00D80BDB"/>
    <w:rsid w:val="00D814A7"/>
    <w:rsid w:val="00D84267"/>
    <w:rsid w:val="00D86A3F"/>
    <w:rsid w:val="00D93727"/>
    <w:rsid w:val="00DA6035"/>
    <w:rsid w:val="00DB0D26"/>
    <w:rsid w:val="00DB46F3"/>
    <w:rsid w:val="00DB6ACB"/>
    <w:rsid w:val="00DB7911"/>
    <w:rsid w:val="00DC19B2"/>
    <w:rsid w:val="00DC2402"/>
    <w:rsid w:val="00DC4AA3"/>
    <w:rsid w:val="00DC6D8D"/>
    <w:rsid w:val="00DD0BD7"/>
    <w:rsid w:val="00DD4970"/>
    <w:rsid w:val="00DE04AC"/>
    <w:rsid w:val="00DE073C"/>
    <w:rsid w:val="00DE3E8D"/>
    <w:rsid w:val="00DE4115"/>
    <w:rsid w:val="00DE52DC"/>
    <w:rsid w:val="00DF07F2"/>
    <w:rsid w:val="00E01E1D"/>
    <w:rsid w:val="00E036AF"/>
    <w:rsid w:val="00E05ADA"/>
    <w:rsid w:val="00E1067C"/>
    <w:rsid w:val="00E10A18"/>
    <w:rsid w:val="00E12ECB"/>
    <w:rsid w:val="00E148AD"/>
    <w:rsid w:val="00E17CF4"/>
    <w:rsid w:val="00E23288"/>
    <w:rsid w:val="00E249B3"/>
    <w:rsid w:val="00E269A1"/>
    <w:rsid w:val="00E326A2"/>
    <w:rsid w:val="00E41F8D"/>
    <w:rsid w:val="00E42E5B"/>
    <w:rsid w:val="00E43AFD"/>
    <w:rsid w:val="00E45738"/>
    <w:rsid w:val="00E45B1A"/>
    <w:rsid w:val="00E50ADB"/>
    <w:rsid w:val="00E510D3"/>
    <w:rsid w:val="00E56776"/>
    <w:rsid w:val="00E57C88"/>
    <w:rsid w:val="00E6366E"/>
    <w:rsid w:val="00E64D35"/>
    <w:rsid w:val="00E75D10"/>
    <w:rsid w:val="00E774A0"/>
    <w:rsid w:val="00E77FB5"/>
    <w:rsid w:val="00E803C1"/>
    <w:rsid w:val="00E804DA"/>
    <w:rsid w:val="00E835CC"/>
    <w:rsid w:val="00E83EB8"/>
    <w:rsid w:val="00E87FD9"/>
    <w:rsid w:val="00E94320"/>
    <w:rsid w:val="00E952B9"/>
    <w:rsid w:val="00E96D4D"/>
    <w:rsid w:val="00EA219A"/>
    <w:rsid w:val="00EB214D"/>
    <w:rsid w:val="00EB355B"/>
    <w:rsid w:val="00EB6292"/>
    <w:rsid w:val="00EB74BA"/>
    <w:rsid w:val="00EC10E9"/>
    <w:rsid w:val="00EC34B7"/>
    <w:rsid w:val="00EC3C30"/>
    <w:rsid w:val="00EC6556"/>
    <w:rsid w:val="00ED4447"/>
    <w:rsid w:val="00EE1501"/>
    <w:rsid w:val="00EE189F"/>
    <w:rsid w:val="00EE47E2"/>
    <w:rsid w:val="00EE6B61"/>
    <w:rsid w:val="00EF0C1C"/>
    <w:rsid w:val="00EF1712"/>
    <w:rsid w:val="00EF5FD2"/>
    <w:rsid w:val="00EF6B51"/>
    <w:rsid w:val="00EF78E9"/>
    <w:rsid w:val="00EF7D2D"/>
    <w:rsid w:val="00F009D3"/>
    <w:rsid w:val="00F04E58"/>
    <w:rsid w:val="00F072D5"/>
    <w:rsid w:val="00F129B5"/>
    <w:rsid w:val="00F14DC4"/>
    <w:rsid w:val="00F16B50"/>
    <w:rsid w:val="00F205CD"/>
    <w:rsid w:val="00F24756"/>
    <w:rsid w:val="00F26DBE"/>
    <w:rsid w:val="00F31970"/>
    <w:rsid w:val="00F330CD"/>
    <w:rsid w:val="00F34A24"/>
    <w:rsid w:val="00F43CE7"/>
    <w:rsid w:val="00F45831"/>
    <w:rsid w:val="00F53788"/>
    <w:rsid w:val="00F541BA"/>
    <w:rsid w:val="00F562A4"/>
    <w:rsid w:val="00F63251"/>
    <w:rsid w:val="00F64A2B"/>
    <w:rsid w:val="00F66377"/>
    <w:rsid w:val="00F70398"/>
    <w:rsid w:val="00F8470B"/>
    <w:rsid w:val="00F86737"/>
    <w:rsid w:val="00F87FBB"/>
    <w:rsid w:val="00F90758"/>
    <w:rsid w:val="00F928BF"/>
    <w:rsid w:val="00F929FB"/>
    <w:rsid w:val="00F9403A"/>
    <w:rsid w:val="00F973FB"/>
    <w:rsid w:val="00FA00E8"/>
    <w:rsid w:val="00FA09F9"/>
    <w:rsid w:val="00FA2262"/>
    <w:rsid w:val="00FA2D72"/>
    <w:rsid w:val="00FA4A69"/>
    <w:rsid w:val="00FB037E"/>
    <w:rsid w:val="00FC1EF3"/>
    <w:rsid w:val="00FC4277"/>
    <w:rsid w:val="00FC45EF"/>
    <w:rsid w:val="00FC67BC"/>
    <w:rsid w:val="00FC73B7"/>
    <w:rsid w:val="00FD7730"/>
    <w:rsid w:val="00FD7D30"/>
    <w:rsid w:val="00FF41AF"/>
    <w:rsid w:val="00FF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1A4"/>
    <w:pPr>
      <w:ind w:left="720"/>
      <w:contextualSpacing/>
    </w:pPr>
  </w:style>
  <w:style w:type="paragraph" w:styleId="Header">
    <w:name w:val="header"/>
    <w:basedOn w:val="Normal"/>
    <w:link w:val="HeaderChar"/>
    <w:uiPriority w:val="99"/>
    <w:unhideWhenUsed/>
    <w:rsid w:val="00F12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9B5"/>
  </w:style>
  <w:style w:type="paragraph" w:styleId="Footer">
    <w:name w:val="footer"/>
    <w:basedOn w:val="Normal"/>
    <w:link w:val="FooterChar"/>
    <w:uiPriority w:val="99"/>
    <w:unhideWhenUsed/>
    <w:rsid w:val="00F12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9B5"/>
  </w:style>
  <w:style w:type="character" w:styleId="Hyperlink">
    <w:name w:val="Hyperlink"/>
    <w:basedOn w:val="DefaultParagraphFont"/>
    <w:uiPriority w:val="99"/>
    <w:unhideWhenUsed/>
    <w:rsid w:val="00326A12"/>
    <w:rPr>
      <w:color w:val="0000FF" w:themeColor="hyperlink"/>
      <w:u w:val="single"/>
    </w:rPr>
  </w:style>
  <w:style w:type="character" w:styleId="PlaceholderText">
    <w:name w:val="Placeholder Text"/>
    <w:basedOn w:val="DefaultParagraphFont"/>
    <w:uiPriority w:val="99"/>
    <w:semiHidden/>
    <w:rsid w:val="00237AE4"/>
    <w:rPr>
      <w:color w:val="808080"/>
    </w:rPr>
  </w:style>
  <w:style w:type="paragraph" w:styleId="BalloonText">
    <w:name w:val="Balloon Text"/>
    <w:basedOn w:val="Normal"/>
    <w:link w:val="BalloonTextChar"/>
    <w:uiPriority w:val="99"/>
    <w:semiHidden/>
    <w:unhideWhenUsed/>
    <w:rsid w:val="00237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AE4"/>
    <w:rPr>
      <w:rFonts w:ascii="Tahoma" w:hAnsi="Tahoma" w:cs="Tahoma"/>
      <w:sz w:val="16"/>
      <w:szCs w:val="16"/>
    </w:rPr>
  </w:style>
  <w:style w:type="paragraph" w:customStyle="1" w:styleId="TableNotes">
    <w:name w:val="Table Notes"/>
    <w:rsid w:val="006C0A44"/>
    <w:pPr>
      <w:spacing w:before="120" w:after="0" w:line="180" w:lineRule="atLeast"/>
      <w:ind w:right="720"/>
      <w:jc w:val="both"/>
    </w:pPr>
    <w:rPr>
      <w:rFonts w:ascii="Times New Roman" w:eastAsia="Times New Roman" w:hAnsi="Times New Roman" w:cs="TimesLTStd-Roman"/>
      <w:color w:val="000000"/>
      <w:sz w:val="16"/>
      <w:szCs w:val="16"/>
    </w:rPr>
  </w:style>
  <w:style w:type="table" w:styleId="TableGrid">
    <w:name w:val="Table Grid"/>
    <w:basedOn w:val="TableNormal"/>
    <w:uiPriority w:val="59"/>
    <w:rsid w:val="006F10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727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2724"/>
    <w:rPr>
      <w:sz w:val="20"/>
      <w:szCs w:val="20"/>
    </w:rPr>
  </w:style>
  <w:style w:type="character" w:styleId="FootnoteReference">
    <w:name w:val="footnote reference"/>
    <w:basedOn w:val="DefaultParagraphFont"/>
    <w:uiPriority w:val="99"/>
    <w:semiHidden/>
    <w:unhideWhenUsed/>
    <w:rsid w:val="00772724"/>
    <w:rPr>
      <w:vertAlign w:val="superscript"/>
    </w:rPr>
  </w:style>
  <w:style w:type="character" w:styleId="CommentReference">
    <w:name w:val="annotation reference"/>
    <w:basedOn w:val="DefaultParagraphFont"/>
    <w:uiPriority w:val="99"/>
    <w:semiHidden/>
    <w:unhideWhenUsed/>
    <w:rsid w:val="004142D8"/>
    <w:rPr>
      <w:sz w:val="16"/>
      <w:szCs w:val="16"/>
    </w:rPr>
  </w:style>
  <w:style w:type="paragraph" w:styleId="CommentText">
    <w:name w:val="annotation text"/>
    <w:basedOn w:val="Normal"/>
    <w:link w:val="CommentTextChar"/>
    <w:uiPriority w:val="99"/>
    <w:semiHidden/>
    <w:unhideWhenUsed/>
    <w:rsid w:val="004142D8"/>
    <w:pPr>
      <w:spacing w:line="240" w:lineRule="auto"/>
    </w:pPr>
    <w:rPr>
      <w:sz w:val="20"/>
      <w:szCs w:val="20"/>
    </w:rPr>
  </w:style>
  <w:style w:type="character" w:customStyle="1" w:styleId="CommentTextChar">
    <w:name w:val="Comment Text Char"/>
    <w:basedOn w:val="DefaultParagraphFont"/>
    <w:link w:val="CommentText"/>
    <w:uiPriority w:val="99"/>
    <w:semiHidden/>
    <w:rsid w:val="004142D8"/>
    <w:rPr>
      <w:sz w:val="20"/>
      <w:szCs w:val="20"/>
    </w:rPr>
  </w:style>
  <w:style w:type="paragraph" w:styleId="CommentSubject">
    <w:name w:val="annotation subject"/>
    <w:basedOn w:val="CommentText"/>
    <w:next w:val="CommentText"/>
    <w:link w:val="CommentSubjectChar"/>
    <w:uiPriority w:val="99"/>
    <w:semiHidden/>
    <w:unhideWhenUsed/>
    <w:rsid w:val="004142D8"/>
    <w:rPr>
      <w:b/>
      <w:bCs/>
    </w:rPr>
  </w:style>
  <w:style w:type="character" w:customStyle="1" w:styleId="CommentSubjectChar">
    <w:name w:val="Comment Subject Char"/>
    <w:basedOn w:val="CommentTextChar"/>
    <w:link w:val="CommentSubject"/>
    <w:uiPriority w:val="99"/>
    <w:semiHidden/>
    <w:rsid w:val="004142D8"/>
    <w:rPr>
      <w:b/>
      <w:bCs/>
      <w:sz w:val="20"/>
      <w:szCs w:val="20"/>
    </w:rPr>
  </w:style>
  <w:style w:type="paragraph" w:styleId="Revision">
    <w:name w:val="Revision"/>
    <w:hidden/>
    <w:uiPriority w:val="99"/>
    <w:semiHidden/>
    <w:rsid w:val="004912B6"/>
    <w:pPr>
      <w:spacing w:after="0" w:line="240" w:lineRule="auto"/>
    </w:pPr>
  </w:style>
  <w:style w:type="paragraph" w:customStyle="1" w:styleId="title1">
    <w:name w:val="title1"/>
    <w:basedOn w:val="Normal"/>
    <w:rsid w:val="00D55A9C"/>
    <w:pPr>
      <w:spacing w:after="0" w:line="240" w:lineRule="auto"/>
    </w:pPr>
    <w:rPr>
      <w:rFonts w:ascii="Times New Roman" w:eastAsia="Times New Roman" w:hAnsi="Times New Roman" w:cs="Times New Roman"/>
      <w:sz w:val="27"/>
      <w:szCs w:val="27"/>
    </w:rPr>
  </w:style>
  <w:style w:type="paragraph" w:customStyle="1" w:styleId="desc2">
    <w:name w:val="desc2"/>
    <w:basedOn w:val="Normal"/>
    <w:rsid w:val="00D55A9C"/>
    <w:pPr>
      <w:spacing w:after="0" w:line="240" w:lineRule="auto"/>
    </w:pPr>
    <w:rPr>
      <w:rFonts w:ascii="Times New Roman" w:eastAsia="Times New Roman" w:hAnsi="Times New Roman" w:cs="Times New Roman"/>
      <w:sz w:val="26"/>
      <w:szCs w:val="26"/>
    </w:rPr>
  </w:style>
  <w:style w:type="paragraph" w:customStyle="1" w:styleId="details1">
    <w:name w:val="details1"/>
    <w:basedOn w:val="Normal"/>
    <w:rsid w:val="00D55A9C"/>
    <w:pPr>
      <w:spacing w:after="0" w:line="240" w:lineRule="auto"/>
    </w:pPr>
    <w:rPr>
      <w:rFonts w:ascii="Times New Roman" w:eastAsia="Times New Roman" w:hAnsi="Times New Roman" w:cs="Times New Roman"/>
    </w:rPr>
  </w:style>
  <w:style w:type="character" w:customStyle="1" w:styleId="jrnl">
    <w:name w:val="jrnl"/>
    <w:basedOn w:val="DefaultParagraphFont"/>
    <w:rsid w:val="00D55A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1A4"/>
    <w:pPr>
      <w:ind w:left="720"/>
      <w:contextualSpacing/>
    </w:pPr>
  </w:style>
  <w:style w:type="paragraph" w:styleId="Header">
    <w:name w:val="header"/>
    <w:basedOn w:val="Normal"/>
    <w:link w:val="HeaderChar"/>
    <w:uiPriority w:val="99"/>
    <w:unhideWhenUsed/>
    <w:rsid w:val="00F12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9B5"/>
  </w:style>
  <w:style w:type="paragraph" w:styleId="Footer">
    <w:name w:val="footer"/>
    <w:basedOn w:val="Normal"/>
    <w:link w:val="FooterChar"/>
    <w:uiPriority w:val="99"/>
    <w:unhideWhenUsed/>
    <w:rsid w:val="00F12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9B5"/>
  </w:style>
  <w:style w:type="character" w:styleId="Hyperlink">
    <w:name w:val="Hyperlink"/>
    <w:basedOn w:val="DefaultParagraphFont"/>
    <w:uiPriority w:val="99"/>
    <w:unhideWhenUsed/>
    <w:rsid w:val="00326A12"/>
    <w:rPr>
      <w:color w:val="0000FF" w:themeColor="hyperlink"/>
      <w:u w:val="single"/>
    </w:rPr>
  </w:style>
  <w:style w:type="character" w:styleId="PlaceholderText">
    <w:name w:val="Placeholder Text"/>
    <w:basedOn w:val="DefaultParagraphFont"/>
    <w:uiPriority w:val="99"/>
    <w:semiHidden/>
    <w:rsid w:val="00237AE4"/>
    <w:rPr>
      <w:color w:val="808080"/>
    </w:rPr>
  </w:style>
  <w:style w:type="paragraph" w:styleId="BalloonText">
    <w:name w:val="Balloon Text"/>
    <w:basedOn w:val="Normal"/>
    <w:link w:val="BalloonTextChar"/>
    <w:uiPriority w:val="99"/>
    <w:semiHidden/>
    <w:unhideWhenUsed/>
    <w:rsid w:val="00237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AE4"/>
    <w:rPr>
      <w:rFonts w:ascii="Tahoma" w:hAnsi="Tahoma" w:cs="Tahoma"/>
      <w:sz w:val="16"/>
      <w:szCs w:val="16"/>
    </w:rPr>
  </w:style>
  <w:style w:type="paragraph" w:customStyle="1" w:styleId="TableNotes">
    <w:name w:val="Table Notes"/>
    <w:rsid w:val="006C0A44"/>
    <w:pPr>
      <w:spacing w:before="120" w:after="0" w:line="180" w:lineRule="atLeast"/>
      <w:ind w:right="720"/>
      <w:jc w:val="both"/>
    </w:pPr>
    <w:rPr>
      <w:rFonts w:ascii="Times New Roman" w:eastAsia="Times New Roman" w:hAnsi="Times New Roman" w:cs="TimesLTStd-Roman"/>
      <w:color w:val="000000"/>
      <w:sz w:val="16"/>
      <w:szCs w:val="16"/>
    </w:rPr>
  </w:style>
  <w:style w:type="table" w:styleId="TableGrid">
    <w:name w:val="Table Grid"/>
    <w:basedOn w:val="TableNormal"/>
    <w:uiPriority w:val="59"/>
    <w:rsid w:val="006F10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727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2724"/>
    <w:rPr>
      <w:sz w:val="20"/>
      <w:szCs w:val="20"/>
    </w:rPr>
  </w:style>
  <w:style w:type="character" w:styleId="FootnoteReference">
    <w:name w:val="footnote reference"/>
    <w:basedOn w:val="DefaultParagraphFont"/>
    <w:uiPriority w:val="99"/>
    <w:semiHidden/>
    <w:unhideWhenUsed/>
    <w:rsid w:val="00772724"/>
    <w:rPr>
      <w:vertAlign w:val="superscript"/>
    </w:rPr>
  </w:style>
  <w:style w:type="character" w:styleId="CommentReference">
    <w:name w:val="annotation reference"/>
    <w:basedOn w:val="DefaultParagraphFont"/>
    <w:uiPriority w:val="99"/>
    <w:semiHidden/>
    <w:unhideWhenUsed/>
    <w:rsid w:val="004142D8"/>
    <w:rPr>
      <w:sz w:val="16"/>
      <w:szCs w:val="16"/>
    </w:rPr>
  </w:style>
  <w:style w:type="paragraph" w:styleId="CommentText">
    <w:name w:val="annotation text"/>
    <w:basedOn w:val="Normal"/>
    <w:link w:val="CommentTextChar"/>
    <w:uiPriority w:val="99"/>
    <w:semiHidden/>
    <w:unhideWhenUsed/>
    <w:rsid w:val="004142D8"/>
    <w:pPr>
      <w:spacing w:line="240" w:lineRule="auto"/>
    </w:pPr>
    <w:rPr>
      <w:sz w:val="20"/>
      <w:szCs w:val="20"/>
    </w:rPr>
  </w:style>
  <w:style w:type="character" w:customStyle="1" w:styleId="CommentTextChar">
    <w:name w:val="Comment Text Char"/>
    <w:basedOn w:val="DefaultParagraphFont"/>
    <w:link w:val="CommentText"/>
    <w:uiPriority w:val="99"/>
    <w:semiHidden/>
    <w:rsid w:val="004142D8"/>
    <w:rPr>
      <w:sz w:val="20"/>
      <w:szCs w:val="20"/>
    </w:rPr>
  </w:style>
  <w:style w:type="paragraph" w:styleId="CommentSubject">
    <w:name w:val="annotation subject"/>
    <w:basedOn w:val="CommentText"/>
    <w:next w:val="CommentText"/>
    <w:link w:val="CommentSubjectChar"/>
    <w:uiPriority w:val="99"/>
    <w:semiHidden/>
    <w:unhideWhenUsed/>
    <w:rsid w:val="004142D8"/>
    <w:rPr>
      <w:b/>
      <w:bCs/>
    </w:rPr>
  </w:style>
  <w:style w:type="character" w:customStyle="1" w:styleId="CommentSubjectChar">
    <w:name w:val="Comment Subject Char"/>
    <w:basedOn w:val="CommentTextChar"/>
    <w:link w:val="CommentSubject"/>
    <w:uiPriority w:val="99"/>
    <w:semiHidden/>
    <w:rsid w:val="004142D8"/>
    <w:rPr>
      <w:b/>
      <w:bCs/>
      <w:sz w:val="20"/>
      <w:szCs w:val="20"/>
    </w:rPr>
  </w:style>
  <w:style w:type="paragraph" w:styleId="Revision">
    <w:name w:val="Revision"/>
    <w:hidden/>
    <w:uiPriority w:val="99"/>
    <w:semiHidden/>
    <w:rsid w:val="004912B6"/>
    <w:pPr>
      <w:spacing w:after="0" w:line="240" w:lineRule="auto"/>
    </w:pPr>
  </w:style>
  <w:style w:type="paragraph" w:customStyle="1" w:styleId="title1">
    <w:name w:val="title1"/>
    <w:basedOn w:val="Normal"/>
    <w:rsid w:val="00D55A9C"/>
    <w:pPr>
      <w:spacing w:after="0" w:line="240" w:lineRule="auto"/>
    </w:pPr>
    <w:rPr>
      <w:rFonts w:ascii="Times New Roman" w:eastAsia="Times New Roman" w:hAnsi="Times New Roman" w:cs="Times New Roman"/>
      <w:sz w:val="27"/>
      <w:szCs w:val="27"/>
    </w:rPr>
  </w:style>
  <w:style w:type="paragraph" w:customStyle="1" w:styleId="desc2">
    <w:name w:val="desc2"/>
    <w:basedOn w:val="Normal"/>
    <w:rsid w:val="00D55A9C"/>
    <w:pPr>
      <w:spacing w:after="0" w:line="240" w:lineRule="auto"/>
    </w:pPr>
    <w:rPr>
      <w:rFonts w:ascii="Times New Roman" w:eastAsia="Times New Roman" w:hAnsi="Times New Roman" w:cs="Times New Roman"/>
      <w:sz w:val="26"/>
      <w:szCs w:val="26"/>
    </w:rPr>
  </w:style>
  <w:style w:type="paragraph" w:customStyle="1" w:styleId="details1">
    <w:name w:val="details1"/>
    <w:basedOn w:val="Normal"/>
    <w:rsid w:val="00D55A9C"/>
    <w:pPr>
      <w:spacing w:after="0" w:line="240" w:lineRule="auto"/>
    </w:pPr>
    <w:rPr>
      <w:rFonts w:ascii="Times New Roman" w:eastAsia="Times New Roman" w:hAnsi="Times New Roman" w:cs="Times New Roman"/>
    </w:rPr>
  </w:style>
  <w:style w:type="character" w:customStyle="1" w:styleId="jrnl">
    <w:name w:val="jrnl"/>
    <w:basedOn w:val="DefaultParagraphFont"/>
    <w:rsid w:val="00D55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60431">
      <w:bodyDiv w:val="1"/>
      <w:marLeft w:val="0"/>
      <w:marRight w:val="0"/>
      <w:marTop w:val="0"/>
      <w:marBottom w:val="0"/>
      <w:divBdr>
        <w:top w:val="none" w:sz="0" w:space="0" w:color="auto"/>
        <w:left w:val="none" w:sz="0" w:space="0" w:color="auto"/>
        <w:bottom w:val="none" w:sz="0" w:space="0" w:color="auto"/>
        <w:right w:val="none" w:sz="0" w:space="0" w:color="auto"/>
      </w:divBdr>
    </w:div>
    <w:div w:id="94910398">
      <w:bodyDiv w:val="1"/>
      <w:marLeft w:val="0"/>
      <w:marRight w:val="0"/>
      <w:marTop w:val="0"/>
      <w:marBottom w:val="0"/>
      <w:divBdr>
        <w:top w:val="none" w:sz="0" w:space="0" w:color="auto"/>
        <w:left w:val="none" w:sz="0" w:space="0" w:color="auto"/>
        <w:bottom w:val="none" w:sz="0" w:space="0" w:color="auto"/>
        <w:right w:val="none" w:sz="0" w:space="0" w:color="auto"/>
      </w:divBdr>
    </w:div>
    <w:div w:id="173032707">
      <w:bodyDiv w:val="1"/>
      <w:marLeft w:val="0"/>
      <w:marRight w:val="0"/>
      <w:marTop w:val="0"/>
      <w:marBottom w:val="0"/>
      <w:divBdr>
        <w:top w:val="none" w:sz="0" w:space="0" w:color="auto"/>
        <w:left w:val="none" w:sz="0" w:space="0" w:color="auto"/>
        <w:bottom w:val="none" w:sz="0" w:space="0" w:color="auto"/>
        <w:right w:val="none" w:sz="0" w:space="0" w:color="auto"/>
      </w:divBdr>
    </w:div>
    <w:div w:id="192962402">
      <w:bodyDiv w:val="1"/>
      <w:marLeft w:val="0"/>
      <w:marRight w:val="0"/>
      <w:marTop w:val="0"/>
      <w:marBottom w:val="0"/>
      <w:divBdr>
        <w:top w:val="none" w:sz="0" w:space="0" w:color="auto"/>
        <w:left w:val="none" w:sz="0" w:space="0" w:color="auto"/>
        <w:bottom w:val="none" w:sz="0" w:space="0" w:color="auto"/>
        <w:right w:val="none" w:sz="0" w:space="0" w:color="auto"/>
      </w:divBdr>
    </w:div>
    <w:div w:id="196234564">
      <w:bodyDiv w:val="1"/>
      <w:marLeft w:val="0"/>
      <w:marRight w:val="0"/>
      <w:marTop w:val="0"/>
      <w:marBottom w:val="0"/>
      <w:divBdr>
        <w:top w:val="none" w:sz="0" w:space="0" w:color="auto"/>
        <w:left w:val="none" w:sz="0" w:space="0" w:color="auto"/>
        <w:bottom w:val="none" w:sz="0" w:space="0" w:color="auto"/>
        <w:right w:val="none" w:sz="0" w:space="0" w:color="auto"/>
      </w:divBdr>
      <w:divsChild>
        <w:div w:id="464741795">
          <w:marLeft w:val="0"/>
          <w:marRight w:val="0"/>
          <w:marTop w:val="0"/>
          <w:marBottom w:val="0"/>
          <w:divBdr>
            <w:top w:val="none" w:sz="0" w:space="0" w:color="auto"/>
            <w:left w:val="none" w:sz="0" w:space="0" w:color="auto"/>
            <w:bottom w:val="none" w:sz="0" w:space="0" w:color="auto"/>
            <w:right w:val="none" w:sz="0" w:space="0" w:color="auto"/>
          </w:divBdr>
        </w:div>
        <w:div w:id="1085106747">
          <w:marLeft w:val="0"/>
          <w:marRight w:val="0"/>
          <w:marTop w:val="0"/>
          <w:marBottom w:val="0"/>
          <w:divBdr>
            <w:top w:val="none" w:sz="0" w:space="0" w:color="auto"/>
            <w:left w:val="none" w:sz="0" w:space="0" w:color="auto"/>
            <w:bottom w:val="none" w:sz="0" w:space="0" w:color="auto"/>
            <w:right w:val="none" w:sz="0" w:space="0" w:color="auto"/>
          </w:divBdr>
        </w:div>
      </w:divsChild>
    </w:div>
    <w:div w:id="295453439">
      <w:bodyDiv w:val="1"/>
      <w:marLeft w:val="0"/>
      <w:marRight w:val="0"/>
      <w:marTop w:val="0"/>
      <w:marBottom w:val="0"/>
      <w:divBdr>
        <w:top w:val="none" w:sz="0" w:space="0" w:color="auto"/>
        <w:left w:val="none" w:sz="0" w:space="0" w:color="auto"/>
        <w:bottom w:val="none" w:sz="0" w:space="0" w:color="auto"/>
        <w:right w:val="none" w:sz="0" w:space="0" w:color="auto"/>
      </w:divBdr>
    </w:div>
    <w:div w:id="300119093">
      <w:bodyDiv w:val="1"/>
      <w:marLeft w:val="0"/>
      <w:marRight w:val="0"/>
      <w:marTop w:val="0"/>
      <w:marBottom w:val="0"/>
      <w:divBdr>
        <w:top w:val="none" w:sz="0" w:space="0" w:color="auto"/>
        <w:left w:val="none" w:sz="0" w:space="0" w:color="auto"/>
        <w:bottom w:val="none" w:sz="0" w:space="0" w:color="auto"/>
        <w:right w:val="none" w:sz="0" w:space="0" w:color="auto"/>
      </w:divBdr>
    </w:div>
    <w:div w:id="301153009">
      <w:bodyDiv w:val="1"/>
      <w:marLeft w:val="0"/>
      <w:marRight w:val="0"/>
      <w:marTop w:val="0"/>
      <w:marBottom w:val="0"/>
      <w:divBdr>
        <w:top w:val="none" w:sz="0" w:space="0" w:color="auto"/>
        <w:left w:val="none" w:sz="0" w:space="0" w:color="auto"/>
        <w:bottom w:val="none" w:sz="0" w:space="0" w:color="auto"/>
        <w:right w:val="none" w:sz="0" w:space="0" w:color="auto"/>
      </w:divBdr>
    </w:div>
    <w:div w:id="373191948">
      <w:bodyDiv w:val="1"/>
      <w:marLeft w:val="0"/>
      <w:marRight w:val="0"/>
      <w:marTop w:val="0"/>
      <w:marBottom w:val="0"/>
      <w:divBdr>
        <w:top w:val="none" w:sz="0" w:space="0" w:color="auto"/>
        <w:left w:val="none" w:sz="0" w:space="0" w:color="auto"/>
        <w:bottom w:val="none" w:sz="0" w:space="0" w:color="auto"/>
        <w:right w:val="none" w:sz="0" w:space="0" w:color="auto"/>
      </w:divBdr>
    </w:div>
    <w:div w:id="389157198">
      <w:bodyDiv w:val="1"/>
      <w:marLeft w:val="0"/>
      <w:marRight w:val="0"/>
      <w:marTop w:val="0"/>
      <w:marBottom w:val="0"/>
      <w:divBdr>
        <w:top w:val="none" w:sz="0" w:space="0" w:color="auto"/>
        <w:left w:val="none" w:sz="0" w:space="0" w:color="auto"/>
        <w:bottom w:val="none" w:sz="0" w:space="0" w:color="auto"/>
        <w:right w:val="none" w:sz="0" w:space="0" w:color="auto"/>
      </w:divBdr>
    </w:div>
    <w:div w:id="389808922">
      <w:bodyDiv w:val="1"/>
      <w:marLeft w:val="0"/>
      <w:marRight w:val="0"/>
      <w:marTop w:val="0"/>
      <w:marBottom w:val="0"/>
      <w:divBdr>
        <w:top w:val="none" w:sz="0" w:space="0" w:color="auto"/>
        <w:left w:val="none" w:sz="0" w:space="0" w:color="auto"/>
        <w:bottom w:val="none" w:sz="0" w:space="0" w:color="auto"/>
        <w:right w:val="none" w:sz="0" w:space="0" w:color="auto"/>
      </w:divBdr>
    </w:div>
    <w:div w:id="400519427">
      <w:bodyDiv w:val="1"/>
      <w:marLeft w:val="0"/>
      <w:marRight w:val="0"/>
      <w:marTop w:val="0"/>
      <w:marBottom w:val="0"/>
      <w:divBdr>
        <w:top w:val="none" w:sz="0" w:space="0" w:color="auto"/>
        <w:left w:val="none" w:sz="0" w:space="0" w:color="auto"/>
        <w:bottom w:val="none" w:sz="0" w:space="0" w:color="auto"/>
        <w:right w:val="none" w:sz="0" w:space="0" w:color="auto"/>
      </w:divBdr>
    </w:div>
    <w:div w:id="404452224">
      <w:bodyDiv w:val="1"/>
      <w:marLeft w:val="0"/>
      <w:marRight w:val="0"/>
      <w:marTop w:val="0"/>
      <w:marBottom w:val="0"/>
      <w:divBdr>
        <w:top w:val="none" w:sz="0" w:space="0" w:color="auto"/>
        <w:left w:val="none" w:sz="0" w:space="0" w:color="auto"/>
        <w:bottom w:val="none" w:sz="0" w:space="0" w:color="auto"/>
        <w:right w:val="none" w:sz="0" w:space="0" w:color="auto"/>
      </w:divBdr>
    </w:div>
    <w:div w:id="457650432">
      <w:bodyDiv w:val="1"/>
      <w:marLeft w:val="0"/>
      <w:marRight w:val="0"/>
      <w:marTop w:val="0"/>
      <w:marBottom w:val="0"/>
      <w:divBdr>
        <w:top w:val="none" w:sz="0" w:space="0" w:color="auto"/>
        <w:left w:val="none" w:sz="0" w:space="0" w:color="auto"/>
        <w:bottom w:val="none" w:sz="0" w:space="0" w:color="auto"/>
        <w:right w:val="none" w:sz="0" w:space="0" w:color="auto"/>
      </w:divBdr>
    </w:div>
    <w:div w:id="552271874">
      <w:bodyDiv w:val="1"/>
      <w:marLeft w:val="0"/>
      <w:marRight w:val="0"/>
      <w:marTop w:val="0"/>
      <w:marBottom w:val="0"/>
      <w:divBdr>
        <w:top w:val="none" w:sz="0" w:space="0" w:color="auto"/>
        <w:left w:val="none" w:sz="0" w:space="0" w:color="auto"/>
        <w:bottom w:val="none" w:sz="0" w:space="0" w:color="auto"/>
        <w:right w:val="none" w:sz="0" w:space="0" w:color="auto"/>
      </w:divBdr>
    </w:div>
    <w:div w:id="554970314">
      <w:bodyDiv w:val="1"/>
      <w:marLeft w:val="0"/>
      <w:marRight w:val="0"/>
      <w:marTop w:val="0"/>
      <w:marBottom w:val="0"/>
      <w:divBdr>
        <w:top w:val="none" w:sz="0" w:space="0" w:color="auto"/>
        <w:left w:val="none" w:sz="0" w:space="0" w:color="auto"/>
        <w:bottom w:val="none" w:sz="0" w:space="0" w:color="auto"/>
        <w:right w:val="none" w:sz="0" w:space="0" w:color="auto"/>
      </w:divBdr>
    </w:div>
    <w:div w:id="609161680">
      <w:bodyDiv w:val="1"/>
      <w:marLeft w:val="0"/>
      <w:marRight w:val="0"/>
      <w:marTop w:val="0"/>
      <w:marBottom w:val="0"/>
      <w:divBdr>
        <w:top w:val="none" w:sz="0" w:space="0" w:color="auto"/>
        <w:left w:val="none" w:sz="0" w:space="0" w:color="auto"/>
        <w:bottom w:val="none" w:sz="0" w:space="0" w:color="auto"/>
        <w:right w:val="none" w:sz="0" w:space="0" w:color="auto"/>
      </w:divBdr>
    </w:div>
    <w:div w:id="680276711">
      <w:bodyDiv w:val="1"/>
      <w:marLeft w:val="0"/>
      <w:marRight w:val="0"/>
      <w:marTop w:val="0"/>
      <w:marBottom w:val="0"/>
      <w:divBdr>
        <w:top w:val="none" w:sz="0" w:space="0" w:color="auto"/>
        <w:left w:val="none" w:sz="0" w:space="0" w:color="auto"/>
        <w:bottom w:val="none" w:sz="0" w:space="0" w:color="auto"/>
        <w:right w:val="none" w:sz="0" w:space="0" w:color="auto"/>
      </w:divBdr>
    </w:div>
    <w:div w:id="700012135">
      <w:bodyDiv w:val="1"/>
      <w:marLeft w:val="0"/>
      <w:marRight w:val="0"/>
      <w:marTop w:val="0"/>
      <w:marBottom w:val="0"/>
      <w:divBdr>
        <w:top w:val="none" w:sz="0" w:space="0" w:color="auto"/>
        <w:left w:val="none" w:sz="0" w:space="0" w:color="auto"/>
        <w:bottom w:val="none" w:sz="0" w:space="0" w:color="auto"/>
        <w:right w:val="none" w:sz="0" w:space="0" w:color="auto"/>
      </w:divBdr>
    </w:div>
    <w:div w:id="762841266">
      <w:bodyDiv w:val="1"/>
      <w:marLeft w:val="0"/>
      <w:marRight w:val="0"/>
      <w:marTop w:val="0"/>
      <w:marBottom w:val="0"/>
      <w:divBdr>
        <w:top w:val="none" w:sz="0" w:space="0" w:color="auto"/>
        <w:left w:val="none" w:sz="0" w:space="0" w:color="auto"/>
        <w:bottom w:val="none" w:sz="0" w:space="0" w:color="auto"/>
        <w:right w:val="none" w:sz="0" w:space="0" w:color="auto"/>
      </w:divBdr>
    </w:div>
    <w:div w:id="768233697">
      <w:bodyDiv w:val="1"/>
      <w:marLeft w:val="0"/>
      <w:marRight w:val="0"/>
      <w:marTop w:val="0"/>
      <w:marBottom w:val="0"/>
      <w:divBdr>
        <w:top w:val="none" w:sz="0" w:space="0" w:color="auto"/>
        <w:left w:val="none" w:sz="0" w:space="0" w:color="auto"/>
        <w:bottom w:val="none" w:sz="0" w:space="0" w:color="auto"/>
        <w:right w:val="none" w:sz="0" w:space="0" w:color="auto"/>
      </w:divBdr>
    </w:div>
    <w:div w:id="780413823">
      <w:bodyDiv w:val="1"/>
      <w:marLeft w:val="0"/>
      <w:marRight w:val="0"/>
      <w:marTop w:val="0"/>
      <w:marBottom w:val="0"/>
      <w:divBdr>
        <w:top w:val="none" w:sz="0" w:space="0" w:color="auto"/>
        <w:left w:val="none" w:sz="0" w:space="0" w:color="auto"/>
        <w:bottom w:val="none" w:sz="0" w:space="0" w:color="auto"/>
        <w:right w:val="none" w:sz="0" w:space="0" w:color="auto"/>
      </w:divBdr>
      <w:divsChild>
        <w:div w:id="691031410">
          <w:marLeft w:val="0"/>
          <w:marRight w:val="1"/>
          <w:marTop w:val="0"/>
          <w:marBottom w:val="0"/>
          <w:divBdr>
            <w:top w:val="none" w:sz="0" w:space="0" w:color="auto"/>
            <w:left w:val="none" w:sz="0" w:space="0" w:color="auto"/>
            <w:bottom w:val="none" w:sz="0" w:space="0" w:color="auto"/>
            <w:right w:val="none" w:sz="0" w:space="0" w:color="auto"/>
          </w:divBdr>
          <w:divsChild>
            <w:div w:id="1192034608">
              <w:marLeft w:val="0"/>
              <w:marRight w:val="0"/>
              <w:marTop w:val="0"/>
              <w:marBottom w:val="0"/>
              <w:divBdr>
                <w:top w:val="none" w:sz="0" w:space="0" w:color="auto"/>
                <w:left w:val="none" w:sz="0" w:space="0" w:color="auto"/>
                <w:bottom w:val="none" w:sz="0" w:space="0" w:color="auto"/>
                <w:right w:val="none" w:sz="0" w:space="0" w:color="auto"/>
              </w:divBdr>
              <w:divsChild>
                <w:div w:id="1520969489">
                  <w:marLeft w:val="0"/>
                  <w:marRight w:val="1"/>
                  <w:marTop w:val="0"/>
                  <w:marBottom w:val="0"/>
                  <w:divBdr>
                    <w:top w:val="none" w:sz="0" w:space="0" w:color="auto"/>
                    <w:left w:val="none" w:sz="0" w:space="0" w:color="auto"/>
                    <w:bottom w:val="none" w:sz="0" w:space="0" w:color="auto"/>
                    <w:right w:val="none" w:sz="0" w:space="0" w:color="auto"/>
                  </w:divBdr>
                  <w:divsChild>
                    <w:div w:id="1696270559">
                      <w:marLeft w:val="0"/>
                      <w:marRight w:val="0"/>
                      <w:marTop w:val="0"/>
                      <w:marBottom w:val="0"/>
                      <w:divBdr>
                        <w:top w:val="none" w:sz="0" w:space="0" w:color="auto"/>
                        <w:left w:val="none" w:sz="0" w:space="0" w:color="auto"/>
                        <w:bottom w:val="none" w:sz="0" w:space="0" w:color="auto"/>
                        <w:right w:val="none" w:sz="0" w:space="0" w:color="auto"/>
                      </w:divBdr>
                      <w:divsChild>
                        <w:div w:id="780028068">
                          <w:marLeft w:val="0"/>
                          <w:marRight w:val="0"/>
                          <w:marTop w:val="0"/>
                          <w:marBottom w:val="0"/>
                          <w:divBdr>
                            <w:top w:val="none" w:sz="0" w:space="0" w:color="auto"/>
                            <w:left w:val="none" w:sz="0" w:space="0" w:color="auto"/>
                            <w:bottom w:val="none" w:sz="0" w:space="0" w:color="auto"/>
                            <w:right w:val="none" w:sz="0" w:space="0" w:color="auto"/>
                          </w:divBdr>
                          <w:divsChild>
                            <w:div w:id="203252884">
                              <w:marLeft w:val="0"/>
                              <w:marRight w:val="0"/>
                              <w:marTop w:val="120"/>
                              <w:marBottom w:val="360"/>
                              <w:divBdr>
                                <w:top w:val="none" w:sz="0" w:space="0" w:color="auto"/>
                                <w:left w:val="none" w:sz="0" w:space="0" w:color="auto"/>
                                <w:bottom w:val="none" w:sz="0" w:space="0" w:color="auto"/>
                                <w:right w:val="none" w:sz="0" w:space="0" w:color="auto"/>
                              </w:divBdr>
                              <w:divsChild>
                                <w:div w:id="1212880391">
                                  <w:marLeft w:val="420"/>
                                  <w:marRight w:val="0"/>
                                  <w:marTop w:val="0"/>
                                  <w:marBottom w:val="0"/>
                                  <w:divBdr>
                                    <w:top w:val="none" w:sz="0" w:space="0" w:color="auto"/>
                                    <w:left w:val="none" w:sz="0" w:space="0" w:color="auto"/>
                                    <w:bottom w:val="none" w:sz="0" w:space="0" w:color="auto"/>
                                    <w:right w:val="none" w:sz="0" w:space="0" w:color="auto"/>
                                  </w:divBdr>
                                  <w:divsChild>
                                    <w:div w:id="114138347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933186">
      <w:bodyDiv w:val="1"/>
      <w:marLeft w:val="0"/>
      <w:marRight w:val="0"/>
      <w:marTop w:val="0"/>
      <w:marBottom w:val="0"/>
      <w:divBdr>
        <w:top w:val="none" w:sz="0" w:space="0" w:color="auto"/>
        <w:left w:val="none" w:sz="0" w:space="0" w:color="auto"/>
        <w:bottom w:val="none" w:sz="0" w:space="0" w:color="auto"/>
        <w:right w:val="none" w:sz="0" w:space="0" w:color="auto"/>
      </w:divBdr>
    </w:div>
    <w:div w:id="790519785">
      <w:bodyDiv w:val="1"/>
      <w:marLeft w:val="0"/>
      <w:marRight w:val="0"/>
      <w:marTop w:val="0"/>
      <w:marBottom w:val="0"/>
      <w:divBdr>
        <w:top w:val="none" w:sz="0" w:space="0" w:color="auto"/>
        <w:left w:val="none" w:sz="0" w:space="0" w:color="auto"/>
        <w:bottom w:val="none" w:sz="0" w:space="0" w:color="auto"/>
        <w:right w:val="none" w:sz="0" w:space="0" w:color="auto"/>
      </w:divBdr>
    </w:div>
    <w:div w:id="796146373">
      <w:bodyDiv w:val="1"/>
      <w:marLeft w:val="0"/>
      <w:marRight w:val="0"/>
      <w:marTop w:val="0"/>
      <w:marBottom w:val="0"/>
      <w:divBdr>
        <w:top w:val="none" w:sz="0" w:space="0" w:color="auto"/>
        <w:left w:val="none" w:sz="0" w:space="0" w:color="auto"/>
        <w:bottom w:val="none" w:sz="0" w:space="0" w:color="auto"/>
        <w:right w:val="none" w:sz="0" w:space="0" w:color="auto"/>
      </w:divBdr>
    </w:div>
    <w:div w:id="807355940">
      <w:bodyDiv w:val="1"/>
      <w:marLeft w:val="0"/>
      <w:marRight w:val="0"/>
      <w:marTop w:val="0"/>
      <w:marBottom w:val="0"/>
      <w:divBdr>
        <w:top w:val="none" w:sz="0" w:space="0" w:color="auto"/>
        <w:left w:val="none" w:sz="0" w:space="0" w:color="auto"/>
        <w:bottom w:val="none" w:sz="0" w:space="0" w:color="auto"/>
        <w:right w:val="none" w:sz="0" w:space="0" w:color="auto"/>
      </w:divBdr>
    </w:div>
    <w:div w:id="852568467">
      <w:bodyDiv w:val="1"/>
      <w:marLeft w:val="0"/>
      <w:marRight w:val="0"/>
      <w:marTop w:val="0"/>
      <w:marBottom w:val="0"/>
      <w:divBdr>
        <w:top w:val="none" w:sz="0" w:space="0" w:color="auto"/>
        <w:left w:val="none" w:sz="0" w:space="0" w:color="auto"/>
        <w:bottom w:val="none" w:sz="0" w:space="0" w:color="auto"/>
        <w:right w:val="none" w:sz="0" w:space="0" w:color="auto"/>
      </w:divBdr>
    </w:div>
    <w:div w:id="926042838">
      <w:bodyDiv w:val="1"/>
      <w:marLeft w:val="0"/>
      <w:marRight w:val="0"/>
      <w:marTop w:val="0"/>
      <w:marBottom w:val="0"/>
      <w:divBdr>
        <w:top w:val="none" w:sz="0" w:space="0" w:color="auto"/>
        <w:left w:val="none" w:sz="0" w:space="0" w:color="auto"/>
        <w:bottom w:val="none" w:sz="0" w:space="0" w:color="auto"/>
        <w:right w:val="none" w:sz="0" w:space="0" w:color="auto"/>
      </w:divBdr>
    </w:div>
    <w:div w:id="933627879">
      <w:bodyDiv w:val="1"/>
      <w:marLeft w:val="0"/>
      <w:marRight w:val="0"/>
      <w:marTop w:val="0"/>
      <w:marBottom w:val="0"/>
      <w:divBdr>
        <w:top w:val="none" w:sz="0" w:space="0" w:color="auto"/>
        <w:left w:val="none" w:sz="0" w:space="0" w:color="auto"/>
        <w:bottom w:val="none" w:sz="0" w:space="0" w:color="auto"/>
        <w:right w:val="none" w:sz="0" w:space="0" w:color="auto"/>
      </w:divBdr>
    </w:div>
    <w:div w:id="1067873135">
      <w:bodyDiv w:val="1"/>
      <w:marLeft w:val="0"/>
      <w:marRight w:val="0"/>
      <w:marTop w:val="0"/>
      <w:marBottom w:val="0"/>
      <w:divBdr>
        <w:top w:val="none" w:sz="0" w:space="0" w:color="auto"/>
        <w:left w:val="none" w:sz="0" w:space="0" w:color="auto"/>
        <w:bottom w:val="none" w:sz="0" w:space="0" w:color="auto"/>
        <w:right w:val="none" w:sz="0" w:space="0" w:color="auto"/>
      </w:divBdr>
    </w:div>
    <w:div w:id="1113984711">
      <w:bodyDiv w:val="1"/>
      <w:marLeft w:val="0"/>
      <w:marRight w:val="0"/>
      <w:marTop w:val="0"/>
      <w:marBottom w:val="0"/>
      <w:divBdr>
        <w:top w:val="none" w:sz="0" w:space="0" w:color="auto"/>
        <w:left w:val="none" w:sz="0" w:space="0" w:color="auto"/>
        <w:bottom w:val="none" w:sz="0" w:space="0" w:color="auto"/>
        <w:right w:val="none" w:sz="0" w:space="0" w:color="auto"/>
      </w:divBdr>
    </w:div>
    <w:div w:id="1140196217">
      <w:bodyDiv w:val="1"/>
      <w:marLeft w:val="0"/>
      <w:marRight w:val="0"/>
      <w:marTop w:val="0"/>
      <w:marBottom w:val="0"/>
      <w:divBdr>
        <w:top w:val="none" w:sz="0" w:space="0" w:color="auto"/>
        <w:left w:val="none" w:sz="0" w:space="0" w:color="auto"/>
        <w:bottom w:val="none" w:sz="0" w:space="0" w:color="auto"/>
        <w:right w:val="none" w:sz="0" w:space="0" w:color="auto"/>
      </w:divBdr>
    </w:div>
    <w:div w:id="1152523821">
      <w:bodyDiv w:val="1"/>
      <w:marLeft w:val="0"/>
      <w:marRight w:val="0"/>
      <w:marTop w:val="0"/>
      <w:marBottom w:val="0"/>
      <w:divBdr>
        <w:top w:val="none" w:sz="0" w:space="0" w:color="auto"/>
        <w:left w:val="none" w:sz="0" w:space="0" w:color="auto"/>
        <w:bottom w:val="none" w:sz="0" w:space="0" w:color="auto"/>
        <w:right w:val="none" w:sz="0" w:space="0" w:color="auto"/>
      </w:divBdr>
    </w:div>
    <w:div w:id="1157112418">
      <w:bodyDiv w:val="1"/>
      <w:marLeft w:val="0"/>
      <w:marRight w:val="0"/>
      <w:marTop w:val="0"/>
      <w:marBottom w:val="0"/>
      <w:divBdr>
        <w:top w:val="none" w:sz="0" w:space="0" w:color="auto"/>
        <w:left w:val="none" w:sz="0" w:space="0" w:color="auto"/>
        <w:bottom w:val="none" w:sz="0" w:space="0" w:color="auto"/>
        <w:right w:val="none" w:sz="0" w:space="0" w:color="auto"/>
      </w:divBdr>
    </w:div>
    <w:div w:id="1214192780">
      <w:bodyDiv w:val="1"/>
      <w:marLeft w:val="0"/>
      <w:marRight w:val="0"/>
      <w:marTop w:val="0"/>
      <w:marBottom w:val="0"/>
      <w:divBdr>
        <w:top w:val="none" w:sz="0" w:space="0" w:color="auto"/>
        <w:left w:val="none" w:sz="0" w:space="0" w:color="auto"/>
        <w:bottom w:val="none" w:sz="0" w:space="0" w:color="auto"/>
        <w:right w:val="none" w:sz="0" w:space="0" w:color="auto"/>
      </w:divBdr>
    </w:div>
    <w:div w:id="1221745534">
      <w:bodyDiv w:val="1"/>
      <w:marLeft w:val="0"/>
      <w:marRight w:val="0"/>
      <w:marTop w:val="0"/>
      <w:marBottom w:val="0"/>
      <w:divBdr>
        <w:top w:val="none" w:sz="0" w:space="0" w:color="auto"/>
        <w:left w:val="none" w:sz="0" w:space="0" w:color="auto"/>
        <w:bottom w:val="none" w:sz="0" w:space="0" w:color="auto"/>
        <w:right w:val="none" w:sz="0" w:space="0" w:color="auto"/>
      </w:divBdr>
    </w:div>
    <w:div w:id="1233471549">
      <w:bodyDiv w:val="1"/>
      <w:marLeft w:val="0"/>
      <w:marRight w:val="0"/>
      <w:marTop w:val="0"/>
      <w:marBottom w:val="0"/>
      <w:divBdr>
        <w:top w:val="none" w:sz="0" w:space="0" w:color="auto"/>
        <w:left w:val="none" w:sz="0" w:space="0" w:color="auto"/>
        <w:bottom w:val="none" w:sz="0" w:space="0" w:color="auto"/>
        <w:right w:val="none" w:sz="0" w:space="0" w:color="auto"/>
      </w:divBdr>
    </w:div>
    <w:div w:id="1253853228">
      <w:bodyDiv w:val="1"/>
      <w:marLeft w:val="0"/>
      <w:marRight w:val="0"/>
      <w:marTop w:val="0"/>
      <w:marBottom w:val="0"/>
      <w:divBdr>
        <w:top w:val="none" w:sz="0" w:space="0" w:color="auto"/>
        <w:left w:val="none" w:sz="0" w:space="0" w:color="auto"/>
        <w:bottom w:val="none" w:sz="0" w:space="0" w:color="auto"/>
        <w:right w:val="none" w:sz="0" w:space="0" w:color="auto"/>
      </w:divBdr>
    </w:div>
    <w:div w:id="1296369936">
      <w:bodyDiv w:val="1"/>
      <w:marLeft w:val="0"/>
      <w:marRight w:val="0"/>
      <w:marTop w:val="0"/>
      <w:marBottom w:val="0"/>
      <w:divBdr>
        <w:top w:val="none" w:sz="0" w:space="0" w:color="auto"/>
        <w:left w:val="none" w:sz="0" w:space="0" w:color="auto"/>
        <w:bottom w:val="none" w:sz="0" w:space="0" w:color="auto"/>
        <w:right w:val="none" w:sz="0" w:space="0" w:color="auto"/>
      </w:divBdr>
    </w:div>
    <w:div w:id="1452746181">
      <w:bodyDiv w:val="1"/>
      <w:marLeft w:val="0"/>
      <w:marRight w:val="0"/>
      <w:marTop w:val="0"/>
      <w:marBottom w:val="0"/>
      <w:divBdr>
        <w:top w:val="none" w:sz="0" w:space="0" w:color="auto"/>
        <w:left w:val="none" w:sz="0" w:space="0" w:color="auto"/>
        <w:bottom w:val="none" w:sz="0" w:space="0" w:color="auto"/>
        <w:right w:val="none" w:sz="0" w:space="0" w:color="auto"/>
      </w:divBdr>
    </w:div>
    <w:div w:id="1477602144">
      <w:bodyDiv w:val="1"/>
      <w:marLeft w:val="0"/>
      <w:marRight w:val="0"/>
      <w:marTop w:val="0"/>
      <w:marBottom w:val="0"/>
      <w:divBdr>
        <w:top w:val="none" w:sz="0" w:space="0" w:color="auto"/>
        <w:left w:val="none" w:sz="0" w:space="0" w:color="auto"/>
        <w:bottom w:val="none" w:sz="0" w:space="0" w:color="auto"/>
        <w:right w:val="none" w:sz="0" w:space="0" w:color="auto"/>
      </w:divBdr>
    </w:div>
    <w:div w:id="1573852483">
      <w:bodyDiv w:val="1"/>
      <w:marLeft w:val="0"/>
      <w:marRight w:val="0"/>
      <w:marTop w:val="0"/>
      <w:marBottom w:val="0"/>
      <w:divBdr>
        <w:top w:val="none" w:sz="0" w:space="0" w:color="auto"/>
        <w:left w:val="none" w:sz="0" w:space="0" w:color="auto"/>
        <w:bottom w:val="none" w:sz="0" w:space="0" w:color="auto"/>
        <w:right w:val="none" w:sz="0" w:space="0" w:color="auto"/>
      </w:divBdr>
    </w:div>
    <w:div w:id="1580627249">
      <w:bodyDiv w:val="1"/>
      <w:marLeft w:val="0"/>
      <w:marRight w:val="0"/>
      <w:marTop w:val="0"/>
      <w:marBottom w:val="0"/>
      <w:divBdr>
        <w:top w:val="none" w:sz="0" w:space="0" w:color="auto"/>
        <w:left w:val="none" w:sz="0" w:space="0" w:color="auto"/>
        <w:bottom w:val="none" w:sz="0" w:space="0" w:color="auto"/>
        <w:right w:val="none" w:sz="0" w:space="0" w:color="auto"/>
      </w:divBdr>
    </w:div>
    <w:div w:id="1621230078">
      <w:bodyDiv w:val="1"/>
      <w:marLeft w:val="0"/>
      <w:marRight w:val="0"/>
      <w:marTop w:val="0"/>
      <w:marBottom w:val="0"/>
      <w:divBdr>
        <w:top w:val="none" w:sz="0" w:space="0" w:color="auto"/>
        <w:left w:val="none" w:sz="0" w:space="0" w:color="auto"/>
        <w:bottom w:val="none" w:sz="0" w:space="0" w:color="auto"/>
        <w:right w:val="none" w:sz="0" w:space="0" w:color="auto"/>
      </w:divBdr>
    </w:div>
    <w:div w:id="1685088551">
      <w:bodyDiv w:val="1"/>
      <w:marLeft w:val="0"/>
      <w:marRight w:val="0"/>
      <w:marTop w:val="0"/>
      <w:marBottom w:val="0"/>
      <w:divBdr>
        <w:top w:val="none" w:sz="0" w:space="0" w:color="auto"/>
        <w:left w:val="none" w:sz="0" w:space="0" w:color="auto"/>
        <w:bottom w:val="none" w:sz="0" w:space="0" w:color="auto"/>
        <w:right w:val="none" w:sz="0" w:space="0" w:color="auto"/>
      </w:divBdr>
    </w:div>
    <w:div w:id="1739550398">
      <w:bodyDiv w:val="1"/>
      <w:marLeft w:val="0"/>
      <w:marRight w:val="0"/>
      <w:marTop w:val="0"/>
      <w:marBottom w:val="0"/>
      <w:divBdr>
        <w:top w:val="none" w:sz="0" w:space="0" w:color="auto"/>
        <w:left w:val="none" w:sz="0" w:space="0" w:color="auto"/>
        <w:bottom w:val="none" w:sz="0" w:space="0" w:color="auto"/>
        <w:right w:val="none" w:sz="0" w:space="0" w:color="auto"/>
      </w:divBdr>
    </w:div>
    <w:div w:id="1780952947">
      <w:bodyDiv w:val="1"/>
      <w:marLeft w:val="0"/>
      <w:marRight w:val="0"/>
      <w:marTop w:val="0"/>
      <w:marBottom w:val="0"/>
      <w:divBdr>
        <w:top w:val="none" w:sz="0" w:space="0" w:color="auto"/>
        <w:left w:val="none" w:sz="0" w:space="0" w:color="auto"/>
        <w:bottom w:val="none" w:sz="0" w:space="0" w:color="auto"/>
        <w:right w:val="none" w:sz="0" w:space="0" w:color="auto"/>
      </w:divBdr>
    </w:div>
    <w:div w:id="1785805099">
      <w:bodyDiv w:val="1"/>
      <w:marLeft w:val="0"/>
      <w:marRight w:val="0"/>
      <w:marTop w:val="0"/>
      <w:marBottom w:val="0"/>
      <w:divBdr>
        <w:top w:val="none" w:sz="0" w:space="0" w:color="auto"/>
        <w:left w:val="none" w:sz="0" w:space="0" w:color="auto"/>
        <w:bottom w:val="none" w:sz="0" w:space="0" w:color="auto"/>
        <w:right w:val="none" w:sz="0" w:space="0" w:color="auto"/>
      </w:divBdr>
    </w:div>
    <w:div w:id="1811626079">
      <w:bodyDiv w:val="1"/>
      <w:marLeft w:val="0"/>
      <w:marRight w:val="0"/>
      <w:marTop w:val="0"/>
      <w:marBottom w:val="0"/>
      <w:divBdr>
        <w:top w:val="none" w:sz="0" w:space="0" w:color="auto"/>
        <w:left w:val="none" w:sz="0" w:space="0" w:color="auto"/>
        <w:bottom w:val="none" w:sz="0" w:space="0" w:color="auto"/>
        <w:right w:val="none" w:sz="0" w:space="0" w:color="auto"/>
      </w:divBdr>
      <w:divsChild>
        <w:div w:id="2124379100">
          <w:marLeft w:val="0"/>
          <w:marRight w:val="1"/>
          <w:marTop w:val="0"/>
          <w:marBottom w:val="0"/>
          <w:divBdr>
            <w:top w:val="none" w:sz="0" w:space="0" w:color="auto"/>
            <w:left w:val="none" w:sz="0" w:space="0" w:color="auto"/>
            <w:bottom w:val="none" w:sz="0" w:space="0" w:color="auto"/>
            <w:right w:val="none" w:sz="0" w:space="0" w:color="auto"/>
          </w:divBdr>
          <w:divsChild>
            <w:div w:id="2062169218">
              <w:marLeft w:val="0"/>
              <w:marRight w:val="0"/>
              <w:marTop w:val="0"/>
              <w:marBottom w:val="0"/>
              <w:divBdr>
                <w:top w:val="none" w:sz="0" w:space="0" w:color="auto"/>
                <w:left w:val="none" w:sz="0" w:space="0" w:color="auto"/>
                <w:bottom w:val="none" w:sz="0" w:space="0" w:color="auto"/>
                <w:right w:val="none" w:sz="0" w:space="0" w:color="auto"/>
              </w:divBdr>
              <w:divsChild>
                <w:div w:id="677924619">
                  <w:marLeft w:val="0"/>
                  <w:marRight w:val="1"/>
                  <w:marTop w:val="0"/>
                  <w:marBottom w:val="0"/>
                  <w:divBdr>
                    <w:top w:val="none" w:sz="0" w:space="0" w:color="auto"/>
                    <w:left w:val="none" w:sz="0" w:space="0" w:color="auto"/>
                    <w:bottom w:val="none" w:sz="0" w:space="0" w:color="auto"/>
                    <w:right w:val="none" w:sz="0" w:space="0" w:color="auto"/>
                  </w:divBdr>
                  <w:divsChild>
                    <w:div w:id="1957251151">
                      <w:marLeft w:val="0"/>
                      <w:marRight w:val="0"/>
                      <w:marTop w:val="0"/>
                      <w:marBottom w:val="0"/>
                      <w:divBdr>
                        <w:top w:val="none" w:sz="0" w:space="0" w:color="auto"/>
                        <w:left w:val="none" w:sz="0" w:space="0" w:color="auto"/>
                        <w:bottom w:val="none" w:sz="0" w:space="0" w:color="auto"/>
                        <w:right w:val="none" w:sz="0" w:space="0" w:color="auto"/>
                      </w:divBdr>
                      <w:divsChild>
                        <w:div w:id="1291015594">
                          <w:marLeft w:val="0"/>
                          <w:marRight w:val="0"/>
                          <w:marTop w:val="0"/>
                          <w:marBottom w:val="0"/>
                          <w:divBdr>
                            <w:top w:val="none" w:sz="0" w:space="0" w:color="auto"/>
                            <w:left w:val="none" w:sz="0" w:space="0" w:color="auto"/>
                            <w:bottom w:val="none" w:sz="0" w:space="0" w:color="auto"/>
                            <w:right w:val="none" w:sz="0" w:space="0" w:color="auto"/>
                          </w:divBdr>
                          <w:divsChild>
                            <w:div w:id="589048697">
                              <w:marLeft w:val="0"/>
                              <w:marRight w:val="0"/>
                              <w:marTop w:val="120"/>
                              <w:marBottom w:val="360"/>
                              <w:divBdr>
                                <w:top w:val="none" w:sz="0" w:space="0" w:color="auto"/>
                                <w:left w:val="none" w:sz="0" w:space="0" w:color="auto"/>
                                <w:bottom w:val="none" w:sz="0" w:space="0" w:color="auto"/>
                                <w:right w:val="none" w:sz="0" w:space="0" w:color="auto"/>
                              </w:divBdr>
                              <w:divsChild>
                                <w:div w:id="478500984">
                                  <w:marLeft w:val="284"/>
                                  <w:marRight w:val="0"/>
                                  <w:marTop w:val="0"/>
                                  <w:marBottom w:val="0"/>
                                  <w:divBdr>
                                    <w:top w:val="none" w:sz="0" w:space="0" w:color="auto"/>
                                    <w:left w:val="none" w:sz="0" w:space="0" w:color="auto"/>
                                    <w:bottom w:val="none" w:sz="0" w:space="0" w:color="auto"/>
                                    <w:right w:val="none" w:sz="0" w:space="0" w:color="auto"/>
                                  </w:divBdr>
                                  <w:divsChild>
                                    <w:div w:id="59633054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810017">
      <w:bodyDiv w:val="1"/>
      <w:marLeft w:val="0"/>
      <w:marRight w:val="0"/>
      <w:marTop w:val="0"/>
      <w:marBottom w:val="0"/>
      <w:divBdr>
        <w:top w:val="none" w:sz="0" w:space="0" w:color="auto"/>
        <w:left w:val="none" w:sz="0" w:space="0" w:color="auto"/>
        <w:bottom w:val="none" w:sz="0" w:space="0" w:color="auto"/>
        <w:right w:val="none" w:sz="0" w:space="0" w:color="auto"/>
      </w:divBdr>
    </w:div>
    <w:div w:id="1888179567">
      <w:bodyDiv w:val="1"/>
      <w:marLeft w:val="0"/>
      <w:marRight w:val="0"/>
      <w:marTop w:val="0"/>
      <w:marBottom w:val="0"/>
      <w:divBdr>
        <w:top w:val="none" w:sz="0" w:space="0" w:color="auto"/>
        <w:left w:val="none" w:sz="0" w:space="0" w:color="auto"/>
        <w:bottom w:val="none" w:sz="0" w:space="0" w:color="auto"/>
        <w:right w:val="none" w:sz="0" w:space="0" w:color="auto"/>
      </w:divBdr>
    </w:div>
    <w:div w:id="1896044937">
      <w:bodyDiv w:val="1"/>
      <w:marLeft w:val="0"/>
      <w:marRight w:val="0"/>
      <w:marTop w:val="0"/>
      <w:marBottom w:val="0"/>
      <w:divBdr>
        <w:top w:val="none" w:sz="0" w:space="0" w:color="auto"/>
        <w:left w:val="none" w:sz="0" w:space="0" w:color="auto"/>
        <w:bottom w:val="none" w:sz="0" w:space="0" w:color="auto"/>
        <w:right w:val="none" w:sz="0" w:space="0" w:color="auto"/>
      </w:divBdr>
    </w:div>
    <w:div w:id="1918201978">
      <w:bodyDiv w:val="1"/>
      <w:marLeft w:val="0"/>
      <w:marRight w:val="0"/>
      <w:marTop w:val="0"/>
      <w:marBottom w:val="0"/>
      <w:divBdr>
        <w:top w:val="none" w:sz="0" w:space="0" w:color="auto"/>
        <w:left w:val="none" w:sz="0" w:space="0" w:color="auto"/>
        <w:bottom w:val="none" w:sz="0" w:space="0" w:color="auto"/>
        <w:right w:val="none" w:sz="0" w:space="0" w:color="auto"/>
      </w:divBdr>
    </w:div>
    <w:div w:id="1988853423">
      <w:bodyDiv w:val="1"/>
      <w:marLeft w:val="0"/>
      <w:marRight w:val="0"/>
      <w:marTop w:val="0"/>
      <w:marBottom w:val="0"/>
      <w:divBdr>
        <w:top w:val="none" w:sz="0" w:space="0" w:color="auto"/>
        <w:left w:val="none" w:sz="0" w:space="0" w:color="auto"/>
        <w:bottom w:val="none" w:sz="0" w:space="0" w:color="auto"/>
        <w:right w:val="none" w:sz="0" w:space="0" w:color="auto"/>
      </w:divBdr>
    </w:div>
    <w:div w:id="2004308078">
      <w:bodyDiv w:val="1"/>
      <w:marLeft w:val="0"/>
      <w:marRight w:val="0"/>
      <w:marTop w:val="0"/>
      <w:marBottom w:val="0"/>
      <w:divBdr>
        <w:top w:val="none" w:sz="0" w:space="0" w:color="auto"/>
        <w:left w:val="none" w:sz="0" w:space="0" w:color="auto"/>
        <w:bottom w:val="none" w:sz="0" w:space="0" w:color="auto"/>
        <w:right w:val="none" w:sz="0" w:space="0" w:color="auto"/>
      </w:divBdr>
    </w:div>
    <w:div w:id="2068142565">
      <w:bodyDiv w:val="1"/>
      <w:marLeft w:val="0"/>
      <w:marRight w:val="0"/>
      <w:marTop w:val="0"/>
      <w:marBottom w:val="0"/>
      <w:divBdr>
        <w:top w:val="none" w:sz="0" w:space="0" w:color="auto"/>
        <w:left w:val="none" w:sz="0" w:space="0" w:color="auto"/>
        <w:bottom w:val="none" w:sz="0" w:space="0" w:color="auto"/>
        <w:right w:val="none" w:sz="0" w:space="0" w:color="auto"/>
      </w:divBdr>
    </w:div>
    <w:div w:id="2087796586">
      <w:bodyDiv w:val="1"/>
      <w:marLeft w:val="0"/>
      <w:marRight w:val="0"/>
      <w:marTop w:val="0"/>
      <w:marBottom w:val="0"/>
      <w:divBdr>
        <w:top w:val="none" w:sz="0" w:space="0" w:color="auto"/>
        <w:left w:val="none" w:sz="0" w:space="0" w:color="auto"/>
        <w:bottom w:val="none" w:sz="0" w:space="0" w:color="auto"/>
        <w:right w:val="none" w:sz="0" w:space="0" w:color="auto"/>
      </w:divBdr>
    </w:div>
    <w:div w:id="2098211532">
      <w:bodyDiv w:val="1"/>
      <w:marLeft w:val="0"/>
      <w:marRight w:val="0"/>
      <w:marTop w:val="0"/>
      <w:marBottom w:val="0"/>
      <w:divBdr>
        <w:top w:val="none" w:sz="0" w:space="0" w:color="auto"/>
        <w:left w:val="none" w:sz="0" w:space="0" w:color="auto"/>
        <w:bottom w:val="none" w:sz="0" w:space="0" w:color="auto"/>
        <w:right w:val="none" w:sz="0" w:space="0" w:color="auto"/>
      </w:divBdr>
    </w:div>
    <w:div w:id="210961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321F9-1A83-423A-95C4-C66333D4A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Yale SOM</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Petschke, Kurt</cp:lastModifiedBy>
  <cp:revision>3</cp:revision>
  <cp:lastPrinted>2013-11-18T02:21:00Z</cp:lastPrinted>
  <dcterms:created xsi:type="dcterms:W3CDTF">2013-12-12T20:31:00Z</dcterms:created>
  <dcterms:modified xsi:type="dcterms:W3CDTF">2013-12-12T20:32:00Z</dcterms:modified>
</cp:coreProperties>
</file>