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877F21" w14:textId="77777777" w:rsidR="00C83EE0" w:rsidRPr="005678E8" w:rsidRDefault="00C83EE0" w:rsidP="00581F3F">
      <w:pPr>
        <w:pBdr>
          <w:bottom w:val="single" w:sz="4" w:space="1" w:color="auto"/>
        </w:pBdr>
        <w:ind w:left="426" w:right="424"/>
        <w:jc w:val="center"/>
        <w:rPr>
          <w:rFonts w:cs="Courier New"/>
          <w:b/>
          <w:sz w:val="40"/>
          <w:szCs w:val="40"/>
          <w:lang w:val="en-GB"/>
        </w:rPr>
      </w:pPr>
      <w:r>
        <w:rPr>
          <w:rFonts w:cs="Courier New"/>
          <w:b/>
          <w:sz w:val="40"/>
          <w:szCs w:val="40"/>
          <w:lang w:val="en-GB"/>
        </w:rPr>
        <w:t>Return</w:t>
      </w:r>
      <w:r w:rsidRPr="005678E8">
        <w:rPr>
          <w:rFonts w:cs="Courier New"/>
          <w:b/>
          <w:sz w:val="40"/>
          <w:szCs w:val="40"/>
          <w:lang w:val="en-GB"/>
        </w:rPr>
        <w:t xml:space="preserve"> migrants’ self-selection: </w:t>
      </w:r>
    </w:p>
    <w:p w14:paraId="7224CAEF" w14:textId="77777777" w:rsidR="00C83EE0" w:rsidRPr="005678E8" w:rsidRDefault="00C83EE0" w:rsidP="00581F3F">
      <w:pPr>
        <w:pBdr>
          <w:bottom w:val="single" w:sz="4" w:space="1" w:color="auto"/>
        </w:pBdr>
        <w:ind w:left="426" w:right="424"/>
        <w:jc w:val="center"/>
        <w:rPr>
          <w:rFonts w:cs="Courier New"/>
          <w:b/>
          <w:sz w:val="40"/>
          <w:szCs w:val="40"/>
          <w:lang w:val="en-GB"/>
        </w:rPr>
      </w:pPr>
      <w:r w:rsidRPr="005678E8">
        <w:rPr>
          <w:rFonts w:cs="Courier New"/>
          <w:b/>
          <w:sz w:val="40"/>
          <w:szCs w:val="40"/>
          <w:lang w:val="en-GB"/>
        </w:rPr>
        <w:t>Evidence for Indian inventors</w:t>
      </w:r>
    </w:p>
    <w:p w14:paraId="088A2AA3" w14:textId="77777777" w:rsidR="00C83EE0" w:rsidRPr="007C7586" w:rsidRDefault="00C83EE0" w:rsidP="00581F3F">
      <w:pPr>
        <w:spacing w:before="120" w:after="120"/>
        <w:rPr>
          <w:rFonts w:cs="Courier New"/>
          <w:b/>
          <w:lang w:val="en-GB"/>
        </w:rPr>
      </w:pPr>
    </w:p>
    <w:p w14:paraId="379273C6" w14:textId="77777777" w:rsidR="00C83EE0" w:rsidRPr="00755BDD" w:rsidRDefault="00C83EE0" w:rsidP="00581F3F">
      <w:pPr>
        <w:pStyle w:val="Sous-titre"/>
        <w:spacing w:before="120" w:after="120" w:line="240" w:lineRule="auto"/>
        <w:ind w:right="-177"/>
        <w:jc w:val="center"/>
        <w:rPr>
          <w:rFonts w:asciiTheme="minorHAnsi" w:hAnsiTheme="minorHAnsi" w:cs="Courier New"/>
          <w:i w:val="0"/>
          <w:spacing w:val="0"/>
          <w:sz w:val="22"/>
          <w:szCs w:val="22"/>
          <w:lang w:val="it-IT"/>
        </w:rPr>
      </w:pPr>
      <w:r w:rsidRPr="00755BDD">
        <w:rPr>
          <w:rFonts w:asciiTheme="minorHAnsi" w:hAnsiTheme="minorHAnsi" w:cs="Courier New"/>
          <w:i w:val="0"/>
          <w:spacing w:val="0"/>
          <w:sz w:val="22"/>
          <w:szCs w:val="22"/>
          <w:lang w:val="it-IT"/>
        </w:rPr>
        <w:t xml:space="preserve">Stefano Breschi </w:t>
      </w:r>
      <w:r w:rsidRPr="00755BDD">
        <w:rPr>
          <w:rFonts w:asciiTheme="minorHAnsi" w:hAnsiTheme="minorHAnsi" w:cs="Courier New"/>
          <w:i w:val="0"/>
          <w:spacing w:val="0"/>
          <w:sz w:val="22"/>
          <w:szCs w:val="22"/>
          <w:vertAlign w:val="superscript"/>
          <w:lang w:val="it-IT"/>
        </w:rPr>
        <w:t>1/§</w:t>
      </w:r>
      <w:r w:rsidRPr="00755BDD">
        <w:rPr>
          <w:rFonts w:asciiTheme="minorHAnsi" w:hAnsiTheme="minorHAnsi" w:cs="Courier New"/>
          <w:i w:val="0"/>
          <w:spacing w:val="0"/>
          <w:sz w:val="22"/>
          <w:szCs w:val="22"/>
          <w:lang w:val="it-IT"/>
        </w:rPr>
        <w:t xml:space="preserve">, Francesco Lissoni </w:t>
      </w:r>
      <w:r w:rsidRPr="00755BDD">
        <w:rPr>
          <w:rFonts w:asciiTheme="minorHAnsi" w:hAnsiTheme="minorHAnsi" w:cs="Courier New"/>
          <w:i w:val="0"/>
          <w:spacing w:val="0"/>
          <w:sz w:val="22"/>
          <w:szCs w:val="22"/>
          <w:vertAlign w:val="superscript"/>
          <w:lang w:val="it-IT"/>
        </w:rPr>
        <w:t>1/2</w:t>
      </w:r>
      <w:r w:rsidRPr="00755BDD">
        <w:rPr>
          <w:rFonts w:asciiTheme="minorHAnsi" w:hAnsiTheme="minorHAnsi" w:cs="Courier New"/>
          <w:i w:val="0"/>
          <w:spacing w:val="0"/>
          <w:sz w:val="22"/>
          <w:szCs w:val="22"/>
          <w:lang w:val="it-IT"/>
        </w:rPr>
        <w:t xml:space="preserve">, </w:t>
      </w:r>
      <w:r>
        <w:rPr>
          <w:rFonts w:asciiTheme="minorHAnsi" w:hAnsiTheme="minorHAnsi" w:cs="Courier New"/>
          <w:i w:val="0"/>
          <w:spacing w:val="0"/>
          <w:sz w:val="22"/>
          <w:szCs w:val="22"/>
          <w:lang w:val="it-IT"/>
        </w:rPr>
        <w:t>Ernest Miguelez</w:t>
      </w:r>
      <w:r w:rsidRPr="00755BDD">
        <w:rPr>
          <w:rFonts w:asciiTheme="minorHAnsi" w:hAnsiTheme="minorHAnsi" w:cs="Courier New"/>
          <w:i w:val="0"/>
          <w:spacing w:val="0"/>
          <w:sz w:val="22"/>
          <w:szCs w:val="22"/>
          <w:lang w:val="it-IT"/>
        </w:rPr>
        <w:t xml:space="preserve"> </w:t>
      </w:r>
      <w:r w:rsidRPr="00755BDD">
        <w:rPr>
          <w:rFonts w:asciiTheme="minorHAnsi" w:hAnsiTheme="minorHAnsi" w:cs="Courier New"/>
          <w:i w:val="0"/>
          <w:spacing w:val="0"/>
          <w:sz w:val="22"/>
          <w:szCs w:val="22"/>
          <w:vertAlign w:val="superscript"/>
          <w:lang w:val="it-IT"/>
        </w:rPr>
        <w:t>2</w:t>
      </w:r>
      <w:r>
        <w:rPr>
          <w:rFonts w:asciiTheme="minorHAnsi" w:hAnsiTheme="minorHAnsi" w:cs="Courier New"/>
          <w:i w:val="0"/>
          <w:spacing w:val="0"/>
          <w:sz w:val="22"/>
          <w:szCs w:val="22"/>
          <w:vertAlign w:val="superscript"/>
          <w:lang w:val="it-IT"/>
        </w:rPr>
        <w:t>/3</w:t>
      </w:r>
      <w:r w:rsidRPr="00755BDD">
        <w:rPr>
          <w:rFonts w:asciiTheme="minorHAnsi" w:hAnsiTheme="minorHAnsi" w:cs="Courier New"/>
          <w:i w:val="0"/>
          <w:spacing w:val="0"/>
          <w:sz w:val="22"/>
          <w:szCs w:val="22"/>
          <w:lang w:val="it-IT"/>
        </w:rPr>
        <w:t xml:space="preserve"> </w:t>
      </w:r>
    </w:p>
    <w:p w14:paraId="0870547D" w14:textId="77777777" w:rsidR="00C83EE0" w:rsidRPr="00755BDD" w:rsidRDefault="00C83EE0" w:rsidP="00581F3F">
      <w:pPr>
        <w:pStyle w:val="Sansinterligne"/>
        <w:spacing w:before="120" w:after="120"/>
        <w:jc w:val="center"/>
        <w:rPr>
          <w:rFonts w:cs="Courier New"/>
          <w:i/>
          <w:lang w:val="it-IT"/>
        </w:rPr>
      </w:pPr>
      <w:r w:rsidRPr="00755BDD">
        <w:rPr>
          <w:rStyle w:val="Appelnotedebasdep"/>
          <w:rFonts w:cs="Courier New"/>
          <w:i/>
          <w:lang w:val="it-IT"/>
        </w:rPr>
        <w:t>1</w:t>
      </w:r>
      <w:r w:rsidRPr="00755BDD">
        <w:rPr>
          <w:rFonts w:cs="Courier New"/>
          <w:i/>
          <w:lang w:val="it-IT"/>
        </w:rPr>
        <w:t xml:space="preserve"> </w:t>
      </w:r>
      <w:r>
        <w:rPr>
          <w:rFonts w:cs="Courier New"/>
          <w:i/>
          <w:lang w:val="it-IT"/>
        </w:rPr>
        <w:t>I</w:t>
      </w:r>
      <w:r w:rsidRPr="00755BDD">
        <w:rPr>
          <w:rFonts w:cs="Courier New"/>
          <w:i/>
          <w:lang w:val="it-IT"/>
        </w:rPr>
        <w:t xml:space="preserve">CRIOS – Università </w:t>
      </w:r>
      <w:r>
        <w:rPr>
          <w:rFonts w:cs="Courier New"/>
          <w:i/>
          <w:lang w:val="it-IT"/>
        </w:rPr>
        <w:t>“L.</w:t>
      </w:r>
      <w:r w:rsidRPr="00755BDD">
        <w:rPr>
          <w:rFonts w:cs="Courier New"/>
          <w:i/>
          <w:lang w:val="it-IT"/>
        </w:rPr>
        <w:t>Bocconi</w:t>
      </w:r>
      <w:r>
        <w:rPr>
          <w:rFonts w:cs="Courier New"/>
          <w:i/>
          <w:lang w:val="it-IT"/>
        </w:rPr>
        <w:t>”</w:t>
      </w:r>
      <w:r w:rsidRPr="00755BDD">
        <w:rPr>
          <w:rFonts w:cs="Courier New"/>
          <w:i/>
          <w:lang w:val="it-IT"/>
        </w:rPr>
        <w:t>, Milan</w:t>
      </w:r>
    </w:p>
    <w:p w14:paraId="586605EB" w14:textId="77777777" w:rsidR="00C83EE0" w:rsidRPr="00D1075E" w:rsidRDefault="00C83EE0" w:rsidP="00581F3F">
      <w:pPr>
        <w:pStyle w:val="Sansinterligne"/>
        <w:spacing w:before="120" w:after="120"/>
        <w:jc w:val="center"/>
        <w:rPr>
          <w:rFonts w:cs="Courier New"/>
          <w:i/>
          <w:lang w:val="it-IT"/>
        </w:rPr>
      </w:pPr>
      <w:r w:rsidRPr="00755BDD">
        <w:rPr>
          <w:rFonts w:cs="Courier New"/>
          <w:i/>
          <w:lang w:val="it-IT"/>
        </w:rPr>
        <w:t xml:space="preserve"> </w:t>
      </w:r>
      <w:r w:rsidRPr="00D1075E">
        <w:rPr>
          <w:rStyle w:val="Appelnotedebasdep"/>
          <w:rFonts w:cs="Courier New"/>
          <w:i/>
          <w:lang w:val="it-IT"/>
        </w:rPr>
        <w:t>2</w:t>
      </w:r>
      <w:r w:rsidRPr="00D1075E">
        <w:rPr>
          <w:rFonts w:cs="Courier New"/>
          <w:i/>
          <w:lang w:val="it-IT"/>
        </w:rPr>
        <w:t xml:space="preserve"> GREThA UMR CNRS 5113 – Université de Bordeaux</w:t>
      </w:r>
    </w:p>
    <w:p w14:paraId="5CFDDF49" w14:textId="77777777" w:rsidR="00C83EE0" w:rsidRPr="001B7069" w:rsidRDefault="00C83EE0" w:rsidP="00581F3F">
      <w:pPr>
        <w:pStyle w:val="Sansinterligne"/>
        <w:spacing w:before="120" w:after="120"/>
        <w:jc w:val="center"/>
        <w:rPr>
          <w:rFonts w:cs="Courier New"/>
          <w:i/>
          <w:lang w:val="es-ES_tradnl"/>
        </w:rPr>
      </w:pPr>
      <w:r w:rsidRPr="001B7069">
        <w:rPr>
          <w:rStyle w:val="Appelnotedebasdep"/>
          <w:rFonts w:cs="Courier New"/>
          <w:i/>
          <w:lang w:val="es-ES_tradnl"/>
        </w:rPr>
        <w:t>3</w:t>
      </w:r>
      <w:r w:rsidRPr="001B7069">
        <w:rPr>
          <w:rFonts w:cs="Courier New"/>
          <w:i/>
          <w:lang w:val="es-ES_tradnl"/>
        </w:rPr>
        <w:t xml:space="preserve"> AQR-IREA  – </w:t>
      </w:r>
      <w:proofErr w:type="spellStart"/>
      <w:r w:rsidRPr="001B7069">
        <w:rPr>
          <w:rFonts w:cs="Courier New"/>
          <w:i/>
          <w:lang w:val="es-ES_tradnl"/>
        </w:rPr>
        <w:t>Universitat</w:t>
      </w:r>
      <w:proofErr w:type="spellEnd"/>
      <w:r w:rsidRPr="001B7069">
        <w:rPr>
          <w:rFonts w:cs="Courier New"/>
          <w:i/>
          <w:lang w:val="es-ES_tradnl"/>
        </w:rPr>
        <w:t xml:space="preserve"> de Barcelona</w:t>
      </w:r>
    </w:p>
    <w:p w14:paraId="126BE856" w14:textId="77777777" w:rsidR="00C83EE0" w:rsidRPr="0076247C" w:rsidRDefault="00C83EE0" w:rsidP="00581F3F">
      <w:pPr>
        <w:pStyle w:val="Sansinterligne"/>
        <w:spacing w:before="120" w:after="120"/>
        <w:jc w:val="center"/>
        <w:rPr>
          <w:rFonts w:cs="Courier New"/>
        </w:rPr>
      </w:pPr>
      <w:r w:rsidRPr="0076247C">
        <w:rPr>
          <w:rFonts w:cs="Courier New"/>
          <w:vertAlign w:val="superscript"/>
        </w:rPr>
        <w:t>§</w:t>
      </w:r>
      <w:r w:rsidRPr="0076247C">
        <w:rPr>
          <w:rFonts w:cs="Courier New"/>
        </w:rPr>
        <w:t xml:space="preserve"> </w:t>
      </w:r>
      <w:proofErr w:type="gramStart"/>
      <w:r w:rsidRPr="0076247C">
        <w:rPr>
          <w:rFonts w:cs="Courier New"/>
        </w:rPr>
        <w:t>contact</w:t>
      </w:r>
      <w:proofErr w:type="gramEnd"/>
      <w:r w:rsidRPr="0076247C">
        <w:rPr>
          <w:rFonts w:cs="Courier New"/>
        </w:rPr>
        <w:t xml:space="preserve"> author: </w:t>
      </w:r>
      <w:hyperlink r:id="rId8" w:history="1">
        <w:r w:rsidRPr="0076247C">
          <w:rPr>
            <w:rStyle w:val="Lienhypertexte"/>
            <w:rFonts w:cs="Courier New"/>
          </w:rPr>
          <w:t>stefano.breschi@unibocconi.it</w:t>
        </w:r>
      </w:hyperlink>
      <w:r w:rsidRPr="0076247C">
        <w:rPr>
          <w:rFonts w:cs="Courier New"/>
        </w:rPr>
        <w:t xml:space="preserve"> </w:t>
      </w:r>
    </w:p>
    <w:p w14:paraId="50BCE589" w14:textId="77777777" w:rsidR="00C83EE0" w:rsidRPr="0076247C" w:rsidRDefault="00C83EE0" w:rsidP="00581F3F">
      <w:pPr>
        <w:pStyle w:val="Sansinterligne"/>
        <w:spacing w:before="120" w:after="120"/>
        <w:jc w:val="center"/>
        <w:rPr>
          <w:rFonts w:cs="Courier New"/>
        </w:rPr>
      </w:pPr>
    </w:p>
    <w:p w14:paraId="79BE9EBE" w14:textId="77777777" w:rsidR="00C83EE0" w:rsidRPr="0076247C" w:rsidRDefault="00C83EE0" w:rsidP="00581F3F">
      <w:pPr>
        <w:spacing w:before="120" w:after="120"/>
        <w:jc w:val="center"/>
        <w:rPr>
          <w:rFonts w:cs="Courier New"/>
          <w:lang w:val="en-US"/>
        </w:rPr>
      </w:pPr>
    </w:p>
    <w:p w14:paraId="316D1328" w14:textId="77777777" w:rsidR="0076247C" w:rsidRDefault="0076247C" w:rsidP="0076247C">
      <w:pPr>
        <w:jc w:val="center"/>
        <w:rPr>
          <w:b/>
          <w:sz w:val="40"/>
          <w:szCs w:val="40"/>
        </w:rPr>
      </w:pPr>
    </w:p>
    <w:p w14:paraId="4084B136" w14:textId="77777777" w:rsidR="0076247C" w:rsidRDefault="0076247C" w:rsidP="0076247C">
      <w:pPr>
        <w:jc w:val="center"/>
        <w:rPr>
          <w:b/>
          <w:sz w:val="40"/>
          <w:szCs w:val="40"/>
        </w:rPr>
      </w:pPr>
    </w:p>
    <w:p w14:paraId="38B4A81B" w14:textId="77777777" w:rsidR="00C83EE0" w:rsidRDefault="00C83EE0" w:rsidP="0076247C">
      <w:pPr>
        <w:jc w:val="center"/>
        <w:rPr>
          <w:b/>
          <w:sz w:val="40"/>
          <w:szCs w:val="40"/>
        </w:rPr>
      </w:pPr>
      <w:proofErr w:type="spellStart"/>
      <w:r w:rsidRPr="00C83EE0">
        <w:rPr>
          <w:b/>
          <w:sz w:val="40"/>
          <w:szCs w:val="40"/>
        </w:rPr>
        <w:t>Appendix</w:t>
      </w:r>
      <w:proofErr w:type="spellEnd"/>
      <w:r w:rsidRPr="00C83EE0">
        <w:rPr>
          <w:b/>
          <w:sz w:val="40"/>
          <w:szCs w:val="40"/>
        </w:rPr>
        <w:t xml:space="preserve"> – Data </w:t>
      </w:r>
      <w:proofErr w:type="spellStart"/>
      <w:r w:rsidRPr="00C83EE0">
        <w:rPr>
          <w:b/>
          <w:sz w:val="40"/>
          <w:szCs w:val="40"/>
        </w:rPr>
        <w:t>Methodology</w:t>
      </w:r>
      <w:proofErr w:type="spellEnd"/>
    </w:p>
    <w:p w14:paraId="05A1F332" w14:textId="77777777" w:rsidR="00C83EE0" w:rsidRPr="00C83EE0" w:rsidRDefault="00C83EE0" w:rsidP="00581F3F">
      <w:pPr>
        <w:jc w:val="both"/>
        <w:rPr>
          <w:smallCaps/>
        </w:rPr>
      </w:pPr>
    </w:p>
    <w:p w14:paraId="21A77CD7" w14:textId="77777777" w:rsidR="0076247C" w:rsidRDefault="0076247C">
      <w:pPr>
        <w:rPr>
          <w:i/>
        </w:rPr>
      </w:pPr>
      <w:r>
        <w:rPr>
          <w:i/>
        </w:rPr>
        <w:br w:type="page"/>
      </w:r>
    </w:p>
    <w:p w14:paraId="30FB8168" w14:textId="44F90E54" w:rsidR="00C83EE0" w:rsidRPr="0002064F" w:rsidRDefault="00C83EE0" w:rsidP="00581F3F">
      <w:pPr>
        <w:pStyle w:val="Paragraphedeliste"/>
        <w:numPr>
          <w:ilvl w:val="0"/>
          <w:numId w:val="12"/>
        </w:numPr>
        <w:autoSpaceDE w:val="0"/>
        <w:autoSpaceDN w:val="0"/>
        <w:adjustRightInd w:val="0"/>
        <w:spacing w:before="60" w:after="0"/>
        <w:jc w:val="both"/>
        <w:rPr>
          <w:i/>
        </w:rPr>
      </w:pPr>
      <w:r w:rsidRPr="0002064F">
        <w:rPr>
          <w:i/>
        </w:rPr>
        <w:lastRenderedPageBreak/>
        <w:t>Data Sources</w:t>
      </w:r>
    </w:p>
    <w:p w14:paraId="3BA04E1F" w14:textId="77777777" w:rsidR="00C83EE0" w:rsidRPr="00846308" w:rsidRDefault="00C83EE0" w:rsidP="00581F3F">
      <w:pPr>
        <w:spacing w:before="60"/>
        <w:jc w:val="both"/>
        <w:rPr>
          <w:lang w:val="en-US"/>
        </w:rPr>
      </w:pPr>
      <w:r w:rsidRPr="00846308">
        <w:rPr>
          <w:lang w:val="en-US"/>
        </w:rPr>
        <w:t xml:space="preserve">The data set used in this paper is the result of a linkage between USPTO patent and inventor data gathered from </w:t>
      </w:r>
      <w:proofErr w:type="spellStart"/>
      <w:r w:rsidRPr="00846308">
        <w:rPr>
          <w:lang w:val="en-US"/>
        </w:rPr>
        <w:t>Patentsview</w:t>
      </w:r>
      <w:proofErr w:type="spellEnd"/>
      <w:r w:rsidRPr="0002064F">
        <w:rPr>
          <w:rStyle w:val="Appelnotedebasdep"/>
        </w:rPr>
        <w:footnoteReference w:id="1"/>
      </w:r>
      <w:r w:rsidRPr="00846308">
        <w:rPr>
          <w:lang w:val="en-US"/>
        </w:rPr>
        <w:t xml:space="preserve"> and biographical information extracted from a large number of LinkedIn profiles. </w:t>
      </w:r>
      <w:proofErr w:type="spellStart"/>
      <w:r w:rsidRPr="00846308">
        <w:rPr>
          <w:lang w:val="en-US"/>
        </w:rPr>
        <w:t>Patentsview</w:t>
      </w:r>
      <w:proofErr w:type="spellEnd"/>
      <w:r w:rsidRPr="00846308">
        <w:rPr>
          <w:lang w:val="en-US"/>
        </w:rPr>
        <w:t xml:space="preserve"> is a data repository and data visualization tool recently made available by the USPTO, which provides disambiguated data on inventors of </w:t>
      </w:r>
      <w:proofErr w:type="gramStart"/>
      <w:r w:rsidRPr="00846308">
        <w:rPr>
          <w:lang w:val="en-US"/>
        </w:rPr>
        <w:t>USPTO</w:t>
      </w:r>
      <w:proofErr w:type="gramEnd"/>
      <w:r w:rsidRPr="00846308">
        <w:rPr>
          <w:lang w:val="en-US"/>
        </w:rPr>
        <w:t xml:space="preserve"> granted patents from 1975 onward. LinkedIn, a well-known social networking system, reports a very large number of users’ public profiles that include information on the users’ educational curricula and careers (name and possibly locations of education institutions and employer), thereby allowing to trace (return) migration with a scale and degree of precision unmatched by other sources of data</w:t>
      </w:r>
      <w:r w:rsidRPr="0002064F">
        <w:rPr>
          <w:rStyle w:val="Appelnotedebasdep"/>
        </w:rPr>
        <w:footnoteReference w:id="2"/>
      </w:r>
      <w:r w:rsidRPr="00846308">
        <w:rPr>
          <w:lang w:val="en-US"/>
        </w:rPr>
        <w:t xml:space="preserve">. </w:t>
      </w:r>
    </w:p>
    <w:p w14:paraId="0FE1BEDA" w14:textId="77777777" w:rsidR="00C83EE0" w:rsidRPr="00846308" w:rsidRDefault="00C83EE0" w:rsidP="00581F3F">
      <w:pPr>
        <w:spacing w:before="60"/>
        <w:jc w:val="both"/>
        <w:rPr>
          <w:lang w:val="en-US"/>
        </w:rPr>
      </w:pPr>
      <w:r w:rsidRPr="00846308">
        <w:rPr>
          <w:lang w:val="en-US"/>
        </w:rPr>
        <w:t xml:space="preserve">LinkedIn data are subject to a number of limitations. First, resume information is self-reported by individuals and therefore subject to misreporting or even cheating. Second, the choice of creating an account in a professional social network might be correlated with factors affecting the propensity to move (and migrate), thus leading to biased results. Third, we used LinkedIn “public” profiles, namely those who are publicly visible on the internet without being logged into LinkedIn. Hence, our data exclude those profiles for which the account holder chose to keep the profile as “private” and thus visible only from within the system and/or for paying subscribers. In spite of these limitations, we argue that LinkedIn data represent an unparalleled source of information on the international mobility of individuals, both as students and as workers (Ge et al., 2016; </w:t>
      </w:r>
      <w:proofErr w:type="spellStart"/>
      <w:r w:rsidRPr="00846308">
        <w:rPr>
          <w:lang w:val="en-US"/>
        </w:rPr>
        <w:t>Zagheni</w:t>
      </w:r>
      <w:proofErr w:type="spellEnd"/>
      <w:r w:rsidRPr="00846308">
        <w:rPr>
          <w:lang w:val="en-US"/>
        </w:rPr>
        <w:t xml:space="preserve"> and Weber, 2015). In what follows, we describe in detail the methodology used to build our sample and we report some tests on the accuracy of information coming from LinkedIn.</w:t>
      </w:r>
    </w:p>
    <w:p w14:paraId="62635E86" w14:textId="77777777" w:rsidR="00C83EE0" w:rsidRPr="0002064F" w:rsidRDefault="00C83EE0" w:rsidP="00581F3F">
      <w:pPr>
        <w:pStyle w:val="Paragraphedeliste"/>
        <w:numPr>
          <w:ilvl w:val="0"/>
          <w:numId w:val="12"/>
        </w:numPr>
        <w:autoSpaceDE w:val="0"/>
        <w:autoSpaceDN w:val="0"/>
        <w:adjustRightInd w:val="0"/>
        <w:spacing w:before="360" w:after="0"/>
        <w:ind w:left="357" w:hanging="357"/>
        <w:contextualSpacing w:val="0"/>
        <w:jc w:val="both"/>
        <w:rPr>
          <w:i/>
        </w:rPr>
      </w:pPr>
      <w:proofErr w:type="spellStart"/>
      <w:r w:rsidRPr="0002064F">
        <w:rPr>
          <w:i/>
        </w:rPr>
        <w:t>Sample</w:t>
      </w:r>
      <w:proofErr w:type="spellEnd"/>
      <w:r w:rsidRPr="0002064F">
        <w:rPr>
          <w:i/>
        </w:rPr>
        <w:t xml:space="preserve"> </w:t>
      </w:r>
      <w:proofErr w:type="spellStart"/>
      <w:r w:rsidRPr="0002064F">
        <w:rPr>
          <w:i/>
        </w:rPr>
        <w:t>selection</w:t>
      </w:r>
      <w:proofErr w:type="spellEnd"/>
    </w:p>
    <w:p w14:paraId="192E36C3" w14:textId="77777777" w:rsidR="00C83EE0" w:rsidRPr="00846308" w:rsidRDefault="00C83EE0" w:rsidP="00581F3F">
      <w:pPr>
        <w:spacing w:before="60"/>
        <w:jc w:val="both"/>
        <w:rPr>
          <w:lang w:val="en-US"/>
        </w:rPr>
      </w:pPr>
      <w:r w:rsidRPr="00846308">
        <w:rPr>
          <w:lang w:val="en-US"/>
        </w:rPr>
        <w:t>For the purposes of the present paper, we extracted all the patents granted to the 179 largest US public firms in the ICT industry, from 1975 to 2016. The definition of ICT industry follows the one provided by the OECD</w:t>
      </w:r>
      <w:r w:rsidRPr="0002064F">
        <w:rPr>
          <w:rStyle w:val="Appelnotedebasdep"/>
        </w:rPr>
        <w:footnoteReference w:id="3"/>
      </w:r>
      <w:r w:rsidRPr="00846308">
        <w:rPr>
          <w:lang w:val="en-US"/>
        </w:rPr>
        <w:t xml:space="preserve">. To select our sample of firms, we proceeded as follows. For each SIC code contained in the OECD definition, we extracted from </w:t>
      </w:r>
      <w:proofErr w:type="spellStart"/>
      <w:r w:rsidRPr="00846308">
        <w:rPr>
          <w:lang w:val="en-US"/>
        </w:rPr>
        <w:t>Compustat</w:t>
      </w:r>
      <w:proofErr w:type="spellEnd"/>
      <w:r w:rsidRPr="00846308">
        <w:rPr>
          <w:lang w:val="en-US"/>
        </w:rPr>
        <w:t xml:space="preserve"> the list of public US </w:t>
      </w:r>
      <w:proofErr w:type="gramStart"/>
      <w:r w:rsidRPr="00846308">
        <w:rPr>
          <w:lang w:val="en-US"/>
        </w:rPr>
        <w:t>firms</w:t>
      </w:r>
      <w:proofErr w:type="gramEnd"/>
      <w:r w:rsidRPr="00846308">
        <w:rPr>
          <w:lang w:val="en-US"/>
        </w:rPr>
        <w:t xml:space="preserve"> active in that SIC and we matched them to the USPTO patent data. As company names reported in patents (i.e. patent assignees) may be written in different ways, we used two sources of information in order to disambiguate them: (a) the concordance tables between </w:t>
      </w:r>
      <w:proofErr w:type="spellStart"/>
      <w:r w:rsidRPr="00846308">
        <w:rPr>
          <w:lang w:val="en-US"/>
        </w:rPr>
        <w:t>Compustat</w:t>
      </w:r>
      <w:proofErr w:type="spellEnd"/>
      <w:r w:rsidRPr="00846308">
        <w:rPr>
          <w:lang w:val="en-US"/>
        </w:rPr>
        <w:t xml:space="preserve"> GVKEY codes and patent assignees provided by the NBER patent data project website</w:t>
      </w:r>
      <w:r w:rsidRPr="0002064F">
        <w:rPr>
          <w:rStyle w:val="Appelnotedebasdep"/>
        </w:rPr>
        <w:footnoteReference w:id="4"/>
      </w:r>
      <w:r w:rsidRPr="00846308">
        <w:rPr>
          <w:lang w:val="en-US"/>
        </w:rPr>
        <w:t>; (b) the P</w:t>
      </w:r>
      <w:r w:rsidRPr="00846308">
        <w:rPr>
          <w:color w:val="333333"/>
          <w:shd w:val="clear" w:color="auto" w:fill="FFFFFF"/>
          <w:lang w:val="en-US"/>
        </w:rPr>
        <w:t>TMT Custom Bibliographic Patent Data Extract DVD produced by the USPTO, which provides first-named assigned owner at grant as harmonized for spelling variations</w:t>
      </w:r>
      <w:r w:rsidRPr="0002064F">
        <w:rPr>
          <w:rStyle w:val="Appelnotedebasdep"/>
          <w:color w:val="333333"/>
          <w:shd w:val="clear" w:color="auto" w:fill="FFFFFF"/>
        </w:rPr>
        <w:footnoteReference w:id="5"/>
      </w:r>
      <w:r w:rsidRPr="00846308">
        <w:rPr>
          <w:color w:val="333333"/>
          <w:shd w:val="clear" w:color="auto" w:fill="FFFFFF"/>
          <w:lang w:val="en-US"/>
        </w:rPr>
        <w:t xml:space="preserve">. </w:t>
      </w:r>
      <w:r w:rsidRPr="00846308">
        <w:rPr>
          <w:lang w:val="en-US"/>
        </w:rPr>
        <w:t xml:space="preserve">From the resulting sample, we dropped all firms with less than 200 patents granted and </w:t>
      </w:r>
      <w:proofErr w:type="gramStart"/>
      <w:r w:rsidRPr="00846308">
        <w:rPr>
          <w:lang w:val="en-US"/>
        </w:rPr>
        <w:t>that either disappeared (because of exit or acquisition) or were</w:t>
      </w:r>
      <w:proofErr w:type="gramEnd"/>
      <w:r w:rsidRPr="00846308">
        <w:rPr>
          <w:lang w:val="en-US"/>
        </w:rPr>
        <w:t xml:space="preserve"> delisted before 2005. It is important to stress that for this paper, we kept patents of parent companies by simply disambiguating their names, but we did not collect patents of their subsidiaries with different names from the parent company. For example, ADC Telecommunications Oy and ADC Telecommunications Inc. were considered as the same company. However, patents of </w:t>
      </w:r>
      <w:proofErr w:type="spellStart"/>
      <w:r w:rsidRPr="00846308">
        <w:rPr>
          <w:lang w:val="en-US"/>
        </w:rPr>
        <w:t>Codenoll</w:t>
      </w:r>
      <w:proofErr w:type="spellEnd"/>
      <w:r w:rsidRPr="00846308">
        <w:rPr>
          <w:lang w:val="en-US"/>
        </w:rPr>
        <w:t xml:space="preserve"> </w:t>
      </w:r>
      <w:proofErr w:type="spellStart"/>
      <w:r w:rsidRPr="00846308">
        <w:rPr>
          <w:lang w:val="en-US"/>
        </w:rPr>
        <w:t>Techology</w:t>
      </w:r>
      <w:proofErr w:type="spellEnd"/>
      <w:r w:rsidRPr="00846308">
        <w:rPr>
          <w:lang w:val="en-US"/>
        </w:rPr>
        <w:t xml:space="preserve"> Corporation, which was acquired by ADC Telecommunications in 1996, have not been collected and consolidated with those of the parent company. Moreover, each company included in our sample was considered as active from the date of foundation to the date of exit (most often because of acquisition). Thus, for example, we considered ADC Telecommunications as an active independent company from 1974 to 2010, given that it was acquired by TE Connectivity in December </w:t>
      </w:r>
      <w:r w:rsidRPr="00846308">
        <w:rPr>
          <w:lang w:val="en-US"/>
        </w:rPr>
        <w:lastRenderedPageBreak/>
        <w:t xml:space="preserve">2010. Finally, for each of the 179 firms thus identified we selected the inventors of their patents using </w:t>
      </w:r>
      <w:proofErr w:type="spellStart"/>
      <w:r w:rsidRPr="00846308">
        <w:rPr>
          <w:lang w:val="en-US"/>
        </w:rPr>
        <w:t>Patentsview</w:t>
      </w:r>
      <w:proofErr w:type="spellEnd"/>
      <w:r w:rsidRPr="00846308">
        <w:rPr>
          <w:lang w:val="en-US"/>
        </w:rPr>
        <w:t>, for a total of 262,849 distinct individuals. The complete list of the 179 firms considered in the paper is reported at the end of this appendix.</w:t>
      </w:r>
    </w:p>
    <w:p w14:paraId="1CF7A8E4" w14:textId="77777777" w:rsidR="00C83EE0" w:rsidRPr="00846308" w:rsidRDefault="00C83EE0" w:rsidP="00581F3F">
      <w:pPr>
        <w:pStyle w:val="Paragraphedeliste"/>
        <w:numPr>
          <w:ilvl w:val="0"/>
          <w:numId w:val="12"/>
        </w:numPr>
        <w:autoSpaceDE w:val="0"/>
        <w:autoSpaceDN w:val="0"/>
        <w:adjustRightInd w:val="0"/>
        <w:spacing w:before="360" w:after="0"/>
        <w:ind w:left="357" w:hanging="357"/>
        <w:contextualSpacing w:val="0"/>
        <w:jc w:val="both"/>
        <w:rPr>
          <w:i/>
          <w:lang w:val="en-US"/>
        </w:rPr>
      </w:pPr>
      <w:r w:rsidRPr="00846308">
        <w:rPr>
          <w:i/>
          <w:lang w:val="en-US"/>
        </w:rPr>
        <w:t>Ethnic analysis of inventor names: identification of Indian-origin inventors</w:t>
      </w:r>
    </w:p>
    <w:p w14:paraId="6416E255" w14:textId="77777777" w:rsidR="00C83EE0" w:rsidRPr="00846308" w:rsidRDefault="00C83EE0" w:rsidP="00581F3F">
      <w:pPr>
        <w:spacing w:before="60"/>
        <w:jc w:val="both"/>
        <w:rPr>
          <w:lang w:val="en-US"/>
        </w:rPr>
      </w:pPr>
      <w:r w:rsidRPr="00846308">
        <w:rPr>
          <w:lang w:val="en-US"/>
        </w:rPr>
        <w:t xml:space="preserve">We then proceeded to the ethnic analysis of such inventors’ names and surnames, based on Global Name Recognition, a name search technology produced by IBM (from now on, IBM-GNR) and adapted to our purposes by </w:t>
      </w:r>
      <w:proofErr w:type="spellStart"/>
      <w:r w:rsidRPr="00846308">
        <w:rPr>
          <w:lang w:val="en-US"/>
        </w:rPr>
        <w:t>Breschi</w:t>
      </w:r>
      <w:proofErr w:type="spellEnd"/>
      <w:r w:rsidRPr="00846308">
        <w:rPr>
          <w:lang w:val="en-US"/>
        </w:rPr>
        <w:t xml:space="preserve"> et al. (2017). This allowed us to identify inventors of presumed Indian origin (from now on, Indian inventors), for a total of 24,017 individuals, representing 9.1% of all inventors employed by the companies in our sample. It is worth noting that this share is higher than the one reported in Kerr (2008). He estimates that the share of Indian inventors residing in the US with a patent application in the period 1975-2004 in the Computers technology field (i.e. the field closer to our sample) is equal to 6.9%. The difference with our estimates might be due both to the different time span covered (our sample includes patents granted up to December 31 2016) and to the different methodologies and data sources used to assign ethnicity (i.e. IBM GNR vs. Melissa)</w:t>
      </w:r>
      <w:r w:rsidRPr="0002064F">
        <w:rPr>
          <w:rStyle w:val="Appelnotedebasdep"/>
        </w:rPr>
        <w:footnoteReference w:id="6"/>
      </w:r>
      <w:r w:rsidRPr="00846308">
        <w:rPr>
          <w:lang w:val="en-US"/>
        </w:rPr>
        <w:t>. Moreover, our sample includes also inventors that, even though patented for US companies, do not reside in the US. Yet, the difference still persists even if we restrict the attention to US residing inventors. In this case, Indian origin inventors are 19,222 out of a total 211,480 inventors (i.e. about 9% of all US residing inventors).</w:t>
      </w:r>
    </w:p>
    <w:p w14:paraId="5CF5B6DC" w14:textId="77777777" w:rsidR="00C83EE0" w:rsidRPr="00846308" w:rsidRDefault="00C83EE0" w:rsidP="00581F3F">
      <w:pPr>
        <w:pStyle w:val="Paragraphedeliste"/>
        <w:numPr>
          <w:ilvl w:val="0"/>
          <w:numId w:val="12"/>
        </w:numPr>
        <w:autoSpaceDE w:val="0"/>
        <w:autoSpaceDN w:val="0"/>
        <w:adjustRightInd w:val="0"/>
        <w:spacing w:before="360" w:after="0"/>
        <w:ind w:left="357" w:hanging="357"/>
        <w:contextualSpacing w:val="0"/>
        <w:jc w:val="both"/>
        <w:rPr>
          <w:i/>
          <w:lang w:val="en-US"/>
        </w:rPr>
      </w:pPr>
      <w:r w:rsidRPr="00846308">
        <w:rPr>
          <w:i/>
          <w:lang w:val="en-US"/>
        </w:rPr>
        <w:t>Matching Indian inventors and LinkedIn profiles</w:t>
      </w:r>
    </w:p>
    <w:p w14:paraId="597509E9" w14:textId="77777777" w:rsidR="00C83EE0" w:rsidRPr="00846308" w:rsidRDefault="00C83EE0" w:rsidP="00581F3F">
      <w:pPr>
        <w:spacing w:before="60"/>
        <w:jc w:val="both"/>
        <w:rPr>
          <w:lang w:val="en-US"/>
        </w:rPr>
      </w:pPr>
      <w:r w:rsidRPr="00846308">
        <w:rPr>
          <w:lang w:val="en-US"/>
        </w:rPr>
        <w:t xml:space="preserve">Indian inventors were matched with the employees of the 179 ICT firms in our sample having a LinkedIn profile. The linkage was accomplished by matching first and last name of inventors and employees, on the one hand, and employer and patent assignee names, on the other hand. In other words, for each inventor having made patents with a given company we searched for an individual with the same (or a very similar) first and last name reporting the same company as an employer in the LinkedIn resume. Given that patent assignees and employer names were unlikely to match exactly, due to spelling variations, abbreviations and so on, we implemented a Python script using fuzzy matching techniques and regular expressions. Similar techniques were used to match names of individuals appearing in patent documents and in LinkedIn profiles. To this purpose, we preliminarily standardized the names in the two sets (e.g. removing special characters, such as dots, commas, hyphenations, semicolon etc., converting UTF8 characters into </w:t>
      </w:r>
      <w:proofErr w:type="spellStart"/>
      <w:proofErr w:type="gramStart"/>
      <w:r w:rsidRPr="00846308">
        <w:rPr>
          <w:lang w:val="en-US"/>
        </w:rPr>
        <w:t>latin</w:t>
      </w:r>
      <w:proofErr w:type="spellEnd"/>
      <w:proofErr w:type="gramEnd"/>
      <w:r w:rsidRPr="00846308">
        <w:rPr>
          <w:lang w:val="en-US"/>
        </w:rPr>
        <w:t xml:space="preserve"> characters, removing suffixes such as Jr, PhD, and so on). Using these standardized names, we first performed an exact match between the names of inventors and the names of employees from the LinkedIn profiles. When an exact match was not found, we computed the </w:t>
      </w:r>
      <w:proofErr w:type="spellStart"/>
      <w:r w:rsidRPr="00846308">
        <w:rPr>
          <w:lang w:val="en-US"/>
        </w:rPr>
        <w:t>Jaro</w:t>
      </w:r>
      <w:proofErr w:type="spellEnd"/>
      <w:r w:rsidRPr="00846308">
        <w:rPr>
          <w:lang w:val="en-US"/>
        </w:rPr>
        <w:t>-Winkler similarity</w:t>
      </w:r>
      <w:r w:rsidRPr="0002064F">
        <w:rPr>
          <w:rStyle w:val="Appelnotedebasdep"/>
        </w:rPr>
        <w:footnoteReference w:id="7"/>
      </w:r>
      <w:r w:rsidRPr="00846308">
        <w:rPr>
          <w:lang w:val="en-US"/>
        </w:rPr>
        <w:t xml:space="preserve"> between the full name of inventors and LinkedIn profiles and we kept only those matches with a name similarity higher than 0.85. F</w:t>
      </w:r>
      <w:r w:rsidRPr="00846308">
        <w:rPr>
          <w:rFonts w:eastAsia="Times New Roman"/>
          <w:lang w:val="en-US"/>
        </w:rPr>
        <w:t xml:space="preserve">or those cases where </w:t>
      </w:r>
      <w:r w:rsidRPr="00846308">
        <w:rPr>
          <w:lang w:val="en-US"/>
        </w:rPr>
        <w:t>inventors were matched to multiple LinkedIn profiles</w:t>
      </w:r>
      <w:r w:rsidRPr="0002064F">
        <w:rPr>
          <w:rStyle w:val="Appelnotedebasdep"/>
        </w:rPr>
        <w:footnoteReference w:id="8"/>
      </w:r>
      <w:r w:rsidRPr="00846308">
        <w:rPr>
          <w:lang w:val="en-US"/>
        </w:rPr>
        <w:t xml:space="preserve"> because of homonyms, we used the city, state or country reported in the LinkedIn profile and in patents (when available) to improve our matching algorithm. We dropped all cases in which we were unable to unambiguously link an inventor to a unique LinkedIn resume. This exercise yielded 10,839 inventors matched with a LinkedIn account (around 45% of the original Indian inventor sample). This preliminary matched sample was further processed to drop false positives and improve accuracy. In </w:t>
      </w:r>
      <w:r w:rsidRPr="00846308">
        <w:rPr>
          <w:lang w:val="en-US"/>
        </w:rPr>
        <w:lastRenderedPageBreak/>
        <w:t>what follows, we describe the methodology used to extract and code information from LinkedIn resumes, as well as the steps undertaken to minimize measurement errors.</w:t>
      </w:r>
    </w:p>
    <w:p w14:paraId="7A0A1060" w14:textId="77777777" w:rsidR="00C83EE0" w:rsidRPr="00846308" w:rsidRDefault="00C83EE0" w:rsidP="00581F3F">
      <w:pPr>
        <w:pStyle w:val="Paragraphedeliste"/>
        <w:numPr>
          <w:ilvl w:val="0"/>
          <w:numId w:val="12"/>
        </w:numPr>
        <w:autoSpaceDE w:val="0"/>
        <w:autoSpaceDN w:val="0"/>
        <w:adjustRightInd w:val="0"/>
        <w:spacing w:before="360" w:after="0"/>
        <w:ind w:left="357" w:hanging="357"/>
        <w:contextualSpacing w:val="0"/>
        <w:jc w:val="both"/>
        <w:rPr>
          <w:i/>
          <w:lang w:val="en-US"/>
        </w:rPr>
      </w:pPr>
      <w:r w:rsidRPr="00846308">
        <w:rPr>
          <w:i/>
          <w:lang w:val="en-US"/>
        </w:rPr>
        <w:t>Classification of educational attainments and country of education</w:t>
      </w:r>
    </w:p>
    <w:p w14:paraId="6F231FD1" w14:textId="77777777" w:rsidR="00C83EE0" w:rsidRPr="0002064F" w:rsidRDefault="00C83EE0" w:rsidP="00581F3F">
      <w:pPr>
        <w:spacing w:before="60"/>
        <w:jc w:val="both"/>
      </w:pPr>
      <w:r w:rsidRPr="00846308">
        <w:rPr>
          <w:lang w:val="en-US"/>
        </w:rPr>
        <w:t>For each matched inventor, we extracted from the LinkedIn resume the information on their educational attainments and we coded the level of education according to the ISCED standard (2011 version)</w:t>
      </w:r>
      <w:r w:rsidRPr="0002064F">
        <w:rPr>
          <w:rStyle w:val="Appelnotedebasdep"/>
        </w:rPr>
        <w:footnoteReference w:id="9"/>
      </w:r>
      <w:r w:rsidRPr="00846308">
        <w:rPr>
          <w:lang w:val="en-US"/>
        </w:rPr>
        <w:t xml:space="preserve">. </w:t>
      </w:r>
      <w:r w:rsidRPr="0002064F">
        <w:t xml:space="preserve">In </w:t>
      </w:r>
      <w:proofErr w:type="spellStart"/>
      <w:r w:rsidRPr="0002064F">
        <w:t>particular</w:t>
      </w:r>
      <w:proofErr w:type="spellEnd"/>
      <w:r w:rsidRPr="0002064F">
        <w:t xml:space="preserve">, </w:t>
      </w:r>
      <w:proofErr w:type="spellStart"/>
      <w:r w:rsidRPr="0002064F">
        <w:t>we</w:t>
      </w:r>
      <w:proofErr w:type="spellEnd"/>
      <w:r w:rsidRPr="0002064F">
        <w:t xml:space="preserve"> </w:t>
      </w:r>
      <w:proofErr w:type="spellStart"/>
      <w:r w:rsidRPr="0002064F">
        <w:t>coded</w:t>
      </w:r>
      <w:proofErr w:type="spellEnd"/>
      <w:r w:rsidRPr="0002064F">
        <w:t xml:space="preserve"> the </w:t>
      </w:r>
      <w:proofErr w:type="spellStart"/>
      <w:r w:rsidRPr="0002064F">
        <w:t>following</w:t>
      </w:r>
      <w:proofErr w:type="spellEnd"/>
      <w:r w:rsidRPr="0002064F">
        <w:t xml:space="preserve"> </w:t>
      </w:r>
      <w:proofErr w:type="spellStart"/>
      <w:r w:rsidRPr="0002064F">
        <w:t>education</w:t>
      </w:r>
      <w:proofErr w:type="spellEnd"/>
      <w:r w:rsidRPr="0002064F">
        <w:t xml:space="preserve"> </w:t>
      </w:r>
      <w:proofErr w:type="spellStart"/>
      <w:r w:rsidRPr="0002064F">
        <w:t>levels</w:t>
      </w:r>
      <w:proofErr w:type="spellEnd"/>
      <w:r w:rsidRPr="0002064F">
        <w:t xml:space="preserve">: </w:t>
      </w:r>
    </w:p>
    <w:p w14:paraId="31889953" w14:textId="77777777" w:rsidR="00C83EE0" w:rsidRPr="0002064F" w:rsidRDefault="00C83EE0" w:rsidP="00581F3F">
      <w:pPr>
        <w:pStyle w:val="Paragraphedeliste"/>
        <w:numPr>
          <w:ilvl w:val="0"/>
          <w:numId w:val="8"/>
        </w:numPr>
        <w:autoSpaceDE w:val="0"/>
        <w:autoSpaceDN w:val="0"/>
        <w:adjustRightInd w:val="0"/>
        <w:spacing w:before="60" w:after="0"/>
        <w:jc w:val="both"/>
      </w:pPr>
      <w:r w:rsidRPr="0002064F">
        <w:t xml:space="preserve">ISCED </w:t>
      </w:r>
      <w:proofErr w:type="spellStart"/>
      <w:r w:rsidRPr="0002064F">
        <w:t>level</w:t>
      </w:r>
      <w:proofErr w:type="spellEnd"/>
      <w:r w:rsidRPr="0002064F">
        <w:t xml:space="preserve"> 3: </w:t>
      </w:r>
      <w:proofErr w:type="spellStart"/>
      <w:r w:rsidRPr="0002064F">
        <w:t>upper</w:t>
      </w:r>
      <w:proofErr w:type="spellEnd"/>
      <w:r w:rsidRPr="0002064F">
        <w:t xml:space="preserve"> </w:t>
      </w:r>
      <w:proofErr w:type="spellStart"/>
      <w:r w:rsidRPr="0002064F">
        <w:t>secondary</w:t>
      </w:r>
      <w:proofErr w:type="spellEnd"/>
      <w:r w:rsidRPr="0002064F">
        <w:t xml:space="preserve"> </w:t>
      </w:r>
      <w:proofErr w:type="spellStart"/>
      <w:r w:rsidRPr="0002064F">
        <w:t>education</w:t>
      </w:r>
      <w:proofErr w:type="spellEnd"/>
    </w:p>
    <w:p w14:paraId="606EDD7E" w14:textId="77777777" w:rsidR="00C83EE0" w:rsidRPr="00846308" w:rsidRDefault="00C83EE0" w:rsidP="00581F3F">
      <w:pPr>
        <w:pStyle w:val="Paragraphedeliste"/>
        <w:numPr>
          <w:ilvl w:val="0"/>
          <w:numId w:val="8"/>
        </w:numPr>
        <w:autoSpaceDE w:val="0"/>
        <w:autoSpaceDN w:val="0"/>
        <w:adjustRightInd w:val="0"/>
        <w:spacing w:before="60" w:after="0"/>
        <w:jc w:val="both"/>
        <w:rPr>
          <w:lang w:val="en-US"/>
        </w:rPr>
      </w:pPr>
      <w:r w:rsidRPr="00846308">
        <w:rPr>
          <w:lang w:val="en-US"/>
        </w:rPr>
        <w:t>ISCED level 5 – level 6: short-cycle tertiary education, Bachelor’s or equivalent</w:t>
      </w:r>
    </w:p>
    <w:p w14:paraId="18340A89" w14:textId="77777777" w:rsidR="00C83EE0" w:rsidRPr="00846308" w:rsidRDefault="00C83EE0" w:rsidP="00581F3F">
      <w:pPr>
        <w:pStyle w:val="Paragraphedeliste"/>
        <w:numPr>
          <w:ilvl w:val="0"/>
          <w:numId w:val="8"/>
        </w:numPr>
        <w:autoSpaceDE w:val="0"/>
        <w:autoSpaceDN w:val="0"/>
        <w:adjustRightInd w:val="0"/>
        <w:spacing w:before="60" w:after="0"/>
        <w:jc w:val="both"/>
        <w:rPr>
          <w:lang w:val="en-US"/>
        </w:rPr>
      </w:pPr>
      <w:r w:rsidRPr="00846308">
        <w:rPr>
          <w:lang w:val="en-US"/>
        </w:rPr>
        <w:t>ISCED level 7: Master’s or equivalent level</w:t>
      </w:r>
    </w:p>
    <w:p w14:paraId="1F84E27E" w14:textId="77777777" w:rsidR="00C83EE0" w:rsidRPr="00846308" w:rsidRDefault="00C83EE0" w:rsidP="00581F3F">
      <w:pPr>
        <w:pStyle w:val="Paragraphedeliste"/>
        <w:numPr>
          <w:ilvl w:val="0"/>
          <w:numId w:val="8"/>
        </w:numPr>
        <w:autoSpaceDE w:val="0"/>
        <w:autoSpaceDN w:val="0"/>
        <w:adjustRightInd w:val="0"/>
        <w:spacing w:before="60" w:after="0"/>
        <w:jc w:val="both"/>
        <w:rPr>
          <w:lang w:val="en-US"/>
        </w:rPr>
      </w:pPr>
      <w:r w:rsidRPr="00846308">
        <w:rPr>
          <w:lang w:val="en-US"/>
        </w:rPr>
        <w:t>ISCED level 8: Doctoral or equivalent level</w:t>
      </w:r>
    </w:p>
    <w:p w14:paraId="47F1C281" w14:textId="77777777" w:rsidR="00C83EE0" w:rsidRPr="00846308" w:rsidRDefault="00C83EE0" w:rsidP="00581F3F">
      <w:pPr>
        <w:spacing w:before="60"/>
        <w:jc w:val="both"/>
        <w:rPr>
          <w:lang w:val="en-US"/>
        </w:rPr>
      </w:pPr>
      <w:r w:rsidRPr="00846308">
        <w:rPr>
          <w:lang w:val="en-US"/>
        </w:rPr>
        <w:t>Given our focus on inventors (i.e. scientists and engineers), we also distinguished between Master of Sciences (</w:t>
      </w:r>
      <w:proofErr w:type="spellStart"/>
      <w:r w:rsidRPr="00846308">
        <w:rPr>
          <w:lang w:val="en-US"/>
        </w:rPr>
        <w:t>generaly</w:t>
      </w:r>
      <w:proofErr w:type="spellEnd"/>
      <w:r w:rsidRPr="00846308">
        <w:rPr>
          <w:lang w:val="en-US"/>
        </w:rPr>
        <w:t xml:space="preserve"> in electrical and electronic engineering, computer science or related fields) and Master in Business </w:t>
      </w:r>
      <w:proofErr w:type="spellStart"/>
      <w:r w:rsidRPr="00846308">
        <w:rPr>
          <w:lang w:val="en-US"/>
        </w:rPr>
        <w:t>Admnistration</w:t>
      </w:r>
      <w:proofErr w:type="spellEnd"/>
      <w:r w:rsidRPr="00846308">
        <w:rPr>
          <w:lang w:val="en-US"/>
        </w:rPr>
        <w:t xml:space="preserve"> (MBA). It must be pointed out that information on education (like most other types of information) contained in LinkedIn resumes consists of free, unstructured text fields. As a consequence, the assignment of a given educational attainment to the corresponding ISCED level must be done by implementing some type of text classification algorithm. To this purpose, we implemented a Python script, which uses regular expressions and a list of keywords, capturing possible variations in which a certain degree title is written (e.g. a Bachelor of Engineering can be found written as such, but also as BEng, B. </w:t>
      </w:r>
      <w:proofErr w:type="spellStart"/>
      <w:r w:rsidRPr="00846308">
        <w:rPr>
          <w:lang w:val="en-US"/>
        </w:rPr>
        <w:t>Eng</w:t>
      </w:r>
      <w:proofErr w:type="spellEnd"/>
      <w:r w:rsidRPr="00846308">
        <w:rPr>
          <w:lang w:val="en-US"/>
        </w:rPr>
        <w:t xml:space="preserve">, B.E. or other similar variations). We denoted as </w:t>
      </w:r>
      <w:r w:rsidRPr="00846308">
        <w:rPr>
          <w:i/>
          <w:lang w:val="en-US"/>
        </w:rPr>
        <w:t>unclassified</w:t>
      </w:r>
      <w:r w:rsidRPr="00846308">
        <w:rPr>
          <w:lang w:val="en-US"/>
        </w:rPr>
        <w:t xml:space="preserve"> all those titles which we were unable to classify in any of the ISCED levels. They include a miscellanea of diplomas (e.g. Diploma of Information Technology) and professional certifications (e.g. Certificate IV Web Design, Project Management Professional PMP, and so on) that do not easily fit into any of the ISCED categories. Moreover, some of the matched LinkedIn resumes did not report any information on the educational attainment.</w:t>
      </w:r>
    </w:p>
    <w:p w14:paraId="20BFBAB0" w14:textId="77777777" w:rsidR="00C83EE0" w:rsidRPr="00846308" w:rsidRDefault="00C83EE0" w:rsidP="00581F3F">
      <w:pPr>
        <w:spacing w:before="60"/>
        <w:jc w:val="both"/>
        <w:rPr>
          <w:lang w:val="en-US"/>
        </w:rPr>
      </w:pPr>
      <w:r w:rsidRPr="00846308">
        <w:rPr>
          <w:lang w:val="en-US"/>
        </w:rPr>
        <w:t>For each education level, we also coded the starting and end year and the country of the school where the education title was achieved. In few cases, resumes reported only the starting year of education. In those cases, we estimated the end year by using the average duration of the corresponding education level (e.g. four years in the case of Bachelor)</w:t>
      </w:r>
      <w:r w:rsidRPr="0002064F">
        <w:rPr>
          <w:rStyle w:val="Appelnotedebasdep"/>
        </w:rPr>
        <w:footnoteReference w:id="10"/>
      </w:r>
      <w:r w:rsidRPr="00846308">
        <w:rPr>
          <w:lang w:val="en-US"/>
        </w:rPr>
        <w:t>.</w:t>
      </w:r>
    </w:p>
    <w:p w14:paraId="7669B405" w14:textId="77777777" w:rsidR="00C83EE0" w:rsidRPr="00846308" w:rsidRDefault="00C83EE0" w:rsidP="00581F3F">
      <w:pPr>
        <w:spacing w:before="60"/>
        <w:jc w:val="both"/>
        <w:rPr>
          <w:lang w:val="en-US"/>
        </w:rPr>
      </w:pPr>
      <w:r w:rsidRPr="00846308">
        <w:rPr>
          <w:lang w:val="en-US"/>
        </w:rPr>
        <w:t xml:space="preserve">Regarding the country of education, this was found by geocoding school names. To this purpose, we implemented a simple Python script which fed the name of the school into Google Maps, using the Google Maps Geocoding API. In few cases, Google returned more than one country match. We manually cleaned and checked those cases. Still in other cases, Google was unable to return a valid address, as information contained in the school name was not sufficiently detailed to allow accurate geocoding. We did not make any further check in those cases and we considered as missing the information on the school country. Overall, it is important to stress that this exercise might be prone to some (possibly limited) measurement errors. Given that the full address and city of schools is unknown and the only information we can provide is the school name, the accuracy of Google geocoding is high whenever the school name is sufficiently unique and distinctive (e.g. Bocconi University, </w:t>
      </w:r>
      <w:proofErr w:type="spellStart"/>
      <w:r w:rsidRPr="00846308">
        <w:rPr>
          <w:lang w:val="en-US"/>
        </w:rPr>
        <w:t>Insead</w:t>
      </w:r>
      <w:proofErr w:type="spellEnd"/>
      <w:r w:rsidRPr="00846308">
        <w:rPr>
          <w:lang w:val="en-US"/>
        </w:rPr>
        <w:t xml:space="preserve"> and so on), but it is likely to be lower for school names, such as St. James or St. Joseph School. Since geocoding errors are less likely to occur for university names, we manually </w:t>
      </w:r>
      <w:r w:rsidRPr="00846308">
        <w:rPr>
          <w:lang w:val="en-US"/>
        </w:rPr>
        <w:lastRenderedPageBreak/>
        <w:t>checked all geocoding results related to ISCED level 3 educational institutions (i.e. secondary schools).</w:t>
      </w:r>
    </w:p>
    <w:p w14:paraId="502C2BF6" w14:textId="77777777" w:rsidR="00C83EE0" w:rsidRPr="0002064F" w:rsidRDefault="00C83EE0" w:rsidP="00581F3F">
      <w:pPr>
        <w:pStyle w:val="Paragraphedeliste"/>
        <w:numPr>
          <w:ilvl w:val="0"/>
          <w:numId w:val="12"/>
        </w:numPr>
        <w:autoSpaceDE w:val="0"/>
        <w:autoSpaceDN w:val="0"/>
        <w:adjustRightInd w:val="0"/>
        <w:spacing w:before="360" w:after="0"/>
        <w:ind w:left="357" w:hanging="357"/>
        <w:contextualSpacing w:val="0"/>
        <w:jc w:val="both"/>
        <w:rPr>
          <w:i/>
        </w:rPr>
      </w:pPr>
      <w:proofErr w:type="spellStart"/>
      <w:r w:rsidRPr="0002064F">
        <w:rPr>
          <w:i/>
        </w:rPr>
        <w:t>Employment</w:t>
      </w:r>
      <w:proofErr w:type="spellEnd"/>
      <w:r w:rsidRPr="0002064F">
        <w:rPr>
          <w:i/>
        </w:rPr>
        <w:t xml:space="preserve"> </w:t>
      </w:r>
      <w:proofErr w:type="spellStart"/>
      <w:r w:rsidRPr="0002064F">
        <w:rPr>
          <w:i/>
        </w:rPr>
        <w:t>history</w:t>
      </w:r>
      <w:proofErr w:type="spellEnd"/>
      <w:r w:rsidRPr="0002064F">
        <w:rPr>
          <w:i/>
        </w:rPr>
        <w:t xml:space="preserve"> and </w:t>
      </w:r>
      <w:proofErr w:type="spellStart"/>
      <w:r w:rsidRPr="0002064F">
        <w:rPr>
          <w:i/>
        </w:rPr>
        <w:t>employment</w:t>
      </w:r>
      <w:proofErr w:type="spellEnd"/>
      <w:r w:rsidRPr="0002064F">
        <w:rPr>
          <w:i/>
        </w:rPr>
        <w:t xml:space="preserve"> country</w:t>
      </w:r>
    </w:p>
    <w:p w14:paraId="499F57DB" w14:textId="77777777" w:rsidR="00C83EE0" w:rsidRPr="00846308" w:rsidRDefault="00C83EE0" w:rsidP="00581F3F">
      <w:pPr>
        <w:spacing w:before="60"/>
        <w:jc w:val="both"/>
        <w:rPr>
          <w:lang w:val="en-US"/>
        </w:rPr>
      </w:pPr>
      <w:r w:rsidRPr="00846308">
        <w:rPr>
          <w:lang w:val="en-US"/>
        </w:rPr>
        <w:t xml:space="preserve">Similarly to what done in the case of education, we extracted the start and end year of each employment spell as well as the name of the employer as reported in the resume. Given that our interest is on the mobility of inventors across countries, particularly from India to the US and return, and not across firms, we did not disambiguate employers’ names appearing in the LinkedIn resumes. Rather, we focused on the job location of each employment spell. In this respect, it is important to note that reporting the job location is not compulsory when filling the employment history of a LinkedIn resume. To illustrate this issue, we report below the employment history of two different inventors in our sample as they are reported in their respective LinkedIn resumes (see Tables </w:t>
      </w:r>
      <w:r w:rsidR="008A1763" w:rsidRPr="00846308">
        <w:rPr>
          <w:lang w:val="en-US"/>
        </w:rPr>
        <w:t>A</w:t>
      </w:r>
      <w:r w:rsidRPr="00846308">
        <w:rPr>
          <w:lang w:val="en-US"/>
        </w:rPr>
        <w:t xml:space="preserve">1 and </w:t>
      </w:r>
      <w:r w:rsidR="008A1763" w:rsidRPr="00846308">
        <w:rPr>
          <w:lang w:val="en-US"/>
        </w:rPr>
        <w:t>A</w:t>
      </w:r>
      <w:r w:rsidRPr="00846308">
        <w:rPr>
          <w:lang w:val="en-US"/>
        </w:rPr>
        <w:t>2). Both inventors report to have worked for Broadcom Corp. at some time during their working career. However, whereas one resume reports the job location at Broadcom in Bangalore, the other does not report any information on the job location.</w:t>
      </w:r>
    </w:p>
    <w:p w14:paraId="00FA3E16" w14:textId="77777777" w:rsidR="00C83EE0" w:rsidRPr="00846308" w:rsidRDefault="00C83EE0" w:rsidP="00581F3F">
      <w:pPr>
        <w:spacing w:before="60"/>
        <w:jc w:val="both"/>
        <w:rPr>
          <w:lang w:val="en-US"/>
        </w:rPr>
      </w:pPr>
      <w:r w:rsidRPr="00846308">
        <w:rPr>
          <w:lang w:val="en-US"/>
        </w:rPr>
        <w:t xml:space="preserve">In order to track the mobility of inventors from India to the US and return, we took the job location (if not missing) «self-reported» by the inventor in her resume and we coded whether the location was in the US (e.g. San Jose, Bay Area) or in India (e.g. Bangalore). Out of a total 35,456 employment spells recorded by the inventors in our sample, 7,743 reported the job location, namely around 22% of all </w:t>
      </w:r>
      <w:proofErr w:type="gramStart"/>
      <w:r w:rsidRPr="00846308">
        <w:rPr>
          <w:lang w:val="en-US"/>
        </w:rPr>
        <w:t>job</w:t>
      </w:r>
      <w:proofErr w:type="gramEnd"/>
      <w:r w:rsidRPr="00846308">
        <w:rPr>
          <w:lang w:val="en-US"/>
        </w:rPr>
        <w:t xml:space="preserve"> spells.</w:t>
      </w:r>
    </w:p>
    <w:p w14:paraId="1B2C7716" w14:textId="77777777" w:rsidR="00C83EE0" w:rsidRPr="00846308" w:rsidRDefault="00C83EE0" w:rsidP="008A1763">
      <w:pPr>
        <w:spacing w:before="360" w:after="0" w:line="240" w:lineRule="auto"/>
        <w:rPr>
          <w:b/>
          <w:lang w:val="en-US"/>
        </w:rPr>
      </w:pPr>
      <w:r w:rsidRPr="00846308">
        <w:rPr>
          <w:b/>
          <w:lang w:val="en-US"/>
        </w:rPr>
        <w:t xml:space="preserve">Table A1: Inventor A, resume reporting job location in employment history </w:t>
      </w:r>
    </w:p>
    <w:tbl>
      <w:tblPr>
        <w:tblStyle w:val="Grilledutableau"/>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552"/>
        <w:gridCol w:w="2127"/>
        <w:gridCol w:w="1416"/>
      </w:tblGrid>
      <w:tr w:rsidR="00C83EE0" w:rsidRPr="0002064F" w14:paraId="54B61E40" w14:textId="77777777" w:rsidTr="00581F3F">
        <w:tc>
          <w:tcPr>
            <w:tcW w:w="2405" w:type="dxa"/>
            <w:tcBorders>
              <w:top w:val="single" w:sz="4" w:space="0" w:color="auto"/>
              <w:bottom w:val="single" w:sz="4" w:space="0" w:color="auto"/>
            </w:tcBorders>
          </w:tcPr>
          <w:p w14:paraId="13E1371A" w14:textId="77777777" w:rsidR="00C83EE0" w:rsidRPr="0002064F" w:rsidRDefault="00C83EE0" w:rsidP="00581F3F">
            <w:pPr>
              <w:spacing w:before="60" w:line="360" w:lineRule="auto"/>
              <w:rPr>
                <w:sz w:val="20"/>
                <w:szCs w:val="20"/>
              </w:rPr>
            </w:pPr>
            <w:r w:rsidRPr="0002064F">
              <w:rPr>
                <w:sz w:val="20"/>
                <w:szCs w:val="20"/>
              </w:rPr>
              <w:t xml:space="preserve">Job </w:t>
            </w:r>
            <w:proofErr w:type="spellStart"/>
            <w:r w:rsidRPr="0002064F">
              <w:rPr>
                <w:sz w:val="20"/>
                <w:szCs w:val="20"/>
              </w:rPr>
              <w:t>title</w:t>
            </w:r>
            <w:proofErr w:type="spellEnd"/>
          </w:p>
        </w:tc>
        <w:tc>
          <w:tcPr>
            <w:tcW w:w="2552" w:type="dxa"/>
            <w:tcBorders>
              <w:top w:val="single" w:sz="4" w:space="0" w:color="auto"/>
              <w:bottom w:val="single" w:sz="4" w:space="0" w:color="auto"/>
            </w:tcBorders>
          </w:tcPr>
          <w:p w14:paraId="420B9096" w14:textId="77777777" w:rsidR="00C83EE0" w:rsidRPr="0002064F" w:rsidRDefault="00C83EE0" w:rsidP="00581F3F">
            <w:pPr>
              <w:spacing w:before="60" w:line="360" w:lineRule="auto"/>
              <w:rPr>
                <w:sz w:val="20"/>
                <w:szCs w:val="20"/>
              </w:rPr>
            </w:pPr>
            <w:r w:rsidRPr="0002064F">
              <w:rPr>
                <w:sz w:val="20"/>
                <w:szCs w:val="20"/>
              </w:rPr>
              <w:t>Employer</w:t>
            </w:r>
          </w:p>
        </w:tc>
        <w:tc>
          <w:tcPr>
            <w:tcW w:w="2127" w:type="dxa"/>
            <w:tcBorders>
              <w:top w:val="single" w:sz="4" w:space="0" w:color="auto"/>
              <w:bottom w:val="single" w:sz="4" w:space="0" w:color="auto"/>
            </w:tcBorders>
          </w:tcPr>
          <w:p w14:paraId="50B6AC29" w14:textId="77777777" w:rsidR="00C83EE0" w:rsidRPr="0002064F" w:rsidRDefault="00C83EE0" w:rsidP="00581F3F">
            <w:pPr>
              <w:spacing w:before="60" w:line="360" w:lineRule="auto"/>
              <w:rPr>
                <w:sz w:val="20"/>
                <w:szCs w:val="20"/>
              </w:rPr>
            </w:pPr>
            <w:r w:rsidRPr="0002064F">
              <w:rPr>
                <w:sz w:val="20"/>
                <w:szCs w:val="20"/>
              </w:rPr>
              <w:t>Job location</w:t>
            </w:r>
          </w:p>
        </w:tc>
        <w:tc>
          <w:tcPr>
            <w:tcW w:w="1416" w:type="dxa"/>
            <w:tcBorders>
              <w:top w:val="single" w:sz="4" w:space="0" w:color="auto"/>
              <w:bottom w:val="single" w:sz="4" w:space="0" w:color="auto"/>
            </w:tcBorders>
          </w:tcPr>
          <w:p w14:paraId="0AF78501" w14:textId="77777777" w:rsidR="00C83EE0" w:rsidRPr="0002064F" w:rsidRDefault="00C83EE0" w:rsidP="00581F3F">
            <w:pPr>
              <w:spacing w:before="60" w:line="360" w:lineRule="auto"/>
              <w:rPr>
                <w:sz w:val="20"/>
                <w:szCs w:val="20"/>
              </w:rPr>
            </w:pPr>
            <w:proofErr w:type="spellStart"/>
            <w:r w:rsidRPr="0002064F">
              <w:rPr>
                <w:sz w:val="20"/>
                <w:szCs w:val="20"/>
              </w:rPr>
              <w:t>Period</w:t>
            </w:r>
            <w:proofErr w:type="spellEnd"/>
          </w:p>
        </w:tc>
      </w:tr>
      <w:tr w:rsidR="00C83EE0" w:rsidRPr="0002064F" w14:paraId="437D99C4" w14:textId="77777777" w:rsidTr="00581F3F">
        <w:tc>
          <w:tcPr>
            <w:tcW w:w="2405" w:type="dxa"/>
            <w:tcBorders>
              <w:top w:val="single" w:sz="4" w:space="0" w:color="auto"/>
            </w:tcBorders>
            <w:vAlign w:val="center"/>
          </w:tcPr>
          <w:p w14:paraId="69B36180" w14:textId="77777777" w:rsidR="00C83EE0" w:rsidRPr="0002064F" w:rsidRDefault="00C83EE0" w:rsidP="00581F3F">
            <w:pPr>
              <w:spacing w:before="60"/>
              <w:rPr>
                <w:sz w:val="20"/>
                <w:szCs w:val="20"/>
              </w:rPr>
            </w:pPr>
            <w:r w:rsidRPr="0002064F">
              <w:rPr>
                <w:sz w:val="20"/>
                <w:szCs w:val="20"/>
              </w:rPr>
              <w:t xml:space="preserve">Sr. System </w:t>
            </w:r>
            <w:proofErr w:type="spellStart"/>
            <w:r w:rsidRPr="0002064F">
              <w:rPr>
                <w:sz w:val="20"/>
                <w:szCs w:val="20"/>
              </w:rPr>
              <w:t>Engineer</w:t>
            </w:r>
            <w:proofErr w:type="spellEnd"/>
          </w:p>
        </w:tc>
        <w:tc>
          <w:tcPr>
            <w:tcW w:w="2552" w:type="dxa"/>
            <w:tcBorders>
              <w:top w:val="single" w:sz="4" w:space="0" w:color="auto"/>
            </w:tcBorders>
            <w:vAlign w:val="center"/>
          </w:tcPr>
          <w:p w14:paraId="21B06D0E" w14:textId="77777777" w:rsidR="00C83EE0" w:rsidRPr="0002064F" w:rsidRDefault="00C83EE0" w:rsidP="00581F3F">
            <w:pPr>
              <w:spacing w:before="60"/>
              <w:rPr>
                <w:sz w:val="20"/>
                <w:szCs w:val="20"/>
              </w:rPr>
            </w:pPr>
            <w:r w:rsidRPr="0002064F">
              <w:rPr>
                <w:sz w:val="20"/>
                <w:szCs w:val="20"/>
              </w:rPr>
              <w:t>Motorola Solutions</w:t>
            </w:r>
          </w:p>
        </w:tc>
        <w:tc>
          <w:tcPr>
            <w:tcW w:w="2127" w:type="dxa"/>
            <w:tcBorders>
              <w:top w:val="single" w:sz="4" w:space="0" w:color="auto"/>
            </w:tcBorders>
            <w:vAlign w:val="center"/>
          </w:tcPr>
          <w:p w14:paraId="085467BD" w14:textId="77777777" w:rsidR="00C83EE0" w:rsidRPr="0002064F" w:rsidRDefault="00C83EE0" w:rsidP="00581F3F">
            <w:pPr>
              <w:spacing w:before="60"/>
              <w:rPr>
                <w:sz w:val="20"/>
                <w:szCs w:val="20"/>
              </w:rPr>
            </w:pPr>
            <w:r w:rsidRPr="0002064F">
              <w:rPr>
                <w:sz w:val="20"/>
                <w:szCs w:val="20"/>
              </w:rPr>
              <w:t>Dallas/Fort Worth Area</w:t>
            </w:r>
          </w:p>
        </w:tc>
        <w:tc>
          <w:tcPr>
            <w:tcW w:w="1416" w:type="dxa"/>
            <w:tcBorders>
              <w:top w:val="single" w:sz="4" w:space="0" w:color="auto"/>
            </w:tcBorders>
            <w:vAlign w:val="center"/>
          </w:tcPr>
          <w:p w14:paraId="291C733C" w14:textId="77777777" w:rsidR="00C83EE0" w:rsidRPr="0002064F" w:rsidRDefault="00C83EE0" w:rsidP="00581F3F">
            <w:pPr>
              <w:spacing w:before="60"/>
              <w:rPr>
                <w:sz w:val="20"/>
                <w:szCs w:val="20"/>
              </w:rPr>
            </w:pPr>
            <w:r w:rsidRPr="0002064F">
              <w:rPr>
                <w:sz w:val="20"/>
                <w:szCs w:val="20"/>
              </w:rPr>
              <w:t>1997-2000</w:t>
            </w:r>
          </w:p>
        </w:tc>
      </w:tr>
      <w:tr w:rsidR="00C83EE0" w:rsidRPr="0002064F" w14:paraId="6CFA88FC" w14:textId="77777777" w:rsidTr="00581F3F">
        <w:tc>
          <w:tcPr>
            <w:tcW w:w="2405" w:type="dxa"/>
            <w:vAlign w:val="center"/>
          </w:tcPr>
          <w:p w14:paraId="4480CD4B" w14:textId="77777777" w:rsidR="00C83EE0" w:rsidRPr="0002064F" w:rsidRDefault="00C83EE0" w:rsidP="00581F3F">
            <w:pPr>
              <w:spacing w:before="60"/>
              <w:rPr>
                <w:sz w:val="20"/>
                <w:szCs w:val="20"/>
              </w:rPr>
            </w:pPr>
            <w:proofErr w:type="spellStart"/>
            <w:r w:rsidRPr="0002064F">
              <w:rPr>
                <w:sz w:val="20"/>
                <w:szCs w:val="20"/>
              </w:rPr>
              <w:t>Member</w:t>
            </w:r>
            <w:proofErr w:type="spellEnd"/>
            <w:r w:rsidRPr="0002064F">
              <w:rPr>
                <w:sz w:val="20"/>
                <w:szCs w:val="20"/>
              </w:rPr>
              <w:t xml:space="preserve"> of </w:t>
            </w:r>
            <w:proofErr w:type="spellStart"/>
            <w:r w:rsidRPr="0002064F">
              <w:rPr>
                <w:sz w:val="20"/>
                <w:szCs w:val="20"/>
              </w:rPr>
              <w:t>Technical</w:t>
            </w:r>
            <w:proofErr w:type="spellEnd"/>
            <w:r w:rsidRPr="0002064F">
              <w:rPr>
                <w:sz w:val="20"/>
                <w:szCs w:val="20"/>
              </w:rPr>
              <w:t xml:space="preserve"> Staff</w:t>
            </w:r>
          </w:p>
        </w:tc>
        <w:tc>
          <w:tcPr>
            <w:tcW w:w="2552" w:type="dxa"/>
            <w:vAlign w:val="center"/>
          </w:tcPr>
          <w:p w14:paraId="1C508EF7" w14:textId="77777777" w:rsidR="00C83EE0" w:rsidRPr="0002064F" w:rsidRDefault="00C83EE0" w:rsidP="00581F3F">
            <w:pPr>
              <w:spacing w:before="60"/>
              <w:rPr>
                <w:sz w:val="20"/>
                <w:szCs w:val="20"/>
              </w:rPr>
            </w:pPr>
            <w:proofErr w:type="spellStart"/>
            <w:r w:rsidRPr="0002064F">
              <w:rPr>
                <w:sz w:val="20"/>
                <w:szCs w:val="20"/>
              </w:rPr>
              <w:t>Iospan</w:t>
            </w:r>
            <w:proofErr w:type="spellEnd"/>
            <w:r w:rsidRPr="0002064F">
              <w:rPr>
                <w:sz w:val="20"/>
                <w:szCs w:val="20"/>
              </w:rPr>
              <w:t xml:space="preserve"> Wireless</w:t>
            </w:r>
          </w:p>
        </w:tc>
        <w:tc>
          <w:tcPr>
            <w:tcW w:w="2127" w:type="dxa"/>
            <w:vAlign w:val="center"/>
          </w:tcPr>
          <w:p w14:paraId="59894F9A" w14:textId="77777777" w:rsidR="00C83EE0" w:rsidRPr="0002064F" w:rsidRDefault="00C83EE0" w:rsidP="00581F3F">
            <w:pPr>
              <w:spacing w:before="60"/>
              <w:rPr>
                <w:sz w:val="20"/>
                <w:szCs w:val="20"/>
              </w:rPr>
            </w:pPr>
            <w:r w:rsidRPr="0002064F">
              <w:rPr>
                <w:sz w:val="20"/>
                <w:szCs w:val="20"/>
              </w:rPr>
              <w:t xml:space="preserve">San Jose, </w:t>
            </w:r>
            <w:proofErr w:type="spellStart"/>
            <w:r w:rsidRPr="0002064F">
              <w:rPr>
                <w:sz w:val="20"/>
                <w:szCs w:val="20"/>
              </w:rPr>
              <w:t>Bay</w:t>
            </w:r>
            <w:proofErr w:type="spellEnd"/>
            <w:r w:rsidRPr="0002064F">
              <w:rPr>
                <w:sz w:val="20"/>
                <w:szCs w:val="20"/>
              </w:rPr>
              <w:t xml:space="preserve"> Area</w:t>
            </w:r>
          </w:p>
        </w:tc>
        <w:tc>
          <w:tcPr>
            <w:tcW w:w="1416" w:type="dxa"/>
            <w:vAlign w:val="center"/>
          </w:tcPr>
          <w:p w14:paraId="03BFB7CB" w14:textId="77777777" w:rsidR="00C83EE0" w:rsidRPr="0002064F" w:rsidRDefault="00C83EE0" w:rsidP="00581F3F">
            <w:pPr>
              <w:spacing w:before="60"/>
              <w:rPr>
                <w:sz w:val="20"/>
                <w:szCs w:val="20"/>
              </w:rPr>
            </w:pPr>
            <w:r w:rsidRPr="0002064F">
              <w:rPr>
                <w:sz w:val="20"/>
                <w:szCs w:val="20"/>
              </w:rPr>
              <w:t>2000-2002</w:t>
            </w:r>
          </w:p>
        </w:tc>
      </w:tr>
      <w:tr w:rsidR="00C83EE0" w:rsidRPr="0002064F" w14:paraId="0A7C7B4C" w14:textId="77777777" w:rsidTr="00581F3F">
        <w:tc>
          <w:tcPr>
            <w:tcW w:w="2405" w:type="dxa"/>
            <w:vAlign w:val="center"/>
          </w:tcPr>
          <w:p w14:paraId="62662C1F" w14:textId="77777777" w:rsidR="00C83EE0" w:rsidRPr="0002064F" w:rsidRDefault="00C83EE0" w:rsidP="00581F3F">
            <w:pPr>
              <w:spacing w:before="60"/>
              <w:rPr>
                <w:sz w:val="20"/>
                <w:szCs w:val="20"/>
              </w:rPr>
            </w:pPr>
            <w:proofErr w:type="spellStart"/>
            <w:r w:rsidRPr="0002064F">
              <w:rPr>
                <w:sz w:val="20"/>
                <w:szCs w:val="20"/>
              </w:rPr>
              <w:t>Student</w:t>
            </w:r>
            <w:proofErr w:type="spellEnd"/>
          </w:p>
        </w:tc>
        <w:tc>
          <w:tcPr>
            <w:tcW w:w="2552" w:type="dxa"/>
            <w:vAlign w:val="center"/>
          </w:tcPr>
          <w:p w14:paraId="04B795C7" w14:textId="77777777" w:rsidR="00C83EE0" w:rsidRPr="00846308" w:rsidRDefault="00C83EE0" w:rsidP="00581F3F">
            <w:pPr>
              <w:spacing w:before="60"/>
              <w:rPr>
                <w:sz w:val="20"/>
                <w:szCs w:val="20"/>
                <w:lang w:val="en-US"/>
              </w:rPr>
            </w:pPr>
            <w:r w:rsidRPr="00846308">
              <w:rPr>
                <w:sz w:val="20"/>
                <w:szCs w:val="20"/>
                <w:lang w:val="en-US"/>
              </w:rPr>
              <w:t>University of Texas at Austin</w:t>
            </w:r>
          </w:p>
        </w:tc>
        <w:tc>
          <w:tcPr>
            <w:tcW w:w="2127" w:type="dxa"/>
            <w:vAlign w:val="center"/>
          </w:tcPr>
          <w:p w14:paraId="11F9B815" w14:textId="77777777" w:rsidR="00C83EE0" w:rsidRPr="0002064F" w:rsidRDefault="00C83EE0" w:rsidP="00581F3F">
            <w:pPr>
              <w:spacing w:before="60"/>
              <w:rPr>
                <w:sz w:val="20"/>
                <w:szCs w:val="20"/>
              </w:rPr>
            </w:pPr>
            <w:r w:rsidRPr="0002064F">
              <w:rPr>
                <w:sz w:val="20"/>
                <w:szCs w:val="20"/>
              </w:rPr>
              <w:t>Austin/Texas Area</w:t>
            </w:r>
          </w:p>
        </w:tc>
        <w:tc>
          <w:tcPr>
            <w:tcW w:w="1416" w:type="dxa"/>
            <w:vAlign w:val="center"/>
          </w:tcPr>
          <w:p w14:paraId="3417A75D" w14:textId="77777777" w:rsidR="00C83EE0" w:rsidRPr="0002064F" w:rsidRDefault="00C83EE0" w:rsidP="00581F3F">
            <w:pPr>
              <w:spacing w:before="60"/>
              <w:rPr>
                <w:sz w:val="20"/>
                <w:szCs w:val="20"/>
              </w:rPr>
            </w:pPr>
            <w:r w:rsidRPr="0002064F">
              <w:rPr>
                <w:sz w:val="20"/>
                <w:szCs w:val="20"/>
              </w:rPr>
              <w:t>2003-2005</w:t>
            </w:r>
          </w:p>
        </w:tc>
      </w:tr>
      <w:tr w:rsidR="00C83EE0" w:rsidRPr="0002064F" w14:paraId="08898FAD" w14:textId="77777777" w:rsidTr="00581F3F">
        <w:tc>
          <w:tcPr>
            <w:tcW w:w="2405" w:type="dxa"/>
            <w:vAlign w:val="center"/>
          </w:tcPr>
          <w:p w14:paraId="6492C449" w14:textId="77777777" w:rsidR="00C83EE0" w:rsidRPr="0002064F" w:rsidRDefault="00C83EE0" w:rsidP="00581F3F">
            <w:pPr>
              <w:spacing w:before="60"/>
              <w:rPr>
                <w:sz w:val="20"/>
                <w:szCs w:val="20"/>
              </w:rPr>
            </w:pPr>
            <w:proofErr w:type="spellStart"/>
            <w:r w:rsidRPr="0002064F">
              <w:rPr>
                <w:sz w:val="20"/>
                <w:szCs w:val="20"/>
              </w:rPr>
              <w:t>Member</w:t>
            </w:r>
            <w:proofErr w:type="spellEnd"/>
            <w:r w:rsidRPr="0002064F">
              <w:rPr>
                <w:sz w:val="20"/>
                <w:szCs w:val="20"/>
              </w:rPr>
              <w:t xml:space="preserve"> of </w:t>
            </w:r>
            <w:proofErr w:type="spellStart"/>
            <w:r w:rsidRPr="0002064F">
              <w:rPr>
                <w:sz w:val="20"/>
                <w:szCs w:val="20"/>
              </w:rPr>
              <w:t>Technical</w:t>
            </w:r>
            <w:proofErr w:type="spellEnd"/>
            <w:r w:rsidRPr="0002064F">
              <w:rPr>
                <w:sz w:val="20"/>
                <w:szCs w:val="20"/>
              </w:rPr>
              <w:t xml:space="preserve"> Staff</w:t>
            </w:r>
          </w:p>
        </w:tc>
        <w:tc>
          <w:tcPr>
            <w:tcW w:w="2552" w:type="dxa"/>
            <w:vAlign w:val="center"/>
          </w:tcPr>
          <w:p w14:paraId="6D810EC4" w14:textId="77777777" w:rsidR="00C83EE0" w:rsidRPr="0002064F" w:rsidRDefault="00C83EE0" w:rsidP="00581F3F">
            <w:pPr>
              <w:spacing w:before="60"/>
              <w:rPr>
                <w:sz w:val="20"/>
                <w:szCs w:val="20"/>
              </w:rPr>
            </w:pPr>
            <w:r w:rsidRPr="0002064F">
              <w:rPr>
                <w:sz w:val="20"/>
                <w:szCs w:val="20"/>
              </w:rPr>
              <w:t>Texas Instruments</w:t>
            </w:r>
          </w:p>
        </w:tc>
        <w:tc>
          <w:tcPr>
            <w:tcW w:w="2127" w:type="dxa"/>
            <w:vAlign w:val="center"/>
          </w:tcPr>
          <w:p w14:paraId="0B2064C6" w14:textId="77777777" w:rsidR="00C83EE0" w:rsidRPr="0002064F" w:rsidRDefault="00C83EE0" w:rsidP="00581F3F">
            <w:pPr>
              <w:spacing w:before="60"/>
              <w:rPr>
                <w:sz w:val="20"/>
                <w:szCs w:val="20"/>
              </w:rPr>
            </w:pPr>
            <w:r w:rsidRPr="0002064F">
              <w:rPr>
                <w:sz w:val="20"/>
                <w:szCs w:val="20"/>
              </w:rPr>
              <w:t>Dallas/Fort Worth Area</w:t>
            </w:r>
          </w:p>
        </w:tc>
        <w:tc>
          <w:tcPr>
            <w:tcW w:w="1416" w:type="dxa"/>
            <w:vAlign w:val="center"/>
          </w:tcPr>
          <w:p w14:paraId="74C6C53C" w14:textId="77777777" w:rsidR="00C83EE0" w:rsidRPr="0002064F" w:rsidRDefault="00C83EE0" w:rsidP="00581F3F">
            <w:pPr>
              <w:spacing w:before="60"/>
              <w:rPr>
                <w:sz w:val="20"/>
                <w:szCs w:val="20"/>
              </w:rPr>
            </w:pPr>
            <w:r w:rsidRPr="0002064F">
              <w:rPr>
                <w:sz w:val="20"/>
                <w:szCs w:val="20"/>
              </w:rPr>
              <w:t>2005-2006</w:t>
            </w:r>
          </w:p>
        </w:tc>
      </w:tr>
      <w:tr w:rsidR="00C83EE0" w:rsidRPr="0002064F" w14:paraId="0751B22B" w14:textId="77777777" w:rsidTr="00581F3F">
        <w:tc>
          <w:tcPr>
            <w:tcW w:w="2405" w:type="dxa"/>
            <w:tcBorders>
              <w:bottom w:val="single" w:sz="4" w:space="0" w:color="auto"/>
            </w:tcBorders>
            <w:vAlign w:val="center"/>
          </w:tcPr>
          <w:p w14:paraId="2059A383" w14:textId="77777777" w:rsidR="00C83EE0" w:rsidRPr="0002064F" w:rsidRDefault="00C83EE0" w:rsidP="00581F3F">
            <w:pPr>
              <w:spacing w:before="60"/>
              <w:rPr>
                <w:sz w:val="20"/>
                <w:szCs w:val="20"/>
              </w:rPr>
            </w:pPr>
            <w:proofErr w:type="spellStart"/>
            <w:r w:rsidRPr="0002064F">
              <w:rPr>
                <w:sz w:val="20"/>
                <w:szCs w:val="20"/>
              </w:rPr>
              <w:t>Director</w:t>
            </w:r>
            <w:proofErr w:type="spellEnd"/>
            <w:r w:rsidRPr="0002064F">
              <w:rPr>
                <w:sz w:val="20"/>
                <w:szCs w:val="20"/>
              </w:rPr>
              <w:t xml:space="preserve"> (</w:t>
            </w:r>
            <w:proofErr w:type="spellStart"/>
            <w:r w:rsidRPr="0002064F">
              <w:rPr>
                <w:sz w:val="20"/>
                <w:szCs w:val="20"/>
              </w:rPr>
              <w:t>Technical</w:t>
            </w:r>
            <w:proofErr w:type="spellEnd"/>
            <w:r w:rsidRPr="0002064F">
              <w:rPr>
                <w:sz w:val="20"/>
                <w:szCs w:val="20"/>
              </w:rPr>
              <w:t xml:space="preserve"> ATD)</w:t>
            </w:r>
          </w:p>
        </w:tc>
        <w:tc>
          <w:tcPr>
            <w:tcW w:w="2552" w:type="dxa"/>
            <w:tcBorders>
              <w:bottom w:val="single" w:sz="4" w:space="0" w:color="auto"/>
            </w:tcBorders>
            <w:vAlign w:val="center"/>
          </w:tcPr>
          <w:p w14:paraId="29E28CE4" w14:textId="77777777" w:rsidR="00C83EE0" w:rsidRPr="0002064F" w:rsidRDefault="00C83EE0" w:rsidP="00581F3F">
            <w:pPr>
              <w:spacing w:before="60"/>
              <w:rPr>
                <w:sz w:val="20"/>
                <w:szCs w:val="20"/>
              </w:rPr>
            </w:pPr>
            <w:proofErr w:type="spellStart"/>
            <w:r w:rsidRPr="0002064F">
              <w:rPr>
                <w:sz w:val="20"/>
                <w:szCs w:val="20"/>
              </w:rPr>
              <w:t>Broadcom</w:t>
            </w:r>
            <w:proofErr w:type="spellEnd"/>
          </w:p>
        </w:tc>
        <w:tc>
          <w:tcPr>
            <w:tcW w:w="2127" w:type="dxa"/>
            <w:tcBorders>
              <w:bottom w:val="single" w:sz="4" w:space="0" w:color="auto"/>
            </w:tcBorders>
            <w:vAlign w:val="center"/>
          </w:tcPr>
          <w:p w14:paraId="7343D86C" w14:textId="77777777" w:rsidR="00C83EE0" w:rsidRPr="0002064F" w:rsidRDefault="00C83EE0" w:rsidP="00581F3F">
            <w:pPr>
              <w:spacing w:before="60"/>
              <w:rPr>
                <w:sz w:val="20"/>
                <w:szCs w:val="20"/>
              </w:rPr>
            </w:pPr>
            <w:r w:rsidRPr="0002064F">
              <w:rPr>
                <w:sz w:val="20"/>
                <w:szCs w:val="20"/>
              </w:rPr>
              <w:t>Bangalore</w:t>
            </w:r>
          </w:p>
        </w:tc>
        <w:tc>
          <w:tcPr>
            <w:tcW w:w="1416" w:type="dxa"/>
            <w:tcBorders>
              <w:bottom w:val="single" w:sz="4" w:space="0" w:color="auto"/>
            </w:tcBorders>
            <w:vAlign w:val="center"/>
          </w:tcPr>
          <w:p w14:paraId="0CD2A006" w14:textId="77777777" w:rsidR="00C83EE0" w:rsidRPr="0002064F" w:rsidRDefault="00C83EE0" w:rsidP="00581F3F">
            <w:pPr>
              <w:spacing w:before="60"/>
              <w:rPr>
                <w:sz w:val="20"/>
                <w:szCs w:val="20"/>
              </w:rPr>
            </w:pPr>
            <w:r w:rsidRPr="0002064F">
              <w:rPr>
                <w:sz w:val="20"/>
                <w:szCs w:val="20"/>
              </w:rPr>
              <w:t>2006-Present</w:t>
            </w:r>
          </w:p>
        </w:tc>
      </w:tr>
    </w:tbl>
    <w:p w14:paraId="642CC0A2" w14:textId="77777777" w:rsidR="00C83EE0" w:rsidRPr="00846308" w:rsidRDefault="00C83EE0" w:rsidP="008A1763">
      <w:pPr>
        <w:spacing w:before="360" w:after="0" w:line="240" w:lineRule="auto"/>
        <w:rPr>
          <w:b/>
          <w:lang w:val="en-US"/>
        </w:rPr>
      </w:pPr>
      <w:r w:rsidRPr="00846308">
        <w:rPr>
          <w:b/>
          <w:lang w:val="en-US"/>
        </w:rPr>
        <w:t xml:space="preserve">Table A2: Inventor B, resume not reporting job location in employment history </w:t>
      </w:r>
    </w:p>
    <w:tbl>
      <w:tblPr>
        <w:tblStyle w:val="Grilledutableau"/>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552"/>
        <w:gridCol w:w="2127"/>
        <w:gridCol w:w="1416"/>
      </w:tblGrid>
      <w:tr w:rsidR="00C83EE0" w:rsidRPr="0002064F" w14:paraId="09D67A15" w14:textId="77777777" w:rsidTr="00581F3F">
        <w:tc>
          <w:tcPr>
            <w:tcW w:w="2405" w:type="dxa"/>
            <w:tcBorders>
              <w:top w:val="single" w:sz="4" w:space="0" w:color="auto"/>
              <w:bottom w:val="single" w:sz="4" w:space="0" w:color="auto"/>
            </w:tcBorders>
          </w:tcPr>
          <w:p w14:paraId="23E6FCB7" w14:textId="77777777" w:rsidR="00C83EE0" w:rsidRPr="0002064F" w:rsidRDefault="00C83EE0" w:rsidP="00581F3F">
            <w:pPr>
              <w:spacing w:before="60" w:line="360" w:lineRule="auto"/>
              <w:rPr>
                <w:sz w:val="20"/>
                <w:szCs w:val="20"/>
              </w:rPr>
            </w:pPr>
            <w:r w:rsidRPr="0002064F">
              <w:rPr>
                <w:sz w:val="20"/>
                <w:szCs w:val="20"/>
              </w:rPr>
              <w:t xml:space="preserve">Job </w:t>
            </w:r>
            <w:proofErr w:type="spellStart"/>
            <w:r w:rsidRPr="0002064F">
              <w:rPr>
                <w:sz w:val="20"/>
                <w:szCs w:val="20"/>
              </w:rPr>
              <w:t>title</w:t>
            </w:r>
            <w:proofErr w:type="spellEnd"/>
          </w:p>
        </w:tc>
        <w:tc>
          <w:tcPr>
            <w:tcW w:w="2552" w:type="dxa"/>
            <w:tcBorders>
              <w:top w:val="single" w:sz="4" w:space="0" w:color="auto"/>
              <w:bottom w:val="single" w:sz="4" w:space="0" w:color="auto"/>
            </w:tcBorders>
          </w:tcPr>
          <w:p w14:paraId="6F79C79A" w14:textId="77777777" w:rsidR="00C83EE0" w:rsidRPr="0002064F" w:rsidRDefault="00C83EE0" w:rsidP="00581F3F">
            <w:pPr>
              <w:spacing w:before="60" w:line="360" w:lineRule="auto"/>
              <w:rPr>
                <w:sz w:val="20"/>
                <w:szCs w:val="20"/>
              </w:rPr>
            </w:pPr>
            <w:r w:rsidRPr="0002064F">
              <w:rPr>
                <w:sz w:val="20"/>
                <w:szCs w:val="20"/>
              </w:rPr>
              <w:t>Employer</w:t>
            </w:r>
          </w:p>
        </w:tc>
        <w:tc>
          <w:tcPr>
            <w:tcW w:w="2127" w:type="dxa"/>
            <w:tcBorders>
              <w:top w:val="single" w:sz="4" w:space="0" w:color="auto"/>
              <w:bottom w:val="single" w:sz="4" w:space="0" w:color="auto"/>
            </w:tcBorders>
          </w:tcPr>
          <w:p w14:paraId="2DEB57F5" w14:textId="77777777" w:rsidR="00C83EE0" w:rsidRPr="0002064F" w:rsidRDefault="00C83EE0" w:rsidP="00581F3F">
            <w:pPr>
              <w:spacing w:before="60" w:line="360" w:lineRule="auto"/>
              <w:rPr>
                <w:sz w:val="20"/>
                <w:szCs w:val="20"/>
              </w:rPr>
            </w:pPr>
            <w:r w:rsidRPr="0002064F">
              <w:rPr>
                <w:sz w:val="20"/>
                <w:szCs w:val="20"/>
              </w:rPr>
              <w:t>Job location</w:t>
            </w:r>
          </w:p>
        </w:tc>
        <w:tc>
          <w:tcPr>
            <w:tcW w:w="1416" w:type="dxa"/>
            <w:tcBorders>
              <w:top w:val="single" w:sz="4" w:space="0" w:color="auto"/>
              <w:bottom w:val="single" w:sz="4" w:space="0" w:color="auto"/>
            </w:tcBorders>
          </w:tcPr>
          <w:p w14:paraId="389A12F8" w14:textId="77777777" w:rsidR="00C83EE0" w:rsidRPr="0002064F" w:rsidRDefault="00C83EE0" w:rsidP="00581F3F">
            <w:pPr>
              <w:spacing w:before="60" w:line="360" w:lineRule="auto"/>
              <w:rPr>
                <w:sz w:val="20"/>
                <w:szCs w:val="20"/>
              </w:rPr>
            </w:pPr>
            <w:proofErr w:type="spellStart"/>
            <w:r w:rsidRPr="0002064F">
              <w:rPr>
                <w:sz w:val="20"/>
                <w:szCs w:val="20"/>
              </w:rPr>
              <w:t>Period</w:t>
            </w:r>
            <w:proofErr w:type="spellEnd"/>
          </w:p>
        </w:tc>
      </w:tr>
      <w:tr w:rsidR="00C83EE0" w:rsidRPr="0002064F" w14:paraId="3ECF9D36" w14:textId="77777777" w:rsidTr="00581F3F">
        <w:tc>
          <w:tcPr>
            <w:tcW w:w="2405" w:type="dxa"/>
            <w:tcBorders>
              <w:top w:val="single" w:sz="4" w:space="0" w:color="auto"/>
            </w:tcBorders>
            <w:vAlign w:val="center"/>
          </w:tcPr>
          <w:p w14:paraId="04161DC5" w14:textId="77777777" w:rsidR="00C83EE0" w:rsidRPr="0002064F" w:rsidRDefault="00C83EE0" w:rsidP="00581F3F">
            <w:pPr>
              <w:shd w:val="clear" w:color="auto" w:fill="FFFFFF"/>
              <w:textAlignment w:val="baseline"/>
              <w:outlineLvl w:val="2"/>
              <w:rPr>
                <w:sz w:val="20"/>
                <w:szCs w:val="20"/>
              </w:rPr>
            </w:pPr>
            <w:r w:rsidRPr="0002064F">
              <w:rPr>
                <w:sz w:val="20"/>
                <w:szCs w:val="20"/>
              </w:rPr>
              <w:t xml:space="preserve">Mixed Signal Design </w:t>
            </w:r>
            <w:proofErr w:type="spellStart"/>
            <w:r w:rsidRPr="0002064F">
              <w:rPr>
                <w:sz w:val="20"/>
                <w:szCs w:val="20"/>
              </w:rPr>
              <w:t>Engineer</w:t>
            </w:r>
            <w:proofErr w:type="spellEnd"/>
          </w:p>
        </w:tc>
        <w:tc>
          <w:tcPr>
            <w:tcW w:w="2552" w:type="dxa"/>
            <w:tcBorders>
              <w:top w:val="single" w:sz="4" w:space="0" w:color="auto"/>
            </w:tcBorders>
            <w:vAlign w:val="center"/>
          </w:tcPr>
          <w:p w14:paraId="5F80D380" w14:textId="77777777" w:rsidR="00C83EE0" w:rsidRPr="0002064F" w:rsidRDefault="00C83EE0" w:rsidP="00581F3F">
            <w:pPr>
              <w:spacing w:before="60"/>
              <w:rPr>
                <w:sz w:val="20"/>
                <w:szCs w:val="20"/>
              </w:rPr>
            </w:pPr>
            <w:r w:rsidRPr="0002064F">
              <w:rPr>
                <w:sz w:val="20"/>
                <w:szCs w:val="20"/>
              </w:rPr>
              <w:t xml:space="preserve">Crystal </w:t>
            </w:r>
            <w:proofErr w:type="spellStart"/>
            <w:r w:rsidRPr="0002064F">
              <w:rPr>
                <w:sz w:val="20"/>
                <w:szCs w:val="20"/>
              </w:rPr>
              <w:t>Semiconductor</w:t>
            </w:r>
            <w:proofErr w:type="spellEnd"/>
          </w:p>
        </w:tc>
        <w:tc>
          <w:tcPr>
            <w:tcW w:w="2127" w:type="dxa"/>
            <w:tcBorders>
              <w:top w:val="single" w:sz="4" w:space="0" w:color="auto"/>
            </w:tcBorders>
            <w:vAlign w:val="center"/>
          </w:tcPr>
          <w:p w14:paraId="6C3EB388" w14:textId="77777777" w:rsidR="00C83EE0" w:rsidRPr="0002064F" w:rsidRDefault="00C83EE0" w:rsidP="00581F3F">
            <w:pPr>
              <w:spacing w:before="60"/>
              <w:rPr>
                <w:sz w:val="20"/>
                <w:szCs w:val="20"/>
              </w:rPr>
            </w:pPr>
            <w:r w:rsidRPr="0002064F">
              <w:rPr>
                <w:sz w:val="20"/>
                <w:szCs w:val="20"/>
              </w:rPr>
              <w:t>.</w:t>
            </w:r>
          </w:p>
        </w:tc>
        <w:tc>
          <w:tcPr>
            <w:tcW w:w="1416" w:type="dxa"/>
            <w:tcBorders>
              <w:top w:val="single" w:sz="4" w:space="0" w:color="auto"/>
            </w:tcBorders>
            <w:vAlign w:val="center"/>
          </w:tcPr>
          <w:p w14:paraId="3C7A6709" w14:textId="77777777" w:rsidR="00C83EE0" w:rsidRPr="0002064F" w:rsidRDefault="00C83EE0" w:rsidP="00581F3F">
            <w:pPr>
              <w:spacing w:before="60"/>
              <w:rPr>
                <w:sz w:val="20"/>
                <w:szCs w:val="20"/>
              </w:rPr>
            </w:pPr>
            <w:r w:rsidRPr="0002064F">
              <w:rPr>
                <w:sz w:val="20"/>
                <w:szCs w:val="20"/>
              </w:rPr>
              <w:t>1997-1999</w:t>
            </w:r>
          </w:p>
        </w:tc>
      </w:tr>
      <w:tr w:rsidR="00C83EE0" w:rsidRPr="0002064F" w14:paraId="29EAC20D" w14:textId="77777777" w:rsidTr="00581F3F">
        <w:tc>
          <w:tcPr>
            <w:tcW w:w="2405" w:type="dxa"/>
            <w:vAlign w:val="center"/>
          </w:tcPr>
          <w:p w14:paraId="3DCEEB65" w14:textId="77777777" w:rsidR="00C83EE0" w:rsidRPr="0002064F" w:rsidRDefault="00C83EE0" w:rsidP="00581F3F">
            <w:pPr>
              <w:shd w:val="clear" w:color="auto" w:fill="FFFFFF"/>
              <w:textAlignment w:val="baseline"/>
              <w:outlineLvl w:val="2"/>
              <w:rPr>
                <w:sz w:val="20"/>
                <w:szCs w:val="20"/>
              </w:rPr>
            </w:pPr>
            <w:r w:rsidRPr="0002064F">
              <w:rPr>
                <w:sz w:val="20"/>
                <w:szCs w:val="20"/>
              </w:rPr>
              <w:t xml:space="preserve">Staff Design </w:t>
            </w:r>
            <w:proofErr w:type="spellStart"/>
            <w:r w:rsidRPr="0002064F">
              <w:rPr>
                <w:sz w:val="20"/>
                <w:szCs w:val="20"/>
              </w:rPr>
              <w:t>Engineer</w:t>
            </w:r>
            <w:proofErr w:type="spellEnd"/>
          </w:p>
        </w:tc>
        <w:tc>
          <w:tcPr>
            <w:tcW w:w="2552" w:type="dxa"/>
            <w:vAlign w:val="center"/>
          </w:tcPr>
          <w:p w14:paraId="4629662C" w14:textId="77777777" w:rsidR="00C83EE0" w:rsidRPr="00846308" w:rsidRDefault="00C83EE0" w:rsidP="00581F3F">
            <w:pPr>
              <w:shd w:val="clear" w:color="auto" w:fill="FFFFFF"/>
              <w:textAlignment w:val="baseline"/>
              <w:outlineLvl w:val="3"/>
              <w:rPr>
                <w:sz w:val="20"/>
                <w:szCs w:val="20"/>
                <w:lang w:val="en-US"/>
              </w:rPr>
            </w:pPr>
            <w:r w:rsidRPr="00846308">
              <w:rPr>
                <w:sz w:val="20"/>
                <w:szCs w:val="20"/>
                <w:lang w:val="en-US"/>
              </w:rPr>
              <w:t>Level One Communications (Intel Corp)</w:t>
            </w:r>
          </w:p>
        </w:tc>
        <w:tc>
          <w:tcPr>
            <w:tcW w:w="2127" w:type="dxa"/>
            <w:vAlign w:val="center"/>
          </w:tcPr>
          <w:p w14:paraId="3D416FB7" w14:textId="77777777" w:rsidR="00C83EE0" w:rsidRPr="0002064F" w:rsidRDefault="00C83EE0" w:rsidP="00581F3F">
            <w:pPr>
              <w:spacing w:before="60"/>
              <w:rPr>
                <w:sz w:val="20"/>
                <w:szCs w:val="20"/>
              </w:rPr>
            </w:pPr>
            <w:r w:rsidRPr="0002064F">
              <w:rPr>
                <w:sz w:val="20"/>
                <w:szCs w:val="20"/>
              </w:rPr>
              <w:t>.</w:t>
            </w:r>
          </w:p>
        </w:tc>
        <w:tc>
          <w:tcPr>
            <w:tcW w:w="1416" w:type="dxa"/>
            <w:vAlign w:val="center"/>
          </w:tcPr>
          <w:p w14:paraId="12678F22" w14:textId="77777777" w:rsidR="00C83EE0" w:rsidRPr="0002064F" w:rsidRDefault="00C83EE0" w:rsidP="00581F3F">
            <w:pPr>
              <w:spacing w:before="60"/>
              <w:rPr>
                <w:sz w:val="20"/>
                <w:szCs w:val="20"/>
              </w:rPr>
            </w:pPr>
            <w:r w:rsidRPr="0002064F">
              <w:rPr>
                <w:sz w:val="20"/>
                <w:szCs w:val="20"/>
              </w:rPr>
              <w:t>1999-2000</w:t>
            </w:r>
          </w:p>
        </w:tc>
      </w:tr>
      <w:tr w:rsidR="00C83EE0" w:rsidRPr="0002064F" w14:paraId="41178C3F" w14:textId="77777777" w:rsidTr="00581F3F">
        <w:tc>
          <w:tcPr>
            <w:tcW w:w="2405" w:type="dxa"/>
            <w:vAlign w:val="center"/>
          </w:tcPr>
          <w:p w14:paraId="2E233721" w14:textId="77777777" w:rsidR="00C83EE0" w:rsidRPr="00846308" w:rsidRDefault="00C83EE0" w:rsidP="00581F3F">
            <w:pPr>
              <w:spacing w:before="60"/>
              <w:rPr>
                <w:sz w:val="20"/>
                <w:szCs w:val="20"/>
                <w:lang w:val="en-US"/>
              </w:rPr>
            </w:pPr>
            <w:r w:rsidRPr="00846308">
              <w:rPr>
                <w:sz w:val="20"/>
                <w:szCs w:val="20"/>
                <w:lang w:val="en-US"/>
              </w:rPr>
              <w:t>Director of Engineering, Broadcom Distinguished Engineer</w:t>
            </w:r>
          </w:p>
        </w:tc>
        <w:tc>
          <w:tcPr>
            <w:tcW w:w="2552" w:type="dxa"/>
            <w:vAlign w:val="center"/>
          </w:tcPr>
          <w:p w14:paraId="1806AEA1" w14:textId="77777777" w:rsidR="00C83EE0" w:rsidRPr="0002064F" w:rsidRDefault="00C83EE0" w:rsidP="00581F3F">
            <w:pPr>
              <w:spacing w:before="60"/>
              <w:rPr>
                <w:sz w:val="20"/>
                <w:szCs w:val="20"/>
              </w:rPr>
            </w:pPr>
            <w:proofErr w:type="spellStart"/>
            <w:r w:rsidRPr="0002064F">
              <w:rPr>
                <w:sz w:val="20"/>
                <w:szCs w:val="20"/>
              </w:rPr>
              <w:t>Broadcom</w:t>
            </w:r>
            <w:proofErr w:type="spellEnd"/>
            <w:r w:rsidRPr="0002064F">
              <w:rPr>
                <w:sz w:val="20"/>
                <w:szCs w:val="20"/>
              </w:rPr>
              <w:t xml:space="preserve"> Corporation</w:t>
            </w:r>
          </w:p>
        </w:tc>
        <w:tc>
          <w:tcPr>
            <w:tcW w:w="2127" w:type="dxa"/>
            <w:vAlign w:val="center"/>
          </w:tcPr>
          <w:p w14:paraId="53660E75" w14:textId="77777777" w:rsidR="00C83EE0" w:rsidRPr="0002064F" w:rsidRDefault="00C83EE0" w:rsidP="00581F3F">
            <w:pPr>
              <w:spacing w:before="60"/>
              <w:rPr>
                <w:sz w:val="20"/>
                <w:szCs w:val="20"/>
              </w:rPr>
            </w:pPr>
            <w:r w:rsidRPr="0002064F">
              <w:rPr>
                <w:sz w:val="20"/>
                <w:szCs w:val="20"/>
              </w:rPr>
              <w:t>.</w:t>
            </w:r>
          </w:p>
        </w:tc>
        <w:tc>
          <w:tcPr>
            <w:tcW w:w="1416" w:type="dxa"/>
            <w:vAlign w:val="center"/>
          </w:tcPr>
          <w:p w14:paraId="0D4592A5" w14:textId="77777777" w:rsidR="00C83EE0" w:rsidRPr="0002064F" w:rsidRDefault="00C83EE0" w:rsidP="00581F3F">
            <w:pPr>
              <w:spacing w:before="60"/>
              <w:rPr>
                <w:sz w:val="20"/>
                <w:szCs w:val="20"/>
              </w:rPr>
            </w:pPr>
            <w:r w:rsidRPr="0002064F">
              <w:rPr>
                <w:sz w:val="20"/>
                <w:szCs w:val="20"/>
              </w:rPr>
              <w:t>2000-2014</w:t>
            </w:r>
          </w:p>
        </w:tc>
      </w:tr>
      <w:tr w:rsidR="00C83EE0" w:rsidRPr="0002064F" w14:paraId="508EBF21" w14:textId="77777777" w:rsidTr="00581F3F">
        <w:tc>
          <w:tcPr>
            <w:tcW w:w="2405" w:type="dxa"/>
            <w:tcBorders>
              <w:bottom w:val="single" w:sz="4" w:space="0" w:color="auto"/>
            </w:tcBorders>
            <w:vAlign w:val="center"/>
          </w:tcPr>
          <w:p w14:paraId="3F6C3197" w14:textId="77777777" w:rsidR="00C83EE0" w:rsidRPr="00846308" w:rsidRDefault="00C83EE0" w:rsidP="00581F3F">
            <w:pPr>
              <w:spacing w:before="60"/>
              <w:rPr>
                <w:sz w:val="20"/>
                <w:szCs w:val="20"/>
                <w:lang w:val="en-US"/>
              </w:rPr>
            </w:pPr>
            <w:r w:rsidRPr="00846308">
              <w:rPr>
                <w:sz w:val="20"/>
                <w:szCs w:val="20"/>
                <w:lang w:val="en-US"/>
              </w:rPr>
              <w:t>Director, Touch and Sensing Hardware</w:t>
            </w:r>
          </w:p>
        </w:tc>
        <w:tc>
          <w:tcPr>
            <w:tcW w:w="2552" w:type="dxa"/>
            <w:tcBorders>
              <w:bottom w:val="single" w:sz="4" w:space="0" w:color="auto"/>
            </w:tcBorders>
            <w:vAlign w:val="center"/>
          </w:tcPr>
          <w:p w14:paraId="34B74C7E" w14:textId="77777777" w:rsidR="00C83EE0" w:rsidRPr="0002064F" w:rsidRDefault="00C83EE0" w:rsidP="00581F3F">
            <w:pPr>
              <w:spacing w:before="60"/>
              <w:rPr>
                <w:sz w:val="20"/>
                <w:szCs w:val="20"/>
              </w:rPr>
            </w:pPr>
            <w:r w:rsidRPr="0002064F">
              <w:rPr>
                <w:sz w:val="20"/>
                <w:szCs w:val="20"/>
              </w:rPr>
              <w:t>Apple</w:t>
            </w:r>
          </w:p>
        </w:tc>
        <w:tc>
          <w:tcPr>
            <w:tcW w:w="2127" w:type="dxa"/>
            <w:tcBorders>
              <w:bottom w:val="single" w:sz="4" w:space="0" w:color="auto"/>
            </w:tcBorders>
            <w:vAlign w:val="center"/>
          </w:tcPr>
          <w:p w14:paraId="76FE410E" w14:textId="77777777" w:rsidR="00C83EE0" w:rsidRPr="0002064F" w:rsidRDefault="00C83EE0" w:rsidP="00581F3F">
            <w:pPr>
              <w:spacing w:before="60"/>
              <w:rPr>
                <w:sz w:val="20"/>
                <w:szCs w:val="20"/>
              </w:rPr>
            </w:pPr>
            <w:r w:rsidRPr="0002064F">
              <w:rPr>
                <w:sz w:val="20"/>
                <w:szCs w:val="20"/>
              </w:rPr>
              <w:t>.</w:t>
            </w:r>
          </w:p>
        </w:tc>
        <w:tc>
          <w:tcPr>
            <w:tcW w:w="1416" w:type="dxa"/>
            <w:tcBorders>
              <w:bottom w:val="single" w:sz="4" w:space="0" w:color="auto"/>
            </w:tcBorders>
            <w:vAlign w:val="center"/>
          </w:tcPr>
          <w:p w14:paraId="1312BAA3" w14:textId="77777777" w:rsidR="00C83EE0" w:rsidRPr="0002064F" w:rsidRDefault="00C83EE0" w:rsidP="00581F3F">
            <w:pPr>
              <w:spacing w:before="60"/>
              <w:rPr>
                <w:sz w:val="20"/>
                <w:szCs w:val="20"/>
              </w:rPr>
            </w:pPr>
            <w:r w:rsidRPr="0002064F">
              <w:rPr>
                <w:sz w:val="20"/>
                <w:szCs w:val="20"/>
              </w:rPr>
              <w:t>2014-Present</w:t>
            </w:r>
          </w:p>
        </w:tc>
      </w:tr>
    </w:tbl>
    <w:p w14:paraId="0F472C82" w14:textId="77777777" w:rsidR="00C83EE0" w:rsidRDefault="00C83EE0" w:rsidP="00581F3F">
      <w:pPr>
        <w:spacing w:before="60" w:line="360" w:lineRule="auto"/>
      </w:pPr>
    </w:p>
    <w:p w14:paraId="388330B3" w14:textId="77777777" w:rsidR="008A1763" w:rsidRPr="00846308" w:rsidRDefault="008A1763" w:rsidP="008A1763">
      <w:pPr>
        <w:spacing w:before="60"/>
        <w:jc w:val="both"/>
        <w:rPr>
          <w:lang w:val="en-US"/>
        </w:rPr>
      </w:pPr>
      <w:r w:rsidRPr="00846308">
        <w:rPr>
          <w:lang w:val="en-US"/>
        </w:rPr>
        <w:t xml:space="preserve">In this paper, </w:t>
      </w:r>
      <w:r w:rsidRPr="00846308">
        <w:rPr>
          <w:i/>
          <w:lang w:val="en-US"/>
        </w:rPr>
        <w:t>we only considered «self-reported» job locations in assessing mobility and</w:t>
      </w:r>
      <w:r w:rsidR="00DA5FCF">
        <w:rPr>
          <w:i/>
          <w:lang w:val="en-US"/>
        </w:rPr>
        <w:t xml:space="preserve"> </w:t>
      </w:r>
      <w:r w:rsidRPr="00846308">
        <w:rPr>
          <w:i/>
          <w:lang w:val="en-US"/>
        </w:rPr>
        <w:t>migration events</w:t>
      </w:r>
      <w:r w:rsidRPr="00846308">
        <w:rPr>
          <w:lang w:val="en-US"/>
        </w:rPr>
        <w:t>. When job location was missing, we did not consider the corresponding employment spell in assessing inventors’ mobility from India to the US and return.</w:t>
      </w:r>
    </w:p>
    <w:p w14:paraId="1BF002B8" w14:textId="77777777" w:rsidR="008A1763" w:rsidRPr="00846308" w:rsidRDefault="008A1763" w:rsidP="008A1763">
      <w:pPr>
        <w:spacing w:before="60"/>
        <w:jc w:val="both"/>
        <w:rPr>
          <w:lang w:val="en-US"/>
        </w:rPr>
      </w:pPr>
      <w:r w:rsidRPr="00846308">
        <w:rPr>
          <w:lang w:val="en-US"/>
        </w:rPr>
        <w:lastRenderedPageBreak/>
        <w:t>As illustrated above, only slightly less than a quarter of all employment spells reports the job location in the resume. Hence, our approach is fairly accurate (under the assumption that the location reported in the resume corresponds to the actual job location), but it is likely to under-estimate the extent of mobility and migration.</w:t>
      </w:r>
    </w:p>
    <w:p w14:paraId="61A50F74" w14:textId="77777777" w:rsidR="00C83EE0" w:rsidRPr="00846308" w:rsidRDefault="00C83EE0" w:rsidP="00581F3F">
      <w:pPr>
        <w:spacing w:before="60"/>
        <w:jc w:val="both"/>
        <w:rPr>
          <w:lang w:val="en-US"/>
        </w:rPr>
      </w:pPr>
      <w:r w:rsidRPr="00846308">
        <w:rPr>
          <w:lang w:val="en-US"/>
        </w:rPr>
        <w:t xml:space="preserve">In principle, one might improve upon this method at the cost of somewhat lower accuracy. In particular, when the information on the job location is missing, one can estimate the likelihood of the job location to be in India (or more generally in a certain country) by exploiting information on other LinkedIn profiles reporting the same employer </w:t>
      </w:r>
      <w:r w:rsidRPr="00846308">
        <w:rPr>
          <w:i/>
          <w:lang w:val="en-US"/>
        </w:rPr>
        <w:t>and</w:t>
      </w:r>
      <w:r w:rsidRPr="00846308">
        <w:rPr>
          <w:lang w:val="en-US"/>
        </w:rPr>
        <w:t xml:space="preserve"> the job location</w:t>
      </w:r>
      <w:r w:rsidRPr="0002064F">
        <w:rPr>
          <w:rStyle w:val="Appelnotedebasdep"/>
        </w:rPr>
        <w:footnoteReference w:id="11"/>
      </w:r>
      <w:r w:rsidRPr="00846308">
        <w:rPr>
          <w:lang w:val="en-US"/>
        </w:rPr>
        <w:t>. Given a certain employment spell whose job location is unknown, one can compute the fraction of all its employees with a LinkedIn profile (not just inventors, but any LinkedIn profile holders) who associated such employer to an Indian address (or to the address of a focal country).</w:t>
      </w:r>
    </w:p>
    <w:p w14:paraId="144EC157" w14:textId="77777777" w:rsidR="00C83EE0" w:rsidRPr="00846308" w:rsidRDefault="00C83EE0" w:rsidP="00581F3F">
      <w:pPr>
        <w:spacing w:before="60"/>
        <w:jc w:val="both"/>
        <w:rPr>
          <w:lang w:val="en-US"/>
        </w:rPr>
      </w:pPr>
      <w:r w:rsidRPr="00846308">
        <w:rPr>
          <w:lang w:val="en-US"/>
        </w:rPr>
        <w:t>To illustrate the idea, consider the employment spells of the inventor reported in Table A3. This is still another case in which the inventor did not report information on the location of jobs. For each employer reported in her resume, one can extract all LinkedIn resumes (i.e. not just inventors, but any LinkedIn profile), who meet two conditions:</w:t>
      </w:r>
    </w:p>
    <w:p w14:paraId="2C5BE52C" w14:textId="77777777" w:rsidR="00C83EE0" w:rsidRPr="00846308" w:rsidRDefault="00C83EE0" w:rsidP="00581F3F">
      <w:pPr>
        <w:pStyle w:val="Paragraphedeliste"/>
        <w:numPr>
          <w:ilvl w:val="0"/>
          <w:numId w:val="11"/>
        </w:numPr>
        <w:autoSpaceDE w:val="0"/>
        <w:autoSpaceDN w:val="0"/>
        <w:adjustRightInd w:val="0"/>
        <w:spacing w:before="60" w:after="0"/>
        <w:jc w:val="both"/>
        <w:rPr>
          <w:lang w:val="en-US"/>
        </w:rPr>
      </w:pPr>
      <w:r w:rsidRPr="00846308">
        <w:rPr>
          <w:lang w:val="en-US"/>
        </w:rPr>
        <w:t xml:space="preserve">The resume reports the same employer name (i.e. the </w:t>
      </w:r>
      <w:proofErr w:type="spellStart"/>
      <w:r w:rsidRPr="00846308">
        <w:rPr>
          <w:lang w:val="en-US"/>
        </w:rPr>
        <w:t>invidual</w:t>
      </w:r>
      <w:proofErr w:type="spellEnd"/>
      <w:r w:rsidRPr="00846308">
        <w:rPr>
          <w:lang w:val="en-US"/>
        </w:rPr>
        <w:t xml:space="preserve"> reported to have worked for the focal employer);</w:t>
      </w:r>
    </w:p>
    <w:p w14:paraId="5C739629" w14:textId="77777777" w:rsidR="00C83EE0" w:rsidRPr="00846308" w:rsidRDefault="00C83EE0" w:rsidP="00581F3F">
      <w:pPr>
        <w:pStyle w:val="Paragraphedeliste"/>
        <w:numPr>
          <w:ilvl w:val="0"/>
          <w:numId w:val="11"/>
        </w:numPr>
        <w:autoSpaceDE w:val="0"/>
        <w:autoSpaceDN w:val="0"/>
        <w:adjustRightInd w:val="0"/>
        <w:spacing w:before="60" w:after="0"/>
        <w:jc w:val="both"/>
        <w:rPr>
          <w:lang w:val="en-US"/>
        </w:rPr>
      </w:pPr>
      <w:r w:rsidRPr="00846308">
        <w:rPr>
          <w:lang w:val="en-US"/>
        </w:rPr>
        <w:t>The resume reports information on the job location.</w:t>
      </w:r>
    </w:p>
    <w:p w14:paraId="5954802E" w14:textId="77777777" w:rsidR="00C83EE0" w:rsidRPr="00846308" w:rsidRDefault="00C83EE0" w:rsidP="00581F3F">
      <w:pPr>
        <w:spacing w:before="60"/>
        <w:jc w:val="both"/>
        <w:rPr>
          <w:lang w:val="en-US"/>
        </w:rPr>
      </w:pPr>
      <w:r w:rsidRPr="00846308">
        <w:rPr>
          <w:lang w:val="en-US"/>
        </w:rPr>
        <w:t xml:space="preserve">For example, given that inventor C reported </w:t>
      </w:r>
      <w:r w:rsidRPr="00846308">
        <w:rPr>
          <w:i/>
          <w:lang w:val="en-US"/>
        </w:rPr>
        <w:t>Art of Living</w:t>
      </w:r>
      <w:r w:rsidRPr="00846308">
        <w:rPr>
          <w:lang w:val="en-US"/>
        </w:rPr>
        <w:t xml:space="preserve"> as one of her employers (see Table A3) but it did not report the job location, in order to estimate the probability that the location was in India, one can extract from LinkedIn all resumes that also reported </w:t>
      </w:r>
      <w:r w:rsidRPr="00846308">
        <w:rPr>
          <w:i/>
          <w:lang w:val="en-US"/>
        </w:rPr>
        <w:t>Art of Living</w:t>
      </w:r>
      <w:r w:rsidRPr="00846308">
        <w:rPr>
          <w:lang w:val="en-US"/>
        </w:rPr>
        <w:t xml:space="preserve"> as an employer </w:t>
      </w:r>
      <w:r w:rsidRPr="00846308">
        <w:rPr>
          <w:i/>
          <w:lang w:val="en-US"/>
        </w:rPr>
        <w:t>and</w:t>
      </w:r>
      <w:r w:rsidRPr="00846308">
        <w:rPr>
          <w:lang w:val="en-US"/>
        </w:rPr>
        <w:t xml:space="preserve"> reported the job location in the resume. </w:t>
      </w:r>
    </w:p>
    <w:p w14:paraId="19C64406" w14:textId="77777777" w:rsidR="00C83EE0" w:rsidRPr="00846308" w:rsidRDefault="00C83EE0" w:rsidP="008A1763">
      <w:pPr>
        <w:spacing w:before="360" w:after="0" w:line="240" w:lineRule="auto"/>
        <w:rPr>
          <w:b/>
          <w:lang w:val="en-US"/>
        </w:rPr>
      </w:pPr>
      <w:r w:rsidRPr="00846308">
        <w:rPr>
          <w:b/>
          <w:lang w:val="en-US"/>
        </w:rPr>
        <w:t xml:space="preserve">Table A3: Inventor C, resume not reporting job location in employment history </w:t>
      </w:r>
    </w:p>
    <w:tbl>
      <w:tblPr>
        <w:tblStyle w:val="Grilledutableau"/>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842"/>
        <w:gridCol w:w="1985"/>
        <w:gridCol w:w="1416"/>
      </w:tblGrid>
      <w:tr w:rsidR="00C83EE0" w:rsidRPr="0002064F" w14:paraId="45D27DB6" w14:textId="77777777" w:rsidTr="00581F3F">
        <w:tc>
          <w:tcPr>
            <w:tcW w:w="3261" w:type="dxa"/>
            <w:tcBorders>
              <w:top w:val="single" w:sz="4" w:space="0" w:color="auto"/>
              <w:bottom w:val="single" w:sz="4" w:space="0" w:color="auto"/>
            </w:tcBorders>
          </w:tcPr>
          <w:p w14:paraId="662C4F74" w14:textId="77777777" w:rsidR="00C83EE0" w:rsidRPr="0002064F" w:rsidRDefault="00C83EE0" w:rsidP="00581F3F">
            <w:pPr>
              <w:spacing w:before="60" w:line="360" w:lineRule="auto"/>
              <w:rPr>
                <w:sz w:val="20"/>
                <w:szCs w:val="20"/>
              </w:rPr>
            </w:pPr>
            <w:r w:rsidRPr="0002064F">
              <w:rPr>
                <w:sz w:val="20"/>
                <w:szCs w:val="20"/>
              </w:rPr>
              <w:t xml:space="preserve">Job </w:t>
            </w:r>
            <w:proofErr w:type="spellStart"/>
            <w:r w:rsidRPr="0002064F">
              <w:rPr>
                <w:sz w:val="20"/>
                <w:szCs w:val="20"/>
              </w:rPr>
              <w:t>title</w:t>
            </w:r>
            <w:proofErr w:type="spellEnd"/>
          </w:p>
        </w:tc>
        <w:tc>
          <w:tcPr>
            <w:tcW w:w="1842" w:type="dxa"/>
            <w:tcBorders>
              <w:top w:val="single" w:sz="4" w:space="0" w:color="auto"/>
              <w:bottom w:val="single" w:sz="4" w:space="0" w:color="auto"/>
            </w:tcBorders>
          </w:tcPr>
          <w:p w14:paraId="4CF0F499" w14:textId="77777777" w:rsidR="00C83EE0" w:rsidRPr="0002064F" w:rsidRDefault="00C83EE0" w:rsidP="00581F3F">
            <w:pPr>
              <w:spacing w:before="60" w:line="360" w:lineRule="auto"/>
              <w:rPr>
                <w:sz w:val="20"/>
                <w:szCs w:val="20"/>
              </w:rPr>
            </w:pPr>
            <w:r w:rsidRPr="0002064F">
              <w:rPr>
                <w:sz w:val="20"/>
                <w:szCs w:val="20"/>
              </w:rPr>
              <w:t>Employer</w:t>
            </w:r>
          </w:p>
        </w:tc>
        <w:tc>
          <w:tcPr>
            <w:tcW w:w="1985" w:type="dxa"/>
            <w:tcBorders>
              <w:top w:val="single" w:sz="4" w:space="0" w:color="auto"/>
              <w:bottom w:val="single" w:sz="4" w:space="0" w:color="auto"/>
            </w:tcBorders>
          </w:tcPr>
          <w:p w14:paraId="52E47B28" w14:textId="77777777" w:rsidR="00C83EE0" w:rsidRPr="0002064F" w:rsidRDefault="00C83EE0" w:rsidP="00581F3F">
            <w:pPr>
              <w:spacing w:before="60" w:line="360" w:lineRule="auto"/>
              <w:rPr>
                <w:sz w:val="20"/>
                <w:szCs w:val="20"/>
              </w:rPr>
            </w:pPr>
            <w:r w:rsidRPr="0002064F">
              <w:rPr>
                <w:sz w:val="20"/>
                <w:szCs w:val="20"/>
              </w:rPr>
              <w:t>Job location</w:t>
            </w:r>
          </w:p>
        </w:tc>
        <w:tc>
          <w:tcPr>
            <w:tcW w:w="1416" w:type="dxa"/>
            <w:tcBorders>
              <w:top w:val="single" w:sz="4" w:space="0" w:color="auto"/>
              <w:bottom w:val="single" w:sz="4" w:space="0" w:color="auto"/>
            </w:tcBorders>
          </w:tcPr>
          <w:p w14:paraId="225584C0" w14:textId="77777777" w:rsidR="00C83EE0" w:rsidRPr="0002064F" w:rsidRDefault="00C83EE0" w:rsidP="00581F3F">
            <w:pPr>
              <w:spacing w:before="60" w:line="360" w:lineRule="auto"/>
              <w:rPr>
                <w:sz w:val="20"/>
                <w:szCs w:val="20"/>
              </w:rPr>
            </w:pPr>
            <w:proofErr w:type="spellStart"/>
            <w:r w:rsidRPr="0002064F">
              <w:rPr>
                <w:sz w:val="20"/>
                <w:szCs w:val="20"/>
              </w:rPr>
              <w:t>Period</w:t>
            </w:r>
            <w:proofErr w:type="spellEnd"/>
          </w:p>
        </w:tc>
      </w:tr>
      <w:tr w:rsidR="00C83EE0" w:rsidRPr="0002064F" w14:paraId="38AF2B1E" w14:textId="77777777" w:rsidTr="00581F3F">
        <w:tc>
          <w:tcPr>
            <w:tcW w:w="3261" w:type="dxa"/>
            <w:tcBorders>
              <w:top w:val="single" w:sz="4" w:space="0" w:color="auto"/>
            </w:tcBorders>
            <w:vAlign w:val="center"/>
          </w:tcPr>
          <w:p w14:paraId="372D7F4B" w14:textId="77777777" w:rsidR="00C83EE0" w:rsidRPr="0002064F" w:rsidRDefault="00C83EE0" w:rsidP="00581F3F">
            <w:pPr>
              <w:shd w:val="clear" w:color="auto" w:fill="FFFFFF"/>
              <w:textAlignment w:val="baseline"/>
              <w:outlineLvl w:val="2"/>
              <w:rPr>
                <w:sz w:val="20"/>
                <w:szCs w:val="20"/>
              </w:rPr>
            </w:pPr>
            <w:proofErr w:type="spellStart"/>
            <w:r w:rsidRPr="0002064F">
              <w:rPr>
                <w:sz w:val="20"/>
                <w:szCs w:val="20"/>
              </w:rPr>
              <w:t>Founding</w:t>
            </w:r>
            <w:proofErr w:type="spellEnd"/>
            <w:r w:rsidRPr="0002064F">
              <w:rPr>
                <w:sz w:val="20"/>
                <w:szCs w:val="20"/>
              </w:rPr>
              <w:t xml:space="preserve"> </w:t>
            </w:r>
            <w:proofErr w:type="spellStart"/>
            <w:r w:rsidRPr="0002064F">
              <w:rPr>
                <w:sz w:val="20"/>
                <w:szCs w:val="20"/>
              </w:rPr>
              <w:t>Engineer</w:t>
            </w:r>
            <w:proofErr w:type="spellEnd"/>
          </w:p>
        </w:tc>
        <w:tc>
          <w:tcPr>
            <w:tcW w:w="1842" w:type="dxa"/>
            <w:tcBorders>
              <w:top w:val="single" w:sz="4" w:space="0" w:color="auto"/>
            </w:tcBorders>
            <w:vAlign w:val="center"/>
          </w:tcPr>
          <w:p w14:paraId="6779215B" w14:textId="77777777" w:rsidR="00C83EE0" w:rsidRPr="0002064F" w:rsidRDefault="00C83EE0" w:rsidP="00581F3F">
            <w:pPr>
              <w:spacing w:before="60"/>
              <w:rPr>
                <w:sz w:val="20"/>
                <w:szCs w:val="20"/>
              </w:rPr>
            </w:pPr>
            <w:proofErr w:type="spellStart"/>
            <w:r w:rsidRPr="0002064F">
              <w:rPr>
                <w:sz w:val="20"/>
                <w:szCs w:val="20"/>
              </w:rPr>
              <w:t>Ipcell</w:t>
            </w:r>
            <w:proofErr w:type="spellEnd"/>
          </w:p>
        </w:tc>
        <w:tc>
          <w:tcPr>
            <w:tcW w:w="1985" w:type="dxa"/>
            <w:tcBorders>
              <w:top w:val="single" w:sz="4" w:space="0" w:color="auto"/>
            </w:tcBorders>
            <w:vAlign w:val="center"/>
          </w:tcPr>
          <w:p w14:paraId="2D019A58" w14:textId="77777777" w:rsidR="00C83EE0" w:rsidRPr="0002064F" w:rsidRDefault="00C83EE0" w:rsidP="00581F3F">
            <w:pPr>
              <w:spacing w:before="60"/>
              <w:rPr>
                <w:sz w:val="20"/>
                <w:szCs w:val="20"/>
              </w:rPr>
            </w:pPr>
            <w:r w:rsidRPr="0002064F">
              <w:rPr>
                <w:sz w:val="20"/>
                <w:szCs w:val="20"/>
              </w:rPr>
              <w:t>.</w:t>
            </w:r>
          </w:p>
        </w:tc>
        <w:tc>
          <w:tcPr>
            <w:tcW w:w="1416" w:type="dxa"/>
            <w:tcBorders>
              <w:top w:val="single" w:sz="4" w:space="0" w:color="auto"/>
            </w:tcBorders>
            <w:vAlign w:val="center"/>
          </w:tcPr>
          <w:p w14:paraId="318AE63B" w14:textId="77777777" w:rsidR="00C83EE0" w:rsidRPr="0002064F" w:rsidRDefault="00C83EE0" w:rsidP="00581F3F">
            <w:pPr>
              <w:spacing w:before="60"/>
              <w:rPr>
                <w:sz w:val="20"/>
                <w:szCs w:val="20"/>
              </w:rPr>
            </w:pPr>
            <w:r w:rsidRPr="0002064F">
              <w:rPr>
                <w:sz w:val="20"/>
                <w:szCs w:val="20"/>
              </w:rPr>
              <w:t>1998-2000</w:t>
            </w:r>
          </w:p>
        </w:tc>
      </w:tr>
      <w:tr w:rsidR="00C83EE0" w:rsidRPr="0002064F" w14:paraId="3E3382D9" w14:textId="77777777" w:rsidTr="00581F3F">
        <w:tc>
          <w:tcPr>
            <w:tcW w:w="3261" w:type="dxa"/>
            <w:vAlign w:val="center"/>
          </w:tcPr>
          <w:p w14:paraId="3315F4E4" w14:textId="77777777" w:rsidR="00C83EE0" w:rsidRPr="0002064F" w:rsidRDefault="00C83EE0" w:rsidP="00581F3F">
            <w:pPr>
              <w:shd w:val="clear" w:color="auto" w:fill="FFFFFF"/>
              <w:textAlignment w:val="baseline"/>
              <w:outlineLvl w:val="2"/>
              <w:rPr>
                <w:sz w:val="20"/>
                <w:szCs w:val="20"/>
              </w:rPr>
            </w:pPr>
            <w:r w:rsidRPr="0002064F">
              <w:rPr>
                <w:sz w:val="20"/>
                <w:szCs w:val="20"/>
              </w:rPr>
              <w:t xml:space="preserve">Sr Mgr, Software </w:t>
            </w:r>
            <w:proofErr w:type="spellStart"/>
            <w:r w:rsidRPr="0002064F">
              <w:rPr>
                <w:sz w:val="20"/>
                <w:szCs w:val="20"/>
              </w:rPr>
              <w:t>Development</w:t>
            </w:r>
            <w:proofErr w:type="spellEnd"/>
          </w:p>
        </w:tc>
        <w:tc>
          <w:tcPr>
            <w:tcW w:w="1842" w:type="dxa"/>
            <w:vAlign w:val="center"/>
          </w:tcPr>
          <w:p w14:paraId="6C60A43E" w14:textId="77777777" w:rsidR="00C83EE0" w:rsidRPr="0002064F" w:rsidRDefault="00C83EE0" w:rsidP="00581F3F">
            <w:pPr>
              <w:shd w:val="clear" w:color="auto" w:fill="FFFFFF"/>
              <w:textAlignment w:val="baseline"/>
              <w:outlineLvl w:val="3"/>
              <w:rPr>
                <w:sz w:val="20"/>
                <w:szCs w:val="20"/>
              </w:rPr>
            </w:pPr>
            <w:r w:rsidRPr="0002064F">
              <w:rPr>
                <w:sz w:val="20"/>
                <w:szCs w:val="20"/>
              </w:rPr>
              <w:t>Cisco</w:t>
            </w:r>
          </w:p>
        </w:tc>
        <w:tc>
          <w:tcPr>
            <w:tcW w:w="1985" w:type="dxa"/>
            <w:vAlign w:val="center"/>
          </w:tcPr>
          <w:p w14:paraId="5289E16C" w14:textId="77777777" w:rsidR="00C83EE0" w:rsidRPr="0002064F" w:rsidRDefault="00C83EE0" w:rsidP="00581F3F">
            <w:pPr>
              <w:spacing w:before="60"/>
              <w:rPr>
                <w:sz w:val="20"/>
                <w:szCs w:val="20"/>
              </w:rPr>
            </w:pPr>
            <w:r w:rsidRPr="0002064F">
              <w:rPr>
                <w:sz w:val="20"/>
                <w:szCs w:val="20"/>
              </w:rPr>
              <w:t>.</w:t>
            </w:r>
          </w:p>
        </w:tc>
        <w:tc>
          <w:tcPr>
            <w:tcW w:w="1416" w:type="dxa"/>
            <w:vAlign w:val="center"/>
          </w:tcPr>
          <w:p w14:paraId="0E99D2AA" w14:textId="77777777" w:rsidR="00C83EE0" w:rsidRPr="0002064F" w:rsidRDefault="00C83EE0" w:rsidP="00581F3F">
            <w:pPr>
              <w:spacing w:before="60"/>
              <w:rPr>
                <w:sz w:val="20"/>
                <w:szCs w:val="20"/>
              </w:rPr>
            </w:pPr>
            <w:r w:rsidRPr="0002064F">
              <w:rPr>
                <w:sz w:val="20"/>
                <w:szCs w:val="20"/>
              </w:rPr>
              <w:t>2000-2008</w:t>
            </w:r>
          </w:p>
        </w:tc>
      </w:tr>
      <w:tr w:rsidR="00C83EE0" w:rsidRPr="0002064F" w14:paraId="5B43EA0C" w14:textId="77777777" w:rsidTr="00581F3F">
        <w:tc>
          <w:tcPr>
            <w:tcW w:w="3261" w:type="dxa"/>
            <w:vAlign w:val="center"/>
          </w:tcPr>
          <w:p w14:paraId="592F966C" w14:textId="77777777" w:rsidR="00C83EE0" w:rsidRPr="00846308" w:rsidRDefault="00C83EE0" w:rsidP="00581F3F">
            <w:pPr>
              <w:spacing w:before="60"/>
              <w:rPr>
                <w:sz w:val="20"/>
                <w:szCs w:val="20"/>
                <w:lang w:val="en-US"/>
              </w:rPr>
            </w:pPr>
            <w:proofErr w:type="spellStart"/>
            <w:r w:rsidRPr="00846308">
              <w:rPr>
                <w:sz w:val="20"/>
                <w:szCs w:val="20"/>
                <w:lang w:val="en-US"/>
              </w:rPr>
              <w:t>Sr</w:t>
            </w:r>
            <w:proofErr w:type="spellEnd"/>
            <w:r w:rsidRPr="00846308">
              <w:rPr>
                <w:sz w:val="20"/>
                <w:szCs w:val="20"/>
                <w:lang w:val="en-US"/>
              </w:rPr>
              <w:t xml:space="preserve"> Product Manager, Marketing, Business Development Manager</w:t>
            </w:r>
          </w:p>
        </w:tc>
        <w:tc>
          <w:tcPr>
            <w:tcW w:w="1842" w:type="dxa"/>
            <w:vAlign w:val="center"/>
          </w:tcPr>
          <w:p w14:paraId="11AA940A" w14:textId="77777777" w:rsidR="00C83EE0" w:rsidRPr="0002064F" w:rsidRDefault="00C83EE0" w:rsidP="00581F3F">
            <w:pPr>
              <w:spacing w:before="60"/>
              <w:rPr>
                <w:sz w:val="20"/>
                <w:szCs w:val="20"/>
              </w:rPr>
            </w:pPr>
            <w:r w:rsidRPr="0002064F">
              <w:rPr>
                <w:sz w:val="20"/>
                <w:szCs w:val="20"/>
              </w:rPr>
              <w:t>Cisco</w:t>
            </w:r>
          </w:p>
        </w:tc>
        <w:tc>
          <w:tcPr>
            <w:tcW w:w="1985" w:type="dxa"/>
            <w:vAlign w:val="center"/>
          </w:tcPr>
          <w:p w14:paraId="57FDFF33" w14:textId="77777777" w:rsidR="00C83EE0" w:rsidRPr="0002064F" w:rsidRDefault="00C83EE0" w:rsidP="00581F3F">
            <w:pPr>
              <w:spacing w:before="60"/>
              <w:rPr>
                <w:sz w:val="20"/>
                <w:szCs w:val="20"/>
              </w:rPr>
            </w:pPr>
            <w:r w:rsidRPr="0002064F">
              <w:rPr>
                <w:sz w:val="20"/>
                <w:szCs w:val="20"/>
              </w:rPr>
              <w:t>.</w:t>
            </w:r>
          </w:p>
        </w:tc>
        <w:tc>
          <w:tcPr>
            <w:tcW w:w="1416" w:type="dxa"/>
            <w:vAlign w:val="center"/>
          </w:tcPr>
          <w:p w14:paraId="463430E0" w14:textId="77777777" w:rsidR="00C83EE0" w:rsidRPr="0002064F" w:rsidRDefault="00C83EE0" w:rsidP="00581F3F">
            <w:pPr>
              <w:spacing w:before="60"/>
              <w:rPr>
                <w:sz w:val="20"/>
                <w:szCs w:val="20"/>
              </w:rPr>
            </w:pPr>
            <w:r w:rsidRPr="0002064F">
              <w:rPr>
                <w:sz w:val="20"/>
                <w:szCs w:val="20"/>
              </w:rPr>
              <w:t>2008-2012</w:t>
            </w:r>
          </w:p>
        </w:tc>
      </w:tr>
      <w:tr w:rsidR="00C83EE0" w:rsidRPr="0002064F" w14:paraId="25A42167" w14:textId="77777777" w:rsidTr="00581F3F">
        <w:tc>
          <w:tcPr>
            <w:tcW w:w="3261" w:type="dxa"/>
            <w:vAlign w:val="center"/>
          </w:tcPr>
          <w:p w14:paraId="5776C50B" w14:textId="77777777" w:rsidR="00C83EE0" w:rsidRPr="00846308" w:rsidRDefault="00C83EE0" w:rsidP="00581F3F">
            <w:pPr>
              <w:spacing w:before="60"/>
              <w:rPr>
                <w:sz w:val="20"/>
                <w:szCs w:val="20"/>
                <w:lang w:val="en-US"/>
              </w:rPr>
            </w:pPr>
            <w:r w:rsidRPr="00846308">
              <w:rPr>
                <w:sz w:val="20"/>
                <w:szCs w:val="20"/>
                <w:lang w:val="en-US"/>
              </w:rPr>
              <w:t xml:space="preserve">State Coordinator, Texas and Director, YES for Schools </w:t>
            </w:r>
          </w:p>
        </w:tc>
        <w:tc>
          <w:tcPr>
            <w:tcW w:w="1842" w:type="dxa"/>
            <w:vAlign w:val="center"/>
          </w:tcPr>
          <w:p w14:paraId="02722C6A" w14:textId="77777777" w:rsidR="00C83EE0" w:rsidRPr="0002064F" w:rsidRDefault="00C83EE0" w:rsidP="00581F3F">
            <w:pPr>
              <w:spacing w:before="60"/>
              <w:rPr>
                <w:i/>
                <w:sz w:val="20"/>
                <w:szCs w:val="20"/>
              </w:rPr>
            </w:pPr>
            <w:r w:rsidRPr="0002064F">
              <w:rPr>
                <w:i/>
                <w:sz w:val="20"/>
                <w:szCs w:val="20"/>
              </w:rPr>
              <w:t>Art of Living</w:t>
            </w:r>
          </w:p>
        </w:tc>
        <w:tc>
          <w:tcPr>
            <w:tcW w:w="1985" w:type="dxa"/>
            <w:vAlign w:val="center"/>
          </w:tcPr>
          <w:p w14:paraId="711E83D2" w14:textId="77777777" w:rsidR="00C83EE0" w:rsidRPr="0002064F" w:rsidRDefault="00C83EE0" w:rsidP="00581F3F">
            <w:pPr>
              <w:spacing w:before="60"/>
              <w:rPr>
                <w:sz w:val="20"/>
                <w:szCs w:val="20"/>
              </w:rPr>
            </w:pPr>
            <w:r w:rsidRPr="0002064F">
              <w:rPr>
                <w:sz w:val="20"/>
                <w:szCs w:val="20"/>
              </w:rPr>
              <w:t>.</w:t>
            </w:r>
          </w:p>
        </w:tc>
        <w:tc>
          <w:tcPr>
            <w:tcW w:w="1416" w:type="dxa"/>
            <w:vAlign w:val="center"/>
          </w:tcPr>
          <w:p w14:paraId="3AB3FAAA" w14:textId="77777777" w:rsidR="00C83EE0" w:rsidRPr="0002064F" w:rsidRDefault="00C83EE0" w:rsidP="00581F3F">
            <w:pPr>
              <w:spacing w:before="60"/>
              <w:rPr>
                <w:sz w:val="20"/>
                <w:szCs w:val="20"/>
              </w:rPr>
            </w:pPr>
            <w:r w:rsidRPr="0002064F">
              <w:rPr>
                <w:sz w:val="20"/>
                <w:szCs w:val="20"/>
              </w:rPr>
              <w:t>2002-Present</w:t>
            </w:r>
          </w:p>
        </w:tc>
      </w:tr>
      <w:tr w:rsidR="00C83EE0" w:rsidRPr="0002064F" w14:paraId="528E7CE3" w14:textId="77777777" w:rsidTr="00581F3F">
        <w:tc>
          <w:tcPr>
            <w:tcW w:w="3261" w:type="dxa"/>
            <w:tcBorders>
              <w:bottom w:val="single" w:sz="4" w:space="0" w:color="auto"/>
            </w:tcBorders>
            <w:vAlign w:val="center"/>
          </w:tcPr>
          <w:p w14:paraId="24A23780" w14:textId="77777777" w:rsidR="00C83EE0" w:rsidRPr="0002064F" w:rsidRDefault="00C83EE0" w:rsidP="00581F3F">
            <w:pPr>
              <w:spacing w:before="60"/>
              <w:rPr>
                <w:sz w:val="20"/>
                <w:szCs w:val="20"/>
              </w:rPr>
            </w:pPr>
            <w:r w:rsidRPr="0002064F">
              <w:rPr>
                <w:sz w:val="20"/>
                <w:szCs w:val="20"/>
              </w:rPr>
              <w:t>Senior Consultant</w:t>
            </w:r>
          </w:p>
        </w:tc>
        <w:tc>
          <w:tcPr>
            <w:tcW w:w="1842" w:type="dxa"/>
            <w:tcBorders>
              <w:bottom w:val="single" w:sz="4" w:space="0" w:color="auto"/>
            </w:tcBorders>
            <w:vAlign w:val="center"/>
          </w:tcPr>
          <w:p w14:paraId="7E37DD1F" w14:textId="77777777" w:rsidR="00C83EE0" w:rsidRPr="0002064F" w:rsidRDefault="00C83EE0" w:rsidP="00581F3F">
            <w:pPr>
              <w:spacing w:before="60"/>
              <w:rPr>
                <w:sz w:val="20"/>
                <w:szCs w:val="20"/>
              </w:rPr>
            </w:pPr>
            <w:proofErr w:type="spellStart"/>
            <w:r w:rsidRPr="0002064F">
              <w:rPr>
                <w:sz w:val="20"/>
                <w:szCs w:val="20"/>
              </w:rPr>
              <w:t>Context</w:t>
            </w:r>
            <w:proofErr w:type="spellEnd"/>
            <w:r w:rsidRPr="0002064F">
              <w:rPr>
                <w:sz w:val="20"/>
                <w:szCs w:val="20"/>
              </w:rPr>
              <w:t xml:space="preserve"> BI</w:t>
            </w:r>
          </w:p>
        </w:tc>
        <w:tc>
          <w:tcPr>
            <w:tcW w:w="1985" w:type="dxa"/>
            <w:tcBorders>
              <w:bottom w:val="single" w:sz="4" w:space="0" w:color="auto"/>
            </w:tcBorders>
            <w:vAlign w:val="center"/>
          </w:tcPr>
          <w:p w14:paraId="402AF43C" w14:textId="77777777" w:rsidR="00C83EE0" w:rsidRPr="0002064F" w:rsidRDefault="00C83EE0" w:rsidP="00581F3F">
            <w:pPr>
              <w:spacing w:before="60"/>
              <w:rPr>
                <w:sz w:val="20"/>
                <w:szCs w:val="20"/>
              </w:rPr>
            </w:pPr>
            <w:r w:rsidRPr="0002064F">
              <w:rPr>
                <w:sz w:val="20"/>
                <w:szCs w:val="20"/>
              </w:rPr>
              <w:t>.</w:t>
            </w:r>
          </w:p>
        </w:tc>
        <w:tc>
          <w:tcPr>
            <w:tcW w:w="1416" w:type="dxa"/>
            <w:tcBorders>
              <w:bottom w:val="single" w:sz="4" w:space="0" w:color="auto"/>
            </w:tcBorders>
            <w:vAlign w:val="center"/>
          </w:tcPr>
          <w:p w14:paraId="4AE872F2" w14:textId="77777777" w:rsidR="00C83EE0" w:rsidRPr="0002064F" w:rsidRDefault="00C83EE0" w:rsidP="00581F3F">
            <w:pPr>
              <w:spacing w:before="60"/>
              <w:rPr>
                <w:sz w:val="20"/>
                <w:szCs w:val="20"/>
              </w:rPr>
            </w:pPr>
            <w:r w:rsidRPr="0002064F">
              <w:rPr>
                <w:sz w:val="20"/>
                <w:szCs w:val="20"/>
              </w:rPr>
              <w:t>2012-Present</w:t>
            </w:r>
          </w:p>
        </w:tc>
      </w:tr>
    </w:tbl>
    <w:p w14:paraId="3F59FB8A" w14:textId="77777777" w:rsidR="00C83EE0" w:rsidRPr="0002064F" w:rsidRDefault="00C83EE0" w:rsidP="00581F3F">
      <w:pPr>
        <w:spacing w:before="60" w:line="360" w:lineRule="auto"/>
      </w:pPr>
    </w:p>
    <w:p w14:paraId="7A13A642" w14:textId="77777777" w:rsidR="00C83EE0" w:rsidRPr="00846308" w:rsidRDefault="00C83EE0" w:rsidP="00581F3F">
      <w:pPr>
        <w:spacing w:before="60"/>
        <w:jc w:val="both"/>
        <w:rPr>
          <w:lang w:val="en-US"/>
        </w:rPr>
      </w:pPr>
      <w:r w:rsidRPr="00846308">
        <w:rPr>
          <w:lang w:val="en-US"/>
        </w:rPr>
        <w:t xml:space="preserve">Table A4 illustrates the cross-country distribution of all LinkedIn resumes that reported an employment spell at </w:t>
      </w:r>
      <w:r w:rsidRPr="00846308">
        <w:rPr>
          <w:i/>
          <w:lang w:val="en-US"/>
        </w:rPr>
        <w:t>Art of Living</w:t>
      </w:r>
      <w:r w:rsidRPr="00846308">
        <w:rPr>
          <w:lang w:val="en-US"/>
        </w:rPr>
        <w:t xml:space="preserve"> and also specified the location of the job. Out of 164 individuals who mentioned </w:t>
      </w:r>
      <w:r w:rsidRPr="00846308">
        <w:rPr>
          <w:i/>
          <w:lang w:val="en-US"/>
        </w:rPr>
        <w:t>Art of Living</w:t>
      </w:r>
      <w:r w:rsidRPr="00846308">
        <w:rPr>
          <w:lang w:val="en-US"/>
        </w:rPr>
        <w:t xml:space="preserve"> as an employer </w:t>
      </w:r>
      <w:r w:rsidRPr="00846308">
        <w:rPr>
          <w:i/>
          <w:lang w:val="en-US"/>
        </w:rPr>
        <w:t>and</w:t>
      </w:r>
      <w:r w:rsidRPr="00846308">
        <w:rPr>
          <w:lang w:val="en-US"/>
        </w:rPr>
        <w:t xml:space="preserve"> also reported job location, 90 of them (55% of total) were located in India. Hence, one can take this number as a rough estimate of the likelihood that the job location of inventor C in Table A3 was actually in India. Following this approach, one can also establish progressively looser thresholds of this probability, e.g. at 100%, 90%, 70%, 50%, and so on. </w:t>
      </w:r>
      <w:r w:rsidRPr="00846308">
        <w:rPr>
          <w:lang w:val="en-US"/>
        </w:rPr>
        <w:lastRenderedPageBreak/>
        <w:t xml:space="preserve">For example, in the case illustrated in Table A3, the probability that the job location of inventor C when employed at </w:t>
      </w:r>
      <w:r w:rsidRPr="00846308">
        <w:rPr>
          <w:i/>
          <w:lang w:val="en-US"/>
        </w:rPr>
        <w:t>Art of Living</w:t>
      </w:r>
      <w:r w:rsidRPr="00846308">
        <w:rPr>
          <w:lang w:val="en-US"/>
        </w:rPr>
        <w:t xml:space="preserve"> was in India is higher than 50%, but </w:t>
      </w:r>
      <w:proofErr w:type="gramStart"/>
      <w:r w:rsidRPr="00846308">
        <w:rPr>
          <w:lang w:val="en-US"/>
        </w:rPr>
        <w:t>lower</w:t>
      </w:r>
      <w:proofErr w:type="gramEnd"/>
      <w:r w:rsidRPr="00846308">
        <w:rPr>
          <w:lang w:val="en-US"/>
        </w:rPr>
        <w:t xml:space="preserve"> than 70%</w:t>
      </w:r>
      <w:r w:rsidRPr="0002064F">
        <w:rPr>
          <w:rStyle w:val="Appelnotedebasdep"/>
        </w:rPr>
        <w:footnoteReference w:id="12"/>
      </w:r>
      <w:r w:rsidRPr="00846308">
        <w:rPr>
          <w:lang w:val="en-US"/>
        </w:rPr>
        <w:t>.</w:t>
      </w:r>
    </w:p>
    <w:p w14:paraId="5EDE3CF8" w14:textId="77777777" w:rsidR="00C83EE0" w:rsidRPr="00846308" w:rsidRDefault="00C83EE0" w:rsidP="008A1763">
      <w:pPr>
        <w:spacing w:before="360" w:after="0"/>
        <w:ind w:left="1418" w:right="1417"/>
        <w:jc w:val="center"/>
        <w:rPr>
          <w:b/>
          <w:lang w:val="en-US"/>
        </w:rPr>
      </w:pPr>
      <w:r w:rsidRPr="00846308">
        <w:rPr>
          <w:b/>
          <w:lang w:val="en-US"/>
        </w:rPr>
        <w:t xml:space="preserve">Table A4: Cross-country distribution of all </w:t>
      </w:r>
      <w:r w:rsidRPr="00846308">
        <w:rPr>
          <w:b/>
          <w:i/>
          <w:lang w:val="en-US"/>
        </w:rPr>
        <w:t>Art of Living</w:t>
      </w:r>
      <w:r w:rsidRPr="00846308">
        <w:rPr>
          <w:b/>
          <w:lang w:val="en-US"/>
        </w:rPr>
        <w:t xml:space="preserve"> employees reporting job location in their LinkedIn resumes</w:t>
      </w:r>
    </w:p>
    <w:tbl>
      <w:tblPr>
        <w:tblW w:w="6085" w:type="dxa"/>
        <w:jc w:val="center"/>
        <w:tblCellMar>
          <w:left w:w="0" w:type="dxa"/>
          <w:right w:w="0" w:type="dxa"/>
        </w:tblCellMar>
        <w:tblLook w:val="0600" w:firstRow="0" w:lastRow="0" w:firstColumn="0" w:lastColumn="0" w:noHBand="1" w:noVBand="1"/>
      </w:tblPr>
      <w:tblGrid>
        <w:gridCol w:w="2767"/>
        <w:gridCol w:w="2043"/>
        <w:gridCol w:w="1275"/>
      </w:tblGrid>
      <w:tr w:rsidR="00C83EE0" w:rsidRPr="0002064F" w14:paraId="64713D97" w14:textId="77777777" w:rsidTr="008A1763">
        <w:trPr>
          <w:trHeight w:hRule="exact" w:val="567"/>
          <w:jc w:val="center"/>
        </w:trPr>
        <w:tc>
          <w:tcPr>
            <w:tcW w:w="2767"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center"/>
          </w:tcPr>
          <w:p w14:paraId="0ED5CDD7" w14:textId="77777777" w:rsidR="00C83EE0" w:rsidRPr="0002064F" w:rsidRDefault="00C83EE0" w:rsidP="00581F3F">
            <w:pPr>
              <w:spacing w:before="60"/>
              <w:rPr>
                <w:bCs/>
                <w:sz w:val="20"/>
                <w:szCs w:val="20"/>
              </w:rPr>
            </w:pPr>
            <w:r w:rsidRPr="0002064F">
              <w:rPr>
                <w:bCs/>
                <w:sz w:val="20"/>
                <w:szCs w:val="20"/>
              </w:rPr>
              <w:t>Country</w:t>
            </w:r>
          </w:p>
        </w:tc>
        <w:tc>
          <w:tcPr>
            <w:tcW w:w="2043"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center"/>
          </w:tcPr>
          <w:p w14:paraId="3B46591E" w14:textId="77777777" w:rsidR="00C83EE0" w:rsidRPr="00846308" w:rsidRDefault="00C83EE0" w:rsidP="00581F3F">
            <w:pPr>
              <w:spacing w:before="60"/>
              <w:jc w:val="center"/>
              <w:rPr>
                <w:bCs/>
                <w:sz w:val="20"/>
                <w:szCs w:val="20"/>
                <w:lang w:val="en-US"/>
              </w:rPr>
            </w:pPr>
            <w:r w:rsidRPr="00846308">
              <w:rPr>
                <w:bCs/>
                <w:sz w:val="20"/>
                <w:szCs w:val="20"/>
                <w:lang w:val="en-US"/>
              </w:rPr>
              <w:t>Number of employees located in country</w:t>
            </w:r>
          </w:p>
        </w:tc>
        <w:tc>
          <w:tcPr>
            <w:tcW w:w="1275" w:type="dxa"/>
            <w:tcBorders>
              <w:top w:val="single" w:sz="4" w:space="0" w:color="auto"/>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center"/>
          </w:tcPr>
          <w:p w14:paraId="14D5AD97" w14:textId="77777777" w:rsidR="00C83EE0" w:rsidRPr="0002064F" w:rsidRDefault="00C83EE0" w:rsidP="00581F3F">
            <w:pPr>
              <w:spacing w:before="60"/>
              <w:jc w:val="center"/>
              <w:rPr>
                <w:bCs/>
                <w:sz w:val="20"/>
                <w:szCs w:val="20"/>
              </w:rPr>
            </w:pPr>
            <w:r w:rsidRPr="0002064F">
              <w:rPr>
                <w:bCs/>
                <w:sz w:val="20"/>
                <w:szCs w:val="20"/>
              </w:rPr>
              <w:t>% of total</w:t>
            </w:r>
          </w:p>
        </w:tc>
      </w:tr>
      <w:tr w:rsidR="00C83EE0" w:rsidRPr="0002064F" w14:paraId="156E132B" w14:textId="77777777" w:rsidTr="008A1763">
        <w:trPr>
          <w:trHeight w:hRule="exact" w:val="340"/>
          <w:jc w:val="center"/>
        </w:trPr>
        <w:tc>
          <w:tcPr>
            <w:tcW w:w="2767" w:type="dxa"/>
            <w:tcBorders>
              <w:top w:val="single" w:sz="4" w:space="0" w:color="auto"/>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6754AB7C" w14:textId="77777777" w:rsidR="00C83EE0" w:rsidRPr="0002064F" w:rsidRDefault="00C83EE0" w:rsidP="00581F3F">
            <w:pPr>
              <w:spacing w:before="60"/>
              <w:rPr>
                <w:sz w:val="20"/>
                <w:szCs w:val="20"/>
              </w:rPr>
            </w:pPr>
            <w:proofErr w:type="spellStart"/>
            <w:r w:rsidRPr="0002064F">
              <w:rPr>
                <w:bCs/>
                <w:sz w:val="20"/>
                <w:szCs w:val="20"/>
              </w:rPr>
              <w:t>India</w:t>
            </w:r>
            <w:proofErr w:type="spellEnd"/>
          </w:p>
        </w:tc>
        <w:tc>
          <w:tcPr>
            <w:tcW w:w="2043" w:type="dxa"/>
            <w:tcBorders>
              <w:top w:val="single" w:sz="4" w:space="0" w:color="auto"/>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center"/>
            <w:hideMark/>
          </w:tcPr>
          <w:p w14:paraId="3643A7E3" w14:textId="77777777" w:rsidR="00C83EE0" w:rsidRPr="0002064F" w:rsidRDefault="00C83EE0" w:rsidP="00581F3F">
            <w:pPr>
              <w:spacing w:before="60"/>
              <w:jc w:val="center"/>
              <w:rPr>
                <w:sz w:val="20"/>
                <w:szCs w:val="20"/>
              </w:rPr>
            </w:pPr>
            <w:r w:rsidRPr="0002064F">
              <w:rPr>
                <w:bCs/>
                <w:sz w:val="20"/>
                <w:szCs w:val="20"/>
              </w:rPr>
              <w:t>90</w:t>
            </w:r>
          </w:p>
        </w:tc>
        <w:tc>
          <w:tcPr>
            <w:tcW w:w="1275" w:type="dxa"/>
            <w:tcBorders>
              <w:top w:val="single" w:sz="4" w:space="0" w:color="auto"/>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center"/>
            <w:hideMark/>
          </w:tcPr>
          <w:p w14:paraId="5C8C8242" w14:textId="77777777" w:rsidR="00C83EE0" w:rsidRPr="0002064F" w:rsidRDefault="00C83EE0" w:rsidP="00581F3F">
            <w:pPr>
              <w:spacing w:before="60"/>
              <w:jc w:val="center"/>
              <w:rPr>
                <w:sz w:val="20"/>
                <w:szCs w:val="20"/>
              </w:rPr>
            </w:pPr>
            <w:r w:rsidRPr="0002064F">
              <w:rPr>
                <w:bCs/>
                <w:sz w:val="20"/>
                <w:szCs w:val="20"/>
              </w:rPr>
              <w:t>54.9</w:t>
            </w:r>
          </w:p>
        </w:tc>
      </w:tr>
      <w:tr w:rsidR="00C83EE0" w:rsidRPr="0002064F" w14:paraId="4BC3C902" w14:textId="77777777" w:rsidTr="008A1763">
        <w:trPr>
          <w:trHeight w:hRule="exact" w:val="340"/>
          <w:jc w:val="center"/>
        </w:trPr>
        <w:tc>
          <w:tcPr>
            <w:tcW w:w="2767"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3AE20F65" w14:textId="77777777" w:rsidR="00C83EE0" w:rsidRPr="0002064F" w:rsidRDefault="00C83EE0" w:rsidP="00581F3F">
            <w:pPr>
              <w:spacing w:before="60"/>
              <w:rPr>
                <w:sz w:val="20"/>
                <w:szCs w:val="20"/>
              </w:rPr>
            </w:pPr>
            <w:r w:rsidRPr="0002064F">
              <w:rPr>
                <w:sz w:val="20"/>
                <w:szCs w:val="20"/>
              </w:rPr>
              <w:t>Canada</w:t>
            </w:r>
          </w:p>
        </w:tc>
        <w:tc>
          <w:tcPr>
            <w:tcW w:w="204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center"/>
            <w:hideMark/>
          </w:tcPr>
          <w:p w14:paraId="0D756711" w14:textId="77777777" w:rsidR="00C83EE0" w:rsidRPr="0002064F" w:rsidRDefault="00C83EE0" w:rsidP="00581F3F">
            <w:pPr>
              <w:spacing w:before="60"/>
              <w:jc w:val="center"/>
              <w:rPr>
                <w:sz w:val="20"/>
                <w:szCs w:val="20"/>
              </w:rPr>
            </w:pPr>
            <w:r w:rsidRPr="0002064F">
              <w:rPr>
                <w:sz w:val="20"/>
                <w:szCs w:val="20"/>
              </w:rPr>
              <w:t>16</w:t>
            </w:r>
          </w:p>
        </w:tc>
        <w:tc>
          <w:tcPr>
            <w:tcW w:w="1275"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center"/>
            <w:hideMark/>
          </w:tcPr>
          <w:p w14:paraId="6BFFB4B1" w14:textId="77777777" w:rsidR="00C83EE0" w:rsidRPr="0002064F" w:rsidRDefault="00C83EE0" w:rsidP="00581F3F">
            <w:pPr>
              <w:spacing w:before="60"/>
              <w:jc w:val="center"/>
              <w:rPr>
                <w:sz w:val="20"/>
                <w:szCs w:val="20"/>
              </w:rPr>
            </w:pPr>
            <w:r w:rsidRPr="0002064F">
              <w:rPr>
                <w:sz w:val="20"/>
                <w:szCs w:val="20"/>
              </w:rPr>
              <w:t>9.8</w:t>
            </w:r>
          </w:p>
        </w:tc>
      </w:tr>
      <w:tr w:rsidR="00C83EE0" w:rsidRPr="0002064F" w14:paraId="64689B12" w14:textId="77777777" w:rsidTr="008A1763">
        <w:trPr>
          <w:trHeight w:hRule="exact" w:val="340"/>
          <w:jc w:val="center"/>
        </w:trPr>
        <w:tc>
          <w:tcPr>
            <w:tcW w:w="2767"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31034258" w14:textId="77777777" w:rsidR="00C83EE0" w:rsidRPr="0002064F" w:rsidRDefault="00C83EE0" w:rsidP="00581F3F">
            <w:pPr>
              <w:spacing w:before="60"/>
              <w:rPr>
                <w:sz w:val="20"/>
                <w:szCs w:val="20"/>
              </w:rPr>
            </w:pPr>
            <w:r w:rsidRPr="0002064F">
              <w:rPr>
                <w:sz w:val="20"/>
                <w:szCs w:val="20"/>
              </w:rPr>
              <w:t>Germany</w:t>
            </w:r>
          </w:p>
        </w:tc>
        <w:tc>
          <w:tcPr>
            <w:tcW w:w="204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center"/>
            <w:hideMark/>
          </w:tcPr>
          <w:p w14:paraId="65150408" w14:textId="77777777" w:rsidR="00C83EE0" w:rsidRPr="0002064F" w:rsidRDefault="00C83EE0" w:rsidP="00581F3F">
            <w:pPr>
              <w:spacing w:before="60"/>
              <w:jc w:val="center"/>
              <w:rPr>
                <w:sz w:val="20"/>
                <w:szCs w:val="20"/>
              </w:rPr>
            </w:pPr>
            <w:r w:rsidRPr="0002064F">
              <w:rPr>
                <w:sz w:val="20"/>
                <w:szCs w:val="20"/>
              </w:rPr>
              <w:t>13</w:t>
            </w:r>
          </w:p>
        </w:tc>
        <w:tc>
          <w:tcPr>
            <w:tcW w:w="1275"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center"/>
            <w:hideMark/>
          </w:tcPr>
          <w:p w14:paraId="72488D7B" w14:textId="77777777" w:rsidR="00C83EE0" w:rsidRPr="0002064F" w:rsidRDefault="00C83EE0" w:rsidP="00581F3F">
            <w:pPr>
              <w:spacing w:before="60"/>
              <w:jc w:val="center"/>
              <w:rPr>
                <w:sz w:val="20"/>
                <w:szCs w:val="20"/>
              </w:rPr>
            </w:pPr>
            <w:r w:rsidRPr="0002064F">
              <w:rPr>
                <w:sz w:val="20"/>
                <w:szCs w:val="20"/>
              </w:rPr>
              <w:t>7.9</w:t>
            </w:r>
          </w:p>
        </w:tc>
      </w:tr>
      <w:tr w:rsidR="00C83EE0" w:rsidRPr="0002064F" w14:paraId="7DC1D7FF" w14:textId="77777777" w:rsidTr="008A1763">
        <w:trPr>
          <w:trHeight w:hRule="exact" w:val="340"/>
          <w:jc w:val="center"/>
        </w:trPr>
        <w:tc>
          <w:tcPr>
            <w:tcW w:w="2767"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1C11F741" w14:textId="77777777" w:rsidR="00C83EE0" w:rsidRPr="0002064F" w:rsidRDefault="00C83EE0" w:rsidP="00581F3F">
            <w:pPr>
              <w:spacing w:before="60"/>
              <w:rPr>
                <w:sz w:val="20"/>
                <w:szCs w:val="20"/>
              </w:rPr>
            </w:pPr>
            <w:proofErr w:type="spellStart"/>
            <w:r w:rsidRPr="0002064F">
              <w:rPr>
                <w:sz w:val="20"/>
                <w:szCs w:val="20"/>
              </w:rPr>
              <w:t>Australia</w:t>
            </w:r>
            <w:proofErr w:type="spellEnd"/>
          </w:p>
        </w:tc>
        <w:tc>
          <w:tcPr>
            <w:tcW w:w="204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center"/>
            <w:hideMark/>
          </w:tcPr>
          <w:p w14:paraId="784739CC" w14:textId="77777777" w:rsidR="00C83EE0" w:rsidRPr="0002064F" w:rsidRDefault="00C83EE0" w:rsidP="00581F3F">
            <w:pPr>
              <w:spacing w:before="60"/>
              <w:jc w:val="center"/>
              <w:rPr>
                <w:sz w:val="20"/>
                <w:szCs w:val="20"/>
              </w:rPr>
            </w:pPr>
            <w:r w:rsidRPr="0002064F">
              <w:rPr>
                <w:sz w:val="20"/>
                <w:szCs w:val="20"/>
              </w:rPr>
              <w:t>12</w:t>
            </w:r>
          </w:p>
        </w:tc>
        <w:tc>
          <w:tcPr>
            <w:tcW w:w="1275"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center"/>
            <w:hideMark/>
          </w:tcPr>
          <w:p w14:paraId="5F81485C" w14:textId="77777777" w:rsidR="00C83EE0" w:rsidRPr="0002064F" w:rsidRDefault="00C83EE0" w:rsidP="00581F3F">
            <w:pPr>
              <w:spacing w:before="60"/>
              <w:jc w:val="center"/>
              <w:rPr>
                <w:sz w:val="20"/>
                <w:szCs w:val="20"/>
              </w:rPr>
            </w:pPr>
            <w:r w:rsidRPr="0002064F">
              <w:rPr>
                <w:sz w:val="20"/>
                <w:szCs w:val="20"/>
              </w:rPr>
              <w:t>7.3</w:t>
            </w:r>
          </w:p>
        </w:tc>
      </w:tr>
      <w:tr w:rsidR="00C83EE0" w:rsidRPr="0002064F" w14:paraId="7D023A1F" w14:textId="77777777" w:rsidTr="008A1763">
        <w:trPr>
          <w:trHeight w:hRule="exact" w:val="340"/>
          <w:jc w:val="center"/>
        </w:trPr>
        <w:tc>
          <w:tcPr>
            <w:tcW w:w="2767"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bottom"/>
            <w:hideMark/>
          </w:tcPr>
          <w:p w14:paraId="10884508" w14:textId="77777777" w:rsidR="00C83EE0" w:rsidRPr="0002064F" w:rsidRDefault="00C83EE0" w:rsidP="00581F3F">
            <w:pPr>
              <w:spacing w:before="60"/>
              <w:rPr>
                <w:sz w:val="20"/>
                <w:szCs w:val="20"/>
              </w:rPr>
            </w:pPr>
            <w:proofErr w:type="spellStart"/>
            <w:r w:rsidRPr="0002064F">
              <w:rPr>
                <w:sz w:val="20"/>
                <w:szCs w:val="20"/>
              </w:rPr>
              <w:t>Other</w:t>
            </w:r>
            <w:proofErr w:type="spellEnd"/>
            <w:r w:rsidRPr="0002064F">
              <w:rPr>
                <w:sz w:val="20"/>
                <w:szCs w:val="20"/>
              </w:rPr>
              <w:t xml:space="preserve"> countries</w:t>
            </w:r>
          </w:p>
        </w:tc>
        <w:tc>
          <w:tcPr>
            <w:tcW w:w="204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center"/>
            <w:hideMark/>
          </w:tcPr>
          <w:p w14:paraId="56CCECE4" w14:textId="77777777" w:rsidR="00C83EE0" w:rsidRPr="0002064F" w:rsidRDefault="00C83EE0" w:rsidP="00581F3F">
            <w:pPr>
              <w:spacing w:before="60"/>
              <w:jc w:val="center"/>
              <w:rPr>
                <w:sz w:val="20"/>
                <w:szCs w:val="20"/>
              </w:rPr>
            </w:pPr>
            <w:r w:rsidRPr="0002064F">
              <w:rPr>
                <w:sz w:val="20"/>
                <w:szCs w:val="20"/>
              </w:rPr>
              <w:t>33</w:t>
            </w:r>
          </w:p>
        </w:tc>
        <w:tc>
          <w:tcPr>
            <w:tcW w:w="1275"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5" w:type="dxa"/>
              <w:bottom w:w="0" w:type="dxa"/>
              <w:right w:w="15" w:type="dxa"/>
            </w:tcMar>
            <w:vAlign w:val="center"/>
            <w:hideMark/>
          </w:tcPr>
          <w:p w14:paraId="0EA8CE62" w14:textId="77777777" w:rsidR="00C83EE0" w:rsidRPr="0002064F" w:rsidRDefault="00C83EE0" w:rsidP="00581F3F">
            <w:pPr>
              <w:spacing w:before="60"/>
              <w:jc w:val="center"/>
              <w:rPr>
                <w:sz w:val="20"/>
                <w:szCs w:val="20"/>
              </w:rPr>
            </w:pPr>
            <w:r w:rsidRPr="0002064F">
              <w:rPr>
                <w:sz w:val="20"/>
                <w:szCs w:val="20"/>
              </w:rPr>
              <w:t>20.1</w:t>
            </w:r>
          </w:p>
        </w:tc>
      </w:tr>
      <w:tr w:rsidR="00C83EE0" w:rsidRPr="0002064F" w14:paraId="7D67BB30" w14:textId="77777777" w:rsidTr="008A1763">
        <w:trPr>
          <w:trHeight w:hRule="exact" w:val="340"/>
          <w:jc w:val="center"/>
        </w:trPr>
        <w:tc>
          <w:tcPr>
            <w:tcW w:w="2767"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bottom"/>
            <w:hideMark/>
          </w:tcPr>
          <w:p w14:paraId="597CC420" w14:textId="77777777" w:rsidR="00C83EE0" w:rsidRPr="0002064F" w:rsidRDefault="00C83EE0" w:rsidP="00581F3F">
            <w:pPr>
              <w:spacing w:before="60"/>
              <w:rPr>
                <w:sz w:val="20"/>
                <w:szCs w:val="20"/>
              </w:rPr>
            </w:pPr>
            <w:r w:rsidRPr="0002064F">
              <w:rPr>
                <w:sz w:val="20"/>
                <w:szCs w:val="20"/>
              </w:rPr>
              <w:t>Total</w:t>
            </w:r>
          </w:p>
        </w:tc>
        <w:tc>
          <w:tcPr>
            <w:tcW w:w="2043"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center"/>
            <w:hideMark/>
          </w:tcPr>
          <w:p w14:paraId="227CEC0C" w14:textId="77777777" w:rsidR="00C83EE0" w:rsidRPr="0002064F" w:rsidRDefault="00C83EE0" w:rsidP="00581F3F">
            <w:pPr>
              <w:spacing w:before="60"/>
              <w:jc w:val="center"/>
              <w:rPr>
                <w:sz w:val="20"/>
                <w:szCs w:val="20"/>
              </w:rPr>
            </w:pPr>
            <w:r w:rsidRPr="0002064F">
              <w:rPr>
                <w:sz w:val="20"/>
                <w:szCs w:val="20"/>
              </w:rPr>
              <w:t>164</w:t>
            </w:r>
          </w:p>
        </w:tc>
        <w:tc>
          <w:tcPr>
            <w:tcW w:w="1275" w:type="dxa"/>
            <w:tcBorders>
              <w:top w:val="single" w:sz="8" w:space="0" w:color="FFFFFF"/>
              <w:left w:val="single" w:sz="8" w:space="0" w:color="FFFFFF"/>
              <w:bottom w:val="single" w:sz="4" w:space="0" w:color="auto"/>
              <w:right w:val="single" w:sz="8" w:space="0" w:color="FFFFFF"/>
            </w:tcBorders>
            <w:shd w:val="clear" w:color="auto" w:fill="FFFFFF" w:themeFill="background1"/>
            <w:tcMar>
              <w:top w:w="15" w:type="dxa"/>
              <w:left w:w="15" w:type="dxa"/>
              <w:bottom w:w="0" w:type="dxa"/>
              <w:right w:w="15" w:type="dxa"/>
            </w:tcMar>
            <w:vAlign w:val="center"/>
            <w:hideMark/>
          </w:tcPr>
          <w:p w14:paraId="2D785BD5" w14:textId="77777777" w:rsidR="00C83EE0" w:rsidRPr="0002064F" w:rsidRDefault="00C83EE0" w:rsidP="00581F3F">
            <w:pPr>
              <w:spacing w:before="60"/>
              <w:jc w:val="center"/>
              <w:rPr>
                <w:sz w:val="20"/>
                <w:szCs w:val="20"/>
              </w:rPr>
            </w:pPr>
            <w:r w:rsidRPr="0002064F">
              <w:rPr>
                <w:sz w:val="20"/>
                <w:szCs w:val="20"/>
              </w:rPr>
              <w:t>100.0</w:t>
            </w:r>
          </w:p>
        </w:tc>
      </w:tr>
    </w:tbl>
    <w:p w14:paraId="0F852537" w14:textId="77777777" w:rsidR="00C83EE0" w:rsidRPr="0002064F" w:rsidRDefault="00C83EE0" w:rsidP="00581F3F">
      <w:pPr>
        <w:spacing w:before="60"/>
        <w:jc w:val="both"/>
        <w:rPr>
          <w:sz w:val="20"/>
          <w:szCs w:val="20"/>
        </w:rPr>
      </w:pPr>
    </w:p>
    <w:p w14:paraId="01F15D5D" w14:textId="77777777" w:rsidR="00C83EE0" w:rsidRPr="00846308" w:rsidRDefault="00C83EE0" w:rsidP="00581F3F">
      <w:pPr>
        <w:spacing w:before="60"/>
        <w:jc w:val="both"/>
        <w:rPr>
          <w:lang w:val="en-US"/>
        </w:rPr>
      </w:pPr>
      <w:r w:rsidRPr="00846308">
        <w:rPr>
          <w:lang w:val="en-US"/>
        </w:rPr>
        <w:t xml:space="preserve">As already mentioned above, in this paper (and in this appendix), we </w:t>
      </w:r>
      <w:r w:rsidRPr="00846308">
        <w:rPr>
          <w:i/>
          <w:lang w:val="en-US"/>
        </w:rPr>
        <w:t>rely exclusively</w:t>
      </w:r>
      <w:r w:rsidRPr="00846308">
        <w:rPr>
          <w:lang w:val="en-US"/>
        </w:rPr>
        <w:t xml:space="preserve"> upon «</w:t>
      </w:r>
      <w:proofErr w:type="spellStart"/>
      <w:r w:rsidRPr="00846308">
        <w:rPr>
          <w:lang w:val="en-US"/>
        </w:rPr>
        <w:t>self reported</w:t>
      </w:r>
      <w:proofErr w:type="spellEnd"/>
      <w:r w:rsidRPr="00846308">
        <w:rPr>
          <w:lang w:val="en-US"/>
        </w:rPr>
        <w:t xml:space="preserve">» job locations, namely on geographical information regarding job location that was </w:t>
      </w:r>
      <w:r w:rsidRPr="00846308">
        <w:rPr>
          <w:i/>
          <w:lang w:val="en-US"/>
        </w:rPr>
        <w:t>explicitly</w:t>
      </w:r>
      <w:r w:rsidRPr="00846308">
        <w:rPr>
          <w:lang w:val="en-US"/>
        </w:rPr>
        <w:t xml:space="preserve"> reported in the resume (i.e. as in the case of Table A1). In this respect, our results need to be considered as conservative estimates of the true return migration.</w:t>
      </w:r>
    </w:p>
    <w:p w14:paraId="23977CF9" w14:textId="77777777" w:rsidR="00C83EE0" w:rsidRPr="00846308" w:rsidRDefault="00C83EE0" w:rsidP="00581F3F">
      <w:pPr>
        <w:pStyle w:val="Paragraphedeliste"/>
        <w:numPr>
          <w:ilvl w:val="0"/>
          <w:numId w:val="12"/>
        </w:numPr>
        <w:autoSpaceDE w:val="0"/>
        <w:autoSpaceDN w:val="0"/>
        <w:adjustRightInd w:val="0"/>
        <w:spacing w:before="60" w:after="0"/>
        <w:ind w:left="357" w:hanging="357"/>
        <w:contextualSpacing w:val="0"/>
        <w:jc w:val="both"/>
        <w:rPr>
          <w:i/>
          <w:lang w:val="en-US"/>
        </w:rPr>
      </w:pPr>
      <w:r w:rsidRPr="00846308">
        <w:rPr>
          <w:i/>
          <w:lang w:val="en-US"/>
        </w:rPr>
        <w:t>Estimating age and year of birth</w:t>
      </w:r>
    </w:p>
    <w:p w14:paraId="05A21B2E" w14:textId="77777777" w:rsidR="00C83EE0" w:rsidRPr="0002064F" w:rsidRDefault="00C83EE0" w:rsidP="00581F3F">
      <w:pPr>
        <w:spacing w:before="60"/>
        <w:jc w:val="both"/>
      </w:pPr>
      <w:r w:rsidRPr="00846308">
        <w:rPr>
          <w:lang w:val="en-US"/>
        </w:rPr>
        <w:t xml:space="preserve">Using information on the starting year of education, we were also able to estimate the year of birth of the matched inventors. To this purpose, we assumed that inventors started a given educational </w:t>
      </w:r>
      <w:proofErr w:type="spellStart"/>
      <w:r w:rsidRPr="00846308">
        <w:rPr>
          <w:lang w:val="en-US"/>
        </w:rPr>
        <w:t>programme</w:t>
      </w:r>
      <w:proofErr w:type="spellEnd"/>
      <w:r w:rsidRPr="00846308">
        <w:rPr>
          <w:lang w:val="en-US"/>
        </w:rPr>
        <w:t xml:space="preserve"> at the most typical age for the corresponding educational level. </w:t>
      </w:r>
      <w:r w:rsidRPr="0002064F">
        <w:t xml:space="preserve">More </w:t>
      </w:r>
      <w:proofErr w:type="spellStart"/>
      <w:r w:rsidRPr="0002064F">
        <w:t>precisely</w:t>
      </w:r>
      <w:proofErr w:type="spellEnd"/>
      <w:r w:rsidRPr="0002064F">
        <w:t xml:space="preserve">, </w:t>
      </w:r>
      <w:proofErr w:type="spellStart"/>
      <w:r w:rsidRPr="0002064F">
        <w:t>we</w:t>
      </w:r>
      <w:proofErr w:type="spellEnd"/>
      <w:r w:rsidRPr="0002064F">
        <w:t xml:space="preserve"> </w:t>
      </w:r>
      <w:proofErr w:type="spellStart"/>
      <w:r w:rsidRPr="0002064F">
        <w:t>assumed</w:t>
      </w:r>
      <w:proofErr w:type="spellEnd"/>
      <w:r w:rsidRPr="0002064F">
        <w:t xml:space="preserve"> </w:t>
      </w:r>
      <w:proofErr w:type="spellStart"/>
      <w:r w:rsidRPr="0002064F">
        <w:t>that</w:t>
      </w:r>
      <w:proofErr w:type="spellEnd"/>
      <w:r w:rsidRPr="0002064F">
        <w:t xml:space="preserve"> the </w:t>
      </w:r>
      <w:proofErr w:type="spellStart"/>
      <w:r w:rsidRPr="0002064F">
        <w:t>starting</w:t>
      </w:r>
      <w:proofErr w:type="spellEnd"/>
      <w:r w:rsidRPr="0002064F">
        <w:t xml:space="preserve"> </w:t>
      </w:r>
      <w:proofErr w:type="spellStart"/>
      <w:r w:rsidRPr="0002064F">
        <w:t>age</w:t>
      </w:r>
      <w:proofErr w:type="spellEnd"/>
      <w:r w:rsidRPr="0002064F">
        <w:t xml:space="preserve"> </w:t>
      </w:r>
      <w:proofErr w:type="spellStart"/>
      <w:r w:rsidRPr="0002064F">
        <w:t>was</w:t>
      </w:r>
      <w:proofErr w:type="spellEnd"/>
      <w:r w:rsidRPr="0002064F">
        <w:t>:</w:t>
      </w:r>
    </w:p>
    <w:p w14:paraId="36F9591A" w14:textId="77777777" w:rsidR="00C83EE0" w:rsidRPr="00846308" w:rsidRDefault="00C83EE0" w:rsidP="00581F3F">
      <w:pPr>
        <w:pStyle w:val="Paragraphedeliste"/>
        <w:numPr>
          <w:ilvl w:val="0"/>
          <w:numId w:val="9"/>
        </w:numPr>
        <w:autoSpaceDE w:val="0"/>
        <w:autoSpaceDN w:val="0"/>
        <w:adjustRightInd w:val="0"/>
        <w:spacing w:before="60" w:after="0"/>
        <w:jc w:val="both"/>
        <w:rPr>
          <w:lang w:val="en-US"/>
        </w:rPr>
      </w:pPr>
      <w:r w:rsidRPr="00846308">
        <w:rPr>
          <w:lang w:val="en-US"/>
        </w:rPr>
        <w:t>14 for ISCED level 3 (upper secondary education)</w:t>
      </w:r>
    </w:p>
    <w:p w14:paraId="16DC066D" w14:textId="77777777" w:rsidR="00C83EE0" w:rsidRPr="00846308" w:rsidRDefault="00C83EE0" w:rsidP="00581F3F">
      <w:pPr>
        <w:pStyle w:val="Paragraphedeliste"/>
        <w:numPr>
          <w:ilvl w:val="0"/>
          <w:numId w:val="9"/>
        </w:numPr>
        <w:autoSpaceDE w:val="0"/>
        <w:autoSpaceDN w:val="0"/>
        <w:adjustRightInd w:val="0"/>
        <w:spacing w:before="60" w:after="0"/>
        <w:jc w:val="both"/>
        <w:rPr>
          <w:lang w:val="en-US"/>
        </w:rPr>
      </w:pPr>
      <w:r w:rsidRPr="00846308">
        <w:rPr>
          <w:lang w:val="en-US"/>
        </w:rPr>
        <w:t>19 for ISCED level 5-6 (Bachelor or equivalent)</w:t>
      </w:r>
    </w:p>
    <w:p w14:paraId="11EF3E1F" w14:textId="77777777" w:rsidR="00C83EE0" w:rsidRPr="00846308" w:rsidRDefault="00C83EE0" w:rsidP="00581F3F">
      <w:pPr>
        <w:pStyle w:val="Paragraphedeliste"/>
        <w:numPr>
          <w:ilvl w:val="0"/>
          <w:numId w:val="9"/>
        </w:numPr>
        <w:autoSpaceDE w:val="0"/>
        <w:autoSpaceDN w:val="0"/>
        <w:adjustRightInd w:val="0"/>
        <w:spacing w:before="60" w:after="0"/>
        <w:jc w:val="both"/>
        <w:rPr>
          <w:lang w:val="en-US"/>
        </w:rPr>
      </w:pPr>
      <w:r w:rsidRPr="00846308">
        <w:rPr>
          <w:lang w:val="en-US"/>
        </w:rPr>
        <w:t>23 for ISCED level 7 (Master or equivalent</w:t>
      </w:r>
      <w:r w:rsidRPr="0002064F">
        <w:rPr>
          <w:rStyle w:val="Appelnotedebasdep"/>
        </w:rPr>
        <w:footnoteReference w:id="13"/>
      </w:r>
      <w:r w:rsidRPr="00846308">
        <w:rPr>
          <w:lang w:val="en-US"/>
        </w:rPr>
        <w:t>)</w:t>
      </w:r>
    </w:p>
    <w:p w14:paraId="222ED96B" w14:textId="77777777" w:rsidR="00C83EE0" w:rsidRPr="00846308" w:rsidRDefault="00C83EE0" w:rsidP="00581F3F">
      <w:pPr>
        <w:pStyle w:val="Paragraphedeliste"/>
        <w:numPr>
          <w:ilvl w:val="0"/>
          <w:numId w:val="9"/>
        </w:numPr>
        <w:autoSpaceDE w:val="0"/>
        <w:autoSpaceDN w:val="0"/>
        <w:adjustRightInd w:val="0"/>
        <w:spacing w:before="60" w:after="0"/>
        <w:jc w:val="both"/>
        <w:rPr>
          <w:lang w:val="en-US"/>
        </w:rPr>
      </w:pPr>
      <w:r w:rsidRPr="00846308">
        <w:rPr>
          <w:lang w:val="en-US"/>
        </w:rPr>
        <w:t>25 for ISCED level 8 (Doctoral or equivalent)</w:t>
      </w:r>
    </w:p>
    <w:p w14:paraId="7A57B383" w14:textId="77777777" w:rsidR="00C83EE0" w:rsidRPr="00846308" w:rsidRDefault="00C83EE0" w:rsidP="00581F3F">
      <w:pPr>
        <w:spacing w:before="60"/>
        <w:jc w:val="both"/>
        <w:rPr>
          <w:lang w:val="en-US"/>
        </w:rPr>
      </w:pPr>
      <w:r w:rsidRPr="00846308">
        <w:rPr>
          <w:lang w:val="en-US"/>
        </w:rPr>
        <w:t xml:space="preserve">To estimate the age of an individual, we followed the above list in a hierarchical order. Thus, for example, for an individual who reported to have started a high school cycle in 2000, we assumed that birth year was 1986 (i.e. =2000-14), irrespective of the other attainments achieved later in the life. Similarly, for an individual who </w:t>
      </w:r>
      <w:r w:rsidRPr="00846308">
        <w:rPr>
          <w:i/>
          <w:lang w:val="en-US"/>
        </w:rPr>
        <w:t>did not</w:t>
      </w:r>
      <w:r w:rsidRPr="00846308">
        <w:rPr>
          <w:lang w:val="en-US"/>
        </w:rPr>
        <w:t xml:space="preserve"> report information on high school, but reported to have started a Bachelor in 2000, we assumed that she was 19 years old in that year and therefore was born in 1981 (i.e. =2000-19). </w:t>
      </w:r>
    </w:p>
    <w:p w14:paraId="118E9A09" w14:textId="77777777" w:rsidR="00C83EE0" w:rsidRPr="00846308" w:rsidRDefault="00C83EE0" w:rsidP="00581F3F">
      <w:pPr>
        <w:spacing w:before="60"/>
        <w:jc w:val="both"/>
        <w:rPr>
          <w:lang w:val="en-US"/>
        </w:rPr>
      </w:pPr>
      <w:r w:rsidRPr="00846308">
        <w:rPr>
          <w:lang w:val="en-US"/>
        </w:rPr>
        <w:t xml:space="preserve">This approach has some obvious limitations. First, although probably correct on average, the estimated year of birth is greater than the actual one for those inventors who started a formal education </w:t>
      </w:r>
      <w:proofErr w:type="spellStart"/>
      <w:r w:rsidRPr="00846308">
        <w:rPr>
          <w:lang w:val="en-US"/>
        </w:rPr>
        <w:t>programme</w:t>
      </w:r>
      <w:proofErr w:type="spellEnd"/>
      <w:r w:rsidRPr="00846308">
        <w:rPr>
          <w:lang w:val="en-US"/>
        </w:rPr>
        <w:t xml:space="preserve"> later on in their life cycle and for those inventors who did not follow the typical sequence of studies, </w:t>
      </w:r>
      <w:proofErr w:type="spellStart"/>
      <w:r w:rsidRPr="00846308">
        <w:rPr>
          <w:lang w:val="en-US"/>
        </w:rPr>
        <w:t>BSc</w:t>
      </w:r>
      <w:r w:rsidRPr="00846308">
        <w:rPr>
          <w:rFonts w:ascii="Garamond" w:hAnsi="Garamond"/>
          <w:lang w:val="en-US"/>
        </w:rPr>
        <w:t>→</w:t>
      </w:r>
      <w:r w:rsidRPr="00846308">
        <w:rPr>
          <w:lang w:val="en-US"/>
        </w:rPr>
        <w:t>MSc</w:t>
      </w:r>
      <w:r w:rsidRPr="00846308">
        <w:rPr>
          <w:rFonts w:ascii="Garamond" w:hAnsi="Garamond"/>
          <w:lang w:val="en-US"/>
        </w:rPr>
        <w:t>→</w:t>
      </w:r>
      <w:r w:rsidRPr="00846308">
        <w:rPr>
          <w:lang w:val="en-US"/>
        </w:rPr>
        <w:t>PhD</w:t>
      </w:r>
      <w:proofErr w:type="spellEnd"/>
      <w:r w:rsidRPr="00846308">
        <w:rPr>
          <w:lang w:val="en-US"/>
        </w:rPr>
        <w:t xml:space="preserve">. For example, the estimated year of birth of an inventor reporting to have started a PhD in 2000 (without reporting any other information on secondary </w:t>
      </w:r>
      <w:r w:rsidRPr="00846308">
        <w:rPr>
          <w:lang w:val="en-US"/>
        </w:rPr>
        <w:lastRenderedPageBreak/>
        <w:t>education, BSc and MSc) is 1975, given that we assume that the average age of a first year PhD student is 25. To the extent that the inventor actually started her PhD at 30, her true year of birth is 1970 and as a consequence we are under-estimating his actual age</w:t>
      </w:r>
      <w:r w:rsidRPr="0002064F">
        <w:rPr>
          <w:rStyle w:val="Appelnotedebasdep"/>
        </w:rPr>
        <w:footnoteReference w:id="14"/>
      </w:r>
      <w:r w:rsidRPr="00846308">
        <w:rPr>
          <w:lang w:val="en-US"/>
        </w:rPr>
        <w:t xml:space="preserve">. Similarly, for an individual who started </w:t>
      </w:r>
      <w:proofErr w:type="gramStart"/>
      <w:r w:rsidRPr="00846308">
        <w:rPr>
          <w:lang w:val="en-US"/>
        </w:rPr>
        <w:t>a</w:t>
      </w:r>
      <w:proofErr w:type="gramEnd"/>
      <w:r w:rsidRPr="00846308">
        <w:rPr>
          <w:lang w:val="en-US"/>
        </w:rPr>
        <w:t xml:space="preserve"> MSc in 2000 </w:t>
      </w:r>
      <w:r w:rsidRPr="00846308">
        <w:rPr>
          <w:i/>
          <w:lang w:val="en-US"/>
        </w:rPr>
        <w:t>after</w:t>
      </w:r>
      <w:r w:rsidRPr="00846308">
        <w:rPr>
          <w:lang w:val="en-US"/>
        </w:rPr>
        <w:t xml:space="preserve"> obtaining a PhD in 1995, we assume that birth year is 1977 (i.e. =2000-23), whereas her actual birth year is 1970 (i.e. =1995-25). </w:t>
      </w:r>
    </w:p>
    <w:p w14:paraId="26B7FF0C" w14:textId="77777777" w:rsidR="00C83EE0" w:rsidRPr="00846308" w:rsidRDefault="00C83EE0" w:rsidP="00581F3F">
      <w:pPr>
        <w:spacing w:before="60"/>
        <w:jc w:val="both"/>
        <w:rPr>
          <w:lang w:val="en-US"/>
        </w:rPr>
      </w:pPr>
      <w:r w:rsidRPr="00846308">
        <w:rPr>
          <w:lang w:val="en-US"/>
        </w:rPr>
        <w:t xml:space="preserve">Second, estimating the year of birth is not possible for those inventors who either did not report any education information in the resume or whose </w:t>
      </w:r>
      <w:r w:rsidRPr="00846308">
        <w:rPr>
          <w:i/>
          <w:lang w:val="en-US"/>
        </w:rPr>
        <w:t>only</w:t>
      </w:r>
      <w:r w:rsidRPr="00846308">
        <w:rPr>
          <w:lang w:val="en-US"/>
        </w:rPr>
        <w:t xml:space="preserve"> education attainment is </w:t>
      </w:r>
      <w:r w:rsidRPr="00846308">
        <w:rPr>
          <w:i/>
          <w:lang w:val="en-US"/>
        </w:rPr>
        <w:t>unclassified</w:t>
      </w:r>
      <w:r w:rsidRPr="00846308">
        <w:rPr>
          <w:lang w:val="en-US"/>
        </w:rPr>
        <w:t xml:space="preserve">, given that in this case there is not an age benchmark. In our sample of 10,839 inventors with a matched LinkedIn profile, there were 1,391 inventors whose resume did not report any information on education, and 1,585 inventors whose only educational attainment was </w:t>
      </w:r>
      <w:r w:rsidRPr="00846308">
        <w:rPr>
          <w:i/>
          <w:lang w:val="en-US"/>
        </w:rPr>
        <w:t>unclassified</w:t>
      </w:r>
      <w:r w:rsidRPr="00846308">
        <w:rPr>
          <w:lang w:val="en-US"/>
        </w:rPr>
        <w:t>.</w:t>
      </w:r>
    </w:p>
    <w:p w14:paraId="7BC0368A" w14:textId="77777777" w:rsidR="00C83EE0" w:rsidRPr="00846308" w:rsidRDefault="00C83EE0" w:rsidP="00581F3F">
      <w:pPr>
        <w:spacing w:before="60"/>
        <w:jc w:val="both"/>
        <w:rPr>
          <w:lang w:val="en-US"/>
        </w:rPr>
      </w:pPr>
      <w:r w:rsidRPr="00846308">
        <w:rPr>
          <w:lang w:val="en-US"/>
        </w:rPr>
        <w:t xml:space="preserve">Given our focus on educational level and education country to assess the extent of self-selection in return migration, we simply dropped from our sample the 1,391 inventors whose LinkedIn resume did not report any information on education. Regarding the 1,585 inventors whose only educational attainment was unclassified, we estimated the year of birth in the following way. For each of them, we extracted the application year of their first patent at the USPTO. From the sample of inventors for which we were able to estimate the year of birth based on education, we identified all inventors whose first patent application was made in the same year and we computed the average age of those inventors. Finally, we used this average age to estimate the year of birth. For example, given an individual whose first patent was made in 2000 and whose year of birth was unknown, we extracted all inventors whose first patent was in 2000 and for which the year of birth was estimated using educational attainments. As the average age of inventors whose first patent was made in 2000 </w:t>
      </w:r>
      <w:proofErr w:type="gramStart"/>
      <w:r w:rsidRPr="00846308">
        <w:rPr>
          <w:lang w:val="en-US"/>
        </w:rPr>
        <w:t>is</w:t>
      </w:r>
      <w:proofErr w:type="gramEnd"/>
      <w:r w:rsidRPr="00846308">
        <w:rPr>
          <w:lang w:val="en-US"/>
        </w:rPr>
        <w:t xml:space="preserve"> 32, we assumed that the year of birth of the focal inventor is 1978 (i.e. 2000 - 32). Once again, although probably correct on average, this approach is likely to be prone to some measurement errors. To this purpose, section K below reports descriptive statistics on the distribution of the inventors in our final sample by year of birth and age at the first patent.</w:t>
      </w:r>
    </w:p>
    <w:p w14:paraId="17F93B67" w14:textId="77777777" w:rsidR="00C83EE0" w:rsidRPr="0002064F" w:rsidRDefault="00C83EE0" w:rsidP="008A1763">
      <w:pPr>
        <w:pStyle w:val="Paragraphedeliste"/>
        <w:numPr>
          <w:ilvl w:val="0"/>
          <w:numId w:val="12"/>
        </w:numPr>
        <w:autoSpaceDE w:val="0"/>
        <w:autoSpaceDN w:val="0"/>
        <w:adjustRightInd w:val="0"/>
        <w:spacing w:before="360" w:after="0"/>
        <w:ind w:left="357" w:hanging="357"/>
        <w:contextualSpacing w:val="0"/>
        <w:jc w:val="both"/>
        <w:rPr>
          <w:i/>
        </w:rPr>
      </w:pPr>
      <w:proofErr w:type="spellStart"/>
      <w:r w:rsidRPr="0002064F">
        <w:rPr>
          <w:i/>
        </w:rPr>
        <w:t>Dropping</w:t>
      </w:r>
      <w:proofErr w:type="spellEnd"/>
      <w:r w:rsidRPr="0002064F">
        <w:rPr>
          <w:i/>
        </w:rPr>
        <w:t xml:space="preserve"> </w:t>
      </w:r>
      <w:proofErr w:type="spellStart"/>
      <w:r w:rsidRPr="0002064F">
        <w:rPr>
          <w:i/>
        </w:rPr>
        <w:t>incomplete</w:t>
      </w:r>
      <w:proofErr w:type="spellEnd"/>
      <w:r w:rsidRPr="0002064F">
        <w:rPr>
          <w:i/>
        </w:rPr>
        <w:t xml:space="preserve"> and </w:t>
      </w:r>
      <w:proofErr w:type="spellStart"/>
      <w:r w:rsidRPr="0002064F">
        <w:rPr>
          <w:i/>
        </w:rPr>
        <w:t>inconsistent</w:t>
      </w:r>
      <w:proofErr w:type="spellEnd"/>
      <w:r w:rsidRPr="0002064F">
        <w:rPr>
          <w:i/>
        </w:rPr>
        <w:t xml:space="preserve"> profiles</w:t>
      </w:r>
    </w:p>
    <w:p w14:paraId="4F68AE37" w14:textId="77777777" w:rsidR="00C83EE0" w:rsidRPr="00846308" w:rsidRDefault="00C83EE0" w:rsidP="00581F3F">
      <w:pPr>
        <w:spacing w:before="60"/>
        <w:jc w:val="both"/>
        <w:rPr>
          <w:lang w:val="en-US"/>
        </w:rPr>
      </w:pPr>
      <w:r w:rsidRPr="00846308">
        <w:rPr>
          <w:lang w:val="en-US"/>
        </w:rPr>
        <w:t>An extensive follow-up checking was performed in a semi-automated way to improve the accuracy of our matching between inventors and LinkedIn profiles. In the first place, given our focus on educational attainments to assess the extent of self-selection in return migration, we dropped from the list of 10,839 matched inventors, 1,391 inventors whose LinkedIn resume did not report any information on education. Second, we dropped 279 inventors whose estimated age at the first patent was either less than 21 (i.e. the age at the completion of a short-cycle of tertiary education) or greater than 66 (i.e. age at retirement) or whose first patent was granted before the first reported education title. These cases were dropped because they are likely to be false positives, namely matched to the wrong LinkedIn profile. In addition to this, other 187 inventors were dropped from our sample as their LinkedIn resume did not report any employment history.</w:t>
      </w:r>
    </w:p>
    <w:p w14:paraId="7DF05EFA" w14:textId="77777777" w:rsidR="00C83EE0" w:rsidRPr="00846308" w:rsidRDefault="00C83EE0" w:rsidP="00581F3F">
      <w:pPr>
        <w:spacing w:before="60"/>
        <w:jc w:val="both"/>
        <w:rPr>
          <w:lang w:val="en-US"/>
        </w:rPr>
      </w:pPr>
      <w:r w:rsidRPr="00846308">
        <w:rPr>
          <w:lang w:val="en-US"/>
        </w:rPr>
        <w:t>Table A5 summarizes the outcome of our matching exercise between USPTO inventors and LinkedIn resumes. Out of 24,017 inventors of Indian origin, we could match 10,839 unique LinkedIn profiles. For 1,857 of them (i.e. =1,391+279+187), however, the information contained in the LinkedIn resumes was either incomplete or inconsistent and the corresponding inventors were dropped from our sample. Overall, our final sample consists of 8,982 inventors, which represent 37.4% of all Indian inventors.</w:t>
      </w:r>
    </w:p>
    <w:p w14:paraId="09788559" w14:textId="77777777" w:rsidR="00C83EE0" w:rsidRPr="00846308" w:rsidRDefault="00C83EE0" w:rsidP="008A1763">
      <w:pPr>
        <w:spacing w:before="360" w:after="0" w:line="240" w:lineRule="auto"/>
        <w:rPr>
          <w:b/>
          <w:lang w:val="en-US"/>
        </w:rPr>
      </w:pPr>
      <w:r w:rsidRPr="00846308">
        <w:rPr>
          <w:b/>
          <w:lang w:val="en-US"/>
        </w:rPr>
        <w:lastRenderedPageBreak/>
        <w:t xml:space="preserve">Table A5: Indian Inventors in ICT: LinkedIn matching outcome </w:t>
      </w:r>
    </w:p>
    <w:tbl>
      <w:tblPr>
        <w:tblStyle w:val="Grilledutableau"/>
        <w:tblW w:w="8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564"/>
        <w:gridCol w:w="2832"/>
      </w:tblGrid>
      <w:tr w:rsidR="00C83EE0" w:rsidRPr="0002064F" w14:paraId="6B822203" w14:textId="77777777" w:rsidTr="00581F3F">
        <w:tc>
          <w:tcPr>
            <w:tcW w:w="4111" w:type="dxa"/>
            <w:tcBorders>
              <w:top w:val="single" w:sz="4" w:space="0" w:color="auto"/>
              <w:bottom w:val="single" w:sz="4" w:space="0" w:color="auto"/>
            </w:tcBorders>
          </w:tcPr>
          <w:p w14:paraId="6FA069CA" w14:textId="77777777" w:rsidR="00C83EE0" w:rsidRPr="00846308" w:rsidRDefault="00C83EE0" w:rsidP="00581F3F">
            <w:pPr>
              <w:spacing w:before="60" w:line="360" w:lineRule="auto"/>
              <w:rPr>
                <w:sz w:val="20"/>
                <w:szCs w:val="20"/>
                <w:lang w:val="en-US"/>
              </w:rPr>
            </w:pPr>
          </w:p>
        </w:tc>
        <w:tc>
          <w:tcPr>
            <w:tcW w:w="1564" w:type="dxa"/>
            <w:tcBorders>
              <w:top w:val="single" w:sz="4" w:space="0" w:color="auto"/>
              <w:bottom w:val="single" w:sz="4" w:space="0" w:color="auto"/>
            </w:tcBorders>
            <w:vAlign w:val="center"/>
          </w:tcPr>
          <w:p w14:paraId="78076F01" w14:textId="77777777" w:rsidR="00C83EE0" w:rsidRPr="0002064F" w:rsidRDefault="00C83EE0" w:rsidP="00581F3F">
            <w:pPr>
              <w:spacing w:before="60" w:line="360" w:lineRule="auto"/>
              <w:jc w:val="center"/>
              <w:rPr>
                <w:sz w:val="20"/>
                <w:szCs w:val="20"/>
              </w:rPr>
            </w:pPr>
            <w:proofErr w:type="spellStart"/>
            <w:r w:rsidRPr="0002064F">
              <w:rPr>
                <w:sz w:val="20"/>
                <w:szCs w:val="20"/>
              </w:rPr>
              <w:t>Number</w:t>
            </w:r>
            <w:proofErr w:type="spellEnd"/>
          </w:p>
        </w:tc>
        <w:tc>
          <w:tcPr>
            <w:tcW w:w="2832" w:type="dxa"/>
            <w:tcBorders>
              <w:top w:val="single" w:sz="4" w:space="0" w:color="auto"/>
              <w:bottom w:val="single" w:sz="4" w:space="0" w:color="auto"/>
            </w:tcBorders>
            <w:vAlign w:val="center"/>
          </w:tcPr>
          <w:p w14:paraId="503A66AF" w14:textId="77777777" w:rsidR="00C83EE0" w:rsidRPr="0002064F" w:rsidRDefault="00C83EE0" w:rsidP="00581F3F">
            <w:pPr>
              <w:spacing w:before="60" w:line="360" w:lineRule="auto"/>
              <w:jc w:val="center"/>
              <w:rPr>
                <w:sz w:val="20"/>
                <w:szCs w:val="20"/>
              </w:rPr>
            </w:pPr>
            <w:r w:rsidRPr="0002064F">
              <w:rPr>
                <w:sz w:val="20"/>
                <w:szCs w:val="20"/>
              </w:rPr>
              <w:t xml:space="preserve">% of all </w:t>
            </w:r>
            <w:proofErr w:type="spellStart"/>
            <w:r w:rsidRPr="0002064F">
              <w:rPr>
                <w:sz w:val="20"/>
                <w:szCs w:val="20"/>
              </w:rPr>
              <w:t>Indian</w:t>
            </w:r>
            <w:proofErr w:type="spellEnd"/>
            <w:r w:rsidRPr="0002064F">
              <w:rPr>
                <w:sz w:val="20"/>
                <w:szCs w:val="20"/>
              </w:rPr>
              <w:t xml:space="preserve"> </w:t>
            </w:r>
            <w:proofErr w:type="spellStart"/>
            <w:r w:rsidRPr="0002064F">
              <w:rPr>
                <w:sz w:val="20"/>
                <w:szCs w:val="20"/>
              </w:rPr>
              <w:t>inventors</w:t>
            </w:r>
            <w:proofErr w:type="spellEnd"/>
          </w:p>
        </w:tc>
      </w:tr>
      <w:tr w:rsidR="00C83EE0" w:rsidRPr="0002064F" w14:paraId="24D9AAD8" w14:textId="77777777" w:rsidTr="00581F3F">
        <w:tc>
          <w:tcPr>
            <w:tcW w:w="4111" w:type="dxa"/>
            <w:tcBorders>
              <w:top w:val="single" w:sz="4" w:space="0" w:color="auto"/>
            </w:tcBorders>
            <w:vAlign w:val="center"/>
          </w:tcPr>
          <w:p w14:paraId="7A5FB024" w14:textId="77777777" w:rsidR="00C83EE0" w:rsidRPr="00846308" w:rsidRDefault="00C83EE0" w:rsidP="00581F3F">
            <w:pPr>
              <w:rPr>
                <w:sz w:val="20"/>
                <w:szCs w:val="20"/>
                <w:lang w:val="en-US"/>
              </w:rPr>
            </w:pPr>
            <w:r w:rsidRPr="00846308">
              <w:rPr>
                <w:sz w:val="20"/>
                <w:szCs w:val="20"/>
                <w:lang w:val="en-US"/>
              </w:rPr>
              <w:t>Indian inventors matched with a LinkedIn profile</w:t>
            </w:r>
          </w:p>
        </w:tc>
        <w:tc>
          <w:tcPr>
            <w:tcW w:w="1564" w:type="dxa"/>
            <w:tcBorders>
              <w:top w:val="single" w:sz="4" w:space="0" w:color="auto"/>
            </w:tcBorders>
            <w:vAlign w:val="center"/>
          </w:tcPr>
          <w:p w14:paraId="43F55A60" w14:textId="77777777" w:rsidR="00C83EE0" w:rsidRPr="0002064F" w:rsidRDefault="00C83EE0" w:rsidP="00581F3F">
            <w:pPr>
              <w:jc w:val="center"/>
              <w:rPr>
                <w:sz w:val="20"/>
                <w:szCs w:val="20"/>
              </w:rPr>
            </w:pPr>
            <w:r w:rsidRPr="0002064F">
              <w:rPr>
                <w:sz w:val="20"/>
                <w:szCs w:val="20"/>
              </w:rPr>
              <w:t>10,839</w:t>
            </w:r>
          </w:p>
        </w:tc>
        <w:tc>
          <w:tcPr>
            <w:tcW w:w="2832" w:type="dxa"/>
            <w:tcBorders>
              <w:top w:val="single" w:sz="4" w:space="0" w:color="auto"/>
            </w:tcBorders>
            <w:vAlign w:val="center"/>
          </w:tcPr>
          <w:p w14:paraId="3698F41C" w14:textId="77777777" w:rsidR="00C83EE0" w:rsidRPr="0002064F" w:rsidRDefault="00C83EE0" w:rsidP="00581F3F">
            <w:pPr>
              <w:jc w:val="center"/>
              <w:rPr>
                <w:sz w:val="20"/>
                <w:szCs w:val="20"/>
              </w:rPr>
            </w:pPr>
            <w:r w:rsidRPr="0002064F">
              <w:rPr>
                <w:sz w:val="20"/>
                <w:szCs w:val="20"/>
              </w:rPr>
              <w:t>45.13</w:t>
            </w:r>
          </w:p>
        </w:tc>
      </w:tr>
      <w:tr w:rsidR="00C83EE0" w:rsidRPr="0002064F" w14:paraId="4C6429B0" w14:textId="77777777" w:rsidTr="00581F3F">
        <w:tc>
          <w:tcPr>
            <w:tcW w:w="4111" w:type="dxa"/>
            <w:vAlign w:val="center"/>
          </w:tcPr>
          <w:p w14:paraId="4D7BDDAF" w14:textId="77777777" w:rsidR="00C83EE0" w:rsidRPr="0002064F" w:rsidRDefault="00C83EE0" w:rsidP="00581F3F">
            <w:pPr>
              <w:spacing w:before="120"/>
              <w:ind w:left="176"/>
              <w:rPr>
                <w:i/>
                <w:sz w:val="20"/>
                <w:szCs w:val="20"/>
              </w:rPr>
            </w:pPr>
            <w:r w:rsidRPr="0002064F">
              <w:rPr>
                <w:i/>
                <w:sz w:val="20"/>
                <w:szCs w:val="20"/>
              </w:rPr>
              <w:t xml:space="preserve">of </w:t>
            </w:r>
            <w:proofErr w:type="spellStart"/>
            <w:r w:rsidRPr="0002064F">
              <w:rPr>
                <w:i/>
                <w:sz w:val="20"/>
                <w:szCs w:val="20"/>
              </w:rPr>
              <w:t>which</w:t>
            </w:r>
            <w:proofErr w:type="spellEnd"/>
            <w:r w:rsidRPr="0002064F">
              <w:rPr>
                <w:i/>
                <w:sz w:val="20"/>
                <w:szCs w:val="20"/>
              </w:rPr>
              <w:t>:</w:t>
            </w:r>
          </w:p>
        </w:tc>
        <w:tc>
          <w:tcPr>
            <w:tcW w:w="1564" w:type="dxa"/>
            <w:vAlign w:val="center"/>
          </w:tcPr>
          <w:p w14:paraId="23F46BC7" w14:textId="77777777" w:rsidR="00C83EE0" w:rsidRPr="0002064F" w:rsidRDefault="00C83EE0" w:rsidP="00581F3F">
            <w:pPr>
              <w:jc w:val="center"/>
              <w:rPr>
                <w:sz w:val="20"/>
                <w:szCs w:val="20"/>
              </w:rPr>
            </w:pPr>
          </w:p>
        </w:tc>
        <w:tc>
          <w:tcPr>
            <w:tcW w:w="2832" w:type="dxa"/>
            <w:vAlign w:val="center"/>
          </w:tcPr>
          <w:p w14:paraId="72D765AA" w14:textId="77777777" w:rsidR="00C83EE0" w:rsidRPr="0002064F" w:rsidRDefault="00C83EE0" w:rsidP="00581F3F">
            <w:pPr>
              <w:jc w:val="center"/>
              <w:rPr>
                <w:sz w:val="20"/>
                <w:szCs w:val="20"/>
              </w:rPr>
            </w:pPr>
          </w:p>
        </w:tc>
      </w:tr>
      <w:tr w:rsidR="00C83EE0" w:rsidRPr="0002064F" w14:paraId="4B0EAEAA" w14:textId="77777777" w:rsidTr="00581F3F">
        <w:tc>
          <w:tcPr>
            <w:tcW w:w="4111" w:type="dxa"/>
            <w:vAlign w:val="center"/>
          </w:tcPr>
          <w:p w14:paraId="39A01363" w14:textId="77777777" w:rsidR="00C83EE0" w:rsidRPr="00846308" w:rsidRDefault="00C83EE0" w:rsidP="00581F3F">
            <w:pPr>
              <w:spacing w:before="60"/>
              <w:ind w:left="176"/>
              <w:rPr>
                <w:sz w:val="20"/>
                <w:szCs w:val="20"/>
                <w:lang w:val="en-US"/>
              </w:rPr>
            </w:pPr>
            <w:r w:rsidRPr="00846308">
              <w:rPr>
                <w:sz w:val="20"/>
                <w:szCs w:val="20"/>
                <w:lang w:val="en-US"/>
              </w:rPr>
              <w:t xml:space="preserve">Profile has no info on education attainments </w:t>
            </w:r>
            <w:r w:rsidRPr="00846308">
              <w:rPr>
                <w:sz w:val="20"/>
                <w:szCs w:val="20"/>
                <w:vertAlign w:val="superscript"/>
                <w:lang w:val="en-US"/>
              </w:rPr>
              <w:t>a)</w:t>
            </w:r>
          </w:p>
        </w:tc>
        <w:tc>
          <w:tcPr>
            <w:tcW w:w="1564" w:type="dxa"/>
            <w:vAlign w:val="center"/>
          </w:tcPr>
          <w:p w14:paraId="4D149D9F" w14:textId="77777777" w:rsidR="00C83EE0" w:rsidRPr="0002064F" w:rsidRDefault="00C83EE0" w:rsidP="00581F3F">
            <w:pPr>
              <w:spacing w:before="60"/>
              <w:jc w:val="center"/>
              <w:rPr>
                <w:sz w:val="20"/>
                <w:szCs w:val="20"/>
              </w:rPr>
            </w:pPr>
            <w:r w:rsidRPr="0002064F">
              <w:rPr>
                <w:sz w:val="20"/>
                <w:szCs w:val="20"/>
              </w:rPr>
              <w:t>1,391</w:t>
            </w:r>
          </w:p>
        </w:tc>
        <w:tc>
          <w:tcPr>
            <w:tcW w:w="2832" w:type="dxa"/>
            <w:vAlign w:val="center"/>
          </w:tcPr>
          <w:p w14:paraId="2AEFC2BE" w14:textId="77777777" w:rsidR="00C83EE0" w:rsidRPr="0002064F" w:rsidRDefault="00C83EE0" w:rsidP="00581F3F">
            <w:pPr>
              <w:spacing w:before="60"/>
              <w:jc w:val="center"/>
              <w:rPr>
                <w:sz w:val="20"/>
                <w:szCs w:val="20"/>
              </w:rPr>
            </w:pPr>
            <w:r w:rsidRPr="0002064F">
              <w:rPr>
                <w:sz w:val="20"/>
                <w:szCs w:val="20"/>
              </w:rPr>
              <w:t>5.79</w:t>
            </w:r>
          </w:p>
        </w:tc>
      </w:tr>
      <w:tr w:rsidR="00C83EE0" w:rsidRPr="0002064F" w14:paraId="2EC3706B" w14:textId="77777777" w:rsidTr="00581F3F">
        <w:tc>
          <w:tcPr>
            <w:tcW w:w="4111" w:type="dxa"/>
            <w:vAlign w:val="center"/>
          </w:tcPr>
          <w:p w14:paraId="0D4FA014" w14:textId="77777777" w:rsidR="00C83EE0" w:rsidRPr="00846308" w:rsidRDefault="00C83EE0" w:rsidP="00581F3F">
            <w:pPr>
              <w:spacing w:before="60"/>
              <w:ind w:left="176"/>
              <w:rPr>
                <w:sz w:val="20"/>
                <w:szCs w:val="20"/>
                <w:lang w:val="en-US"/>
              </w:rPr>
            </w:pPr>
            <w:r w:rsidRPr="00846308">
              <w:rPr>
                <w:sz w:val="20"/>
                <w:szCs w:val="20"/>
                <w:lang w:val="en-US"/>
              </w:rPr>
              <w:t xml:space="preserve">Profile has no info on employment history </w:t>
            </w:r>
            <w:r w:rsidRPr="00846308">
              <w:rPr>
                <w:sz w:val="20"/>
                <w:szCs w:val="20"/>
                <w:vertAlign w:val="superscript"/>
                <w:lang w:val="en-US"/>
              </w:rPr>
              <w:t>b)</w:t>
            </w:r>
          </w:p>
        </w:tc>
        <w:tc>
          <w:tcPr>
            <w:tcW w:w="1564" w:type="dxa"/>
            <w:vAlign w:val="center"/>
          </w:tcPr>
          <w:p w14:paraId="42BCDD75" w14:textId="77777777" w:rsidR="00C83EE0" w:rsidRPr="0002064F" w:rsidRDefault="00C83EE0" w:rsidP="00581F3F">
            <w:pPr>
              <w:spacing w:before="60"/>
              <w:jc w:val="center"/>
              <w:rPr>
                <w:sz w:val="20"/>
                <w:szCs w:val="20"/>
              </w:rPr>
            </w:pPr>
            <w:r w:rsidRPr="0002064F">
              <w:rPr>
                <w:sz w:val="20"/>
                <w:szCs w:val="20"/>
              </w:rPr>
              <w:t>187</w:t>
            </w:r>
          </w:p>
        </w:tc>
        <w:tc>
          <w:tcPr>
            <w:tcW w:w="2832" w:type="dxa"/>
            <w:vAlign w:val="center"/>
          </w:tcPr>
          <w:p w14:paraId="6288A233" w14:textId="77777777" w:rsidR="00C83EE0" w:rsidRPr="0002064F" w:rsidRDefault="00C83EE0" w:rsidP="00581F3F">
            <w:pPr>
              <w:spacing w:before="60"/>
              <w:jc w:val="center"/>
              <w:rPr>
                <w:sz w:val="20"/>
                <w:szCs w:val="20"/>
              </w:rPr>
            </w:pPr>
            <w:r w:rsidRPr="0002064F">
              <w:rPr>
                <w:sz w:val="20"/>
                <w:szCs w:val="20"/>
              </w:rPr>
              <w:t>0.78</w:t>
            </w:r>
          </w:p>
        </w:tc>
      </w:tr>
      <w:tr w:rsidR="00C83EE0" w:rsidRPr="0002064F" w14:paraId="40CB52E3" w14:textId="77777777" w:rsidTr="00581F3F">
        <w:tc>
          <w:tcPr>
            <w:tcW w:w="4111" w:type="dxa"/>
            <w:vAlign w:val="center"/>
          </w:tcPr>
          <w:p w14:paraId="1ABC964F" w14:textId="77777777" w:rsidR="00C83EE0" w:rsidRPr="00846308" w:rsidRDefault="00C83EE0" w:rsidP="00581F3F">
            <w:pPr>
              <w:spacing w:before="60"/>
              <w:ind w:left="176"/>
              <w:rPr>
                <w:sz w:val="20"/>
                <w:szCs w:val="20"/>
                <w:lang w:val="en-US"/>
              </w:rPr>
            </w:pPr>
            <w:r w:rsidRPr="00846308">
              <w:rPr>
                <w:sz w:val="20"/>
                <w:szCs w:val="20"/>
                <w:lang w:val="en-US"/>
              </w:rPr>
              <w:t xml:space="preserve">Profile has inconsistent info on </w:t>
            </w:r>
            <w:proofErr w:type="spellStart"/>
            <w:r w:rsidRPr="00846308">
              <w:rPr>
                <w:sz w:val="20"/>
                <w:szCs w:val="20"/>
                <w:lang w:val="en-US"/>
              </w:rPr>
              <w:t>age</w:t>
            </w:r>
            <w:proofErr w:type="spellEnd"/>
            <w:r w:rsidRPr="00846308">
              <w:rPr>
                <w:sz w:val="20"/>
                <w:szCs w:val="20"/>
                <w:vertAlign w:val="superscript"/>
                <w:lang w:val="en-US"/>
              </w:rPr>
              <w:t xml:space="preserve"> c)</w:t>
            </w:r>
          </w:p>
        </w:tc>
        <w:tc>
          <w:tcPr>
            <w:tcW w:w="1564" w:type="dxa"/>
            <w:vAlign w:val="center"/>
          </w:tcPr>
          <w:p w14:paraId="4FDF1B95" w14:textId="77777777" w:rsidR="00C83EE0" w:rsidRPr="0002064F" w:rsidRDefault="00C83EE0" w:rsidP="00581F3F">
            <w:pPr>
              <w:spacing w:before="60"/>
              <w:jc w:val="center"/>
              <w:rPr>
                <w:sz w:val="20"/>
                <w:szCs w:val="20"/>
              </w:rPr>
            </w:pPr>
            <w:r w:rsidRPr="0002064F">
              <w:rPr>
                <w:sz w:val="20"/>
                <w:szCs w:val="20"/>
              </w:rPr>
              <w:t>279</w:t>
            </w:r>
          </w:p>
        </w:tc>
        <w:tc>
          <w:tcPr>
            <w:tcW w:w="2832" w:type="dxa"/>
            <w:vAlign w:val="center"/>
          </w:tcPr>
          <w:p w14:paraId="3D31F686" w14:textId="77777777" w:rsidR="00C83EE0" w:rsidRPr="0002064F" w:rsidRDefault="00C83EE0" w:rsidP="00581F3F">
            <w:pPr>
              <w:spacing w:before="60"/>
              <w:jc w:val="center"/>
              <w:rPr>
                <w:sz w:val="20"/>
                <w:szCs w:val="20"/>
              </w:rPr>
            </w:pPr>
            <w:r w:rsidRPr="0002064F">
              <w:rPr>
                <w:sz w:val="20"/>
                <w:szCs w:val="20"/>
              </w:rPr>
              <w:t>1.16</w:t>
            </w:r>
          </w:p>
        </w:tc>
      </w:tr>
      <w:tr w:rsidR="00C83EE0" w:rsidRPr="0002064F" w14:paraId="509ECCA5" w14:textId="77777777" w:rsidTr="00581F3F">
        <w:tc>
          <w:tcPr>
            <w:tcW w:w="4111" w:type="dxa"/>
            <w:vAlign w:val="center"/>
          </w:tcPr>
          <w:p w14:paraId="5337B0FF" w14:textId="77777777" w:rsidR="00C83EE0" w:rsidRPr="00846308" w:rsidRDefault="00C83EE0" w:rsidP="00581F3F">
            <w:pPr>
              <w:spacing w:before="60"/>
              <w:ind w:left="176"/>
              <w:rPr>
                <w:b/>
                <w:sz w:val="20"/>
                <w:szCs w:val="20"/>
                <w:lang w:val="en-US"/>
              </w:rPr>
            </w:pPr>
            <w:r w:rsidRPr="00846308">
              <w:rPr>
                <w:b/>
                <w:sz w:val="20"/>
                <w:szCs w:val="20"/>
                <w:lang w:val="en-US"/>
              </w:rPr>
              <w:t>Profile has complete info on education and employment and consistent info on age</w:t>
            </w:r>
          </w:p>
        </w:tc>
        <w:tc>
          <w:tcPr>
            <w:tcW w:w="1564" w:type="dxa"/>
            <w:vAlign w:val="center"/>
          </w:tcPr>
          <w:p w14:paraId="1A8DFB02" w14:textId="77777777" w:rsidR="00C83EE0" w:rsidRPr="0002064F" w:rsidRDefault="00C83EE0" w:rsidP="00581F3F">
            <w:pPr>
              <w:spacing w:before="60"/>
              <w:jc w:val="center"/>
              <w:rPr>
                <w:b/>
                <w:sz w:val="20"/>
                <w:szCs w:val="20"/>
              </w:rPr>
            </w:pPr>
            <w:r w:rsidRPr="0002064F">
              <w:rPr>
                <w:b/>
                <w:sz w:val="20"/>
                <w:szCs w:val="20"/>
              </w:rPr>
              <w:t>8,982</w:t>
            </w:r>
          </w:p>
        </w:tc>
        <w:tc>
          <w:tcPr>
            <w:tcW w:w="2832" w:type="dxa"/>
            <w:vAlign w:val="center"/>
          </w:tcPr>
          <w:p w14:paraId="53E3436F" w14:textId="77777777" w:rsidR="00C83EE0" w:rsidRPr="0002064F" w:rsidRDefault="00C83EE0" w:rsidP="00581F3F">
            <w:pPr>
              <w:jc w:val="center"/>
              <w:rPr>
                <w:b/>
                <w:sz w:val="20"/>
                <w:szCs w:val="20"/>
              </w:rPr>
            </w:pPr>
            <w:r w:rsidRPr="0002064F">
              <w:rPr>
                <w:b/>
                <w:sz w:val="20"/>
                <w:szCs w:val="20"/>
              </w:rPr>
              <w:t>37.40</w:t>
            </w:r>
          </w:p>
        </w:tc>
      </w:tr>
      <w:tr w:rsidR="00C83EE0" w:rsidRPr="0002064F" w14:paraId="029128A1" w14:textId="77777777" w:rsidTr="00581F3F">
        <w:tc>
          <w:tcPr>
            <w:tcW w:w="4111" w:type="dxa"/>
            <w:vAlign w:val="center"/>
          </w:tcPr>
          <w:p w14:paraId="771DAF2E" w14:textId="77777777" w:rsidR="00C83EE0" w:rsidRPr="00846308" w:rsidRDefault="00C83EE0" w:rsidP="00581F3F">
            <w:pPr>
              <w:spacing w:before="120"/>
              <w:ind w:left="34"/>
              <w:rPr>
                <w:sz w:val="20"/>
                <w:szCs w:val="20"/>
                <w:lang w:val="en-US"/>
              </w:rPr>
            </w:pPr>
            <w:r w:rsidRPr="00846308">
              <w:rPr>
                <w:sz w:val="20"/>
                <w:szCs w:val="20"/>
                <w:lang w:val="en-US"/>
              </w:rPr>
              <w:t>Indian inventors not matched with a LinkedIn profile</w:t>
            </w:r>
          </w:p>
        </w:tc>
        <w:tc>
          <w:tcPr>
            <w:tcW w:w="1564" w:type="dxa"/>
            <w:vAlign w:val="center"/>
          </w:tcPr>
          <w:p w14:paraId="48D65E5D" w14:textId="77777777" w:rsidR="00C83EE0" w:rsidRPr="0002064F" w:rsidRDefault="00C83EE0" w:rsidP="00581F3F">
            <w:pPr>
              <w:spacing w:before="120"/>
              <w:jc w:val="center"/>
              <w:rPr>
                <w:sz w:val="20"/>
                <w:szCs w:val="20"/>
              </w:rPr>
            </w:pPr>
            <w:r w:rsidRPr="0002064F">
              <w:rPr>
                <w:sz w:val="20"/>
                <w:szCs w:val="20"/>
              </w:rPr>
              <w:t>13,178</w:t>
            </w:r>
          </w:p>
        </w:tc>
        <w:tc>
          <w:tcPr>
            <w:tcW w:w="2832" w:type="dxa"/>
            <w:vAlign w:val="center"/>
          </w:tcPr>
          <w:p w14:paraId="62EEE9EE" w14:textId="77777777" w:rsidR="00C83EE0" w:rsidRPr="0002064F" w:rsidRDefault="00C83EE0" w:rsidP="00581F3F">
            <w:pPr>
              <w:spacing w:before="120"/>
              <w:jc w:val="center"/>
              <w:rPr>
                <w:sz w:val="20"/>
                <w:szCs w:val="20"/>
              </w:rPr>
            </w:pPr>
            <w:r w:rsidRPr="0002064F">
              <w:rPr>
                <w:sz w:val="20"/>
                <w:szCs w:val="20"/>
              </w:rPr>
              <w:t>54.87</w:t>
            </w:r>
          </w:p>
        </w:tc>
      </w:tr>
      <w:tr w:rsidR="00C83EE0" w:rsidRPr="0002064F" w14:paraId="705FE7AF" w14:textId="77777777" w:rsidTr="00581F3F">
        <w:tc>
          <w:tcPr>
            <w:tcW w:w="4111" w:type="dxa"/>
            <w:tcBorders>
              <w:bottom w:val="single" w:sz="4" w:space="0" w:color="auto"/>
            </w:tcBorders>
            <w:vAlign w:val="center"/>
          </w:tcPr>
          <w:p w14:paraId="15D061D0" w14:textId="77777777" w:rsidR="00C83EE0" w:rsidRPr="0002064F" w:rsidRDefault="00C83EE0" w:rsidP="00581F3F">
            <w:pPr>
              <w:spacing w:before="120"/>
              <w:ind w:left="34"/>
              <w:rPr>
                <w:sz w:val="20"/>
                <w:szCs w:val="20"/>
              </w:rPr>
            </w:pPr>
            <w:r w:rsidRPr="0002064F">
              <w:rPr>
                <w:sz w:val="20"/>
                <w:szCs w:val="20"/>
              </w:rPr>
              <w:t xml:space="preserve">All </w:t>
            </w:r>
            <w:proofErr w:type="spellStart"/>
            <w:r w:rsidRPr="0002064F">
              <w:rPr>
                <w:sz w:val="20"/>
                <w:szCs w:val="20"/>
              </w:rPr>
              <w:t>Indian</w:t>
            </w:r>
            <w:proofErr w:type="spellEnd"/>
            <w:r w:rsidRPr="0002064F">
              <w:rPr>
                <w:sz w:val="20"/>
                <w:szCs w:val="20"/>
              </w:rPr>
              <w:t xml:space="preserve"> </w:t>
            </w:r>
            <w:proofErr w:type="spellStart"/>
            <w:r w:rsidRPr="0002064F">
              <w:rPr>
                <w:sz w:val="20"/>
                <w:szCs w:val="20"/>
              </w:rPr>
              <w:t>inventors</w:t>
            </w:r>
            <w:proofErr w:type="spellEnd"/>
          </w:p>
        </w:tc>
        <w:tc>
          <w:tcPr>
            <w:tcW w:w="1564" w:type="dxa"/>
            <w:tcBorders>
              <w:bottom w:val="single" w:sz="4" w:space="0" w:color="auto"/>
            </w:tcBorders>
            <w:vAlign w:val="center"/>
          </w:tcPr>
          <w:p w14:paraId="76451A50" w14:textId="77777777" w:rsidR="00C83EE0" w:rsidRPr="0002064F" w:rsidRDefault="00C83EE0" w:rsidP="00581F3F">
            <w:pPr>
              <w:spacing w:before="120"/>
              <w:jc w:val="center"/>
              <w:rPr>
                <w:sz w:val="20"/>
                <w:szCs w:val="20"/>
              </w:rPr>
            </w:pPr>
            <w:r w:rsidRPr="0002064F">
              <w:rPr>
                <w:sz w:val="20"/>
                <w:szCs w:val="20"/>
              </w:rPr>
              <w:t>24,017</w:t>
            </w:r>
          </w:p>
        </w:tc>
        <w:tc>
          <w:tcPr>
            <w:tcW w:w="2832" w:type="dxa"/>
            <w:tcBorders>
              <w:bottom w:val="single" w:sz="4" w:space="0" w:color="auto"/>
            </w:tcBorders>
            <w:vAlign w:val="center"/>
          </w:tcPr>
          <w:p w14:paraId="540F7748" w14:textId="77777777" w:rsidR="00C83EE0" w:rsidRPr="0002064F" w:rsidRDefault="00C83EE0" w:rsidP="00581F3F">
            <w:pPr>
              <w:spacing w:before="120"/>
              <w:jc w:val="center"/>
              <w:rPr>
                <w:sz w:val="20"/>
                <w:szCs w:val="20"/>
              </w:rPr>
            </w:pPr>
            <w:r w:rsidRPr="0002064F">
              <w:rPr>
                <w:sz w:val="20"/>
                <w:szCs w:val="20"/>
              </w:rPr>
              <w:t>100.00</w:t>
            </w:r>
          </w:p>
        </w:tc>
      </w:tr>
    </w:tbl>
    <w:p w14:paraId="2A481F4F" w14:textId="77777777" w:rsidR="00C83EE0" w:rsidRPr="00846308" w:rsidRDefault="00C83EE0" w:rsidP="008A1763">
      <w:pPr>
        <w:spacing w:after="0" w:line="240" w:lineRule="auto"/>
        <w:ind w:left="142" w:hanging="142"/>
        <w:rPr>
          <w:sz w:val="18"/>
          <w:szCs w:val="18"/>
          <w:lang w:val="en-US"/>
        </w:rPr>
      </w:pPr>
      <w:r w:rsidRPr="00846308">
        <w:rPr>
          <w:sz w:val="18"/>
          <w:szCs w:val="18"/>
          <w:vertAlign w:val="superscript"/>
          <w:lang w:val="en-US"/>
        </w:rPr>
        <w:t>a)</w:t>
      </w:r>
      <w:r w:rsidRPr="00846308">
        <w:rPr>
          <w:sz w:val="18"/>
          <w:szCs w:val="18"/>
          <w:lang w:val="en-US"/>
        </w:rPr>
        <w:t xml:space="preserve"> </w:t>
      </w:r>
      <w:proofErr w:type="gramStart"/>
      <w:r w:rsidRPr="00846308">
        <w:rPr>
          <w:sz w:val="18"/>
          <w:szCs w:val="18"/>
          <w:lang w:val="en-US"/>
        </w:rPr>
        <w:t>the</w:t>
      </w:r>
      <w:proofErr w:type="gramEnd"/>
      <w:r w:rsidRPr="00846308">
        <w:rPr>
          <w:sz w:val="18"/>
          <w:szCs w:val="18"/>
          <w:lang w:val="en-US"/>
        </w:rPr>
        <w:t xml:space="preserve"> matched profile does not contain any information on the educational attainments of the inventor;</w:t>
      </w:r>
    </w:p>
    <w:p w14:paraId="2BE5E18F" w14:textId="77777777" w:rsidR="00C83EE0" w:rsidRPr="00846308" w:rsidRDefault="00C83EE0" w:rsidP="008A1763">
      <w:pPr>
        <w:spacing w:after="0" w:line="240" w:lineRule="auto"/>
        <w:ind w:left="142" w:hanging="142"/>
        <w:rPr>
          <w:sz w:val="18"/>
          <w:szCs w:val="18"/>
          <w:lang w:val="en-US"/>
        </w:rPr>
      </w:pPr>
      <w:r w:rsidRPr="00846308">
        <w:rPr>
          <w:sz w:val="18"/>
          <w:szCs w:val="18"/>
          <w:vertAlign w:val="superscript"/>
          <w:lang w:val="en-US"/>
        </w:rPr>
        <w:t>b)</w:t>
      </w:r>
      <w:r w:rsidRPr="00846308">
        <w:rPr>
          <w:sz w:val="18"/>
          <w:szCs w:val="18"/>
          <w:lang w:val="en-US"/>
        </w:rPr>
        <w:t xml:space="preserve"> </w:t>
      </w:r>
      <w:proofErr w:type="gramStart"/>
      <w:r w:rsidRPr="00846308">
        <w:rPr>
          <w:sz w:val="18"/>
          <w:szCs w:val="18"/>
          <w:lang w:val="en-US"/>
        </w:rPr>
        <w:t>the</w:t>
      </w:r>
      <w:proofErr w:type="gramEnd"/>
      <w:r w:rsidRPr="00846308">
        <w:rPr>
          <w:sz w:val="18"/>
          <w:szCs w:val="18"/>
          <w:lang w:val="en-US"/>
        </w:rPr>
        <w:t xml:space="preserve"> matched profile does not contain any information on the employment history of the inventor</w:t>
      </w:r>
    </w:p>
    <w:p w14:paraId="2D0AE5D8" w14:textId="77777777" w:rsidR="00C83EE0" w:rsidRPr="00846308" w:rsidRDefault="00C83EE0" w:rsidP="008A1763">
      <w:pPr>
        <w:spacing w:after="0" w:line="240" w:lineRule="auto"/>
        <w:ind w:left="142" w:hanging="142"/>
        <w:rPr>
          <w:sz w:val="20"/>
          <w:szCs w:val="20"/>
          <w:lang w:val="en-US"/>
        </w:rPr>
      </w:pPr>
      <w:r w:rsidRPr="00846308">
        <w:rPr>
          <w:sz w:val="18"/>
          <w:szCs w:val="18"/>
          <w:vertAlign w:val="superscript"/>
          <w:lang w:val="en-US"/>
        </w:rPr>
        <w:t>c)</w:t>
      </w:r>
      <w:r w:rsidRPr="00846308">
        <w:rPr>
          <w:sz w:val="18"/>
          <w:szCs w:val="18"/>
          <w:lang w:val="en-US"/>
        </w:rPr>
        <w:t xml:space="preserve"> </w:t>
      </w:r>
      <w:proofErr w:type="gramStart"/>
      <w:r w:rsidRPr="00846308">
        <w:rPr>
          <w:sz w:val="18"/>
          <w:szCs w:val="18"/>
          <w:lang w:val="en-US"/>
        </w:rPr>
        <w:t>the</w:t>
      </w:r>
      <w:proofErr w:type="gramEnd"/>
      <w:r w:rsidRPr="00846308">
        <w:rPr>
          <w:sz w:val="18"/>
          <w:szCs w:val="18"/>
          <w:lang w:val="en-US"/>
        </w:rPr>
        <w:t xml:space="preserve"> age of the inventor, estimated on the basis of the educational attainment, at the time of the first patent is either lower than 21 or greater than 66, or the first patent was applied before the first reported education title</w:t>
      </w:r>
      <w:r w:rsidRPr="00846308">
        <w:rPr>
          <w:sz w:val="20"/>
          <w:szCs w:val="20"/>
          <w:lang w:val="en-US"/>
        </w:rPr>
        <w:t>.</w:t>
      </w:r>
    </w:p>
    <w:p w14:paraId="16206078" w14:textId="77777777" w:rsidR="00C83EE0" w:rsidRPr="00846308" w:rsidRDefault="00C83EE0" w:rsidP="008A1763">
      <w:pPr>
        <w:pStyle w:val="Paragraphedeliste"/>
        <w:numPr>
          <w:ilvl w:val="0"/>
          <w:numId w:val="12"/>
        </w:numPr>
        <w:autoSpaceDE w:val="0"/>
        <w:autoSpaceDN w:val="0"/>
        <w:adjustRightInd w:val="0"/>
        <w:spacing w:before="360" w:after="0"/>
        <w:ind w:left="357" w:hanging="357"/>
        <w:contextualSpacing w:val="0"/>
        <w:jc w:val="both"/>
        <w:rPr>
          <w:i/>
          <w:lang w:val="en-US"/>
        </w:rPr>
      </w:pPr>
      <w:r w:rsidRPr="00846308">
        <w:rPr>
          <w:i/>
          <w:lang w:val="en-US"/>
        </w:rPr>
        <w:t>Accuracy of match: precision and recall</w:t>
      </w:r>
    </w:p>
    <w:p w14:paraId="73219CA1" w14:textId="77777777" w:rsidR="00C83EE0" w:rsidRPr="00995B19" w:rsidRDefault="00C83EE0" w:rsidP="00581F3F">
      <w:pPr>
        <w:spacing w:before="60"/>
        <w:jc w:val="both"/>
        <w:rPr>
          <w:lang w:val="en-US"/>
        </w:rPr>
      </w:pPr>
      <w:r w:rsidRPr="00846308">
        <w:rPr>
          <w:lang w:val="en-US"/>
        </w:rPr>
        <w:t xml:space="preserve">In order to assess the accuracy of our matching, we exploited the fact that some inventors report in their LinkedIn resumes information on the patents made. In particular, we could identify 1,049 cases of Indian inventors for whom the match with LinkedIn was “certain”, as the inventor </w:t>
      </w:r>
      <w:proofErr w:type="gramStart"/>
      <w:r w:rsidRPr="00846308">
        <w:rPr>
          <w:lang w:val="en-US"/>
        </w:rPr>
        <w:t>herself</w:t>
      </w:r>
      <w:proofErr w:type="gramEnd"/>
      <w:r w:rsidRPr="00846308">
        <w:rPr>
          <w:lang w:val="en-US"/>
        </w:rPr>
        <w:t xml:space="preserve"> reported information on the patents made in the LinkedIn profile. Using this subset, we were able to assess the rate of errors generated by our matching algorithm. For this test, we restricted attention to the 8,982 matched inventors for whom we have complete education and employment history and consistent information on age. </w:t>
      </w:r>
      <w:r w:rsidRPr="00995B19">
        <w:rPr>
          <w:lang w:val="en-US"/>
        </w:rPr>
        <w:t>In particular, we computed two types of statistics.</w:t>
      </w:r>
    </w:p>
    <w:p w14:paraId="6B82BFCD" w14:textId="77777777" w:rsidR="00C83EE0" w:rsidRPr="00846308" w:rsidRDefault="00C83EE0" w:rsidP="00581F3F">
      <w:pPr>
        <w:spacing w:before="60"/>
        <w:jc w:val="both"/>
        <w:rPr>
          <w:lang w:val="en-US"/>
        </w:rPr>
      </w:pPr>
      <w:r w:rsidRPr="00846308">
        <w:rPr>
          <w:lang w:val="en-US"/>
        </w:rPr>
        <w:t>First, we evaluated the rate of “false positives” (Type 1 error). They correspond to those cases in which an inventor is matched by our algorithm to a “false” LinkedIn profile, i.e. the algorithm assigns the inventor to a profile, which is not the correct one. More specifically, we computed the so-called “precision rate”, defined as:</w:t>
      </w:r>
    </w:p>
    <w:p w14:paraId="12050A4B" w14:textId="77777777" w:rsidR="00C83EE0" w:rsidRPr="0002064F" w:rsidRDefault="00526330" w:rsidP="00581F3F">
      <w:pPr>
        <w:pStyle w:val="Lgende"/>
        <w:autoSpaceDE w:val="0"/>
        <w:autoSpaceDN w:val="0"/>
        <w:adjustRightInd w:val="0"/>
        <w:spacing w:before="60" w:after="240" w:line="259" w:lineRule="auto"/>
        <w:jc w:val="both"/>
        <w:rPr>
          <w:rFonts w:ascii="Times New Roman" w:hAnsi="Times New Roman" w:cs="Times New Roman"/>
          <w:color w:val="auto"/>
          <w:sz w:val="24"/>
          <w:szCs w:val="24"/>
        </w:rPr>
      </w:pPr>
      <m:oMath>
        <m:f>
          <m:fPr>
            <m:ctrlPr>
              <w:rPr>
                <w:rFonts w:ascii="Cambria Math" w:hAnsi="Cambria Math" w:cs="Times New Roman"/>
                <w:i w:val="0"/>
                <w:iCs w:val="0"/>
                <w:color w:val="auto"/>
                <w:sz w:val="24"/>
                <w:szCs w:val="24"/>
              </w:rPr>
            </m:ctrlPr>
          </m:fPr>
          <m:num>
            <m:r>
              <m:rPr>
                <m:nor/>
              </m:rPr>
              <w:rPr>
                <w:rFonts w:ascii="Times New Roman" w:hAnsi="Times New Roman" w:cs="Times New Roman"/>
                <w:i w:val="0"/>
                <w:color w:val="auto"/>
                <w:sz w:val="24"/>
                <w:szCs w:val="24"/>
              </w:rPr>
              <m:t># of true positives</m:t>
            </m:r>
          </m:num>
          <m:den>
            <m:r>
              <m:rPr>
                <m:nor/>
              </m:rPr>
              <w:rPr>
                <w:rFonts w:ascii="Times New Roman" w:hAnsi="Times New Roman" w:cs="Times New Roman"/>
                <w:i w:val="0"/>
                <w:color w:val="auto"/>
                <w:sz w:val="24"/>
                <w:szCs w:val="24"/>
              </w:rPr>
              <m:t># of true positives + # of false positives</m:t>
            </m:r>
          </m:den>
        </m:f>
      </m:oMath>
      <w:r w:rsidR="00C83EE0" w:rsidRPr="0002064F">
        <w:rPr>
          <w:rFonts w:ascii="Times New Roman" w:eastAsiaTheme="minorEastAsia" w:hAnsi="Times New Roman" w:cs="Times New Roman"/>
          <w:i w:val="0"/>
          <w:iCs w:val="0"/>
          <w:color w:val="auto"/>
          <w:sz w:val="24"/>
          <w:szCs w:val="24"/>
        </w:rPr>
        <w:tab/>
      </w:r>
      <w:r w:rsidR="00C83EE0" w:rsidRPr="0002064F">
        <w:rPr>
          <w:rFonts w:ascii="Times New Roman" w:eastAsiaTheme="minorEastAsia" w:hAnsi="Times New Roman" w:cs="Times New Roman"/>
          <w:iCs w:val="0"/>
          <w:color w:val="auto"/>
          <w:sz w:val="24"/>
          <w:szCs w:val="24"/>
        </w:rPr>
        <w:tab/>
      </w:r>
      <w:r w:rsidR="00C83EE0" w:rsidRPr="0002064F">
        <w:rPr>
          <w:rFonts w:ascii="Times New Roman" w:eastAsiaTheme="minorEastAsia" w:hAnsi="Times New Roman" w:cs="Times New Roman"/>
          <w:iCs w:val="0"/>
          <w:color w:val="auto"/>
          <w:sz w:val="24"/>
          <w:szCs w:val="24"/>
        </w:rPr>
        <w:tab/>
      </w:r>
      <w:r w:rsidR="00C83EE0" w:rsidRPr="0002064F">
        <w:rPr>
          <w:rFonts w:ascii="Times New Roman" w:eastAsiaTheme="minorEastAsia" w:hAnsi="Times New Roman" w:cs="Times New Roman"/>
          <w:iCs w:val="0"/>
          <w:color w:val="auto"/>
          <w:sz w:val="24"/>
          <w:szCs w:val="24"/>
        </w:rPr>
        <w:tab/>
      </w:r>
      <w:r w:rsidR="00C83EE0" w:rsidRPr="0002064F">
        <w:rPr>
          <w:rFonts w:ascii="Times New Roman" w:eastAsiaTheme="minorEastAsia" w:hAnsi="Times New Roman" w:cs="Times New Roman"/>
          <w:i w:val="0"/>
          <w:iCs w:val="0"/>
          <w:color w:val="auto"/>
          <w:sz w:val="24"/>
          <w:szCs w:val="24"/>
        </w:rPr>
        <w:t>(</w:t>
      </w:r>
      <w:r w:rsidR="00C83EE0" w:rsidRPr="0002064F">
        <w:rPr>
          <w:rFonts w:ascii="Times New Roman" w:hAnsi="Times New Roman" w:cs="Times New Roman"/>
          <w:i w:val="0"/>
          <w:color w:val="auto"/>
          <w:sz w:val="24"/>
          <w:szCs w:val="24"/>
        </w:rPr>
        <w:t>1)</w:t>
      </w:r>
    </w:p>
    <w:p w14:paraId="6668AB99" w14:textId="77777777" w:rsidR="00C83EE0" w:rsidRPr="00846308" w:rsidRDefault="00C83EE0" w:rsidP="00581F3F">
      <w:pPr>
        <w:spacing w:before="60"/>
        <w:jc w:val="both"/>
        <w:rPr>
          <w:lang w:val="en-US"/>
        </w:rPr>
      </w:pPr>
      <w:r w:rsidRPr="00846308">
        <w:rPr>
          <w:lang w:val="en-US"/>
        </w:rPr>
        <w:t>Of the 1,049 “certain” matches, our matching algorithm was able to assign a LinkedIn profile to 838 cases. Of them, 808 were “true positives” (i.e. the matched profile was the correct one) and 30 were “false positives” (i.e. the matched profile is a false one). Overall, the precision rate is equal to 808/838=0.964. This means that, when our algorithm assigns a LinkedIn profile to an inventor, it does so correctly in about 96.4% of cases.</w:t>
      </w:r>
    </w:p>
    <w:p w14:paraId="588BE9F1" w14:textId="77777777" w:rsidR="00C83EE0" w:rsidRPr="00846308" w:rsidRDefault="00C83EE0" w:rsidP="00581F3F">
      <w:pPr>
        <w:spacing w:before="60"/>
        <w:jc w:val="both"/>
        <w:rPr>
          <w:lang w:val="en-US"/>
        </w:rPr>
      </w:pPr>
      <w:r w:rsidRPr="00846308">
        <w:rPr>
          <w:lang w:val="en-US"/>
        </w:rPr>
        <w:t>Secondly, we evaluated the rate of “false negatives” (Type 2 error). They correspond to those cases in which our algorithm fails to find a match even when there is a valid one, i.e. the inventor has a LinkedIn profile, but our algorithm is unable to match it. More specifically, we computed the so-called “recall rate”, defined as:</w:t>
      </w:r>
    </w:p>
    <w:p w14:paraId="0A9AA8D5" w14:textId="77777777" w:rsidR="00C83EE0" w:rsidRPr="0002064F" w:rsidRDefault="00526330" w:rsidP="00581F3F">
      <w:pPr>
        <w:pStyle w:val="Lgende"/>
        <w:autoSpaceDE w:val="0"/>
        <w:autoSpaceDN w:val="0"/>
        <w:adjustRightInd w:val="0"/>
        <w:spacing w:before="60" w:after="240" w:line="259" w:lineRule="auto"/>
        <w:jc w:val="both"/>
        <w:rPr>
          <w:rFonts w:ascii="Times New Roman" w:hAnsi="Times New Roman" w:cs="Times New Roman"/>
          <w:color w:val="auto"/>
          <w:sz w:val="24"/>
          <w:szCs w:val="24"/>
        </w:rPr>
      </w:pPr>
      <m:oMath>
        <m:f>
          <m:fPr>
            <m:ctrlPr>
              <w:rPr>
                <w:rFonts w:ascii="Cambria Math" w:hAnsi="Cambria Math" w:cs="Times New Roman"/>
                <w:i w:val="0"/>
                <w:iCs w:val="0"/>
                <w:color w:val="auto"/>
                <w:sz w:val="24"/>
                <w:szCs w:val="24"/>
              </w:rPr>
            </m:ctrlPr>
          </m:fPr>
          <m:num>
            <m:r>
              <m:rPr>
                <m:nor/>
              </m:rPr>
              <w:rPr>
                <w:rFonts w:ascii="Times New Roman" w:hAnsi="Times New Roman" w:cs="Times New Roman"/>
                <w:i w:val="0"/>
                <w:color w:val="auto"/>
                <w:sz w:val="24"/>
                <w:szCs w:val="24"/>
              </w:rPr>
              <m:t># of true positives</m:t>
            </m:r>
          </m:num>
          <m:den>
            <m:r>
              <m:rPr>
                <m:nor/>
              </m:rPr>
              <w:rPr>
                <w:rFonts w:ascii="Times New Roman" w:hAnsi="Times New Roman" w:cs="Times New Roman"/>
                <w:i w:val="0"/>
                <w:color w:val="auto"/>
                <w:sz w:val="24"/>
                <w:szCs w:val="24"/>
              </w:rPr>
              <m:t># of true positives + # of false negatives</m:t>
            </m:r>
          </m:den>
        </m:f>
      </m:oMath>
      <w:r w:rsidR="00C83EE0" w:rsidRPr="0002064F">
        <w:rPr>
          <w:rFonts w:ascii="Times New Roman" w:eastAsiaTheme="minorEastAsia" w:hAnsi="Times New Roman" w:cs="Times New Roman"/>
          <w:i w:val="0"/>
          <w:iCs w:val="0"/>
          <w:color w:val="auto"/>
          <w:sz w:val="24"/>
          <w:szCs w:val="24"/>
        </w:rPr>
        <w:tab/>
      </w:r>
      <w:r w:rsidR="00C83EE0" w:rsidRPr="0002064F">
        <w:rPr>
          <w:rFonts w:ascii="Times New Roman" w:eastAsiaTheme="minorEastAsia" w:hAnsi="Times New Roman" w:cs="Times New Roman"/>
          <w:iCs w:val="0"/>
          <w:color w:val="auto"/>
          <w:sz w:val="24"/>
          <w:szCs w:val="24"/>
        </w:rPr>
        <w:tab/>
      </w:r>
      <w:r w:rsidR="00C83EE0" w:rsidRPr="0002064F">
        <w:rPr>
          <w:rFonts w:ascii="Times New Roman" w:eastAsiaTheme="minorEastAsia" w:hAnsi="Times New Roman" w:cs="Times New Roman"/>
          <w:iCs w:val="0"/>
          <w:color w:val="auto"/>
          <w:sz w:val="24"/>
          <w:szCs w:val="24"/>
        </w:rPr>
        <w:tab/>
      </w:r>
      <w:r w:rsidR="00C83EE0" w:rsidRPr="0002064F">
        <w:rPr>
          <w:rFonts w:ascii="Times New Roman" w:eastAsiaTheme="minorEastAsia" w:hAnsi="Times New Roman" w:cs="Times New Roman"/>
          <w:i w:val="0"/>
          <w:iCs w:val="0"/>
          <w:color w:val="auto"/>
          <w:sz w:val="24"/>
          <w:szCs w:val="24"/>
        </w:rPr>
        <w:t>(</w:t>
      </w:r>
      <w:r w:rsidR="00C83EE0" w:rsidRPr="0002064F">
        <w:rPr>
          <w:rFonts w:ascii="Times New Roman" w:hAnsi="Times New Roman" w:cs="Times New Roman"/>
          <w:i w:val="0"/>
          <w:color w:val="auto"/>
          <w:sz w:val="24"/>
          <w:szCs w:val="24"/>
        </w:rPr>
        <w:t>2)</w:t>
      </w:r>
    </w:p>
    <w:p w14:paraId="6A4BA488" w14:textId="77777777" w:rsidR="00C83EE0" w:rsidRPr="00846308" w:rsidRDefault="00C83EE0" w:rsidP="00581F3F">
      <w:pPr>
        <w:spacing w:before="60"/>
        <w:jc w:val="both"/>
        <w:rPr>
          <w:lang w:val="en-US"/>
        </w:rPr>
      </w:pPr>
      <w:r w:rsidRPr="00846308">
        <w:rPr>
          <w:lang w:val="en-US"/>
        </w:rPr>
        <w:lastRenderedPageBreak/>
        <w:t>Of the 1,049 “certain” matches, our matching algorithm was able to assign a correct LinkedIn profile to 808 cases (true positives), but it failed to find a valid match in 241 cases (false negatives). Overall the recall rate is equal to 808/1,049=0.77. This means that our algorithm is able to find a valid match for about 77% of all inventors who have a LinkedIn profile.</w:t>
      </w:r>
    </w:p>
    <w:p w14:paraId="72F3D53D" w14:textId="77777777" w:rsidR="00C83EE0" w:rsidRPr="00846308" w:rsidRDefault="00C83EE0" w:rsidP="00581F3F">
      <w:pPr>
        <w:pStyle w:val="Paragraphedeliste"/>
        <w:numPr>
          <w:ilvl w:val="0"/>
          <w:numId w:val="12"/>
        </w:numPr>
        <w:autoSpaceDE w:val="0"/>
        <w:autoSpaceDN w:val="0"/>
        <w:adjustRightInd w:val="0"/>
        <w:spacing w:before="60" w:after="0"/>
        <w:ind w:left="357" w:hanging="357"/>
        <w:contextualSpacing w:val="0"/>
        <w:jc w:val="both"/>
        <w:rPr>
          <w:i/>
          <w:lang w:val="en-US"/>
        </w:rPr>
      </w:pPr>
      <w:r w:rsidRPr="00846308">
        <w:rPr>
          <w:i/>
          <w:lang w:val="en-US"/>
        </w:rPr>
        <w:t>Comparison between matched and unmatched inventors</w:t>
      </w:r>
    </w:p>
    <w:p w14:paraId="0F486B37" w14:textId="77777777" w:rsidR="00C83EE0" w:rsidRPr="00846308" w:rsidRDefault="00C83EE0" w:rsidP="00581F3F">
      <w:pPr>
        <w:spacing w:before="60"/>
        <w:jc w:val="both"/>
        <w:rPr>
          <w:lang w:val="en-US"/>
        </w:rPr>
      </w:pPr>
      <w:r w:rsidRPr="00846308">
        <w:rPr>
          <w:lang w:val="en-US"/>
        </w:rPr>
        <w:t>A further control needed to ensure the representativeness of our sample is comparing the inventors matched with a LinkedIn profile and the inventors not matched. To this purpose, we restricted again attention to the 8,982 matched inventors for whom we have complete education and employment history and consistent information on age</w:t>
      </w:r>
      <w:r w:rsidRPr="0002064F">
        <w:rPr>
          <w:rStyle w:val="Appelnotedebasdep"/>
        </w:rPr>
        <w:footnoteReference w:id="15"/>
      </w:r>
      <w:r w:rsidRPr="00846308">
        <w:rPr>
          <w:lang w:val="en-US"/>
        </w:rPr>
        <w:t>.</w:t>
      </w:r>
    </w:p>
    <w:p w14:paraId="6845DFBD" w14:textId="77777777" w:rsidR="00C83EE0" w:rsidRPr="00846308" w:rsidRDefault="00C83EE0" w:rsidP="00581F3F">
      <w:pPr>
        <w:spacing w:before="60"/>
        <w:jc w:val="both"/>
        <w:rPr>
          <w:lang w:val="en-US"/>
        </w:rPr>
      </w:pPr>
      <w:r w:rsidRPr="00846308">
        <w:rPr>
          <w:lang w:val="en-US"/>
        </w:rPr>
        <w:t>In particular, we carried out three types of tests. In the first place, we tested to what extent matched and unmatched inventors differ in terms of patent productivity. To this purpose, we carried out a simple t-test on the average number of patents produced by the inventors in the two groups. Results reported in Table A6 show that patent productivity of matched and unmatched inventors does not differ in a statistically significant way.</w:t>
      </w:r>
    </w:p>
    <w:p w14:paraId="5BA54FCB" w14:textId="77777777" w:rsidR="00C83EE0" w:rsidRPr="00846308" w:rsidRDefault="00C83EE0" w:rsidP="008A1763">
      <w:pPr>
        <w:spacing w:before="360" w:after="0" w:line="240" w:lineRule="auto"/>
        <w:jc w:val="center"/>
        <w:rPr>
          <w:b/>
          <w:lang w:val="en-US"/>
        </w:rPr>
      </w:pPr>
      <w:r w:rsidRPr="00846308">
        <w:rPr>
          <w:b/>
          <w:lang w:val="en-US"/>
        </w:rPr>
        <w:t xml:space="preserve">Table A6: Average number of patents of matched and unmatched </w:t>
      </w:r>
      <w:proofErr w:type="spellStart"/>
      <w:r w:rsidRPr="00846308">
        <w:rPr>
          <w:b/>
          <w:lang w:val="en-US"/>
        </w:rPr>
        <w:t>inmventors</w:t>
      </w:r>
      <w:proofErr w:type="spellEnd"/>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828"/>
        <w:gridCol w:w="918"/>
        <w:gridCol w:w="231"/>
        <w:gridCol w:w="978"/>
        <w:gridCol w:w="688"/>
        <w:gridCol w:w="1045"/>
        <w:gridCol w:w="236"/>
        <w:gridCol w:w="1847"/>
      </w:tblGrid>
      <w:tr w:rsidR="00C83EE0" w:rsidRPr="0002064F" w14:paraId="3AFC2E51" w14:textId="77777777" w:rsidTr="00581F3F">
        <w:trPr>
          <w:jc w:val="center"/>
        </w:trPr>
        <w:tc>
          <w:tcPr>
            <w:tcW w:w="2362" w:type="dxa"/>
            <w:gridSpan w:val="3"/>
            <w:tcBorders>
              <w:top w:val="single" w:sz="4" w:space="0" w:color="auto"/>
            </w:tcBorders>
            <w:vAlign w:val="center"/>
          </w:tcPr>
          <w:p w14:paraId="6FF2FB6E" w14:textId="77777777" w:rsidR="00C83EE0" w:rsidRPr="0002064F" w:rsidRDefault="00C83EE0" w:rsidP="00581F3F">
            <w:pPr>
              <w:spacing w:before="60" w:line="360" w:lineRule="auto"/>
              <w:jc w:val="center"/>
              <w:rPr>
                <w:sz w:val="20"/>
                <w:szCs w:val="20"/>
              </w:rPr>
            </w:pPr>
            <w:proofErr w:type="spellStart"/>
            <w:r w:rsidRPr="0002064F">
              <w:rPr>
                <w:sz w:val="20"/>
                <w:szCs w:val="20"/>
              </w:rPr>
              <w:t>Matched</w:t>
            </w:r>
            <w:proofErr w:type="spellEnd"/>
          </w:p>
        </w:tc>
        <w:tc>
          <w:tcPr>
            <w:tcW w:w="231" w:type="dxa"/>
            <w:tcBorders>
              <w:top w:val="single" w:sz="4" w:space="0" w:color="auto"/>
            </w:tcBorders>
            <w:vAlign w:val="center"/>
          </w:tcPr>
          <w:p w14:paraId="57A49F40" w14:textId="77777777" w:rsidR="00C83EE0" w:rsidRPr="0002064F" w:rsidRDefault="00C83EE0" w:rsidP="00581F3F">
            <w:pPr>
              <w:spacing w:before="60" w:line="360" w:lineRule="auto"/>
              <w:jc w:val="center"/>
              <w:rPr>
                <w:sz w:val="20"/>
                <w:szCs w:val="20"/>
              </w:rPr>
            </w:pPr>
          </w:p>
        </w:tc>
        <w:tc>
          <w:tcPr>
            <w:tcW w:w="2695" w:type="dxa"/>
            <w:gridSpan w:val="3"/>
            <w:tcBorders>
              <w:top w:val="single" w:sz="4" w:space="0" w:color="auto"/>
            </w:tcBorders>
            <w:vAlign w:val="center"/>
          </w:tcPr>
          <w:p w14:paraId="617E307E" w14:textId="77777777" w:rsidR="00C83EE0" w:rsidRPr="0002064F" w:rsidRDefault="00C83EE0" w:rsidP="00581F3F">
            <w:pPr>
              <w:spacing w:before="60" w:line="360" w:lineRule="auto"/>
              <w:jc w:val="center"/>
              <w:rPr>
                <w:sz w:val="20"/>
                <w:szCs w:val="20"/>
              </w:rPr>
            </w:pPr>
            <w:proofErr w:type="spellStart"/>
            <w:r w:rsidRPr="0002064F">
              <w:rPr>
                <w:sz w:val="20"/>
                <w:szCs w:val="20"/>
              </w:rPr>
              <w:t>Unmatched</w:t>
            </w:r>
            <w:proofErr w:type="spellEnd"/>
          </w:p>
        </w:tc>
        <w:tc>
          <w:tcPr>
            <w:tcW w:w="236" w:type="dxa"/>
            <w:tcBorders>
              <w:top w:val="single" w:sz="4" w:space="0" w:color="auto"/>
            </w:tcBorders>
            <w:vAlign w:val="center"/>
          </w:tcPr>
          <w:p w14:paraId="41172E3C" w14:textId="77777777" w:rsidR="00C83EE0" w:rsidRPr="0002064F" w:rsidRDefault="00C83EE0" w:rsidP="00581F3F">
            <w:pPr>
              <w:spacing w:before="60" w:line="360" w:lineRule="auto"/>
              <w:jc w:val="center"/>
              <w:rPr>
                <w:sz w:val="20"/>
                <w:szCs w:val="20"/>
              </w:rPr>
            </w:pPr>
          </w:p>
        </w:tc>
        <w:tc>
          <w:tcPr>
            <w:tcW w:w="1847" w:type="dxa"/>
            <w:tcBorders>
              <w:top w:val="single" w:sz="4" w:space="0" w:color="auto"/>
            </w:tcBorders>
            <w:vAlign w:val="center"/>
          </w:tcPr>
          <w:p w14:paraId="3155932F" w14:textId="77777777" w:rsidR="00C83EE0" w:rsidRPr="0002064F" w:rsidRDefault="00C83EE0" w:rsidP="00581F3F">
            <w:pPr>
              <w:spacing w:before="60" w:line="360" w:lineRule="auto"/>
              <w:jc w:val="center"/>
              <w:rPr>
                <w:sz w:val="20"/>
                <w:szCs w:val="20"/>
              </w:rPr>
            </w:pPr>
          </w:p>
        </w:tc>
      </w:tr>
      <w:tr w:rsidR="00C83EE0" w:rsidRPr="0002064F" w14:paraId="0558FF21" w14:textId="77777777" w:rsidTr="00581F3F">
        <w:trPr>
          <w:jc w:val="center"/>
        </w:trPr>
        <w:tc>
          <w:tcPr>
            <w:tcW w:w="616" w:type="dxa"/>
            <w:tcBorders>
              <w:bottom w:val="single" w:sz="4" w:space="0" w:color="auto"/>
            </w:tcBorders>
          </w:tcPr>
          <w:p w14:paraId="7789B4C3" w14:textId="77777777" w:rsidR="00C83EE0" w:rsidRPr="0002064F" w:rsidRDefault="00C83EE0" w:rsidP="00581F3F">
            <w:pPr>
              <w:spacing w:before="60" w:line="360" w:lineRule="auto"/>
              <w:rPr>
                <w:sz w:val="20"/>
                <w:szCs w:val="20"/>
              </w:rPr>
            </w:pPr>
            <w:proofErr w:type="spellStart"/>
            <w:r w:rsidRPr="0002064F">
              <w:rPr>
                <w:sz w:val="20"/>
                <w:szCs w:val="20"/>
              </w:rPr>
              <w:t>Obs</w:t>
            </w:r>
            <w:proofErr w:type="spellEnd"/>
          </w:p>
        </w:tc>
        <w:tc>
          <w:tcPr>
            <w:tcW w:w="828" w:type="dxa"/>
            <w:tcBorders>
              <w:bottom w:val="single" w:sz="4" w:space="0" w:color="auto"/>
            </w:tcBorders>
            <w:vAlign w:val="center"/>
          </w:tcPr>
          <w:p w14:paraId="78E886C9" w14:textId="77777777" w:rsidR="00C83EE0" w:rsidRPr="0002064F" w:rsidRDefault="00C83EE0" w:rsidP="00581F3F">
            <w:pPr>
              <w:spacing w:before="60" w:line="360" w:lineRule="auto"/>
              <w:jc w:val="center"/>
              <w:rPr>
                <w:sz w:val="20"/>
                <w:szCs w:val="20"/>
              </w:rPr>
            </w:pPr>
            <w:proofErr w:type="spellStart"/>
            <w:r w:rsidRPr="0002064F">
              <w:rPr>
                <w:sz w:val="20"/>
                <w:szCs w:val="20"/>
              </w:rPr>
              <w:t>Mean</w:t>
            </w:r>
            <w:proofErr w:type="spellEnd"/>
          </w:p>
        </w:tc>
        <w:tc>
          <w:tcPr>
            <w:tcW w:w="918" w:type="dxa"/>
            <w:tcBorders>
              <w:bottom w:val="single" w:sz="4" w:space="0" w:color="auto"/>
            </w:tcBorders>
            <w:vAlign w:val="center"/>
          </w:tcPr>
          <w:p w14:paraId="0B87C73B" w14:textId="77777777" w:rsidR="00C83EE0" w:rsidRPr="0002064F" w:rsidRDefault="00C83EE0" w:rsidP="00581F3F">
            <w:pPr>
              <w:spacing w:before="60" w:line="360" w:lineRule="auto"/>
              <w:jc w:val="center"/>
              <w:rPr>
                <w:sz w:val="20"/>
                <w:szCs w:val="20"/>
              </w:rPr>
            </w:pPr>
            <w:proofErr w:type="spellStart"/>
            <w:r w:rsidRPr="0002064F">
              <w:rPr>
                <w:sz w:val="20"/>
                <w:szCs w:val="20"/>
              </w:rPr>
              <w:t>Std.Dev</w:t>
            </w:r>
            <w:proofErr w:type="spellEnd"/>
            <w:r w:rsidRPr="0002064F">
              <w:rPr>
                <w:sz w:val="20"/>
                <w:szCs w:val="20"/>
              </w:rPr>
              <w:t>.</w:t>
            </w:r>
          </w:p>
        </w:tc>
        <w:tc>
          <w:tcPr>
            <w:tcW w:w="231" w:type="dxa"/>
            <w:vAlign w:val="center"/>
          </w:tcPr>
          <w:p w14:paraId="72F2DFCC" w14:textId="77777777" w:rsidR="00C83EE0" w:rsidRPr="0002064F" w:rsidRDefault="00C83EE0" w:rsidP="00581F3F">
            <w:pPr>
              <w:spacing w:before="60" w:line="360" w:lineRule="auto"/>
              <w:jc w:val="center"/>
              <w:rPr>
                <w:sz w:val="20"/>
                <w:szCs w:val="20"/>
              </w:rPr>
            </w:pPr>
          </w:p>
        </w:tc>
        <w:tc>
          <w:tcPr>
            <w:tcW w:w="978" w:type="dxa"/>
            <w:tcBorders>
              <w:bottom w:val="single" w:sz="4" w:space="0" w:color="auto"/>
            </w:tcBorders>
            <w:vAlign w:val="center"/>
          </w:tcPr>
          <w:p w14:paraId="6A808C3E" w14:textId="77777777" w:rsidR="00C83EE0" w:rsidRPr="0002064F" w:rsidRDefault="00C83EE0" w:rsidP="00581F3F">
            <w:pPr>
              <w:spacing w:before="60" w:line="360" w:lineRule="auto"/>
              <w:jc w:val="center"/>
              <w:rPr>
                <w:sz w:val="20"/>
                <w:szCs w:val="20"/>
              </w:rPr>
            </w:pPr>
            <w:proofErr w:type="spellStart"/>
            <w:r w:rsidRPr="0002064F">
              <w:rPr>
                <w:sz w:val="20"/>
                <w:szCs w:val="20"/>
              </w:rPr>
              <w:t>Obs</w:t>
            </w:r>
            <w:proofErr w:type="spellEnd"/>
          </w:p>
        </w:tc>
        <w:tc>
          <w:tcPr>
            <w:tcW w:w="672" w:type="dxa"/>
            <w:tcBorders>
              <w:bottom w:val="single" w:sz="4" w:space="0" w:color="auto"/>
            </w:tcBorders>
            <w:vAlign w:val="center"/>
          </w:tcPr>
          <w:p w14:paraId="60911F88" w14:textId="77777777" w:rsidR="00C83EE0" w:rsidRPr="0002064F" w:rsidRDefault="00C83EE0" w:rsidP="00581F3F">
            <w:pPr>
              <w:spacing w:before="60" w:line="360" w:lineRule="auto"/>
              <w:jc w:val="center"/>
              <w:rPr>
                <w:sz w:val="20"/>
                <w:szCs w:val="20"/>
              </w:rPr>
            </w:pPr>
            <w:proofErr w:type="spellStart"/>
            <w:r w:rsidRPr="0002064F">
              <w:rPr>
                <w:sz w:val="20"/>
                <w:szCs w:val="20"/>
              </w:rPr>
              <w:t>Mean</w:t>
            </w:r>
            <w:proofErr w:type="spellEnd"/>
          </w:p>
        </w:tc>
        <w:tc>
          <w:tcPr>
            <w:tcW w:w="1045" w:type="dxa"/>
            <w:tcBorders>
              <w:bottom w:val="single" w:sz="4" w:space="0" w:color="auto"/>
            </w:tcBorders>
            <w:vAlign w:val="center"/>
          </w:tcPr>
          <w:p w14:paraId="3A738BA8" w14:textId="77777777" w:rsidR="00C83EE0" w:rsidRPr="0002064F" w:rsidRDefault="00C83EE0" w:rsidP="00581F3F">
            <w:pPr>
              <w:spacing w:before="60" w:line="360" w:lineRule="auto"/>
              <w:jc w:val="center"/>
              <w:rPr>
                <w:sz w:val="20"/>
                <w:szCs w:val="20"/>
              </w:rPr>
            </w:pPr>
            <w:proofErr w:type="spellStart"/>
            <w:r w:rsidRPr="0002064F">
              <w:rPr>
                <w:sz w:val="20"/>
                <w:szCs w:val="20"/>
              </w:rPr>
              <w:t>Std.Dev</w:t>
            </w:r>
            <w:proofErr w:type="spellEnd"/>
            <w:r w:rsidRPr="0002064F">
              <w:rPr>
                <w:sz w:val="20"/>
                <w:szCs w:val="20"/>
              </w:rPr>
              <w:t>.</w:t>
            </w:r>
          </w:p>
        </w:tc>
        <w:tc>
          <w:tcPr>
            <w:tcW w:w="236" w:type="dxa"/>
            <w:vAlign w:val="center"/>
          </w:tcPr>
          <w:p w14:paraId="7DC19168" w14:textId="77777777" w:rsidR="00C83EE0" w:rsidRPr="0002064F" w:rsidRDefault="00C83EE0" w:rsidP="00581F3F">
            <w:pPr>
              <w:spacing w:before="60" w:line="360" w:lineRule="auto"/>
              <w:jc w:val="center"/>
              <w:rPr>
                <w:sz w:val="20"/>
                <w:szCs w:val="20"/>
              </w:rPr>
            </w:pPr>
          </w:p>
        </w:tc>
        <w:tc>
          <w:tcPr>
            <w:tcW w:w="1847" w:type="dxa"/>
            <w:tcBorders>
              <w:bottom w:val="single" w:sz="4" w:space="0" w:color="auto"/>
            </w:tcBorders>
            <w:vAlign w:val="center"/>
          </w:tcPr>
          <w:p w14:paraId="05F439C5" w14:textId="77777777" w:rsidR="00C83EE0" w:rsidRPr="0002064F" w:rsidRDefault="00C83EE0" w:rsidP="00581F3F">
            <w:pPr>
              <w:spacing w:before="60" w:line="360" w:lineRule="auto"/>
              <w:jc w:val="center"/>
              <w:rPr>
                <w:sz w:val="20"/>
                <w:szCs w:val="20"/>
              </w:rPr>
            </w:pPr>
            <w:r w:rsidRPr="0002064F">
              <w:rPr>
                <w:sz w:val="20"/>
                <w:szCs w:val="20"/>
              </w:rPr>
              <w:t>t-test (p-value)</w:t>
            </w:r>
          </w:p>
        </w:tc>
      </w:tr>
      <w:tr w:rsidR="00C83EE0" w:rsidRPr="0002064F" w14:paraId="244E1EC7" w14:textId="77777777" w:rsidTr="00581F3F">
        <w:trPr>
          <w:jc w:val="center"/>
        </w:trPr>
        <w:tc>
          <w:tcPr>
            <w:tcW w:w="616" w:type="dxa"/>
            <w:tcBorders>
              <w:top w:val="single" w:sz="4" w:space="0" w:color="auto"/>
              <w:bottom w:val="single" w:sz="4" w:space="0" w:color="auto"/>
            </w:tcBorders>
            <w:vAlign w:val="center"/>
          </w:tcPr>
          <w:p w14:paraId="4240502F" w14:textId="77777777" w:rsidR="00C83EE0" w:rsidRPr="0002064F" w:rsidRDefault="00C83EE0" w:rsidP="00581F3F">
            <w:pPr>
              <w:jc w:val="center"/>
              <w:rPr>
                <w:sz w:val="20"/>
                <w:szCs w:val="20"/>
              </w:rPr>
            </w:pPr>
            <w:r w:rsidRPr="0002064F">
              <w:rPr>
                <w:sz w:val="20"/>
                <w:szCs w:val="20"/>
              </w:rPr>
              <w:t>8982</w:t>
            </w:r>
          </w:p>
        </w:tc>
        <w:tc>
          <w:tcPr>
            <w:tcW w:w="828" w:type="dxa"/>
            <w:tcBorders>
              <w:top w:val="single" w:sz="4" w:space="0" w:color="auto"/>
              <w:bottom w:val="single" w:sz="4" w:space="0" w:color="auto"/>
            </w:tcBorders>
            <w:vAlign w:val="center"/>
          </w:tcPr>
          <w:p w14:paraId="3850E195" w14:textId="77777777" w:rsidR="00C83EE0" w:rsidRPr="0002064F" w:rsidRDefault="00C83EE0" w:rsidP="00581F3F">
            <w:pPr>
              <w:jc w:val="center"/>
              <w:rPr>
                <w:sz w:val="20"/>
                <w:szCs w:val="20"/>
              </w:rPr>
            </w:pPr>
            <w:r w:rsidRPr="0002064F">
              <w:rPr>
                <w:sz w:val="20"/>
                <w:szCs w:val="20"/>
              </w:rPr>
              <w:t>7.33</w:t>
            </w:r>
          </w:p>
        </w:tc>
        <w:tc>
          <w:tcPr>
            <w:tcW w:w="918" w:type="dxa"/>
            <w:tcBorders>
              <w:top w:val="single" w:sz="4" w:space="0" w:color="auto"/>
              <w:bottom w:val="single" w:sz="4" w:space="0" w:color="auto"/>
            </w:tcBorders>
            <w:vAlign w:val="center"/>
          </w:tcPr>
          <w:p w14:paraId="11EAE80D" w14:textId="77777777" w:rsidR="00C83EE0" w:rsidRPr="0002064F" w:rsidRDefault="00C83EE0" w:rsidP="00581F3F">
            <w:pPr>
              <w:jc w:val="center"/>
              <w:rPr>
                <w:sz w:val="20"/>
                <w:szCs w:val="20"/>
              </w:rPr>
            </w:pPr>
            <w:r w:rsidRPr="0002064F">
              <w:rPr>
                <w:sz w:val="20"/>
                <w:szCs w:val="20"/>
              </w:rPr>
              <w:t>15.54</w:t>
            </w:r>
          </w:p>
        </w:tc>
        <w:tc>
          <w:tcPr>
            <w:tcW w:w="231" w:type="dxa"/>
            <w:tcBorders>
              <w:bottom w:val="single" w:sz="4" w:space="0" w:color="auto"/>
            </w:tcBorders>
            <w:vAlign w:val="center"/>
          </w:tcPr>
          <w:p w14:paraId="7BD4E2CE" w14:textId="77777777" w:rsidR="00C83EE0" w:rsidRPr="0002064F" w:rsidRDefault="00C83EE0" w:rsidP="00581F3F">
            <w:pPr>
              <w:jc w:val="center"/>
              <w:rPr>
                <w:sz w:val="20"/>
                <w:szCs w:val="20"/>
              </w:rPr>
            </w:pPr>
          </w:p>
        </w:tc>
        <w:tc>
          <w:tcPr>
            <w:tcW w:w="978" w:type="dxa"/>
            <w:tcBorders>
              <w:top w:val="single" w:sz="4" w:space="0" w:color="auto"/>
              <w:bottom w:val="single" w:sz="4" w:space="0" w:color="auto"/>
            </w:tcBorders>
            <w:vAlign w:val="center"/>
          </w:tcPr>
          <w:p w14:paraId="310DFFDC" w14:textId="77777777" w:rsidR="00C83EE0" w:rsidRPr="0002064F" w:rsidRDefault="00C83EE0" w:rsidP="00581F3F">
            <w:pPr>
              <w:jc w:val="center"/>
              <w:rPr>
                <w:sz w:val="20"/>
                <w:szCs w:val="20"/>
              </w:rPr>
            </w:pPr>
            <w:r w:rsidRPr="0002064F">
              <w:rPr>
                <w:sz w:val="20"/>
                <w:szCs w:val="20"/>
              </w:rPr>
              <w:t>15035</w:t>
            </w:r>
          </w:p>
        </w:tc>
        <w:tc>
          <w:tcPr>
            <w:tcW w:w="672" w:type="dxa"/>
            <w:tcBorders>
              <w:top w:val="single" w:sz="4" w:space="0" w:color="auto"/>
              <w:bottom w:val="single" w:sz="4" w:space="0" w:color="auto"/>
            </w:tcBorders>
            <w:vAlign w:val="center"/>
          </w:tcPr>
          <w:p w14:paraId="011D5AB1" w14:textId="77777777" w:rsidR="00C83EE0" w:rsidRPr="0002064F" w:rsidRDefault="00C83EE0" w:rsidP="00581F3F">
            <w:pPr>
              <w:jc w:val="center"/>
              <w:rPr>
                <w:sz w:val="20"/>
                <w:szCs w:val="20"/>
              </w:rPr>
            </w:pPr>
            <w:r w:rsidRPr="0002064F">
              <w:rPr>
                <w:sz w:val="20"/>
                <w:szCs w:val="20"/>
              </w:rPr>
              <w:t>7.29</w:t>
            </w:r>
          </w:p>
        </w:tc>
        <w:tc>
          <w:tcPr>
            <w:tcW w:w="1045" w:type="dxa"/>
            <w:tcBorders>
              <w:top w:val="single" w:sz="4" w:space="0" w:color="auto"/>
              <w:bottom w:val="single" w:sz="4" w:space="0" w:color="auto"/>
            </w:tcBorders>
            <w:vAlign w:val="center"/>
          </w:tcPr>
          <w:p w14:paraId="5E2CDB84" w14:textId="77777777" w:rsidR="00C83EE0" w:rsidRPr="0002064F" w:rsidRDefault="00C83EE0" w:rsidP="00581F3F">
            <w:pPr>
              <w:jc w:val="center"/>
              <w:rPr>
                <w:sz w:val="20"/>
                <w:szCs w:val="20"/>
              </w:rPr>
            </w:pPr>
            <w:r w:rsidRPr="0002064F">
              <w:rPr>
                <w:sz w:val="20"/>
                <w:szCs w:val="20"/>
              </w:rPr>
              <w:t>18.11</w:t>
            </w:r>
          </w:p>
        </w:tc>
        <w:tc>
          <w:tcPr>
            <w:tcW w:w="236" w:type="dxa"/>
            <w:tcBorders>
              <w:bottom w:val="single" w:sz="4" w:space="0" w:color="auto"/>
            </w:tcBorders>
            <w:vAlign w:val="center"/>
          </w:tcPr>
          <w:p w14:paraId="79EE3F07" w14:textId="77777777" w:rsidR="00C83EE0" w:rsidRPr="0002064F" w:rsidRDefault="00C83EE0" w:rsidP="00581F3F">
            <w:pPr>
              <w:jc w:val="center"/>
              <w:rPr>
                <w:sz w:val="20"/>
                <w:szCs w:val="20"/>
              </w:rPr>
            </w:pPr>
          </w:p>
        </w:tc>
        <w:tc>
          <w:tcPr>
            <w:tcW w:w="1847" w:type="dxa"/>
            <w:tcBorders>
              <w:top w:val="single" w:sz="4" w:space="0" w:color="auto"/>
              <w:bottom w:val="single" w:sz="4" w:space="0" w:color="auto"/>
            </w:tcBorders>
            <w:vAlign w:val="center"/>
          </w:tcPr>
          <w:p w14:paraId="43F4E04F" w14:textId="77777777" w:rsidR="00C83EE0" w:rsidRPr="0002064F" w:rsidRDefault="00C83EE0" w:rsidP="00581F3F">
            <w:pPr>
              <w:jc w:val="center"/>
              <w:rPr>
                <w:sz w:val="20"/>
                <w:szCs w:val="20"/>
              </w:rPr>
            </w:pPr>
            <w:r w:rsidRPr="0002064F">
              <w:rPr>
                <w:sz w:val="20"/>
                <w:szCs w:val="20"/>
              </w:rPr>
              <w:t>0.185 (0.853)</w:t>
            </w:r>
          </w:p>
        </w:tc>
      </w:tr>
    </w:tbl>
    <w:p w14:paraId="63FF773B" w14:textId="77777777" w:rsidR="00C83EE0" w:rsidRPr="0002064F" w:rsidRDefault="00C83EE0" w:rsidP="00581F3F">
      <w:pPr>
        <w:spacing w:before="60"/>
        <w:jc w:val="both"/>
      </w:pPr>
    </w:p>
    <w:p w14:paraId="5A8E0273" w14:textId="77777777" w:rsidR="00C83EE0" w:rsidRPr="00846308" w:rsidRDefault="00C83EE0" w:rsidP="00581F3F">
      <w:pPr>
        <w:spacing w:before="60"/>
        <w:jc w:val="both"/>
        <w:rPr>
          <w:lang w:val="en-US"/>
        </w:rPr>
      </w:pPr>
      <w:r w:rsidRPr="00846308">
        <w:rPr>
          <w:lang w:val="en-US"/>
        </w:rPr>
        <w:t xml:space="preserve">Second, we assessed to what extent the sample of matched inventors includes more recent cohorts, under the assumption that younger people have more incentives or simply a higher propensity to register a LinkedIn profile than relatively older people. Ideally, we would like to compare the age profile across the two subsets. However, while this can be somehow estimated from education data for the matched inventors, there is no way to retrieve this information for the unmatched ones. As a second best solution, therefore, we computed for each subset of inventors the distribution by application year of the first patent at the USPTO.  As shown in Figure A1, although the two distributions appear quite similar, the sample of matched inventors seems to include individuals with a relatively more recent patenting history than the sample of unmatched inventors. A Kolmogorov-Smirnov two-sample test (0.256, p-value 0.10) allows </w:t>
      </w:r>
      <w:proofErr w:type="gramStart"/>
      <w:r w:rsidRPr="00846308">
        <w:rPr>
          <w:lang w:val="en-US"/>
        </w:rPr>
        <w:t>to reject</w:t>
      </w:r>
      <w:proofErr w:type="gramEnd"/>
      <w:r w:rsidRPr="00846308">
        <w:rPr>
          <w:lang w:val="en-US"/>
        </w:rPr>
        <w:t xml:space="preserve"> the hypothesis that the distributions of the two samples are the same. As a consequence, keeping in mind that the date of the first patent is not perfectly correlated with the age of the inventor, we can reasonably conclude that our sample of matched inventors includes relatively younger individuals.</w:t>
      </w:r>
    </w:p>
    <w:p w14:paraId="1500E4D3" w14:textId="77777777" w:rsidR="00C83EE0" w:rsidRPr="00846308" w:rsidRDefault="00C83EE0" w:rsidP="00581F3F">
      <w:pPr>
        <w:spacing w:before="60"/>
        <w:jc w:val="both"/>
        <w:rPr>
          <w:color w:val="212121"/>
          <w:shd w:val="clear" w:color="auto" w:fill="FFFFFF"/>
          <w:lang w:val="en-US"/>
        </w:rPr>
      </w:pPr>
      <w:r w:rsidRPr="00846308">
        <w:rPr>
          <w:lang w:val="en-US"/>
        </w:rPr>
        <w:t xml:space="preserve">Third, we tested to what extent </w:t>
      </w:r>
      <w:r w:rsidRPr="00846308">
        <w:rPr>
          <w:color w:val="212121"/>
          <w:shd w:val="clear" w:color="auto" w:fill="FFFFFF"/>
          <w:lang w:val="en-US"/>
        </w:rPr>
        <w:t>there might be a different propensity to have a LinkedIn account across groups of inventors. For instance, inventors might be more likely to sign up to keep in touch if they are away from US, or conversely more likely to do it if in the US because they need to do it for work. In order to test this type of conjectures, we split the population of Indian inventors into four mutually exclusive groups:</w:t>
      </w:r>
    </w:p>
    <w:p w14:paraId="5E572D78" w14:textId="77777777" w:rsidR="00C83EE0" w:rsidRPr="00846308" w:rsidRDefault="00C83EE0" w:rsidP="00581F3F">
      <w:pPr>
        <w:pStyle w:val="Paragraphedeliste"/>
        <w:numPr>
          <w:ilvl w:val="0"/>
          <w:numId w:val="16"/>
        </w:numPr>
        <w:autoSpaceDE w:val="0"/>
        <w:autoSpaceDN w:val="0"/>
        <w:adjustRightInd w:val="0"/>
        <w:spacing w:before="60" w:after="0"/>
        <w:jc w:val="both"/>
        <w:rPr>
          <w:color w:val="212121"/>
          <w:shd w:val="clear" w:color="auto" w:fill="FFFFFF"/>
          <w:lang w:val="en-US"/>
        </w:rPr>
      </w:pPr>
      <w:r w:rsidRPr="00846308">
        <w:rPr>
          <w:color w:val="212121"/>
          <w:shd w:val="clear" w:color="auto" w:fill="FFFFFF"/>
          <w:lang w:val="en-US"/>
        </w:rPr>
        <w:lastRenderedPageBreak/>
        <w:t>Inventors who patented only in India</w:t>
      </w:r>
    </w:p>
    <w:p w14:paraId="517844FC" w14:textId="77777777" w:rsidR="00C83EE0" w:rsidRPr="00846308" w:rsidRDefault="00C83EE0" w:rsidP="00581F3F">
      <w:pPr>
        <w:pStyle w:val="Paragraphedeliste"/>
        <w:numPr>
          <w:ilvl w:val="0"/>
          <w:numId w:val="16"/>
        </w:numPr>
        <w:autoSpaceDE w:val="0"/>
        <w:autoSpaceDN w:val="0"/>
        <w:adjustRightInd w:val="0"/>
        <w:spacing w:before="60" w:after="0"/>
        <w:jc w:val="both"/>
        <w:rPr>
          <w:color w:val="212121"/>
          <w:shd w:val="clear" w:color="auto" w:fill="FFFFFF"/>
          <w:lang w:val="en-US"/>
        </w:rPr>
      </w:pPr>
      <w:r w:rsidRPr="00846308">
        <w:rPr>
          <w:color w:val="212121"/>
          <w:shd w:val="clear" w:color="auto" w:fill="FFFFFF"/>
          <w:lang w:val="en-US"/>
        </w:rPr>
        <w:t>Inventors who patented only in the US</w:t>
      </w:r>
    </w:p>
    <w:p w14:paraId="0DFB6313" w14:textId="77777777" w:rsidR="00C83EE0" w:rsidRPr="00846308" w:rsidRDefault="00C83EE0" w:rsidP="00581F3F">
      <w:pPr>
        <w:pStyle w:val="Paragraphedeliste"/>
        <w:numPr>
          <w:ilvl w:val="0"/>
          <w:numId w:val="16"/>
        </w:numPr>
        <w:autoSpaceDE w:val="0"/>
        <w:autoSpaceDN w:val="0"/>
        <w:adjustRightInd w:val="0"/>
        <w:spacing w:before="60" w:after="0"/>
        <w:jc w:val="both"/>
        <w:rPr>
          <w:color w:val="212121"/>
          <w:shd w:val="clear" w:color="auto" w:fill="FFFFFF"/>
          <w:lang w:val="en-US"/>
        </w:rPr>
      </w:pPr>
      <w:r w:rsidRPr="00846308">
        <w:rPr>
          <w:color w:val="212121"/>
          <w:shd w:val="clear" w:color="auto" w:fill="FFFFFF"/>
          <w:lang w:val="en-US"/>
        </w:rPr>
        <w:t>Inventors who patented both in India and in the US (and possibly other countries)</w:t>
      </w:r>
    </w:p>
    <w:p w14:paraId="0014761F" w14:textId="77777777" w:rsidR="00C83EE0" w:rsidRPr="0002064F" w:rsidRDefault="00C83EE0" w:rsidP="00581F3F">
      <w:pPr>
        <w:pStyle w:val="Paragraphedeliste"/>
        <w:numPr>
          <w:ilvl w:val="0"/>
          <w:numId w:val="16"/>
        </w:numPr>
        <w:autoSpaceDE w:val="0"/>
        <w:autoSpaceDN w:val="0"/>
        <w:adjustRightInd w:val="0"/>
        <w:spacing w:before="60" w:after="0"/>
        <w:jc w:val="both"/>
        <w:rPr>
          <w:color w:val="212121"/>
          <w:shd w:val="clear" w:color="auto" w:fill="FFFFFF"/>
        </w:rPr>
      </w:pPr>
      <w:proofErr w:type="spellStart"/>
      <w:r w:rsidRPr="0002064F">
        <w:rPr>
          <w:color w:val="212121"/>
          <w:shd w:val="clear" w:color="auto" w:fill="FFFFFF"/>
        </w:rPr>
        <w:t>Others</w:t>
      </w:r>
      <w:proofErr w:type="spellEnd"/>
    </w:p>
    <w:p w14:paraId="2C0428CD" w14:textId="77777777" w:rsidR="00C83EE0" w:rsidRPr="00846308" w:rsidRDefault="00C83EE0" w:rsidP="00581F3F">
      <w:pPr>
        <w:spacing w:before="60"/>
        <w:jc w:val="both"/>
        <w:rPr>
          <w:lang w:val="en-US"/>
        </w:rPr>
      </w:pPr>
      <w:r w:rsidRPr="00846308">
        <w:rPr>
          <w:color w:val="212121"/>
          <w:shd w:val="clear" w:color="auto" w:fill="FFFFFF"/>
          <w:lang w:val="en-US"/>
        </w:rPr>
        <w:t>Table A7 reports the number of inventors in each group as well as the fraction of inventors with a matched LinkedIn profile.</w:t>
      </w:r>
    </w:p>
    <w:p w14:paraId="369E1A64" w14:textId="77777777" w:rsidR="00C83EE0" w:rsidRPr="00846308" w:rsidRDefault="00C83EE0" w:rsidP="008A1763">
      <w:pPr>
        <w:spacing w:before="240" w:after="0" w:line="240" w:lineRule="auto"/>
        <w:ind w:left="1134" w:right="1134"/>
        <w:jc w:val="center"/>
        <w:rPr>
          <w:b/>
          <w:lang w:val="en-US"/>
        </w:rPr>
      </w:pPr>
      <w:r w:rsidRPr="00846308">
        <w:rPr>
          <w:b/>
          <w:lang w:val="en-US"/>
        </w:rPr>
        <w:t>Figure A1: Distribution of LinkedIn matched and unmatched inventors by application year of the first patent at the USPTO</w:t>
      </w:r>
    </w:p>
    <w:p w14:paraId="6A672E3D" w14:textId="77777777" w:rsidR="00C83EE0" w:rsidRPr="0002064F" w:rsidRDefault="00C83EE0" w:rsidP="008A1763">
      <w:pPr>
        <w:spacing w:after="0" w:line="240" w:lineRule="auto"/>
        <w:ind w:left="1134" w:right="1134"/>
        <w:jc w:val="center"/>
      </w:pPr>
      <w:r w:rsidRPr="0002064F">
        <w:rPr>
          <w:noProof/>
          <w:lang w:val="en-US"/>
        </w:rPr>
        <w:drawing>
          <wp:inline distT="0" distB="0" distL="0" distR="0" wp14:anchorId="2A8EB5D0" wp14:editId="3FE1B28C">
            <wp:extent cx="4506163" cy="3298825"/>
            <wp:effectExtent l="0" t="0" r="8890" b="0"/>
            <wp:docPr id="1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tched_unmatched.png"/>
                    <pic:cNvPicPr/>
                  </pic:nvPicPr>
                  <pic:blipFill rotWithShape="1">
                    <a:blip r:embed="rId9" cstate="print">
                      <a:extLst>
                        <a:ext uri="{28A0092B-C50C-407E-A947-70E740481C1C}">
                          <a14:useLocalDpi xmlns:a14="http://schemas.microsoft.com/office/drawing/2010/main" val="0"/>
                        </a:ext>
                      </a:extLst>
                    </a:blip>
                    <a:srcRect l="7587" t="9957" r="8939" b="3661"/>
                    <a:stretch/>
                  </pic:blipFill>
                  <pic:spPr bwMode="auto">
                    <a:xfrm>
                      <a:off x="0" y="0"/>
                      <a:ext cx="4507626" cy="3299896"/>
                    </a:xfrm>
                    <a:prstGeom prst="rect">
                      <a:avLst/>
                    </a:prstGeom>
                    <a:ln>
                      <a:noFill/>
                    </a:ln>
                    <a:extLst>
                      <a:ext uri="{53640926-AAD7-44D8-BBD7-CCE9431645EC}">
                        <a14:shadowObscured xmlns:a14="http://schemas.microsoft.com/office/drawing/2010/main"/>
                      </a:ext>
                    </a:extLst>
                  </pic:spPr>
                </pic:pic>
              </a:graphicData>
            </a:graphic>
          </wp:inline>
        </w:drawing>
      </w:r>
    </w:p>
    <w:p w14:paraId="1365D80B" w14:textId="77777777" w:rsidR="008A1763" w:rsidRDefault="008A1763" w:rsidP="008A1763">
      <w:pPr>
        <w:spacing w:before="360" w:after="0" w:line="240" w:lineRule="auto"/>
        <w:jc w:val="center"/>
        <w:rPr>
          <w:b/>
          <w:color w:val="212121"/>
          <w:shd w:val="clear" w:color="auto" w:fill="FFFFFF"/>
        </w:rPr>
      </w:pPr>
    </w:p>
    <w:p w14:paraId="451DD777" w14:textId="77777777" w:rsidR="00C83EE0" w:rsidRPr="00846308" w:rsidRDefault="00C83EE0" w:rsidP="008A1763">
      <w:pPr>
        <w:spacing w:before="360" w:after="0" w:line="240" w:lineRule="auto"/>
        <w:jc w:val="center"/>
        <w:rPr>
          <w:b/>
          <w:color w:val="212121"/>
          <w:shd w:val="clear" w:color="auto" w:fill="FFFFFF"/>
          <w:lang w:val="en-US"/>
        </w:rPr>
      </w:pPr>
      <w:r w:rsidRPr="00846308">
        <w:rPr>
          <w:b/>
          <w:color w:val="212121"/>
          <w:shd w:val="clear" w:color="auto" w:fill="FFFFFF"/>
          <w:lang w:val="en-US"/>
        </w:rPr>
        <w:t>Table A7: Fraction of inventors with a matched LinkedIn profile</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064"/>
        <w:gridCol w:w="2470"/>
        <w:gridCol w:w="1673"/>
      </w:tblGrid>
      <w:tr w:rsidR="00C83EE0" w:rsidRPr="0076247C" w14:paraId="78FEA689" w14:textId="77777777" w:rsidTr="008A1763">
        <w:trPr>
          <w:jc w:val="center"/>
        </w:trPr>
        <w:tc>
          <w:tcPr>
            <w:tcW w:w="2694" w:type="dxa"/>
            <w:tcBorders>
              <w:top w:val="single" w:sz="4" w:space="0" w:color="auto"/>
              <w:bottom w:val="single" w:sz="4" w:space="0" w:color="auto"/>
            </w:tcBorders>
            <w:vAlign w:val="center"/>
          </w:tcPr>
          <w:p w14:paraId="24DFD649" w14:textId="77777777" w:rsidR="00C83EE0" w:rsidRPr="0002064F" w:rsidRDefault="00C83EE0" w:rsidP="00581F3F">
            <w:pPr>
              <w:spacing w:before="120" w:line="360" w:lineRule="auto"/>
              <w:rPr>
                <w:color w:val="212121"/>
                <w:sz w:val="20"/>
                <w:szCs w:val="20"/>
                <w:shd w:val="clear" w:color="auto" w:fill="FFFFFF"/>
              </w:rPr>
            </w:pPr>
            <w:r w:rsidRPr="0002064F">
              <w:rPr>
                <w:color w:val="212121"/>
                <w:sz w:val="20"/>
                <w:szCs w:val="20"/>
                <w:shd w:val="clear" w:color="auto" w:fill="FFFFFF"/>
              </w:rPr>
              <w:t>Group</w:t>
            </w:r>
          </w:p>
        </w:tc>
        <w:tc>
          <w:tcPr>
            <w:tcW w:w="1064" w:type="dxa"/>
            <w:tcBorders>
              <w:top w:val="single" w:sz="4" w:space="0" w:color="auto"/>
              <w:bottom w:val="single" w:sz="4" w:space="0" w:color="auto"/>
            </w:tcBorders>
            <w:vAlign w:val="center"/>
          </w:tcPr>
          <w:p w14:paraId="3A2C7122" w14:textId="77777777" w:rsidR="00C83EE0" w:rsidRPr="0002064F" w:rsidRDefault="00C83EE0" w:rsidP="00581F3F">
            <w:pPr>
              <w:spacing w:before="120"/>
              <w:jc w:val="center"/>
              <w:rPr>
                <w:color w:val="212121"/>
                <w:sz w:val="20"/>
                <w:szCs w:val="20"/>
                <w:shd w:val="clear" w:color="auto" w:fill="FFFFFF"/>
              </w:rPr>
            </w:pPr>
            <w:proofErr w:type="spellStart"/>
            <w:r w:rsidRPr="0002064F">
              <w:rPr>
                <w:color w:val="212121"/>
                <w:sz w:val="20"/>
                <w:szCs w:val="20"/>
                <w:shd w:val="clear" w:color="auto" w:fill="FFFFFF"/>
              </w:rPr>
              <w:t>Number</w:t>
            </w:r>
            <w:proofErr w:type="spellEnd"/>
          </w:p>
        </w:tc>
        <w:tc>
          <w:tcPr>
            <w:tcW w:w="2470" w:type="dxa"/>
            <w:tcBorders>
              <w:top w:val="single" w:sz="4" w:space="0" w:color="auto"/>
              <w:bottom w:val="single" w:sz="4" w:space="0" w:color="auto"/>
            </w:tcBorders>
            <w:vAlign w:val="center"/>
          </w:tcPr>
          <w:p w14:paraId="55FCEB2F" w14:textId="77777777" w:rsidR="00C83EE0" w:rsidRPr="00846308" w:rsidRDefault="00C83EE0" w:rsidP="00581F3F">
            <w:pPr>
              <w:spacing w:before="120"/>
              <w:jc w:val="center"/>
              <w:rPr>
                <w:color w:val="212121"/>
                <w:sz w:val="20"/>
                <w:szCs w:val="20"/>
                <w:shd w:val="clear" w:color="auto" w:fill="FFFFFF"/>
                <w:lang w:val="en-US"/>
              </w:rPr>
            </w:pPr>
            <w:r w:rsidRPr="00846308">
              <w:rPr>
                <w:color w:val="212121"/>
                <w:sz w:val="20"/>
                <w:szCs w:val="20"/>
                <w:shd w:val="clear" w:color="auto" w:fill="FFFFFF"/>
                <w:lang w:val="en-US"/>
              </w:rPr>
              <w:t>Number with a matched LinkedIn profile</w:t>
            </w:r>
          </w:p>
        </w:tc>
        <w:tc>
          <w:tcPr>
            <w:tcW w:w="1673" w:type="dxa"/>
            <w:tcBorders>
              <w:top w:val="single" w:sz="4" w:space="0" w:color="auto"/>
              <w:bottom w:val="single" w:sz="4" w:space="0" w:color="auto"/>
            </w:tcBorders>
            <w:vAlign w:val="center"/>
          </w:tcPr>
          <w:p w14:paraId="62D74F00" w14:textId="77777777" w:rsidR="00C83EE0" w:rsidRPr="00846308" w:rsidRDefault="00C83EE0" w:rsidP="00581F3F">
            <w:pPr>
              <w:spacing w:before="120"/>
              <w:jc w:val="center"/>
              <w:rPr>
                <w:color w:val="212121"/>
                <w:sz w:val="20"/>
                <w:szCs w:val="20"/>
                <w:shd w:val="clear" w:color="auto" w:fill="FFFFFF"/>
                <w:lang w:val="en-US"/>
              </w:rPr>
            </w:pPr>
            <w:r w:rsidRPr="00846308">
              <w:rPr>
                <w:color w:val="212121"/>
                <w:sz w:val="20"/>
                <w:szCs w:val="20"/>
                <w:shd w:val="clear" w:color="auto" w:fill="FFFFFF"/>
                <w:lang w:val="en-US"/>
              </w:rPr>
              <w:t>% with a matched LinkedIn profile</w:t>
            </w:r>
          </w:p>
        </w:tc>
      </w:tr>
      <w:tr w:rsidR="00C83EE0" w:rsidRPr="0002064F" w14:paraId="25E43129" w14:textId="77777777" w:rsidTr="008A1763">
        <w:trPr>
          <w:jc w:val="center"/>
        </w:trPr>
        <w:tc>
          <w:tcPr>
            <w:tcW w:w="2694" w:type="dxa"/>
            <w:tcBorders>
              <w:top w:val="single" w:sz="4" w:space="0" w:color="auto"/>
            </w:tcBorders>
          </w:tcPr>
          <w:p w14:paraId="5C47D96B" w14:textId="77777777" w:rsidR="00C83EE0" w:rsidRPr="00846308" w:rsidRDefault="00C83EE0" w:rsidP="00C83EE0">
            <w:pPr>
              <w:pStyle w:val="Paragraphedeliste"/>
              <w:numPr>
                <w:ilvl w:val="0"/>
                <w:numId w:val="18"/>
              </w:numPr>
              <w:autoSpaceDE w:val="0"/>
              <w:autoSpaceDN w:val="0"/>
              <w:adjustRightInd w:val="0"/>
              <w:spacing w:before="120"/>
              <w:ind w:left="227" w:hanging="227"/>
              <w:rPr>
                <w:color w:val="212121"/>
                <w:sz w:val="20"/>
                <w:szCs w:val="20"/>
                <w:shd w:val="clear" w:color="auto" w:fill="FFFFFF"/>
                <w:lang w:val="en-US"/>
              </w:rPr>
            </w:pPr>
            <w:r w:rsidRPr="00846308">
              <w:rPr>
                <w:color w:val="212121"/>
                <w:sz w:val="20"/>
                <w:szCs w:val="20"/>
                <w:shd w:val="clear" w:color="auto" w:fill="FFFFFF"/>
                <w:lang w:val="en-US"/>
              </w:rPr>
              <w:t>Inventors who patented only in India</w:t>
            </w:r>
          </w:p>
        </w:tc>
        <w:tc>
          <w:tcPr>
            <w:tcW w:w="1064" w:type="dxa"/>
            <w:tcBorders>
              <w:top w:val="single" w:sz="4" w:space="0" w:color="auto"/>
            </w:tcBorders>
            <w:vAlign w:val="center"/>
          </w:tcPr>
          <w:p w14:paraId="4B6CBD41" w14:textId="77777777" w:rsidR="00C83EE0" w:rsidRPr="0002064F" w:rsidRDefault="00C83EE0" w:rsidP="00581F3F">
            <w:pPr>
              <w:spacing w:before="120" w:line="360" w:lineRule="auto"/>
              <w:jc w:val="center"/>
              <w:rPr>
                <w:color w:val="212121"/>
                <w:sz w:val="20"/>
                <w:szCs w:val="20"/>
                <w:shd w:val="clear" w:color="auto" w:fill="FFFFFF"/>
              </w:rPr>
            </w:pPr>
            <w:r w:rsidRPr="0002064F">
              <w:rPr>
                <w:color w:val="212121"/>
                <w:sz w:val="20"/>
                <w:szCs w:val="20"/>
                <w:shd w:val="clear" w:color="auto" w:fill="FFFFFF"/>
              </w:rPr>
              <w:t>4,324</w:t>
            </w:r>
          </w:p>
        </w:tc>
        <w:tc>
          <w:tcPr>
            <w:tcW w:w="2470" w:type="dxa"/>
            <w:tcBorders>
              <w:top w:val="single" w:sz="4" w:space="0" w:color="auto"/>
            </w:tcBorders>
            <w:vAlign w:val="center"/>
          </w:tcPr>
          <w:p w14:paraId="25A54939" w14:textId="77777777" w:rsidR="00C83EE0" w:rsidRPr="0002064F" w:rsidRDefault="00C83EE0" w:rsidP="00581F3F">
            <w:pPr>
              <w:spacing w:before="120" w:line="360" w:lineRule="auto"/>
              <w:jc w:val="center"/>
              <w:rPr>
                <w:color w:val="212121"/>
                <w:sz w:val="20"/>
                <w:szCs w:val="20"/>
                <w:shd w:val="clear" w:color="auto" w:fill="FFFFFF"/>
              </w:rPr>
            </w:pPr>
            <w:r w:rsidRPr="0002064F">
              <w:rPr>
                <w:color w:val="212121"/>
                <w:sz w:val="20"/>
                <w:szCs w:val="20"/>
                <w:shd w:val="clear" w:color="auto" w:fill="FFFFFF"/>
              </w:rPr>
              <w:t>2,003</w:t>
            </w:r>
          </w:p>
        </w:tc>
        <w:tc>
          <w:tcPr>
            <w:tcW w:w="1673" w:type="dxa"/>
            <w:tcBorders>
              <w:top w:val="single" w:sz="4" w:space="0" w:color="auto"/>
            </w:tcBorders>
            <w:vAlign w:val="center"/>
          </w:tcPr>
          <w:p w14:paraId="50F6C4AE" w14:textId="77777777" w:rsidR="00C83EE0" w:rsidRPr="0002064F" w:rsidRDefault="00C83EE0" w:rsidP="00581F3F">
            <w:pPr>
              <w:spacing w:before="120" w:line="360" w:lineRule="auto"/>
              <w:jc w:val="center"/>
              <w:rPr>
                <w:color w:val="212121"/>
                <w:sz w:val="20"/>
                <w:szCs w:val="20"/>
                <w:shd w:val="clear" w:color="auto" w:fill="FFFFFF"/>
              </w:rPr>
            </w:pPr>
            <w:r w:rsidRPr="0002064F">
              <w:rPr>
                <w:color w:val="212121"/>
                <w:sz w:val="20"/>
                <w:szCs w:val="20"/>
                <w:shd w:val="clear" w:color="auto" w:fill="FFFFFF"/>
              </w:rPr>
              <w:t>46.3</w:t>
            </w:r>
          </w:p>
        </w:tc>
      </w:tr>
      <w:tr w:rsidR="00C83EE0" w:rsidRPr="0002064F" w14:paraId="0B8C4B14" w14:textId="77777777" w:rsidTr="008A1763">
        <w:trPr>
          <w:jc w:val="center"/>
        </w:trPr>
        <w:tc>
          <w:tcPr>
            <w:tcW w:w="2694" w:type="dxa"/>
          </w:tcPr>
          <w:p w14:paraId="3E3EC597" w14:textId="77777777" w:rsidR="00C83EE0" w:rsidRPr="00846308" w:rsidRDefault="00C83EE0" w:rsidP="00C83EE0">
            <w:pPr>
              <w:pStyle w:val="Paragraphedeliste"/>
              <w:numPr>
                <w:ilvl w:val="0"/>
                <w:numId w:val="18"/>
              </w:numPr>
              <w:autoSpaceDE w:val="0"/>
              <w:autoSpaceDN w:val="0"/>
              <w:adjustRightInd w:val="0"/>
              <w:spacing w:before="120"/>
              <w:ind w:left="227" w:hanging="227"/>
              <w:rPr>
                <w:color w:val="212121"/>
                <w:sz w:val="20"/>
                <w:szCs w:val="20"/>
                <w:shd w:val="clear" w:color="auto" w:fill="FFFFFF"/>
                <w:lang w:val="en-US"/>
              </w:rPr>
            </w:pPr>
            <w:r w:rsidRPr="00846308">
              <w:rPr>
                <w:color w:val="212121"/>
                <w:sz w:val="20"/>
                <w:szCs w:val="20"/>
                <w:shd w:val="clear" w:color="auto" w:fill="FFFFFF"/>
                <w:lang w:val="en-US"/>
              </w:rPr>
              <w:t>Inventors who patented only in the US</w:t>
            </w:r>
          </w:p>
        </w:tc>
        <w:tc>
          <w:tcPr>
            <w:tcW w:w="1064" w:type="dxa"/>
            <w:vAlign w:val="center"/>
          </w:tcPr>
          <w:p w14:paraId="092F0794" w14:textId="77777777" w:rsidR="00C83EE0" w:rsidRPr="0002064F" w:rsidRDefault="00C83EE0" w:rsidP="00581F3F">
            <w:pPr>
              <w:spacing w:before="120" w:line="360" w:lineRule="auto"/>
              <w:jc w:val="center"/>
              <w:rPr>
                <w:color w:val="212121"/>
                <w:sz w:val="20"/>
                <w:szCs w:val="20"/>
                <w:shd w:val="clear" w:color="auto" w:fill="FFFFFF"/>
              </w:rPr>
            </w:pPr>
            <w:r w:rsidRPr="0002064F">
              <w:rPr>
                <w:color w:val="212121"/>
                <w:sz w:val="20"/>
                <w:szCs w:val="20"/>
                <w:shd w:val="clear" w:color="auto" w:fill="FFFFFF"/>
              </w:rPr>
              <w:t>17,392</w:t>
            </w:r>
          </w:p>
        </w:tc>
        <w:tc>
          <w:tcPr>
            <w:tcW w:w="2470" w:type="dxa"/>
            <w:vAlign w:val="center"/>
          </w:tcPr>
          <w:p w14:paraId="6C426472" w14:textId="77777777" w:rsidR="00C83EE0" w:rsidRPr="0002064F" w:rsidRDefault="00C83EE0" w:rsidP="00581F3F">
            <w:pPr>
              <w:spacing w:before="120" w:line="360" w:lineRule="auto"/>
              <w:jc w:val="center"/>
              <w:rPr>
                <w:color w:val="212121"/>
                <w:sz w:val="20"/>
                <w:szCs w:val="20"/>
                <w:shd w:val="clear" w:color="auto" w:fill="FFFFFF"/>
              </w:rPr>
            </w:pPr>
            <w:r w:rsidRPr="0002064F">
              <w:rPr>
                <w:color w:val="212121"/>
                <w:sz w:val="20"/>
                <w:szCs w:val="20"/>
                <w:shd w:val="clear" w:color="auto" w:fill="FFFFFF"/>
              </w:rPr>
              <w:t>6,088</w:t>
            </w:r>
          </w:p>
        </w:tc>
        <w:tc>
          <w:tcPr>
            <w:tcW w:w="1673" w:type="dxa"/>
            <w:vAlign w:val="center"/>
          </w:tcPr>
          <w:p w14:paraId="4A1465A5" w14:textId="77777777" w:rsidR="00C83EE0" w:rsidRPr="0002064F" w:rsidRDefault="00C83EE0" w:rsidP="00581F3F">
            <w:pPr>
              <w:spacing w:before="120" w:line="360" w:lineRule="auto"/>
              <w:jc w:val="center"/>
              <w:rPr>
                <w:color w:val="212121"/>
                <w:sz w:val="20"/>
                <w:szCs w:val="20"/>
                <w:shd w:val="clear" w:color="auto" w:fill="FFFFFF"/>
              </w:rPr>
            </w:pPr>
            <w:r w:rsidRPr="0002064F">
              <w:rPr>
                <w:color w:val="212121"/>
                <w:sz w:val="20"/>
                <w:szCs w:val="20"/>
                <w:shd w:val="clear" w:color="auto" w:fill="FFFFFF"/>
              </w:rPr>
              <w:t>35.0</w:t>
            </w:r>
          </w:p>
        </w:tc>
      </w:tr>
      <w:tr w:rsidR="00C83EE0" w:rsidRPr="0002064F" w14:paraId="5A38764D" w14:textId="77777777" w:rsidTr="008A1763">
        <w:trPr>
          <w:jc w:val="center"/>
        </w:trPr>
        <w:tc>
          <w:tcPr>
            <w:tcW w:w="2694" w:type="dxa"/>
          </w:tcPr>
          <w:p w14:paraId="2028F378" w14:textId="77777777" w:rsidR="00C83EE0" w:rsidRPr="00846308" w:rsidRDefault="00C83EE0" w:rsidP="00C83EE0">
            <w:pPr>
              <w:pStyle w:val="Paragraphedeliste"/>
              <w:numPr>
                <w:ilvl w:val="0"/>
                <w:numId w:val="18"/>
              </w:numPr>
              <w:autoSpaceDE w:val="0"/>
              <w:autoSpaceDN w:val="0"/>
              <w:adjustRightInd w:val="0"/>
              <w:spacing w:before="120"/>
              <w:ind w:left="227" w:hanging="227"/>
              <w:rPr>
                <w:color w:val="212121"/>
                <w:sz w:val="20"/>
                <w:szCs w:val="20"/>
                <w:shd w:val="clear" w:color="auto" w:fill="FFFFFF"/>
                <w:lang w:val="en-US"/>
              </w:rPr>
            </w:pPr>
            <w:r w:rsidRPr="00846308">
              <w:rPr>
                <w:color w:val="212121"/>
                <w:sz w:val="20"/>
                <w:szCs w:val="20"/>
                <w:shd w:val="clear" w:color="auto" w:fill="FFFFFF"/>
                <w:lang w:val="en-US"/>
              </w:rPr>
              <w:t>Inventors who patented both in India and in the US</w:t>
            </w:r>
          </w:p>
        </w:tc>
        <w:tc>
          <w:tcPr>
            <w:tcW w:w="1064" w:type="dxa"/>
            <w:vAlign w:val="center"/>
          </w:tcPr>
          <w:p w14:paraId="5E10F4B8" w14:textId="77777777" w:rsidR="00C83EE0" w:rsidRPr="0002064F" w:rsidRDefault="00C83EE0" w:rsidP="00581F3F">
            <w:pPr>
              <w:spacing w:before="120" w:line="360" w:lineRule="auto"/>
              <w:jc w:val="center"/>
              <w:rPr>
                <w:color w:val="212121"/>
                <w:sz w:val="20"/>
                <w:szCs w:val="20"/>
                <w:shd w:val="clear" w:color="auto" w:fill="FFFFFF"/>
              </w:rPr>
            </w:pPr>
            <w:r w:rsidRPr="0002064F">
              <w:rPr>
                <w:color w:val="212121"/>
                <w:sz w:val="20"/>
                <w:szCs w:val="20"/>
                <w:shd w:val="clear" w:color="auto" w:fill="FFFFFF"/>
              </w:rPr>
              <w:t>1,457</w:t>
            </w:r>
          </w:p>
        </w:tc>
        <w:tc>
          <w:tcPr>
            <w:tcW w:w="2470" w:type="dxa"/>
            <w:vAlign w:val="center"/>
          </w:tcPr>
          <w:p w14:paraId="4B89248A" w14:textId="77777777" w:rsidR="00C83EE0" w:rsidRPr="0002064F" w:rsidRDefault="00C83EE0" w:rsidP="00581F3F">
            <w:pPr>
              <w:spacing w:before="120" w:line="360" w:lineRule="auto"/>
              <w:jc w:val="center"/>
              <w:rPr>
                <w:color w:val="212121"/>
                <w:sz w:val="20"/>
                <w:szCs w:val="20"/>
                <w:shd w:val="clear" w:color="auto" w:fill="FFFFFF"/>
              </w:rPr>
            </w:pPr>
            <w:r w:rsidRPr="0002064F">
              <w:rPr>
                <w:color w:val="212121"/>
                <w:sz w:val="20"/>
                <w:szCs w:val="20"/>
                <w:shd w:val="clear" w:color="auto" w:fill="FFFFFF"/>
              </w:rPr>
              <w:t>593</w:t>
            </w:r>
          </w:p>
        </w:tc>
        <w:tc>
          <w:tcPr>
            <w:tcW w:w="1673" w:type="dxa"/>
            <w:vAlign w:val="center"/>
          </w:tcPr>
          <w:p w14:paraId="674B98F9" w14:textId="77777777" w:rsidR="00C83EE0" w:rsidRPr="0002064F" w:rsidRDefault="00C83EE0" w:rsidP="00581F3F">
            <w:pPr>
              <w:spacing w:before="120" w:line="360" w:lineRule="auto"/>
              <w:jc w:val="center"/>
              <w:rPr>
                <w:color w:val="212121"/>
                <w:sz w:val="20"/>
                <w:szCs w:val="20"/>
                <w:shd w:val="clear" w:color="auto" w:fill="FFFFFF"/>
              </w:rPr>
            </w:pPr>
            <w:r w:rsidRPr="0002064F">
              <w:rPr>
                <w:color w:val="212121"/>
                <w:sz w:val="20"/>
                <w:szCs w:val="20"/>
                <w:shd w:val="clear" w:color="auto" w:fill="FFFFFF"/>
              </w:rPr>
              <w:t>40.7</w:t>
            </w:r>
          </w:p>
        </w:tc>
      </w:tr>
      <w:tr w:rsidR="00C83EE0" w:rsidRPr="0002064F" w14:paraId="6A0E8D62" w14:textId="77777777" w:rsidTr="008A1763">
        <w:trPr>
          <w:jc w:val="center"/>
        </w:trPr>
        <w:tc>
          <w:tcPr>
            <w:tcW w:w="2694" w:type="dxa"/>
            <w:tcBorders>
              <w:bottom w:val="single" w:sz="4" w:space="0" w:color="auto"/>
            </w:tcBorders>
          </w:tcPr>
          <w:p w14:paraId="431F4CC0" w14:textId="77777777" w:rsidR="00C83EE0" w:rsidRPr="0002064F" w:rsidRDefault="00C83EE0" w:rsidP="00C83EE0">
            <w:pPr>
              <w:pStyle w:val="Paragraphedeliste"/>
              <w:numPr>
                <w:ilvl w:val="0"/>
                <w:numId w:val="18"/>
              </w:numPr>
              <w:autoSpaceDE w:val="0"/>
              <w:autoSpaceDN w:val="0"/>
              <w:adjustRightInd w:val="0"/>
              <w:spacing w:before="120"/>
              <w:ind w:left="227" w:hanging="227"/>
              <w:rPr>
                <w:color w:val="212121"/>
                <w:sz w:val="20"/>
                <w:szCs w:val="20"/>
                <w:shd w:val="clear" w:color="auto" w:fill="FFFFFF"/>
              </w:rPr>
            </w:pPr>
            <w:proofErr w:type="spellStart"/>
            <w:r w:rsidRPr="0002064F">
              <w:rPr>
                <w:color w:val="212121"/>
                <w:sz w:val="20"/>
                <w:szCs w:val="20"/>
                <w:shd w:val="clear" w:color="auto" w:fill="FFFFFF"/>
              </w:rPr>
              <w:t>Others</w:t>
            </w:r>
            <w:proofErr w:type="spellEnd"/>
          </w:p>
        </w:tc>
        <w:tc>
          <w:tcPr>
            <w:tcW w:w="1064" w:type="dxa"/>
            <w:tcBorders>
              <w:bottom w:val="single" w:sz="4" w:space="0" w:color="auto"/>
            </w:tcBorders>
            <w:vAlign w:val="center"/>
          </w:tcPr>
          <w:p w14:paraId="22D0475B" w14:textId="77777777" w:rsidR="00C83EE0" w:rsidRPr="0002064F" w:rsidRDefault="00C83EE0" w:rsidP="00581F3F">
            <w:pPr>
              <w:spacing w:before="120" w:line="360" w:lineRule="auto"/>
              <w:jc w:val="center"/>
              <w:rPr>
                <w:color w:val="212121"/>
                <w:sz w:val="20"/>
                <w:szCs w:val="20"/>
                <w:shd w:val="clear" w:color="auto" w:fill="FFFFFF"/>
              </w:rPr>
            </w:pPr>
            <w:r w:rsidRPr="0002064F">
              <w:rPr>
                <w:color w:val="212121"/>
                <w:sz w:val="20"/>
                <w:szCs w:val="20"/>
                <w:shd w:val="clear" w:color="auto" w:fill="FFFFFF"/>
              </w:rPr>
              <w:t>844</w:t>
            </w:r>
          </w:p>
        </w:tc>
        <w:tc>
          <w:tcPr>
            <w:tcW w:w="2470" w:type="dxa"/>
            <w:tcBorders>
              <w:bottom w:val="single" w:sz="4" w:space="0" w:color="auto"/>
            </w:tcBorders>
            <w:vAlign w:val="center"/>
          </w:tcPr>
          <w:p w14:paraId="2B4E2D3A" w14:textId="77777777" w:rsidR="00C83EE0" w:rsidRPr="0002064F" w:rsidRDefault="00C83EE0" w:rsidP="00581F3F">
            <w:pPr>
              <w:spacing w:before="120" w:line="360" w:lineRule="auto"/>
              <w:jc w:val="center"/>
              <w:rPr>
                <w:color w:val="212121"/>
                <w:sz w:val="20"/>
                <w:szCs w:val="20"/>
                <w:shd w:val="clear" w:color="auto" w:fill="FFFFFF"/>
              </w:rPr>
            </w:pPr>
            <w:r w:rsidRPr="0002064F">
              <w:rPr>
                <w:color w:val="212121"/>
                <w:sz w:val="20"/>
                <w:szCs w:val="20"/>
                <w:shd w:val="clear" w:color="auto" w:fill="FFFFFF"/>
              </w:rPr>
              <w:t>298</w:t>
            </w:r>
          </w:p>
        </w:tc>
        <w:tc>
          <w:tcPr>
            <w:tcW w:w="1673" w:type="dxa"/>
            <w:tcBorders>
              <w:bottom w:val="single" w:sz="4" w:space="0" w:color="auto"/>
            </w:tcBorders>
            <w:vAlign w:val="center"/>
          </w:tcPr>
          <w:p w14:paraId="7129C244" w14:textId="77777777" w:rsidR="00C83EE0" w:rsidRPr="0002064F" w:rsidRDefault="00C83EE0" w:rsidP="00581F3F">
            <w:pPr>
              <w:spacing w:before="120" w:line="360" w:lineRule="auto"/>
              <w:jc w:val="center"/>
              <w:rPr>
                <w:color w:val="212121"/>
                <w:sz w:val="20"/>
                <w:szCs w:val="20"/>
                <w:shd w:val="clear" w:color="auto" w:fill="FFFFFF"/>
              </w:rPr>
            </w:pPr>
            <w:r w:rsidRPr="0002064F">
              <w:rPr>
                <w:color w:val="212121"/>
                <w:sz w:val="20"/>
                <w:szCs w:val="20"/>
                <w:shd w:val="clear" w:color="auto" w:fill="FFFFFF"/>
              </w:rPr>
              <w:t>35.3</w:t>
            </w:r>
          </w:p>
        </w:tc>
      </w:tr>
      <w:tr w:rsidR="00C83EE0" w:rsidRPr="0002064F" w14:paraId="7D606C2A" w14:textId="77777777" w:rsidTr="008A1763">
        <w:trPr>
          <w:jc w:val="center"/>
        </w:trPr>
        <w:tc>
          <w:tcPr>
            <w:tcW w:w="2694" w:type="dxa"/>
            <w:tcBorders>
              <w:top w:val="single" w:sz="4" w:space="0" w:color="auto"/>
              <w:bottom w:val="single" w:sz="4" w:space="0" w:color="auto"/>
            </w:tcBorders>
          </w:tcPr>
          <w:p w14:paraId="4B52CAFB" w14:textId="77777777" w:rsidR="00C83EE0" w:rsidRPr="0002064F" w:rsidRDefault="00C83EE0" w:rsidP="00581F3F">
            <w:pPr>
              <w:spacing w:before="120"/>
              <w:rPr>
                <w:color w:val="212121"/>
                <w:sz w:val="20"/>
                <w:szCs w:val="20"/>
                <w:shd w:val="clear" w:color="auto" w:fill="FFFFFF"/>
              </w:rPr>
            </w:pPr>
            <w:r w:rsidRPr="0002064F">
              <w:rPr>
                <w:color w:val="212121"/>
                <w:sz w:val="20"/>
                <w:szCs w:val="20"/>
                <w:shd w:val="clear" w:color="auto" w:fill="FFFFFF"/>
              </w:rPr>
              <w:t xml:space="preserve">All </w:t>
            </w:r>
            <w:proofErr w:type="spellStart"/>
            <w:r w:rsidRPr="0002064F">
              <w:rPr>
                <w:color w:val="212121"/>
                <w:sz w:val="20"/>
                <w:szCs w:val="20"/>
                <w:shd w:val="clear" w:color="auto" w:fill="FFFFFF"/>
              </w:rPr>
              <w:t>Indian</w:t>
            </w:r>
            <w:proofErr w:type="spellEnd"/>
            <w:r w:rsidRPr="0002064F">
              <w:rPr>
                <w:color w:val="212121"/>
                <w:sz w:val="20"/>
                <w:szCs w:val="20"/>
                <w:shd w:val="clear" w:color="auto" w:fill="FFFFFF"/>
              </w:rPr>
              <w:t xml:space="preserve"> </w:t>
            </w:r>
            <w:proofErr w:type="spellStart"/>
            <w:r w:rsidRPr="0002064F">
              <w:rPr>
                <w:color w:val="212121"/>
                <w:sz w:val="20"/>
                <w:szCs w:val="20"/>
                <w:shd w:val="clear" w:color="auto" w:fill="FFFFFF"/>
              </w:rPr>
              <w:t>inventors</w:t>
            </w:r>
            <w:proofErr w:type="spellEnd"/>
          </w:p>
        </w:tc>
        <w:tc>
          <w:tcPr>
            <w:tcW w:w="1064" w:type="dxa"/>
            <w:tcBorders>
              <w:top w:val="single" w:sz="4" w:space="0" w:color="auto"/>
              <w:bottom w:val="single" w:sz="4" w:space="0" w:color="auto"/>
            </w:tcBorders>
            <w:vAlign w:val="center"/>
          </w:tcPr>
          <w:p w14:paraId="4241EBFB" w14:textId="77777777" w:rsidR="00C83EE0" w:rsidRPr="0002064F" w:rsidRDefault="00C83EE0" w:rsidP="00581F3F">
            <w:pPr>
              <w:spacing w:before="120" w:line="360" w:lineRule="auto"/>
              <w:jc w:val="center"/>
              <w:rPr>
                <w:color w:val="212121"/>
                <w:sz w:val="20"/>
                <w:szCs w:val="20"/>
                <w:shd w:val="clear" w:color="auto" w:fill="FFFFFF"/>
              </w:rPr>
            </w:pPr>
            <w:r w:rsidRPr="0002064F">
              <w:rPr>
                <w:color w:val="212121"/>
                <w:sz w:val="20"/>
                <w:szCs w:val="20"/>
                <w:shd w:val="clear" w:color="auto" w:fill="FFFFFF"/>
              </w:rPr>
              <w:t>24,017</w:t>
            </w:r>
          </w:p>
        </w:tc>
        <w:tc>
          <w:tcPr>
            <w:tcW w:w="2470" w:type="dxa"/>
            <w:tcBorders>
              <w:top w:val="single" w:sz="4" w:space="0" w:color="auto"/>
              <w:bottom w:val="single" w:sz="4" w:space="0" w:color="auto"/>
            </w:tcBorders>
            <w:vAlign w:val="center"/>
          </w:tcPr>
          <w:p w14:paraId="7606CC21" w14:textId="77777777" w:rsidR="00C83EE0" w:rsidRPr="0002064F" w:rsidRDefault="00C83EE0" w:rsidP="00581F3F">
            <w:pPr>
              <w:spacing w:before="120" w:line="360" w:lineRule="auto"/>
              <w:jc w:val="center"/>
              <w:rPr>
                <w:color w:val="212121"/>
                <w:sz w:val="20"/>
                <w:szCs w:val="20"/>
                <w:shd w:val="clear" w:color="auto" w:fill="FFFFFF"/>
              </w:rPr>
            </w:pPr>
            <w:r w:rsidRPr="0002064F">
              <w:rPr>
                <w:color w:val="212121"/>
                <w:sz w:val="20"/>
                <w:szCs w:val="20"/>
                <w:shd w:val="clear" w:color="auto" w:fill="FFFFFF"/>
              </w:rPr>
              <w:t>8,982</w:t>
            </w:r>
          </w:p>
        </w:tc>
        <w:tc>
          <w:tcPr>
            <w:tcW w:w="1673" w:type="dxa"/>
            <w:tcBorders>
              <w:top w:val="single" w:sz="4" w:space="0" w:color="auto"/>
              <w:bottom w:val="single" w:sz="4" w:space="0" w:color="auto"/>
            </w:tcBorders>
            <w:vAlign w:val="center"/>
          </w:tcPr>
          <w:p w14:paraId="7DD206EB" w14:textId="77777777" w:rsidR="00C83EE0" w:rsidRPr="0002064F" w:rsidRDefault="00C83EE0" w:rsidP="00581F3F">
            <w:pPr>
              <w:spacing w:before="120" w:line="360" w:lineRule="auto"/>
              <w:jc w:val="center"/>
              <w:rPr>
                <w:color w:val="212121"/>
                <w:sz w:val="20"/>
                <w:szCs w:val="20"/>
                <w:shd w:val="clear" w:color="auto" w:fill="FFFFFF"/>
              </w:rPr>
            </w:pPr>
            <w:r w:rsidRPr="0002064F">
              <w:rPr>
                <w:color w:val="212121"/>
                <w:sz w:val="20"/>
                <w:szCs w:val="20"/>
                <w:shd w:val="clear" w:color="auto" w:fill="FFFFFF"/>
              </w:rPr>
              <w:t>37.4</w:t>
            </w:r>
          </w:p>
        </w:tc>
      </w:tr>
    </w:tbl>
    <w:p w14:paraId="77227EC4" w14:textId="77777777" w:rsidR="00C83EE0" w:rsidRPr="0002064F" w:rsidRDefault="00C83EE0" w:rsidP="00581F3F">
      <w:pPr>
        <w:spacing w:before="60"/>
        <w:jc w:val="both"/>
        <w:rPr>
          <w:color w:val="212121"/>
          <w:shd w:val="clear" w:color="auto" w:fill="FFFFFF"/>
        </w:rPr>
      </w:pPr>
    </w:p>
    <w:p w14:paraId="01661A9F" w14:textId="77777777" w:rsidR="00C83EE0" w:rsidRPr="00846308" w:rsidRDefault="00C83EE0" w:rsidP="00581F3F">
      <w:pPr>
        <w:spacing w:before="60"/>
        <w:jc w:val="both"/>
        <w:rPr>
          <w:color w:val="212121"/>
          <w:shd w:val="clear" w:color="auto" w:fill="FFFFFF"/>
          <w:lang w:val="en-US"/>
        </w:rPr>
      </w:pPr>
      <w:r w:rsidRPr="00846308">
        <w:rPr>
          <w:color w:val="212121"/>
          <w:shd w:val="clear" w:color="auto" w:fill="FFFFFF"/>
          <w:lang w:val="en-US"/>
        </w:rPr>
        <w:t xml:space="preserve">A simple z-test of proportions indicates that inventors that patent exclusively in India have a significantly higher probability of being matched with a LinkedIn profile than both inventors patenting exclusively in the US (z-score=13.776, p-value=0.000) and inventors that patent both in </w:t>
      </w:r>
      <w:r w:rsidRPr="00846308">
        <w:rPr>
          <w:color w:val="212121"/>
          <w:shd w:val="clear" w:color="auto" w:fill="FFFFFF"/>
          <w:lang w:val="en-US"/>
        </w:rPr>
        <w:lastRenderedPageBreak/>
        <w:t xml:space="preserve">India and in the US (z-score=3.732, p-value=0.000). This evidence is consistent with the use of LinkedIn by inventors resident in India to signal their skills and “promote” </w:t>
      </w:r>
      <w:proofErr w:type="gramStart"/>
      <w:r w:rsidRPr="00846308">
        <w:rPr>
          <w:color w:val="212121"/>
          <w:shd w:val="clear" w:color="auto" w:fill="FFFFFF"/>
          <w:lang w:val="en-US"/>
        </w:rPr>
        <w:t>themselves</w:t>
      </w:r>
      <w:proofErr w:type="gramEnd"/>
      <w:r w:rsidRPr="00846308">
        <w:rPr>
          <w:color w:val="212121"/>
          <w:shd w:val="clear" w:color="auto" w:fill="FFFFFF"/>
          <w:lang w:val="en-US"/>
        </w:rPr>
        <w:t xml:space="preserve"> in the job market. Moreover, it is also consistent with the broader pattern of LinkedIn usage by country. As a matter of fact, with 35 million accounts India is second only to the US (with 128 million profiles) in terms of registered members of </w:t>
      </w:r>
      <w:proofErr w:type="spellStart"/>
      <w:r w:rsidRPr="00846308">
        <w:rPr>
          <w:color w:val="212121"/>
          <w:shd w:val="clear" w:color="auto" w:fill="FFFFFF"/>
          <w:lang w:val="en-US"/>
        </w:rPr>
        <w:t>Linkedin</w:t>
      </w:r>
      <w:proofErr w:type="spellEnd"/>
      <w:r w:rsidRPr="00846308">
        <w:rPr>
          <w:color w:val="212121"/>
          <w:shd w:val="clear" w:color="auto" w:fill="FFFFFF"/>
          <w:lang w:val="en-US"/>
        </w:rPr>
        <w:t xml:space="preserve"> (as of the first quarter of 2016)</w:t>
      </w:r>
      <w:r w:rsidRPr="0002064F">
        <w:rPr>
          <w:rStyle w:val="Appelnotedebasdep"/>
          <w:color w:val="212121"/>
          <w:shd w:val="clear" w:color="auto" w:fill="FFFFFF"/>
        </w:rPr>
        <w:footnoteReference w:id="16"/>
      </w:r>
      <w:r w:rsidRPr="00846308">
        <w:rPr>
          <w:color w:val="212121"/>
          <w:shd w:val="clear" w:color="auto" w:fill="FFFFFF"/>
          <w:lang w:val="en-US"/>
        </w:rPr>
        <w:t>.</w:t>
      </w:r>
    </w:p>
    <w:p w14:paraId="4517EB27" w14:textId="77777777" w:rsidR="00C83EE0" w:rsidRPr="0002064F" w:rsidRDefault="00C83EE0" w:rsidP="008A1763">
      <w:pPr>
        <w:pStyle w:val="Paragraphedeliste"/>
        <w:numPr>
          <w:ilvl w:val="0"/>
          <w:numId w:val="12"/>
        </w:numPr>
        <w:autoSpaceDE w:val="0"/>
        <w:autoSpaceDN w:val="0"/>
        <w:adjustRightInd w:val="0"/>
        <w:spacing w:before="360" w:after="0"/>
        <w:ind w:left="357" w:hanging="357"/>
        <w:contextualSpacing w:val="0"/>
        <w:jc w:val="both"/>
        <w:rPr>
          <w:i/>
        </w:rPr>
      </w:pPr>
      <w:r w:rsidRPr="0002064F">
        <w:rPr>
          <w:i/>
        </w:rPr>
        <w:t xml:space="preserve">Age distribution of </w:t>
      </w:r>
      <w:proofErr w:type="spellStart"/>
      <w:r w:rsidRPr="0002064F">
        <w:rPr>
          <w:i/>
        </w:rPr>
        <w:t>inventors</w:t>
      </w:r>
      <w:proofErr w:type="spellEnd"/>
    </w:p>
    <w:p w14:paraId="41A50326" w14:textId="77777777" w:rsidR="00C83EE0" w:rsidRPr="00846308" w:rsidRDefault="00C83EE0" w:rsidP="00581F3F">
      <w:pPr>
        <w:spacing w:before="60"/>
        <w:jc w:val="both"/>
        <w:rPr>
          <w:lang w:val="en-US"/>
        </w:rPr>
      </w:pPr>
      <w:r w:rsidRPr="00846308">
        <w:rPr>
          <w:lang w:val="en-US"/>
        </w:rPr>
        <w:t xml:space="preserve">In this section, we provide some descriptive statistics on the age distribution of inventors in our sample. This is once again relevant to assess the reliability of our sample, given that age was estimated based on the education </w:t>
      </w:r>
      <w:proofErr w:type="spellStart"/>
      <w:r w:rsidRPr="00846308">
        <w:rPr>
          <w:lang w:val="en-US"/>
        </w:rPr>
        <w:t>attainmnents</w:t>
      </w:r>
      <w:proofErr w:type="spellEnd"/>
      <w:r w:rsidRPr="00846308">
        <w:rPr>
          <w:lang w:val="en-US"/>
        </w:rPr>
        <w:t xml:space="preserve"> of inventors. Also in this case, we focus attention on the 8,982 inventors included in our sample.</w:t>
      </w:r>
    </w:p>
    <w:p w14:paraId="72768EC9" w14:textId="77777777" w:rsidR="00C83EE0" w:rsidRPr="00846308" w:rsidRDefault="00C83EE0" w:rsidP="00581F3F">
      <w:pPr>
        <w:spacing w:before="60"/>
        <w:jc w:val="both"/>
        <w:rPr>
          <w:lang w:val="en-US"/>
        </w:rPr>
      </w:pPr>
      <w:r w:rsidRPr="00846308">
        <w:rPr>
          <w:lang w:val="en-US"/>
        </w:rPr>
        <w:t>As described above (section F), age of inventors was estimated on the basis of ISCED education levels. When the educational attainment could not be classified in any of the ISCED levels, we estimated age on the basis of the average age at the first patent. Figure A2 reports the percentage distribution of inventors according to the way in which age was estimated. For the vast majority of inventors in our sample (64%), age was estimated on the basis of the start year of the BSc, as this was the first educational attainment reported in their resume. For an additional 12% of inventors age was estimated on the basis of the start year of MSc (as this was the first educational attainment reported in their resume). For just 4% of all inventors the source of information to estimate age was the start year of the secondary school, as this is a type of information that relatively few individuals mention in their resumes. Moreover, for about 16% of all inventors whose educational attainment could not be classified in any ISCED level, we were forced to estimate age by taking the average age of inventors at the time of their first patent.</w:t>
      </w:r>
    </w:p>
    <w:p w14:paraId="4950A7E2" w14:textId="77777777" w:rsidR="00C83EE0" w:rsidRPr="00846308" w:rsidRDefault="00C83EE0" w:rsidP="008A1763">
      <w:pPr>
        <w:spacing w:before="360" w:after="0" w:line="240" w:lineRule="auto"/>
        <w:jc w:val="center"/>
        <w:rPr>
          <w:b/>
          <w:lang w:val="en-US"/>
        </w:rPr>
      </w:pPr>
      <w:r w:rsidRPr="00846308">
        <w:rPr>
          <w:b/>
          <w:lang w:val="en-US"/>
        </w:rPr>
        <w:t>Figure A2: Percentage distribution of inventors in the final sample</w:t>
      </w:r>
    </w:p>
    <w:p w14:paraId="3645747A" w14:textId="77777777" w:rsidR="00C83EE0" w:rsidRPr="00846308" w:rsidRDefault="00C83EE0" w:rsidP="008A1763">
      <w:pPr>
        <w:spacing w:after="0" w:line="240" w:lineRule="auto"/>
        <w:ind w:left="142" w:hanging="142"/>
        <w:jc w:val="center"/>
        <w:rPr>
          <w:b/>
          <w:sz w:val="20"/>
          <w:szCs w:val="20"/>
          <w:lang w:val="en-US"/>
        </w:rPr>
      </w:pPr>
      <w:proofErr w:type="gramStart"/>
      <w:r w:rsidRPr="00846308">
        <w:rPr>
          <w:b/>
          <w:lang w:val="en-US"/>
        </w:rPr>
        <w:t>by</w:t>
      </w:r>
      <w:proofErr w:type="gramEnd"/>
      <w:r w:rsidRPr="00846308">
        <w:rPr>
          <w:b/>
          <w:lang w:val="en-US"/>
        </w:rPr>
        <w:t xml:space="preserve"> source of information used to estimate year of birth (8,982 obs.)</w:t>
      </w:r>
    </w:p>
    <w:p w14:paraId="21922AF6" w14:textId="77777777" w:rsidR="00C83EE0" w:rsidRPr="0002064F" w:rsidRDefault="00C83EE0" w:rsidP="008A1763">
      <w:pPr>
        <w:spacing w:after="0" w:line="240" w:lineRule="auto"/>
        <w:ind w:left="142" w:hanging="142"/>
        <w:jc w:val="center"/>
        <w:rPr>
          <w:sz w:val="20"/>
          <w:szCs w:val="20"/>
        </w:rPr>
      </w:pPr>
      <w:r w:rsidRPr="0002064F">
        <w:rPr>
          <w:noProof/>
          <w:lang w:val="en-US"/>
        </w:rPr>
        <w:drawing>
          <wp:inline distT="0" distB="0" distL="0" distR="0" wp14:anchorId="508B715C" wp14:editId="1088C1B9">
            <wp:extent cx="4337050" cy="3003462"/>
            <wp:effectExtent l="0" t="0" r="6350" b="6985"/>
            <wp:docPr id="1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urce_age_info.png"/>
                    <pic:cNvPicPr/>
                  </pic:nvPicPr>
                  <pic:blipFill rotWithShape="1">
                    <a:blip r:embed="rId10" cstate="print">
                      <a:extLst>
                        <a:ext uri="{28A0092B-C50C-407E-A947-70E740481C1C}">
                          <a14:useLocalDpi xmlns:a14="http://schemas.microsoft.com/office/drawing/2010/main" val="0"/>
                        </a:ext>
                      </a:extLst>
                    </a:blip>
                    <a:srcRect l="1491" t="2298" r="1081" b="2328"/>
                    <a:stretch/>
                  </pic:blipFill>
                  <pic:spPr bwMode="auto">
                    <a:xfrm>
                      <a:off x="0" y="0"/>
                      <a:ext cx="4348666" cy="3011506"/>
                    </a:xfrm>
                    <a:prstGeom prst="rect">
                      <a:avLst/>
                    </a:prstGeom>
                    <a:ln>
                      <a:noFill/>
                    </a:ln>
                    <a:extLst>
                      <a:ext uri="{53640926-AAD7-44D8-BBD7-CCE9431645EC}">
                        <a14:shadowObscured xmlns:a14="http://schemas.microsoft.com/office/drawing/2010/main"/>
                      </a:ext>
                    </a:extLst>
                  </pic:spPr>
                </pic:pic>
              </a:graphicData>
            </a:graphic>
          </wp:inline>
        </w:drawing>
      </w:r>
    </w:p>
    <w:p w14:paraId="7F86F382" w14:textId="77777777" w:rsidR="008A1763" w:rsidRPr="00846308" w:rsidRDefault="008A1763" w:rsidP="008A1763">
      <w:pPr>
        <w:spacing w:before="60"/>
        <w:jc w:val="both"/>
        <w:rPr>
          <w:lang w:val="en-US"/>
        </w:rPr>
      </w:pPr>
      <w:r w:rsidRPr="00846308">
        <w:rPr>
          <w:lang w:val="en-US"/>
        </w:rPr>
        <w:t xml:space="preserve">Figure A3 shows the percentage distribution of the inventors included in our final sample by estimated year of birth. The bulk of inventors are born between early 1970s and mid-1980s, with a modal value in 1978. Around 67% of all inventors in our sample are born between 1970 and 1985, </w:t>
      </w:r>
      <w:r w:rsidRPr="00846308">
        <w:rPr>
          <w:lang w:val="en-US"/>
        </w:rPr>
        <w:lastRenderedPageBreak/>
        <w:t>whereas an additional 25% are born between 1960 and 1969. Overall, this evidence suggests, as already noted above, that our sample of inventors consists of relatively young individuals (i.e. the modal inventor is 40 years old in 2018).</w:t>
      </w:r>
    </w:p>
    <w:p w14:paraId="7738C1C0" w14:textId="77777777" w:rsidR="00C83EE0" w:rsidRPr="00846308" w:rsidRDefault="00C83EE0" w:rsidP="008A1763">
      <w:pPr>
        <w:spacing w:after="0" w:line="240" w:lineRule="auto"/>
        <w:ind w:left="142" w:hanging="142"/>
        <w:rPr>
          <w:sz w:val="20"/>
          <w:szCs w:val="20"/>
          <w:lang w:val="en-US"/>
        </w:rPr>
      </w:pPr>
    </w:p>
    <w:p w14:paraId="576DE8F2" w14:textId="77777777" w:rsidR="00C83EE0" w:rsidRPr="00846308" w:rsidRDefault="00C83EE0" w:rsidP="008A1763">
      <w:pPr>
        <w:spacing w:before="240" w:after="0" w:line="240" w:lineRule="auto"/>
        <w:jc w:val="center"/>
        <w:rPr>
          <w:b/>
          <w:lang w:val="en-US"/>
        </w:rPr>
      </w:pPr>
      <w:r w:rsidRPr="00846308">
        <w:rPr>
          <w:b/>
          <w:lang w:val="en-US"/>
        </w:rPr>
        <w:t xml:space="preserve">Figure A3: Frequency distribution of inventors in the final sample </w:t>
      </w:r>
    </w:p>
    <w:p w14:paraId="2E8E720B" w14:textId="77777777" w:rsidR="00C83EE0" w:rsidRPr="00846308" w:rsidRDefault="00C83EE0" w:rsidP="008A1763">
      <w:pPr>
        <w:spacing w:before="60" w:after="0" w:line="240" w:lineRule="auto"/>
        <w:jc w:val="center"/>
        <w:rPr>
          <w:b/>
          <w:lang w:val="en-US"/>
        </w:rPr>
      </w:pPr>
      <w:proofErr w:type="gramStart"/>
      <w:r w:rsidRPr="00846308">
        <w:rPr>
          <w:b/>
          <w:lang w:val="en-US"/>
        </w:rPr>
        <w:t>by</w:t>
      </w:r>
      <w:proofErr w:type="gramEnd"/>
      <w:r w:rsidRPr="00846308">
        <w:rPr>
          <w:b/>
          <w:lang w:val="en-US"/>
        </w:rPr>
        <w:t xml:space="preserve"> estimated year of birth (8,982 obs.)</w:t>
      </w:r>
    </w:p>
    <w:p w14:paraId="29B9D994" w14:textId="77777777" w:rsidR="00C83EE0" w:rsidRPr="0002064F" w:rsidRDefault="00C83EE0" w:rsidP="008A1763">
      <w:pPr>
        <w:spacing w:before="60" w:after="0" w:line="240" w:lineRule="auto"/>
        <w:jc w:val="center"/>
      </w:pPr>
      <w:r w:rsidRPr="0002064F">
        <w:rPr>
          <w:noProof/>
          <w:lang w:val="en-US"/>
        </w:rPr>
        <w:drawing>
          <wp:inline distT="0" distB="0" distL="0" distR="0" wp14:anchorId="697C8DE0" wp14:editId="6A5BC900">
            <wp:extent cx="5039208" cy="3086100"/>
            <wp:effectExtent l="0" t="0" r="9525" b="0"/>
            <wp:docPr id="13"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yob_distribution.png"/>
                    <pic:cNvPicPr/>
                  </pic:nvPicPr>
                  <pic:blipFill>
                    <a:blip r:embed="rId11">
                      <a:extLst>
                        <a:ext uri="{28A0092B-C50C-407E-A947-70E740481C1C}">
                          <a14:useLocalDpi xmlns:a14="http://schemas.microsoft.com/office/drawing/2010/main" val="0"/>
                        </a:ext>
                      </a:extLst>
                    </a:blip>
                    <a:stretch>
                      <a:fillRect/>
                    </a:stretch>
                  </pic:blipFill>
                  <pic:spPr>
                    <a:xfrm>
                      <a:off x="0" y="0"/>
                      <a:ext cx="5042931" cy="3088380"/>
                    </a:xfrm>
                    <a:prstGeom prst="rect">
                      <a:avLst/>
                    </a:prstGeom>
                  </pic:spPr>
                </pic:pic>
              </a:graphicData>
            </a:graphic>
          </wp:inline>
        </w:drawing>
      </w:r>
    </w:p>
    <w:p w14:paraId="59DCC47A" w14:textId="77777777" w:rsidR="00C83EE0" w:rsidRPr="0002064F" w:rsidRDefault="00C83EE0" w:rsidP="00581F3F">
      <w:pPr>
        <w:spacing w:before="60"/>
        <w:jc w:val="both"/>
      </w:pPr>
    </w:p>
    <w:p w14:paraId="056A61A1" w14:textId="77777777" w:rsidR="00C83EE0" w:rsidRPr="00846308" w:rsidRDefault="00C83EE0" w:rsidP="00581F3F">
      <w:pPr>
        <w:spacing w:before="60"/>
        <w:jc w:val="both"/>
        <w:rPr>
          <w:lang w:val="en-US"/>
        </w:rPr>
      </w:pPr>
      <w:r w:rsidRPr="00846308">
        <w:rPr>
          <w:lang w:val="en-US"/>
        </w:rPr>
        <w:t>Figure A4 illustrates the percentage distribution of inventors in our sample by age at the first UPSTO patent application. The modal age is 32: 18% of all inventors made their first patent application at this age. More generally, the distribution is remarkably concentrated between 25 and 35: inventors in this age range account for 77% of all inventors in our sample</w:t>
      </w:r>
      <w:r w:rsidRPr="0002064F">
        <w:rPr>
          <w:rStyle w:val="Appelnotedebasdep"/>
        </w:rPr>
        <w:footnoteReference w:id="17"/>
      </w:r>
      <w:r w:rsidRPr="00846308">
        <w:rPr>
          <w:lang w:val="en-US"/>
        </w:rPr>
        <w:t>. These results are broadly consistent with those reported by Jones (2009).</w:t>
      </w:r>
    </w:p>
    <w:p w14:paraId="5D3000C7" w14:textId="77777777" w:rsidR="00C83EE0" w:rsidRPr="00846308" w:rsidRDefault="00C83EE0" w:rsidP="00581F3F">
      <w:pPr>
        <w:pStyle w:val="Paragraphedeliste"/>
        <w:spacing w:before="60"/>
        <w:ind w:left="0"/>
        <w:contextualSpacing w:val="0"/>
        <w:jc w:val="both"/>
        <w:rPr>
          <w:i/>
          <w:lang w:val="en-US"/>
        </w:rPr>
      </w:pPr>
      <w:r w:rsidRPr="00846308">
        <w:rPr>
          <w:lang w:val="en-US"/>
        </w:rPr>
        <w:t>Finally, Figure A5 shows the average age at the time of the first patent by year of the first patent. Some variation is observed for older cohorts (i.e. inventors who made their first patent in the ‘70s and in the ‘80s), yet these cohorts include very few individuals (see above Figure A1). Apart from that, no clear pattern is detectable in the data. The average age at the first patent of individuals who made their first patent in the ‘90s and ‘00s, which represent the bulk of our sample, was around 32 with no significant variation.</w:t>
      </w:r>
    </w:p>
    <w:p w14:paraId="159AC157" w14:textId="77777777" w:rsidR="00C83EE0" w:rsidRDefault="00C83EE0" w:rsidP="00581F3F">
      <w:pPr>
        <w:spacing w:before="60"/>
        <w:jc w:val="both"/>
        <w:rPr>
          <w:lang w:val="en-US"/>
        </w:rPr>
      </w:pPr>
    </w:p>
    <w:p w14:paraId="0E88B574" w14:textId="77777777" w:rsidR="006D3727" w:rsidRDefault="006D3727" w:rsidP="00581F3F">
      <w:pPr>
        <w:spacing w:before="60"/>
        <w:jc w:val="both"/>
        <w:rPr>
          <w:lang w:val="en-US"/>
        </w:rPr>
      </w:pPr>
    </w:p>
    <w:p w14:paraId="2DA5D4D2" w14:textId="77777777" w:rsidR="006D3727" w:rsidRDefault="006D3727" w:rsidP="00581F3F">
      <w:pPr>
        <w:spacing w:before="60"/>
        <w:jc w:val="both"/>
        <w:rPr>
          <w:lang w:val="en-US"/>
        </w:rPr>
      </w:pPr>
    </w:p>
    <w:p w14:paraId="4DE2402C" w14:textId="77777777" w:rsidR="006D3727" w:rsidRDefault="006D3727" w:rsidP="00581F3F">
      <w:pPr>
        <w:spacing w:before="60"/>
        <w:jc w:val="both"/>
        <w:rPr>
          <w:lang w:val="en-US"/>
        </w:rPr>
      </w:pPr>
    </w:p>
    <w:p w14:paraId="7BC4C78D" w14:textId="77777777" w:rsidR="006D3727" w:rsidRPr="00846308" w:rsidRDefault="006D3727" w:rsidP="00581F3F">
      <w:pPr>
        <w:spacing w:before="60"/>
        <w:jc w:val="both"/>
        <w:rPr>
          <w:lang w:val="en-US"/>
        </w:rPr>
      </w:pPr>
    </w:p>
    <w:p w14:paraId="6CF7E16C" w14:textId="77777777" w:rsidR="00C83EE0" w:rsidRPr="00846308" w:rsidRDefault="00C83EE0" w:rsidP="008A1763">
      <w:pPr>
        <w:spacing w:before="240" w:after="0" w:line="240" w:lineRule="auto"/>
        <w:jc w:val="center"/>
        <w:rPr>
          <w:b/>
          <w:lang w:val="en-US"/>
        </w:rPr>
      </w:pPr>
      <w:r w:rsidRPr="00846308">
        <w:rPr>
          <w:b/>
          <w:lang w:val="en-US"/>
        </w:rPr>
        <w:lastRenderedPageBreak/>
        <w:t xml:space="preserve">Figure A4: Percentage distribution of inventors in the final sample </w:t>
      </w:r>
    </w:p>
    <w:p w14:paraId="7C8FDCA0" w14:textId="77777777" w:rsidR="00C83EE0" w:rsidRPr="00846308" w:rsidRDefault="00C83EE0" w:rsidP="008A1763">
      <w:pPr>
        <w:spacing w:after="0" w:line="240" w:lineRule="auto"/>
        <w:ind w:left="142" w:hanging="142"/>
        <w:jc w:val="center"/>
        <w:rPr>
          <w:b/>
          <w:sz w:val="20"/>
          <w:szCs w:val="20"/>
          <w:lang w:val="en-US"/>
        </w:rPr>
      </w:pPr>
      <w:proofErr w:type="gramStart"/>
      <w:r w:rsidRPr="00846308">
        <w:rPr>
          <w:b/>
          <w:lang w:val="en-US"/>
        </w:rPr>
        <w:t>by</w:t>
      </w:r>
      <w:proofErr w:type="gramEnd"/>
      <w:r w:rsidRPr="00846308">
        <w:rPr>
          <w:b/>
          <w:lang w:val="en-US"/>
        </w:rPr>
        <w:t xml:space="preserve"> age at the first patent (8,982 obs.)</w:t>
      </w:r>
    </w:p>
    <w:p w14:paraId="360FD1A6" w14:textId="77777777" w:rsidR="00C83EE0" w:rsidRPr="0002064F" w:rsidRDefault="00C83EE0" w:rsidP="008A1763">
      <w:pPr>
        <w:spacing w:after="0" w:line="240" w:lineRule="auto"/>
        <w:jc w:val="center"/>
        <w:rPr>
          <w:sz w:val="20"/>
          <w:szCs w:val="20"/>
        </w:rPr>
      </w:pPr>
      <w:r w:rsidRPr="0002064F">
        <w:rPr>
          <w:noProof/>
          <w:sz w:val="20"/>
          <w:szCs w:val="20"/>
          <w:lang w:val="en-US"/>
        </w:rPr>
        <w:drawing>
          <wp:inline distT="0" distB="0" distL="0" distR="0" wp14:anchorId="5E3B0427" wp14:editId="191B2F60">
            <wp:extent cx="5400040" cy="3307080"/>
            <wp:effectExtent l="0" t="0" r="0" b="7620"/>
            <wp:docPr id="15"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ge@first_patent.png"/>
                    <pic:cNvPicPr/>
                  </pic:nvPicPr>
                  <pic:blipFill>
                    <a:blip r:embed="rId12">
                      <a:extLst>
                        <a:ext uri="{28A0092B-C50C-407E-A947-70E740481C1C}">
                          <a14:useLocalDpi xmlns:a14="http://schemas.microsoft.com/office/drawing/2010/main" val="0"/>
                        </a:ext>
                      </a:extLst>
                    </a:blip>
                    <a:stretch>
                      <a:fillRect/>
                    </a:stretch>
                  </pic:blipFill>
                  <pic:spPr>
                    <a:xfrm>
                      <a:off x="0" y="0"/>
                      <a:ext cx="5400040" cy="3307080"/>
                    </a:xfrm>
                    <a:prstGeom prst="rect">
                      <a:avLst/>
                    </a:prstGeom>
                  </pic:spPr>
                </pic:pic>
              </a:graphicData>
            </a:graphic>
          </wp:inline>
        </w:drawing>
      </w:r>
    </w:p>
    <w:p w14:paraId="17EA99F6" w14:textId="77777777" w:rsidR="00C83EE0" w:rsidRPr="0002064F" w:rsidRDefault="00C83EE0" w:rsidP="008A1763">
      <w:pPr>
        <w:spacing w:after="0" w:line="240" w:lineRule="auto"/>
        <w:jc w:val="center"/>
        <w:rPr>
          <w:sz w:val="20"/>
          <w:szCs w:val="20"/>
        </w:rPr>
      </w:pPr>
    </w:p>
    <w:p w14:paraId="1E211EE1" w14:textId="77777777" w:rsidR="00C83EE0" w:rsidRPr="0002064F" w:rsidRDefault="00C83EE0" w:rsidP="008A1763">
      <w:pPr>
        <w:spacing w:after="0" w:line="240" w:lineRule="auto"/>
        <w:jc w:val="center"/>
        <w:rPr>
          <w:sz w:val="20"/>
          <w:szCs w:val="20"/>
        </w:rPr>
      </w:pPr>
    </w:p>
    <w:p w14:paraId="77AA4D2A" w14:textId="77777777" w:rsidR="00C83EE0" w:rsidRPr="00846308" w:rsidRDefault="00C83EE0" w:rsidP="008A1763">
      <w:pPr>
        <w:spacing w:before="60" w:after="0" w:line="240" w:lineRule="auto"/>
        <w:jc w:val="center"/>
        <w:rPr>
          <w:b/>
          <w:lang w:val="en-US"/>
        </w:rPr>
      </w:pPr>
      <w:r w:rsidRPr="00846308">
        <w:rPr>
          <w:b/>
          <w:lang w:val="en-US"/>
        </w:rPr>
        <w:t>Figure A5: Average age at the first patent by year of first patent application (8,982 obs.)</w:t>
      </w:r>
    </w:p>
    <w:p w14:paraId="5B5F43A2" w14:textId="77777777" w:rsidR="00C83EE0" w:rsidRPr="0002064F" w:rsidRDefault="00C83EE0" w:rsidP="008A1763">
      <w:pPr>
        <w:spacing w:after="0" w:line="240" w:lineRule="auto"/>
        <w:jc w:val="center"/>
        <w:rPr>
          <w:sz w:val="20"/>
          <w:szCs w:val="20"/>
        </w:rPr>
      </w:pPr>
      <w:r w:rsidRPr="0002064F">
        <w:rPr>
          <w:noProof/>
          <w:sz w:val="20"/>
          <w:szCs w:val="20"/>
          <w:lang w:val="en-US"/>
        </w:rPr>
        <w:drawing>
          <wp:inline distT="0" distB="0" distL="0" distR="0" wp14:anchorId="42F53C3C" wp14:editId="551492C7">
            <wp:extent cx="5400040" cy="3307080"/>
            <wp:effectExtent l="0" t="0" r="0" b="762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vage@first_patent.png"/>
                    <pic:cNvPicPr/>
                  </pic:nvPicPr>
                  <pic:blipFill>
                    <a:blip r:embed="rId13">
                      <a:extLst>
                        <a:ext uri="{28A0092B-C50C-407E-A947-70E740481C1C}">
                          <a14:useLocalDpi xmlns:a14="http://schemas.microsoft.com/office/drawing/2010/main" val="0"/>
                        </a:ext>
                      </a:extLst>
                    </a:blip>
                    <a:stretch>
                      <a:fillRect/>
                    </a:stretch>
                  </pic:blipFill>
                  <pic:spPr>
                    <a:xfrm>
                      <a:off x="0" y="0"/>
                      <a:ext cx="5400040" cy="3307080"/>
                    </a:xfrm>
                    <a:prstGeom prst="rect">
                      <a:avLst/>
                    </a:prstGeom>
                  </pic:spPr>
                </pic:pic>
              </a:graphicData>
            </a:graphic>
          </wp:inline>
        </w:drawing>
      </w:r>
    </w:p>
    <w:p w14:paraId="70B295F5" w14:textId="77777777" w:rsidR="00C83EE0" w:rsidRDefault="00C83EE0" w:rsidP="00581F3F">
      <w:pPr>
        <w:pStyle w:val="Paragraphedeliste"/>
        <w:spacing w:before="60" w:line="360" w:lineRule="auto"/>
        <w:ind w:left="360"/>
      </w:pPr>
    </w:p>
    <w:p w14:paraId="0E2FDEBA" w14:textId="77777777" w:rsidR="008A1763" w:rsidRDefault="008A1763" w:rsidP="00581F3F">
      <w:pPr>
        <w:pStyle w:val="Paragraphedeliste"/>
        <w:spacing w:before="60" w:line="360" w:lineRule="auto"/>
        <w:ind w:left="360"/>
      </w:pPr>
    </w:p>
    <w:p w14:paraId="5D804FD3" w14:textId="77777777" w:rsidR="008A1763" w:rsidRPr="00846308" w:rsidRDefault="008A1763" w:rsidP="008A1763">
      <w:pPr>
        <w:pStyle w:val="Paragraphedeliste"/>
        <w:numPr>
          <w:ilvl w:val="0"/>
          <w:numId w:val="12"/>
        </w:numPr>
        <w:autoSpaceDE w:val="0"/>
        <w:autoSpaceDN w:val="0"/>
        <w:adjustRightInd w:val="0"/>
        <w:spacing w:before="60" w:after="0"/>
        <w:ind w:left="357" w:hanging="357"/>
        <w:contextualSpacing w:val="0"/>
        <w:jc w:val="both"/>
        <w:rPr>
          <w:i/>
          <w:lang w:val="en-US"/>
        </w:rPr>
      </w:pPr>
      <w:r w:rsidRPr="00846308">
        <w:rPr>
          <w:i/>
          <w:lang w:val="en-US"/>
        </w:rPr>
        <w:t>Coding migration events and migrant inventors</w:t>
      </w:r>
    </w:p>
    <w:p w14:paraId="1E832BB8" w14:textId="77777777" w:rsidR="008A1763" w:rsidRPr="00846308" w:rsidRDefault="008A1763" w:rsidP="008A1763">
      <w:pPr>
        <w:spacing w:before="60"/>
        <w:jc w:val="both"/>
        <w:rPr>
          <w:lang w:val="en-US"/>
        </w:rPr>
      </w:pPr>
      <w:r w:rsidRPr="00846308">
        <w:rPr>
          <w:lang w:val="en-US"/>
        </w:rPr>
        <w:t>In this section, we describe the methodology used to code migration events and to identify migrant inventors. To this purpose, we exploited three types of information on location of inventors:</w:t>
      </w:r>
    </w:p>
    <w:p w14:paraId="2930F20F" w14:textId="77777777" w:rsidR="008A1763" w:rsidRPr="00846308" w:rsidRDefault="008A1763" w:rsidP="008A1763">
      <w:pPr>
        <w:pStyle w:val="Paragraphedeliste"/>
        <w:numPr>
          <w:ilvl w:val="0"/>
          <w:numId w:val="19"/>
        </w:numPr>
        <w:autoSpaceDE w:val="0"/>
        <w:autoSpaceDN w:val="0"/>
        <w:adjustRightInd w:val="0"/>
        <w:spacing w:before="60" w:after="0"/>
        <w:jc w:val="both"/>
        <w:rPr>
          <w:lang w:val="en-US"/>
        </w:rPr>
      </w:pPr>
      <w:r w:rsidRPr="00846308">
        <w:rPr>
          <w:lang w:val="en-US"/>
        </w:rPr>
        <w:lastRenderedPageBreak/>
        <w:t>Country of address reported in patents (from USPTO)</w:t>
      </w:r>
    </w:p>
    <w:p w14:paraId="55C2F679" w14:textId="77777777" w:rsidR="008A1763" w:rsidRPr="00846308" w:rsidRDefault="008A1763" w:rsidP="008A1763">
      <w:pPr>
        <w:pStyle w:val="Paragraphedeliste"/>
        <w:numPr>
          <w:ilvl w:val="0"/>
          <w:numId w:val="19"/>
        </w:numPr>
        <w:autoSpaceDE w:val="0"/>
        <w:autoSpaceDN w:val="0"/>
        <w:adjustRightInd w:val="0"/>
        <w:spacing w:before="60" w:after="0"/>
        <w:jc w:val="both"/>
        <w:rPr>
          <w:lang w:val="en-US"/>
        </w:rPr>
      </w:pPr>
      <w:r w:rsidRPr="00846308">
        <w:rPr>
          <w:lang w:val="en-US"/>
        </w:rPr>
        <w:t>Country of job locations reported in the resume (from LinkedIn)</w:t>
      </w:r>
    </w:p>
    <w:p w14:paraId="337675AC" w14:textId="77777777" w:rsidR="008A1763" w:rsidRPr="00846308" w:rsidRDefault="008A1763" w:rsidP="008A1763">
      <w:pPr>
        <w:pStyle w:val="Paragraphedeliste"/>
        <w:numPr>
          <w:ilvl w:val="0"/>
          <w:numId w:val="19"/>
        </w:numPr>
        <w:autoSpaceDE w:val="0"/>
        <w:autoSpaceDN w:val="0"/>
        <w:adjustRightInd w:val="0"/>
        <w:spacing w:before="60" w:after="0"/>
        <w:jc w:val="both"/>
        <w:rPr>
          <w:lang w:val="en-US"/>
        </w:rPr>
      </w:pPr>
      <w:r w:rsidRPr="00846308">
        <w:rPr>
          <w:lang w:val="en-US"/>
        </w:rPr>
        <w:t>Country of educational institutions where education was attained (from LinkedIn)</w:t>
      </w:r>
    </w:p>
    <w:p w14:paraId="628D08AC" w14:textId="77777777" w:rsidR="008A1763" w:rsidRPr="00846308" w:rsidRDefault="008A1763" w:rsidP="008A1763">
      <w:pPr>
        <w:spacing w:before="60"/>
        <w:jc w:val="both"/>
        <w:rPr>
          <w:lang w:val="en-US"/>
        </w:rPr>
      </w:pPr>
      <w:proofErr w:type="gramStart"/>
      <w:r w:rsidRPr="00846308">
        <w:rPr>
          <w:lang w:val="en-US"/>
        </w:rPr>
        <w:t>As far as 2.</w:t>
      </w:r>
      <w:proofErr w:type="gramEnd"/>
      <w:r w:rsidRPr="00846308">
        <w:rPr>
          <w:lang w:val="en-US"/>
        </w:rPr>
        <w:t xml:space="preserve"> </w:t>
      </w:r>
      <w:proofErr w:type="gramStart"/>
      <w:r w:rsidRPr="00846308">
        <w:rPr>
          <w:lang w:val="en-US"/>
        </w:rPr>
        <w:t>and</w:t>
      </w:r>
      <w:proofErr w:type="gramEnd"/>
      <w:r w:rsidRPr="00846308">
        <w:rPr>
          <w:lang w:val="en-US"/>
        </w:rPr>
        <w:t xml:space="preserve"> 3. </w:t>
      </w:r>
      <w:proofErr w:type="gramStart"/>
      <w:r w:rsidRPr="00846308">
        <w:rPr>
          <w:lang w:val="en-US"/>
        </w:rPr>
        <w:t>are</w:t>
      </w:r>
      <w:proofErr w:type="gramEnd"/>
      <w:r w:rsidRPr="00846308">
        <w:rPr>
          <w:lang w:val="en-US"/>
        </w:rPr>
        <w:t xml:space="preserve"> concerned, we already illustrated above the way in which location was extracted from LinkedIn records. </w:t>
      </w:r>
      <w:proofErr w:type="gramStart"/>
      <w:r w:rsidRPr="00846308">
        <w:rPr>
          <w:lang w:val="en-US"/>
        </w:rPr>
        <w:t>Information on 1.</w:t>
      </w:r>
      <w:proofErr w:type="gramEnd"/>
      <w:r w:rsidRPr="00846308">
        <w:rPr>
          <w:lang w:val="en-US"/>
        </w:rPr>
        <w:t xml:space="preserve"> </w:t>
      </w:r>
      <w:proofErr w:type="gramStart"/>
      <w:r w:rsidRPr="00846308">
        <w:rPr>
          <w:lang w:val="en-US"/>
        </w:rPr>
        <w:t>was</w:t>
      </w:r>
      <w:proofErr w:type="gramEnd"/>
      <w:r w:rsidRPr="00846308">
        <w:rPr>
          <w:lang w:val="en-US"/>
        </w:rPr>
        <w:t xml:space="preserve"> obtained from </w:t>
      </w:r>
      <w:proofErr w:type="spellStart"/>
      <w:r w:rsidRPr="00846308">
        <w:rPr>
          <w:lang w:val="en-US"/>
        </w:rPr>
        <w:t>Patentsview</w:t>
      </w:r>
      <w:proofErr w:type="spellEnd"/>
      <w:r w:rsidRPr="00846308">
        <w:rPr>
          <w:lang w:val="en-US"/>
        </w:rPr>
        <w:t>.</w:t>
      </w:r>
    </w:p>
    <w:p w14:paraId="5792895F" w14:textId="77777777" w:rsidR="008A1763" w:rsidRPr="00846308" w:rsidRDefault="008A1763" w:rsidP="008A1763">
      <w:pPr>
        <w:spacing w:before="60"/>
        <w:jc w:val="both"/>
        <w:rPr>
          <w:lang w:val="en-US"/>
        </w:rPr>
      </w:pPr>
      <w:r w:rsidRPr="00846308">
        <w:rPr>
          <w:lang w:val="en-US"/>
        </w:rPr>
        <w:t xml:space="preserve">In order to identify migrant inventors, we proceeded as follows. In the first place, we split the sample of 8,982 inventors in two mutually exclusive subsets. The first subset includes inventors who, </w:t>
      </w:r>
      <w:r w:rsidRPr="00846308">
        <w:rPr>
          <w:i/>
          <w:lang w:val="en-US"/>
        </w:rPr>
        <w:t>at any time</w:t>
      </w:r>
      <w:r w:rsidRPr="00846308">
        <w:rPr>
          <w:lang w:val="en-US"/>
        </w:rPr>
        <w:t xml:space="preserve"> in their career, either made a patent, were educated or «</w:t>
      </w:r>
      <w:proofErr w:type="spellStart"/>
      <w:r w:rsidRPr="00846308">
        <w:rPr>
          <w:lang w:val="en-US"/>
        </w:rPr>
        <w:t>self reported</w:t>
      </w:r>
      <w:proofErr w:type="spellEnd"/>
      <w:r w:rsidRPr="00846308">
        <w:rPr>
          <w:lang w:val="en-US"/>
        </w:rPr>
        <w:t>» a job location in India. The second subset includes inventors who never made patents, were educated or reported a «</w:t>
      </w:r>
      <w:proofErr w:type="spellStart"/>
      <w:r w:rsidRPr="00846308">
        <w:rPr>
          <w:lang w:val="en-US"/>
        </w:rPr>
        <w:t>self reported</w:t>
      </w:r>
      <w:proofErr w:type="spellEnd"/>
      <w:r w:rsidRPr="00846308">
        <w:rPr>
          <w:lang w:val="en-US"/>
        </w:rPr>
        <w:t>» job location in India. Note that, as our sample consists of inventors, the second subset includes Indian-origin inventors that for sure made patents in other countries, but India.</w:t>
      </w:r>
    </w:p>
    <w:p w14:paraId="2BACE804" w14:textId="77777777" w:rsidR="00C83EE0" w:rsidRPr="00846308" w:rsidRDefault="00C83EE0" w:rsidP="00BA09C7">
      <w:pPr>
        <w:spacing w:before="60"/>
        <w:jc w:val="both"/>
        <w:rPr>
          <w:lang w:val="en-US"/>
        </w:rPr>
      </w:pPr>
      <w:r w:rsidRPr="00846308">
        <w:rPr>
          <w:lang w:val="en-US"/>
        </w:rPr>
        <w:t xml:space="preserve">The first subset comprises potential migrants, whereas we label inventors in the second subset as «false positives» (with respect to migration). The reason for this labelling is the following: these inventors have an Indian origin, have made patents outside India, but did not leave any trace of activity in India, particularly with respect to education. Even though they might include true migrants, they might also consist of second-generation Indians born and educated outside India. Out of 8,982 inventors, we labelled 1,445 of them as «false positives» and we dropped them from our sample. As argued above, some of these inventors might be true migrants and not second-generation Indian inventors. Yet, we cannot discriminate the former from the latter on the basis of available information. For example, an inventor who in her resume reported only a PhD attained in the US, did not report any job location in India, and never made patents in India is considered as a «false positive», even though she might have achieved a BSc in India without reporting such educational attainment in her resume. </w:t>
      </w:r>
    </w:p>
    <w:p w14:paraId="234DA783" w14:textId="77777777" w:rsidR="00C83EE0" w:rsidRPr="00995B19" w:rsidRDefault="00C83EE0" w:rsidP="00BA09C7">
      <w:pPr>
        <w:spacing w:before="60"/>
        <w:jc w:val="both"/>
        <w:rPr>
          <w:lang w:val="en-US"/>
        </w:rPr>
      </w:pPr>
      <w:r w:rsidRPr="00846308">
        <w:rPr>
          <w:lang w:val="en-US"/>
        </w:rPr>
        <w:t xml:space="preserve">With this caveat in mind, our sample of potential migrants, after dropping 1,445 «false positives», is reduced to 7,537 inventors. This sample was further split into two mutually exclusive subsets. The first subset includes inventors who never reported in their career an educational attainment, an employment (i.e. job location) or a patent made in a country different from India. The second subset is defined in a complementary way and it includes inventors who, </w:t>
      </w:r>
      <w:r w:rsidRPr="00846308">
        <w:rPr>
          <w:i/>
          <w:lang w:val="en-US"/>
        </w:rPr>
        <w:t>at any time</w:t>
      </w:r>
      <w:r w:rsidRPr="00846308">
        <w:rPr>
          <w:lang w:val="en-US"/>
        </w:rPr>
        <w:t xml:space="preserve"> in their career, </w:t>
      </w:r>
      <w:proofErr w:type="gramStart"/>
      <w:r w:rsidRPr="00846308">
        <w:rPr>
          <w:lang w:val="en-US"/>
        </w:rPr>
        <w:t>either made</w:t>
      </w:r>
      <w:proofErr w:type="gramEnd"/>
      <w:r w:rsidRPr="00846308">
        <w:rPr>
          <w:lang w:val="en-US"/>
        </w:rPr>
        <w:t xml:space="preserve"> a patent, were educated or reported a job location outside India. We label the first subset as «</w:t>
      </w:r>
      <w:proofErr w:type="spellStart"/>
      <w:r w:rsidRPr="00846308">
        <w:rPr>
          <w:lang w:val="en-US"/>
        </w:rPr>
        <w:t>non migrants</w:t>
      </w:r>
      <w:proofErr w:type="spellEnd"/>
      <w:r w:rsidRPr="00846308">
        <w:rPr>
          <w:lang w:val="en-US"/>
        </w:rPr>
        <w:t>» to indicate that on the basis of available information these inventors were active only in India and did not migrate during their career. Out of 7,537 potential migrants, 1,672 were labeled as «</w:t>
      </w:r>
      <w:proofErr w:type="spellStart"/>
      <w:r w:rsidRPr="00846308">
        <w:rPr>
          <w:lang w:val="en-US"/>
        </w:rPr>
        <w:t>non migrants</w:t>
      </w:r>
      <w:proofErr w:type="spellEnd"/>
      <w:r w:rsidRPr="00846308">
        <w:rPr>
          <w:lang w:val="en-US"/>
        </w:rPr>
        <w:t xml:space="preserve">» and, given our focus on return migration, were dropped from the sample. </w:t>
      </w:r>
      <w:r w:rsidRPr="00995B19">
        <w:rPr>
          <w:lang w:val="en-US"/>
        </w:rPr>
        <w:t xml:space="preserve">Our sample of migrants thus consists of 5,865 inventors. </w:t>
      </w:r>
    </w:p>
    <w:p w14:paraId="7520200F" w14:textId="77777777" w:rsidR="00C83EE0" w:rsidRPr="00846308" w:rsidRDefault="00C83EE0" w:rsidP="00BA09C7">
      <w:pPr>
        <w:spacing w:before="60"/>
        <w:jc w:val="both"/>
        <w:rPr>
          <w:lang w:val="en-US"/>
        </w:rPr>
      </w:pPr>
      <w:r w:rsidRPr="00846308">
        <w:rPr>
          <w:lang w:val="en-US"/>
        </w:rPr>
        <w:t xml:space="preserve">Our sample of «migrant» inventors was further split into two mutually exclusive groups reflecting the motives for which individuals migrated. In particular, we distinguished two major reasons for migration: education and work. Accordingly, the first subset includes inventors whose </w:t>
      </w:r>
      <w:r w:rsidRPr="00846308">
        <w:rPr>
          <w:i/>
          <w:lang w:val="en-US"/>
        </w:rPr>
        <w:t>first event</w:t>
      </w:r>
      <w:r w:rsidRPr="00846308">
        <w:rPr>
          <w:lang w:val="en-US"/>
        </w:rPr>
        <w:t xml:space="preserve"> outside India was the attainment of an educational title. Similarly, the second subset includes inventors whose </w:t>
      </w:r>
      <w:r w:rsidRPr="00846308">
        <w:rPr>
          <w:i/>
          <w:lang w:val="en-US"/>
        </w:rPr>
        <w:t>first event</w:t>
      </w:r>
      <w:r w:rsidRPr="00846308">
        <w:rPr>
          <w:lang w:val="en-US"/>
        </w:rPr>
        <w:t xml:space="preserve"> outside India was either a patent or a job in a country different from India. Overall, out of 5,865 migrant inventors, we identified 4,161 «education migrants» and 1,704 «work migrants».</w:t>
      </w:r>
    </w:p>
    <w:p w14:paraId="6C7AC6A0" w14:textId="77777777" w:rsidR="00C83EE0" w:rsidRPr="00846308" w:rsidRDefault="00C83EE0" w:rsidP="00BA09C7">
      <w:pPr>
        <w:spacing w:before="60"/>
        <w:jc w:val="both"/>
        <w:rPr>
          <w:lang w:val="en-US"/>
        </w:rPr>
      </w:pPr>
      <w:r w:rsidRPr="00846308">
        <w:rPr>
          <w:lang w:val="en-US"/>
        </w:rPr>
        <w:t>Figure A6 summarizes the process followed to identify the sample of migrant inventors.</w:t>
      </w:r>
      <w:r w:rsidRPr="00846308">
        <w:rPr>
          <w:lang w:val="en-US"/>
        </w:rPr>
        <w:br w:type="page"/>
      </w:r>
    </w:p>
    <w:p w14:paraId="3D22C69C" w14:textId="77777777" w:rsidR="00C83EE0" w:rsidRPr="00846308" w:rsidRDefault="00C83EE0" w:rsidP="00BA09C7">
      <w:pPr>
        <w:spacing w:before="60"/>
        <w:jc w:val="both"/>
        <w:rPr>
          <w:lang w:val="en-US"/>
        </w:rPr>
        <w:sectPr w:rsidR="00C83EE0" w:rsidRPr="00846308" w:rsidSect="00C83EE0">
          <w:footerReference w:type="default" r:id="rId14"/>
          <w:pgSz w:w="11906" w:h="16838"/>
          <w:pgMar w:top="1417" w:right="1417" w:bottom="1417" w:left="1417" w:header="708" w:footer="708" w:gutter="0"/>
          <w:pgNumType w:start="1"/>
          <w:cols w:space="708"/>
          <w:docGrid w:linePitch="360"/>
        </w:sectPr>
      </w:pPr>
    </w:p>
    <w:p w14:paraId="7A2A2A75" w14:textId="77777777" w:rsidR="00C83EE0" w:rsidRPr="006D3727" w:rsidRDefault="00C83EE0" w:rsidP="00581F3F">
      <w:pPr>
        <w:spacing w:before="60" w:line="360" w:lineRule="auto"/>
        <w:jc w:val="center"/>
        <w:rPr>
          <w:b/>
        </w:rPr>
      </w:pPr>
      <w:r w:rsidRPr="006D3727">
        <w:rPr>
          <w:b/>
        </w:rPr>
        <w:lastRenderedPageBreak/>
        <w:t xml:space="preserve">Figure A6: Identification of migrant </w:t>
      </w:r>
      <w:proofErr w:type="spellStart"/>
      <w:r w:rsidRPr="006D3727">
        <w:rPr>
          <w:b/>
        </w:rPr>
        <w:t>inventors</w:t>
      </w:r>
      <w:proofErr w:type="spellEnd"/>
    </w:p>
    <w:p w14:paraId="3EABB7E6" w14:textId="77777777" w:rsidR="00C83EE0" w:rsidRPr="0002064F" w:rsidRDefault="00C83EE0" w:rsidP="00581F3F">
      <w:pPr>
        <w:spacing w:before="60" w:line="360" w:lineRule="auto"/>
      </w:pPr>
      <w:r w:rsidRPr="0002064F">
        <w:rPr>
          <w:noProof/>
          <w:lang w:val="en-US"/>
        </w:rPr>
        <w:drawing>
          <wp:inline distT="0" distB="0" distL="0" distR="0" wp14:anchorId="114FB2FD" wp14:editId="39924D75">
            <wp:extent cx="8479766" cy="4520241"/>
            <wp:effectExtent l="0" t="0" r="17145" b="0"/>
            <wp:docPr id="16" name="Diagram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CBAD3E3" w14:textId="77777777" w:rsidR="00C83EE0" w:rsidRPr="0002064F" w:rsidRDefault="00C83EE0" w:rsidP="00581F3F">
      <w:pPr>
        <w:spacing w:before="60" w:line="360" w:lineRule="auto"/>
      </w:pPr>
    </w:p>
    <w:p w14:paraId="065F836F" w14:textId="77777777" w:rsidR="00C83EE0" w:rsidRPr="006D3727" w:rsidRDefault="00C83EE0" w:rsidP="00581F3F">
      <w:pPr>
        <w:spacing w:before="60" w:line="360" w:lineRule="auto"/>
        <w:jc w:val="center"/>
        <w:rPr>
          <w:b/>
          <w:lang w:val="en-US"/>
        </w:rPr>
      </w:pPr>
      <w:bookmarkStart w:id="0" w:name="_GoBack"/>
      <w:r w:rsidRPr="006D3727">
        <w:rPr>
          <w:b/>
          <w:lang w:val="en-US"/>
        </w:rPr>
        <w:lastRenderedPageBreak/>
        <w:t>Figure A7: Identification of migrants to the US</w:t>
      </w:r>
    </w:p>
    <w:bookmarkEnd w:id="0"/>
    <w:p w14:paraId="1941F63E" w14:textId="77777777" w:rsidR="00C83EE0" w:rsidRPr="0002064F" w:rsidRDefault="00C83EE0" w:rsidP="00581F3F">
      <w:pPr>
        <w:spacing w:before="60" w:line="360" w:lineRule="auto"/>
        <w:sectPr w:rsidR="00C83EE0" w:rsidRPr="0002064F" w:rsidSect="00581F3F">
          <w:pgSz w:w="16838" w:h="11906" w:orient="landscape"/>
          <w:pgMar w:top="1701" w:right="1701" w:bottom="1701" w:left="1701" w:header="708" w:footer="708" w:gutter="0"/>
          <w:cols w:space="708"/>
          <w:docGrid w:linePitch="360"/>
        </w:sectPr>
      </w:pPr>
      <w:r w:rsidRPr="0002064F">
        <w:rPr>
          <w:noProof/>
          <w:lang w:val="en-US"/>
        </w:rPr>
        <w:drawing>
          <wp:inline distT="0" distB="0" distL="0" distR="0" wp14:anchorId="3CB24829" wp14:editId="1E8731C0">
            <wp:extent cx="8479766" cy="4520241"/>
            <wp:effectExtent l="0" t="0" r="74295" b="0"/>
            <wp:docPr id="10" name="Diagram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29075DA" w14:textId="77777777" w:rsidR="00C83EE0" w:rsidRPr="00846308" w:rsidRDefault="00C83EE0" w:rsidP="00BA09C7">
      <w:pPr>
        <w:spacing w:before="60"/>
        <w:jc w:val="both"/>
        <w:rPr>
          <w:lang w:val="en-US"/>
        </w:rPr>
      </w:pPr>
      <w:r w:rsidRPr="00846308">
        <w:rPr>
          <w:lang w:val="en-US"/>
        </w:rPr>
        <w:lastRenderedPageBreak/>
        <w:t xml:space="preserve">«Education migrants» can be further split into two distinct categories: </w:t>
      </w:r>
      <w:proofErr w:type="spellStart"/>
      <w:r w:rsidRPr="00846308">
        <w:rPr>
          <w:lang w:val="en-US"/>
        </w:rPr>
        <w:t>i</w:t>
      </w:r>
      <w:proofErr w:type="spellEnd"/>
      <w:r w:rsidRPr="00846308">
        <w:rPr>
          <w:lang w:val="en-US"/>
        </w:rPr>
        <w:t xml:space="preserve">) migrant inventors that never made any patent outside India (317); ii) migrant inventors that patented outside India </w:t>
      </w:r>
      <w:r w:rsidRPr="00846308">
        <w:rPr>
          <w:i/>
          <w:lang w:val="en-US"/>
        </w:rPr>
        <w:t>after</w:t>
      </w:r>
      <w:r w:rsidRPr="00846308">
        <w:rPr>
          <w:lang w:val="en-US"/>
        </w:rPr>
        <w:t xml:space="preserve"> being educated abroad (3,844). Similarly, «work migrants» can be further split into two distinct categories: </w:t>
      </w:r>
      <w:proofErr w:type="spellStart"/>
      <w:r w:rsidRPr="00846308">
        <w:rPr>
          <w:lang w:val="en-US"/>
        </w:rPr>
        <w:t>i</w:t>
      </w:r>
      <w:proofErr w:type="spellEnd"/>
      <w:r w:rsidRPr="00846308">
        <w:rPr>
          <w:lang w:val="en-US"/>
        </w:rPr>
        <w:t xml:space="preserve">) migrant inventors that did not take any education outside India (1,253); ii) migrant inventors that took education outside India </w:t>
      </w:r>
      <w:r w:rsidRPr="00846308">
        <w:rPr>
          <w:i/>
          <w:lang w:val="en-US"/>
        </w:rPr>
        <w:t>after</w:t>
      </w:r>
      <w:r w:rsidRPr="00846308">
        <w:rPr>
          <w:lang w:val="en-US"/>
        </w:rPr>
        <w:t xml:space="preserve"> either patenting or taking a job outside India (451).</w:t>
      </w:r>
    </w:p>
    <w:p w14:paraId="4B05F10E" w14:textId="77777777" w:rsidR="00C83EE0" w:rsidRPr="00846308" w:rsidRDefault="00C83EE0" w:rsidP="00BA09C7">
      <w:pPr>
        <w:spacing w:before="60"/>
        <w:jc w:val="both"/>
        <w:rPr>
          <w:i/>
          <w:lang w:val="en-US"/>
        </w:rPr>
      </w:pPr>
      <w:r w:rsidRPr="00846308">
        <w:rPr>
          <w:lang w:val="en-US"/>
        </w:rPr>
        <w:t xml:space="preserve">As a final step, we further split the sample of 5,865 migrant inventors into two mutually exclusive groups. The first group comprises migrant inventors whose first event outside India was in the US. The second group consists of migrant inventors whose first event outside India was in a country different from the US. Figure </w:t>
      </w:r>
      <w:proofErr w:type="gramStart"/>
      <w:r w:rsidRPr="00846308">
        <w:rPr>
          <w:lang w:val="en-US"/>
        </w:rPr>
        <w:t>A7  illustrates</w:t>
      </w:r>
      <w:proofErr w:type="gramEnd"/>
      <w:r w:rsidRPr="00846308">
        <w:rPr>
          <w:lang w:val="en-US"/>
        </w:rPr>
        <w:t xml:space="preserve"> this further selection step. Out of 5,865 migrant inventors, 5,532 (i.e. 94% of all migrant inventors) are defined as «migrants to the US», whereas 333 are defined as «migrants to other countries». Of the 5,532 migrants to the US, 3,943 migrated for education motives, whereas 1,589 migrated for work reasons. In what follows, we focus on the subset of «migrants to the US».</w:t>
      </w:r>
    </w:p>
    <w:p w14:paraId="3DFD7D27" w14:textId="77777777" w:rsidR="00C83EE0" w:rsidRPr="0002064F" w:rsidRDefault="00C83EE0" w:rsidP="008A1763">
      <w:pPr>
        <w:pStyle w:val="Paragraphedeliste"/>
        <w:numPr>
          <w:ilvl w:val="0"/>
          <w:numId w:val="12"/>
        </w:numPr>
        <w:spacing w:before="360" w:after="120"/>
        <w:ind w:left="0" w:firstLine="0"/>
        <w:contextualSpacing w:val="0"/>
        <w:jc w:val="both"/>
        <w:rPr>
          <w:i/>
        </w:rPr>
      </w:pPr>
      <w:proofErr w:type="spellStart"/>
      <w:r w:rsidRPr="0002064F">
        <w:rPr>
          <w:i/>
        </w:rPr>
        <w:t>Coding</w:t>
      </w:r>
      <w:proofErr w:type="spellEnd"/>
      <w:r w:rsidRPr="0002064F">
        <w:rPr>
          <w:i/>
        </w:rPr>
        <w:t xml:space="preserve"> migration </w:t>
      </w:r>
      <w:proofErr w:type="spellStart"/>
      <w:r w:rsidRPr="0002064F">
        <w:rPr>
          <w:i/>
        </w:rPr>
        <w:t>year</w:t>
      </w:r>
      <w:proofErr w:type="spellEnd"/>
    </w:p>
    <w:p w14:paraId="40B71D8E" w14:textId="77777777" w:rsidR="00C83EE0" w:rsidRPr="00846308" w:rsidRDefault="00C83EE0" w:rsidP="00BA09C7">
      <w:pPr>
        <w:spacing w:before="60"/>
        <w:jc w:val="both"/>
        <w:rPr>
          <w:lang w:val="en-US"/>
        </w:rPr>
      </w:pPr>
      <w:r w:rsidRPr="00846308">
        <w:rPr>
          <w:lang w:val="en-US"/>
        </w:rPr>
        <w:t xml:space="preserve">Once coded migration events and identified migrant inventors (to the US), we defined the year in which migration took place. The identification of the year of migration differs according to the migration motive. For inventors whose migration motive was education, we assumed that migration occurred at the beginning of the first education </w:t>
      </w:r>
      <w:proofErr w:type="spellStart"/>
      <w:r w:rsidRPr="00846308">
        <w:rPr>
          <w:lang w:val="en-US"/>
        </w:rPr>
        <w:t>programme</w:t>
      </w:r>
      <w:proofErr w:type="spellEnd"/>
      <w:r w:rsidRPr="00846308">
        <w:rPr>
          <w:lang w:val="en-US"/>
        </w:rPr>
        <w:t xml:space="preserve"> undertaken by the inventor in the US. For example, for an inventor whose first event outside India was </w:t>
      </w:r>
      <w:proofErr w:type="gramStart"/>
      <w:r w:rsidRPr="00846308">
        <w:rPr>
          <w:lang w:val="en-US"/>
        </w:rPr>
        <w:t>a</w:t>
      </w:r>
      <w:proofErr w:type="gramEnd"/>
      <w:r w:rsidRPr="00846308">
        <w:rPr>
          <w:lang w:val="en-US"/>
        </w:rPr>
        <w:t xml:space="preserve"> MSc in the US started in 1981, migration year was set equal to 1981.</w:t>
      </w:r>
    </w:p>
    <w:p w14:paraId="4BF5A900" w14:textId="77777777" w:rsidR="00C83EE0" w:rsidRPr="00846308" w:rsidRDefault="00C83EE0" w:rsidP="00BA09C7">
      <w:pPr>
        <w:spacing w:before="60"/>
        <w:jc w:val="both"/>
        <w:rPr>
          <w:lang w:val="en-US"/>
        </w:rPr>
      </w:pPr>
      <w:r w:rsidRPr="00846308">
        <w:rPr>
          <w:lang w:val="en-US"/>
        </w:rPr>
        <w:t xml:space="preserve">For inventors whose migration motive was work, the migration year was similarly defined as the date of the first event occurring outside India. As </w:t>
      </w:r>
      <w:proofErr w:type="gramStart"/>
      <w:r w:rsidRPr="00846308">
        <w:rPr>
          <w:lang w:val="en-US"/>
        </w:rPr>
        <w:t>for  «</w:t>
      </w:r>
      <w:proofErr w:type="gramEnd"/>
      <w:r w:rsidRPr="00846308">
        <w:rPr>
          <w:lang w:val="en-US"/>
        </w:rPr>
        <w:t>work migrants» two possible events, i.e. patent or employment, can mark the starting of migration, the year of migration was defined accordingly. Thus, for inventors whose first event outside India was a patent made in the US, migration year was set equal to the application year of the first patent in the US. Instead, for inventors whose first event outside India was an employment in the US, migration year was set equal to the starting year of the corresponding employment spell. Out of 1,589 migrant inventors to the US for work reasons, the first event in the US was a patent for 1,280 (i.e. 81%) of them.</w:t>
      </w:r>
    </w:p>
    <w:p w14:paraId="2A614BBA" w14:textId="77777777" w:rsidR="00C83EE0" w:rsidRPr="00846308" w:rsidRDefault="00C83EE0" w:rsidP="00BA09C7">
      <w:pPr>
        <w:spacing w:before="60"/>
        <w:jc w:val="both"/>
        <w:rPr>
          <w:lang w:val="en-US"/>
        </w:rPr>
      </w:pPr>
      <w:r w:rsidRPr="00846308">
        <w:rPr>
          <w:lang w:val="en-US"/>
        </w:rPr>
        <w:t>It is important to emphasize the asymmetry in estimating the migration date for inventors whose migration motive was education as compared to inventors who migrated for work reasons. Whereas this estimate is likely to be fairly accurate for inventors who moved for education reasons, this is less likely to the case for inventors who moved for work reasons. As noted above, for the majority of the latter the first event in the US that we could detect on the basis of available information was a patent application. Yet, it might be that these inventors moved to the US before this application and we are simply unable to spot the time of the move because inventors’ resume does not report sufficiently detailed and accurate information to date the migration event more precisely.</w:t>
      </w:r>
    </w:p>
    <w:p w14:paraId="71A2F988" w14:textId="77777777" w:rsidR="00C83EE0" w:rsidRPr="00846308" w:rsidRDefault="00C83EE0" w:rsidP="00BA09C7">
      <w:pPr>
        <w:spacing w:before="60"/>
        <w:jc w:val="both"/>
        <w:rPr>
          <w:lang w:val="en-US"/>
        </w:rPr>
      </w:pPr>
      <w:r w:rsidRPr="00846308">
        <w:rPr>
          <w:lang w:val="en-US"/>
        </w:rPr>
        <w:t>For descriptive purposes, Figure A8 reports the percentage distribution of migrant inventors to the US, who migrated for education motives, by migration year. Most of the migration for these reasons was concentrated in the two decades 1990-1999 and 2000-2009. Of all Indian inventors that migrated to the US for education reasons, 44% of them did it in the period 1990-1999, and 33% did in the period 2000-2009.</w:t>
      </w:r>
    </w:p>
    <w:p w14:paraId="144BC3E1" w14:textId="77777777" w:rsidR="00C83EE0" w:rsidRPr="00846308" w:rsidRDefault="00C83EE0" w:rsidP="00BA09C7">
      <w:pPr>
        <w:spacing w:before="60"/>
        <w:jc w:val="both"/>
        <w:rPr>
          <w:lang w:val="en-US"/>
        </w:rPr>
      </w:pPr>
      <w:r w:rsidRPr="00846308">
        <w:rPr>
          <w:lang w:val="en-US"/>
        </w:rPr>
        <w:t xml:space="preserve">Figure A9 illustrates the percentage distribution of migrant inventors to the US whose first event in the US was a patent. The distribution appears quite different from the one observed for education </w:t>
      </w:r>
      <w:r w:rsidRPr="00846308">
        <w:rPr>
          <w:lang w:val="en-US"/>
        </w:rPr>
        <w:lastRenderedPageBreak/>
        <w:t>migrants. Only 16% of inventors of the inventor who migrated in this way did so in the decade 1990-1999, whereas 68% of them did it in the decade 2000-2009. Finally, Figure A10 shows the percentage distribution of migrant inventors to the US whose first observable event was an employment. Keeping in mind that the number of inventors in this subset is lower than in the other two cases, one can notice a sort of cyclical pattern. A first peak is observed in the years from 1997 to 2001 (corresponding to the development of the dot com economy), whereas a second peak is observed in the years 2011 and 2012.</w:t>
      </w:r>
    </w:p>
    <w:p w14:paraId="39A650C0" w14:textId="77777777" w:rsidR="00C83EE0" w:rsidRPr="00846308" w:rsidRDefault="00C83EE0" w:rsidP="00BA09C7">
      <w:pPr>
        <w:spacing w:before="60"/>
        <w:jc w:val="both"/>
        <w:rPr>
          <w:lang w:val="en-US"/>
        </w:rPr>
      </w:pPr>
      <w:r w:rsidRPr="00846308">
        <w:rPr>
          <w:lang w:val="en-US"/>
        </w:rPr>
        <w:t xml:space="preserve">Figure A11 reports the percentage distribution of the 3,943 migrants for education motives by age at migration. Around 84% of all migrant inventors for education motives had an age at migration comprised between 23 and 27, suggesting that the vast majority of those who moved to the US for this reason went there to attain either </w:t>
      </w:r>
      <w:proofErr w:type="gramStart"/>
      <w:r w:rsidRPr="00846308">
        <w:rPr>
          <w:lang w:val="en-US"/>
        </w:rPr>
        <w:t>a</w:t>
      </w:r>
      <w:proofErr w:type="gramEnd"/>
      <w:r w:rsidRPr="00846308">
        <w:rPr>
          <w:lang w:val="en-US"/>
        </w:rPr>
        <w:t xml:space="preserve"> MSc or a PhD.</w:t>
      </w:r>
    </w:p>
    <w:p w14:paraId="3C74B090" w14:textId="77777777" w:rsidR="008A1763" w:rsidRPr="00846308" w:rsidRDefault="008A1763" w:rsidP="00BA09C7">
      <w:pPr>
        <w:spacing w:before="60"/>
        <w:jc w:val="both"/>
        <w:rPr>
          <w:lang w:val="en-US"/>
        </w:rPr>
      </w:pPr>
    </w:p>
    <w:p w14:paraId="63A663D8" w14:textId="77777777" w:rsidR="00C83EE0" w:rsidRPr="00846308" w:rsidRDefault="00C83EE0" w:rsidP="008A1763">
      <w:pPr>
        <w:spacing w:after="0" w:line="240" w:lineRule="auto"/>
        <w:ind w:left="567" w:right="567"/>
        <w:jc w:val="center"/>
        <w:rPr>
          <w:b/>
          <w:lang w:val="en-US"/>
        </w:rPr>
      </w:pPr>
      <w:r w:rsidRPr="00846308">
        <w:rPr>
          <w:b/>
          <w:lang w:val="en-US"/>
        </w:rPr>
        <w:t>Figure A8: Percentage distribution of «education migrants to the US» by migration year (3,943 obs.)</w:t>
      </w:r>
    </w:p>
    <w:p w14:paraId="01514604" w14:textId="77777777" w:rsidR="00C83EE0" w:rsidRPr="0002064F" w:rsidRDefault="00C83EE0" w:rsidP="008A1763">
      <w:pPr>
        <w:spacing w:after="0" w:line="240" w:lineRule="auto"/>
        <w:jc w:val="center"/>
      </w:pPr>
      <w:r w:rsidRPr="0002064F">
        <w:rPr>
          <w:noProof/>
          <w:lang w:val="en-US"/>
        </w:rPr>
        <w:drawing>
          <wp:inline distT="0" distB="0" distL="0" distR="0" wp14:anchorId="438C58F5" wp14:editId="7A3D9068">
            <wp:extent cx="5400040" cy="3307080"/>
            <wp:effectExtent l="0" t="0" r="0" b="7620"/>
            <wp:docPr id="2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du_distr_mig_year.png"/>
                    <pic:cNvPicPr/>
                  </pic:nvPicPr>
                  <pic:blipFill>
                    <a:blip r:embed="rId25">
                      <a:extLst>
                        <a:ext uri="{28A0092B-C50C-407E-A947-70E740481C1C}">
                          <a14:useLocalDpi xmlns:a14="http://schemas.microsoft.com/office/drawing/2010/main" val="0"/>
                        </a:ext>
                      </a:extLst>
                    </a:blip>
                    <a:stretch>
                      <a:fillRect/>
                    </a:stretch>
                  </pic:blipFill>
                  <pic:spPr>
                    <a:xfrm>
                      <a:off x="0" y="0"/>
                      <a:ext cx="5400040" cy="3307080"/>
                    </a:xfrm>
                    <a:prstGeom prst="rect">
                      <a:avLst/>
                    </a:prstGeom>
                  </pic:spPr>
                </pic:pic>
              </a:graphicData>
            </a:graphic>
          </wp:inline>
        </w:drawing>
      </w:r>
    </w:p>
    <w:p w14:paraId="25F7B430" w14:textId="77777777" w:rsidR="008A1763" w:rsidRDefault="008A1763">
      <w:pPr>
        <w:rPr>
          <w:b/>
        </w:rPr>
      </w:pPr>
      <w:r>
        <w:rPr>
          <w:b/>
        </w:rPr>
        <w:br w:type="page"/>
      </w:r>
    </w:p>
    <w:p w14:paraId="2AC859C6" w14:textId="77777777" w:rsidR="00C83EE0" w:rsidRPr="00846308" w:rsidRDefault="00C83EE0" w:rsidP="008A1763">
      <w:pPr>
        <w:spacing w:after="0" w:line="240" w:lineRule="auto"/>
        <w:jc w:val="center"/>
        <w:rPr>
          <w:b/>
          <w:lang w:val="en-US"/>
        </w:rPr>
      </w:pPr>
      <w:r w:rsidRPr="00846308">
        <w:rPr>
          <w:b/>
          <w:lang w:val="en-US"/>
        </w:rPr>
        <w:lastRenderedPageBreak/>
        <w:t>Figure A9: Percentage distribution of «work migrants to the US» whose first event in the US was a patent by migration year (1,280 obs.)</w:t>
      </w:r>
    </w:p>
    <w:p w14:paraId="6328D915" w14:textId="77777777" w:rsidR="00C83EE0" w:rsidRPr="0002064F" w:rsidRDefault="00C83EE0" w:rsidP="008A1763">
      <w:pPr>
        <w:spacing w:after="0" w:line="240" w:lineRule="auto"/>
        <w:jc w:val="center"/>
      </w:pPr>
      <w:r w:rsidRPr="0002064F">
        <w:rPr>
          <w:noProof/>
          <w:lang w:val="en-US"/>
        </w:rPr>
        <w:drawing>
          <wp:inline distT="0" distB="0" distL="0" distR="0" wp14:anchorId="26D9EB15" wp14:editId="111C3D81">
            <wp:extent cx="5400040" cy="3307080"/>
            <wp:effectExtent l="0" t="0" r="0" b="762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kpat_distr_mig_year.png"/>
                    <pic:cNvPicPr/>
                  </pic:nvPicPr>
                  <pic:blipFill>
                    <a:blip r:embed="rId26">
                      <a:extLst>
                        <a:ext uri="{28A0092B-C50C-407E-A947-70E740481C1C}">
                          <a14:useLocalDpi xmlns:a14="http://schemas.microsoft.com/office/drawing/2010/main" val="0"/>
                        </a:ext>
                      </a:extLst>
                    </a:blip>
                    <a:stretch>
                      <a:fillRect/>
                    </a:stretch>
                  </pic:blipFill>
                  <pic:spPr>
                    <a:xfrm>
                      <a:off x="0" y="0"/>
                      <a:ext cx="5400040" cy="3307080"/>
                    </a:xfrm>
                    <a:prstGeom prst="rect">
                      <a:avLst/>
                    </a:prstGeom>
                  </pic:spPr>
                </pic:pic>
              </a:graphicData>
            </a:graphic>
          </wp:inline>
        </w:drawing>
      </w:r>
    </w:p>
    <w:p w14:paraId="311CDC26" w14:textId="77777777" w:rsidR="00C83EE0" w:rsidRPr="0002064F" w:rsidRDefault="00C83EE0" w:rsidP="008A1763">
      <w:pPr>
        <w:spacing w:after="0" w:line="240" w:lineRule="auto"/>
        <w:jc w:val="center"/>
      </w:pPr>
    </w:p>
    <w:p w14:paraId="3B3673F9" w14:textId="77777777" w:rsidR="00C83EE0" w:rsidRPr="0002064F" w:rsidRDefault="00C83EE0" w:rsidP="008A1763">
      <w:pPr>
        <w:spacing w:after="0" w:line="240" w:lineRule="auto"/>
        <w:jc w:val="center"/>
      </w:pPr>
    </w:p>
    <w:p w14:paraId="330BECF4" w14:textId="77777777" w:rsidR="00C83EE0" w:rsidRPr="00846308" w:rsidRDefault="00C83EE0" w:rsidP="008A1763">
      <w:pPr>
        <w:spacing w:after="0" w:line="240" w:lineRule="auto"/>
        <w:jc w:val="center"/>
        <w:rPr>
          <w:b/>
          <w:lang w:val="en-US"/>
        </w:rPr>
      </w:pPr>
      <w:r w:rsidRPr="00846308">
        <w:rPr>
          <w:b/>
          <w:lang w:val="en-US"/>
        </w:rPr>
        <w:t>Figure A10: Percentage distribution of «work migrants to the US» whose first event in the US was an employment by migration year (309 obs.)</w:t>
      </w:r>
    </w:p>
    <w:p w14:paraId="6B8E09C8" w14:textId="77777777" w:rsidR="00C83EE0" w:rsidRPr="0002064F" w:rsidRDefault="00C83EE0" w:rsidP="008A1763">
      <w:pPr>
        <w:spacing w:after="0" w:line="240" w:lineRule="auto"/>
        <w:jc w:val="center"/>
      </w:pPr>
      <w:r w:rsidRPr="0002064F">
        <w:rPr>
          <w:noProof/>
          <w:lang w:val="en-US"/>
        </w:rPr>
        <w:drawing>
          <wp:inline distT="0" distB="0" distL="0" distR="0" wp14:anchorId="03702C2C" wp14:editId="015B5134">
            <wp:extent cx="5400040" cy="3307080"/>
            <wp:effectExtent l="0" t="0" r="0" b="7620"/>
            <wp:docPr id="22"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kemp_distr_mig_year.png"/>
                    <pic:cNvPicPr/>
                  </pic:nvPicPr>
                  <pic:blipFill>
                    <a:blip r:embed="rId27">
                      <a:extLst>
                        <a:ext uri="{28A0092B-C50C-407E-A947-70E740481C1C}">
                          <a14:useLocalDpi xmlns:a14="http://schemas.microsoft.com/office/drawing/2010/main" val="0"/>
                        </a:ext>
                      </a:extLst>
                    </a:blip>
                    <a:stretch>
                      <a:fillRect/>
                    </a:stretch>
                  </pic:blipFill>
                  <pic:spPr>
                    <a:xfrm>
                      <a:off x="0" y="0"/>
                      <a:ext cx="5400040" cy="3307080"/>
                    </a:xfrm>
                    <a:prstGeom prst="rect">
                      <a:avLst/>
                    </a:prstGeom>
                  </pic:spPr>
                </pic:pic>
              </a:graphicData>
            </a:graphic>
          </wp:inline>
        </w:drawing>
      </w:r>
    </w:p>
    <w:p w14:paraId="431A1FE3" w14:textId="77777777" w:rsidR="00C83EE0" w:rsidRPr="0002064F" w:rsidRDefault="00C83EE0" w:rsidP="008A1763">
      <w:pPr>
        <w:spacing w:after="0" w:line="240" w:lineRule="auto"/>
      </w:pPr>
    </w:p>
    <w:p w14:paraId="5C462666" w14:textId="77777777" w:rsidR="008A1763" w:rsidRDefault="008A1763">
      <w:r>
        <w:br w:type="page"/>
      </w:r>
    </w:p>
    <w:p w14:paraId="0A3BF638" w14:textId="77777777" w:rsidR="00C83EE0" w:rsidRPr="00846308" w:rsidRDefault="00C83EE0" w:rsidP="008A1763">
      <w:pPr>
        <w:spacing w:after="0" w:line="240" w:lineRule="auto"/>
        <w:ind w:left="567" w:right="567"/>
        <w:jc w:val="center"/>
        <w:rPr>
          <w:b/>
          <w:lang w:val="en-US"/>
        </w:rPr>
      </w:pPr>
      <w:r w:rsidRPr="00846308">
        <w:rPr>
          <w:b/>
          <w:lang w:val="en-US"/>
        </w:rPr>
        <w:lastRenderedPageBreak/>
        <w:t>Figure A11: Percentage distribution of «education migrants to the US» by age at migration (3,943 obs.)</w:t>
      </w:r>
    </w:p>
    <w:p w14:paraId="396169AF" w14:textId="77777777" w:rsidR="00C83EE0" w:rsidRPr="0002064F" w:rsidRDefault="00C83EE0" w:rsidP="008A1763">
      <w:pPr>
        <w:spacing w:after="0" w:line="240" w:lineRule="auto"/>
      </w:pPr>
      <w:r w:rsidRPr="0002064F">
        <w:rPr>
          <w:noProof/>
          <w:lang w:val="en-US"/>
        </w:rPr>
        <w:drawing>
          <wp:inline distT="0" distB="0" distL="0" distR="0" wp14:anchorId="2746FABA" wp14:editId="690D8C4F">
            <wp:extent cx="5400040" cy="3307080"/>
            <wp:effectExtent l="0" t="0" r="0" b="762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ge@migration_educ.png"/>
                    <pic:cNvPicPr/>
                  </pic:nvPicPr>
                  <pic:blipFill>
                    <a:blip r:embed="rId28">
                      <a:extLst>
                        <a:ext uri="{28A0092B-C50C-407E-A947-70E740481C1C}">
                          <a14:useLocalDpi xmlns:a14="http://schemas.microsoft.com/office/drawing/2010/main" val="0"/>
                        </a:ext>
                      </a:extLst>
                    </a:blip>
                    <a:stretch>
                      <a:fillRect/>
                    </a:stretch>
                  </pic:blipFill>
                  <pic:spPr>
                    <a:xfrm>
                      <a:off x="0" y="0"/>
                      <a:ext cx="5400040" cy="3307080"/>
                    </a:xfrm>
                    <a:prstGeom prst="rect">
                      <a:avLst/>
                    </a:prstGeom>
                  </pic:spPr>
                </pic:pic>
              </a:graphicData>
            </a:graphic>
          </wp:inline>
        </w:drawing>
      </w:r>
    </w:p>
    <w:p w14:paraId="69201FE9" w14:textId="77777777" w:rsidR="008A1763" w:rsidRDefault="008A1763" w:rsidP="008A1763">
      <w:pPr>
        <w:spacing w:after="0" w:line="240" w:lineRule="auto"/>
      </w:pPr>
    </w:p>
    <w:p w14:paraId="10751679" w14:textId="77777777" w:rsidR="00C83EE0" w:rsidRPr="00846308" w:rsidRDefault="008A1763" w:rsidP="008A1763">
      <w:pPr>
        <w:spacing w:after="0" w:line="240" w:lineRule="auto"/>
        <w:rPr>
          <w:lang w:val="en-US"/>
        </w:rPr>
      </w:pPr>
      <w:r w:rsidRPr="00846308">
        <w:rPr>
          <w:lang w:val="en-US"/>
        </w:rPr>
        <w:t>Note</w:t>
      </w:r>
      <w:r w:rsidR="00C83EE0" w:rsidRPr="00846308">
        <w:rPr>
          <w:lang w:val="en-US"/>
        </w:rPr>
        <w:t xml:space="preserve"> that, given the way in which we coded the year of birth, the age at migration should in principle display only three values, i.e. 19, 23, 25 and 27, depending on the type of education level used for the estimation. Yet, due to misreporting errors in the data, the age at migration is not necessarily the same for all inventors who moved to the US to attain a certain education level. To illustrate this issue, consider the case of the inventor shown in Table A8. The resume reported three educational attainments. For each of them, the resume reported the start but not the end year. As the starting date of the BSc in India was in 1988, we accordingly estimated that the inventor was born in 1969 (i.e. =1988-19). Yet, the resume also reports that the inventor started </w:t>
      </w:r>
      <w:proofErr w:type="gramStart"/>
      <w:r w:rsidR="00C83EE0" w:rsidRPr="00846308">
        <w:rPr>
          <w:lang w:val="en-US"/>
        </w:rPr>
        <w:t>a</w:t>
      </w:r>
      <w:proofErr w:type="gramEnd"/>
      <w:r w:rsidR="00C83EE0" w:rsidRPr="00846308">
        <w:rPr>
          <w:lang w:val="en-US"/>
        </w:rPr>
        <w:t xml:space="preserve"> MSc degree </w:t>
      </w:r>
      <w:proofErr w:type="spellStart"/>
      <w:r w:rsidR="00C83EE0" w:rsidRPr="00846308">
        <w:rPr>
          <w:lang w:val="en-US"/>
        </w:rPr>
        <w:t>programme</w:t>
      </w:r>
      <w:proofErr w:type="spellEnd"/>
      <w:r w:rsidR="00C83EE0" w:rsidRPr="00846308">
        <w:rPr>
          <w:lang w:val="en-US"/>
        </w:rPr>
        <w:t xml:space="preserve"> in the US in 1990. Hence, the inventor’s migration year was set equal to 1990 and her age at migration was equal to 21 (</w:t>
      </w:r>
      <w:proofErr w:type="spellStart"/>
      <w:r w:rsidR="00C83EE0" w:rsidRPr="00846308">
        <w:rPr>
          <w:lang w:val="en-US"/>
        </w:rPr>
        <w:t>i.e</w:t>
      </w:r>
      <w:proofErr w:type="spellEnd"/>
      <w:r w:rsidR="00C83EE0" w:rsidRPr="00846308">
        <w:rPr>
          <w:lang w:val="en-US"/>
        </w:rPr>
        <w:t xml:space="preserve"> =1990-1969), whereas the age at the start of the MSc is in general equal to 23.</w:t>
      </w:r>
    </w:p>
    <w:p w14:paraId="76EBD7DA" w14:textId="77777777" w:rsidR="00C83EE0" w:rsidRPr="00846308" w:rsidRDefault="00C83EE0" w:rsidP="007E32FD">
      <w:pPr>
        <w:spacing w:before="360" w:after="0" w:line="240" w:lineRule="auto"/>
        <w:rPr>
          <w:b/>
          <w:lang w:val="en-US"/>
        </w:rPr>
      </w:pPr>
      <w:r w:rsidRPr="00846308">
        <w:rPr>
          <w:b/>
          <w:lang w:val="en-US"/>
        </w:rPr>
        <w:t>Table A8: Inventor D, migrant to the US for education motives</w:t>
      </w:r>
    </w:p>
    <w:tbl>
      <w:tblPr>
        <w:tblStyle w:val="Grilledutableau"/>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1432"/>
        <w:gridCol w:w="1442"/>
        <w:gridCol w:w="3080"/>
      </w:tblGrid>
      <w:tr w:rsidR="00C83EE0" w:rsidRPr="0002064F" w14:paraId="3C43F273" w14:textId="77777777" w:rsidTr="00581F3F">
        <w:tc>
          <w:tcPr>
            <w:tcW w:w="2551" w:type="dxa"/>
            <w:tcBorders>
              <w:top w:val="single" w:sz="4" w:space="0" w:color="auto"/>
              <w:bottom w:val="single" w:sz="4" w:space="0" w:color="auto"/>
            </w:tcBorders>
            <w:vAlign w:val="center"/>
          </w:tcPr>
          <w:p w14:paraId="50C4B35D" w14:textId="77777777" w:rsidR="00C83EE0" w:rsidRPr="0002064F" w:rsidRDefault="00C83EE0" w:rsidP="00581F3F">
            <w:pPr>
              <w:spacing w:before="60" w:line="360" w:lineRule="auto"/>
              <w:rPr>
                <w:sz w:val="20"/>
                <w:szCs w:val="20"/>
              </w:rPr>
            </w:pPr>
            <w:proofErr w:type="spellStart"/>
            <w:r w:rsidRPr="0002064F">
              <w:rPr>
                <w:sz w:val="20"/>
                <w:szCs w:val="20"/>
              </w:rPr>
              <w:t>University</w:t>
            </w:r>
            <w:proofErr w:type="spellEnd"/>
          </w:p>
        </w:tc>
        <w:tc>
          <w:tcPr>
            <w:tcW w:w="1432" w:type="dxa"/>
            <w:tcBorders>
              <w:top w:val="single" w:sz="4" w:space="0" w:color="auto"/>
              <w:bottom w:val="single" w:sz="4" w:space="0" w:color="auto"/>
            </w:tcBorders>
            <w:vAlign w:val="center"/>
          </w:tcPr>
          <w:p w14:paraId="2521E9A7" w14:textId="77777777" w:rsidR="00C83EE0" w:rsidRPr="0002064F" w:rsidRDefault="00C83EE0" w:rsidP="00581F3F">
            <w:pPr>
              <w:spacing w:before="60" w:line="360" w:lineRule="auto"/>
              <w:jc w:val="center"/>
              <w:rPr>
                <w:sz w:val="20"/>
                <w:szCs w:val="20"/>
              </w:rPr>
            </w:pPr>
            <w:r w:rsidRPr="0002064F">
              <w:rPr>
                <w:sz w:val="20"/>
                <w:szCs w:val="20"/>
              </w:rPr>
              <w:t xml:space="preserve">Start </w:t>
            </w:r>
            <w:proofErr w:type="spellStart"/>
            <w:r w:rsidRPr="0002064F">
              <w:rPr>
                <w:sz w:val="20"/>
                <w:szCs w:val="20"/>
              </w:rPr>
              <w:t>year</w:t>
            </w:r>
            <w:proofErr w:type="spellEnd"/>
          </w:p>
        </w:tc>
        <w:tc>
          <w:tcPr>
            <w:tcW w:w="1442" w:type="dxa"/>
            <w:tcBorders>
              <w:top w:val="single" w:sz="4" w:space="0" w:color="auto"/>
              <w:bottom w:val="single" w:sz="4" w:space="0" w:color="auto"/>
            </w:tcBorders>
            <w:vAlign w:val="center"/>
          </w:tcPr>
          <w:p w14:paraId="210D709B" w14:textId="77777777" w:rsidR="00C83EE0" w:rsidRPr="0002064F" w:rsidRDefault="00C83EE0" w:rsidP="00581F3F">
            <w:pPr>
              <w:spacing w:before="60" w:line="360" w:lineRule="auto"/>
              <w:jc w:val="center"/>
              <w:rPr>
                <w:sz w:val="20"/>
                <w:szCs w:val="20"/>
              </w:rPr>
            </w:pPr>
            <w:r w:rsidRPr="0002064F">
              <w:rPr>
                <w:sz w:val="20"/>
                <w:szCs w:val="20"/>
              </w:rPr>
              <w:t xml:space="preserve">End </w:t>
            </w:r>
            <w:proofErr w:type="spellStart"/>
            <w:r w:rsidRPr="0002064F">
              <w:rPr>
                <w:sz w:val="20"/>
                <w:szCs w:val="20"/>
              </w:rPr>
              <w:t>year</w:t>
            </w:r>
            <w:proofErr w:type="spellEnd"/>
          </w:p>
        </w:tc>
        <w:tc>
          <w:tcPr>
            <w:tcW w:w="3080" w:type="dxa"/>
            <w:tcBorders>
              <w:top w:val="single" w:sz="4" w:space="0" w:color="auto"/>
              <w:bottom w:val="single" w:sz="4" w:space="0" w:color="auto"/>
            </w:tcBorders>
            <w:vAlign w:val="center"/>
          </w:tcPr>
          <w:p w14:paraId="1BA5A1FC" w14:textId="77777777" w:rsidR="00C83EE0" w:rsidRPr="0002064F" w:rsidRDefault="00C83EE0" w:rsidP="00581F3F">
            <w:pPr>
              <w:spacing w:before="60" w:line="360" w:lineRule="auto"/>
              <w:jc w:val="center"/>
              <w:rPr>
                <w:sz w:val="20"/>
                <w:szCs w:val="20"/>
              </w:rPr>
            </w:pPr>
            <w:proofErr w:type="spellStart"/>
            <w:r w:rsidRPr="0002064F">
              <w:rPr>
                <w:sz w:val="20"/>
                <w:szCs w:val="20"/>
              </w:rPr>
              <w:t>Degree</w:t>
            </w:r>
            <w:proofErr w:type="spellEnd"/>
          </w:p>
        </w:tc>
      </w:tr>
      <w:tr w:rsidR="00C83EE0" w:rsidRPr="0076247C" w14:paraId="012CA966" w14:textId="77777777" w:rsidTr="00581F3F">
        <w:tc>
          <w:tcPr>
            <w:tcW w:w="2551" w:type="dxa"/>
            <w:tcBorders>
              <w:top w:val="single" w:sz="4" w:space="0" w:color="auto"/>
            </w:tcBorders>
            <w:vAlign w:val="center"/>
          </w:tcPr>
          <w:p w14:paraId="15B8FE92" w14:textId="77777777" w:rsidR="00C83EE0" w:rsidRPr="00846308" w:rsidRDefault="00C83EE0" w:rsidP="00581F3F">
            <w:pPr>
              <w:shd w:val="clear" w:color="auto" w:fill="FFFFFF"/>
              <w:textAlignment w:val="baseline"/>
              <w:outlineLvl w:val="2"/>
              <w:rPr>
                <w:sz w:val="20"/>
                <w:szCs w:val="20"/>
                <w:lang w:val="en-US"/>
              </w:rPr>
            </w:pPr>
            <w:r w:rsidRPr="00846308">
              <w:rPr>
                <w:sz w:val="20"/>
                <w:szCs w:val="20"/>
                <w:lang w:val="en-US"/>
              </w:rPr>
              <w:t>Indian Institute of Technology, Kharagpur</w:t>
            </w:r>
          </w:p>
        </w:tc>
        <w:tc>
          <w:tcPr>
            <w:tcW w:w="1432" w:type="dxa"/>
            <w:tcBorders>
              <w:top w:val="single" w:sz="4" w:space="0" w:color="auto"/>
            </w:tcBorders>
            <w:vAlign w:val="center"/>
          </w:tcPr>
          <w:p w14:paraId="750AE3E1" w14:textId="77777777" w:rsidR="00C83EE0" w:rsidRPr="0002064F" w:rsidRDefault="00C83EE0" w:rsidP="00581F3F">
            <w:pPr>
              <w:spacing w:before="60"/>
              <w:jc w:val="center"/>
              <w:rPr>
                <w:sz w:val="20"/>
                <w:szCs w:val="20"/>
              </w:rPr>
            </w:pPr>
            <w:r w:rsidRPr="0002064F">
              <w:rPr>
                <w:sz w:val="20"/>
                <w:szCs w:val="20"/>
              </w:rPr>
              <w:t>1988</w:t>
            </w:r>
          </w:p>
        </w:tc>
        <w:tc>
          <w:tcPr>
            <w:tcW w:w="1442" w:type="dxa"/>
            <w:tcBorders>
              <w:top w:val="single" w:sz="4" w:space="0" w:color="auto"/>
            </w:tcBorders>
            <w:vAlign w:val="center"/>
          </w:tcPr>
          <w:p w14:paraId="3DD51B76" w14:textId="77777777" w:rsidR="00C83EE0" w:rsidRPr="0002064F" w:rsidRDefault="00C83EE0" w:rsidP="00581F3F">
            <w:pPr>
              <w:spacing w:before="60"/>
              <w:jc w:val="center"/>
              <w:rPr>
                <w:sz w:val="20"/>
                <w:szCs w:val="20"/>
              </w:rPr>
            </w:pPr>
            <w:r w:rsidRPr="0002064F">
              <w:rPr>
                <w:sz w:val="20"/>
                <w:szCs w:val="20"/>
              </w:rPr>
              <w:t>.</w:t>
            </w:r>
          </w:p>
        </w:tc>
        <w:tc>
          <w:tcPr>
            <w:tcW w:w="3080" w:type="dxa"/>
            <w:tcBorders>
              <w:top w:val="single" w:sz="4" w:space="0" w:color="auto"/>
            </w:tcBorders>
            <w:vAlign w:val="center"/>
          </w:tcPr>
          <w:p w14:paraId="338B46EC" w14:textId="77777777" w:rsidR="00C83EE0" w:rsidRPr="00846308" w:rsidRDefault="00C83EE0" w:rsidP="00581F3F">
            <w:pPr>
              <w:spacing w:before="60"/>
              <w:jc w:val="center"/>
              <w:rPr>
                <w:sz w:val="20"/>
                <w:szCs w:val="20"/>
                <w:lang w:val="en-US"/>
              </w:rPr>
            </w:pPr>
            <w:proofErr w:type="spellStart"/>
            <w:r w:rsidRPr="00846308">
              <w:rPr>
                <w:sz w:val="20"/>
                <w:szCs w:val="20"/>
                <w:lang w:val="en-US"/>
              </w:rPr>
              <w:t>B.Tech</w:t>
            </w:r>
            <w:proofErr w:type="spellEnd"/>
            <w:r w:rsidRPr="00846308">
              <w:rPr>
                <w:sz w:val="20"/>
                <w:szCs w:val="20"/>
                <w:lang w:val="en-US"/>
              </w:rPr>
              <w:t>. (Honors) in Computer Science and Engineering</w:t>
            </w:r>
          </w:p>
        </w:tc>
      </w:tr>
      <w:tr w:rsidR="00C83EE0" w:rsidRPr="0002064F" w14:paraId="25CB0481" w14:textId="77777777" w:rsidTr="00581F3F">
        <w:tc>
          <w:tcPr>
            <w:tcW w:w="2551" w:type="dxa"/>
            <w:vAlign w:val="center"/>
          </w:tcPr>
          <w:p w14:paraId="296B637B" w14:textId="77777777" w:rsidR="00C83EE0" w:rsidRPr="00846308" w:rsidRDefault="00C83EE0" w:rsidP="00581F3F">
            <w:pPr>
              <w:shd w:val="clear" w:color="auto" w:fill="FFFFFF"/>
              <w:textAlignment w:val="baseline"/>
              <w:outlineLvl w:val="2"/>
              <w:rPr>
                <w:sz w:val="20"/>
                <w:szCs w:val="20"/>
                <w:lang w:val="en-US"/>
              </w:rPr>
            </w:pPr>
            <w:r w:rsidRPr="00846308">
              <w:rPr>
                <w:sz w:val="20"/>
                <w:szCs w:val="20"/>
                <w:lang w:val="en-US"/>
              </w:rPr>
              <w:t>The University of Texas at Austin</w:t>
            </w:r>
          </w:p>
        </w:tc>
        <w:tc>
          <w:tcPr>
            <w:tcW w:w="1432" w:type="dxa"/>
            <w:vAlign w:val="center"/>
          </w:tcPr>
          <w:p w14:paraId="17D42CB8" w14:textId="77777777" w:rsidR="00C83EE0" w:rsidRPr="0002064F" w:rsidRDefault="00C83EE0" w:rsidP="00581F3F">
            <w:pPr>
              <w:spacing w:before="60"/>
              <w:jc w:val="center"/>
              <w:rPr>
                <w:sz w:val="20"/>
                <w:szCs w:val="20"/>
              </w:rPr>
            </w:pPr>
            <w:r w:rsidRPr="0002064F">
              <w:rPr>
                <w:sz w:val="20"/>
                <w:szCs w:val="20"/>
              </w:rPr>
              <w:t>1990</w:t>
            </w:r>
          </w:p>
        </w:tc>
        <w:tc>
          <w:tcPr>
            <w:tcW w:w="1442" w:type="dxa"/>
            <w:vAlign w:val="center"/>
          </w:tcPr>
          <w:p w14:paraId="41C45550" w14:textId="77777777" w:rsidR="00C83EE0" w:rsidRPr="0002064F" w:rsidRDefault="00C83EE0" w:rsidP="00581F3F">
            <w:pPr>
              <w:spacing w:before="60"/>
              <w:jc w:val="center"/>
              <w:rPr>
                <w:sz w:val="20"/>
                <w:szCs w:val="20"/>
              </w:rPr>
            </w:pPr>
            <w:r w:rsidRPr="0002064F">
              <w:rPr>
                <w:sz w:val="20"/>
                <w:szCs w:val="20"/>
              </w:rPr>
              <w:t>.</w:t>
            </w:r>
          </w:p>
        </w:tc>
        <w:tc>
          <w:tcPr>
            <w:tcW w:w="3080" w:type="dxa"/>
            <w:vAlign w:val="center"/>
          </w:tcPr>
          <w:p w14:paraId="2409C4AE" w14:textId="77777777" w:rsidR="00C83EE0" w:rsidRPr="0002064F" w:rsidRDefault="00C83EE0" w:rsidP="00581F3F">
            <w:pPr>
              <w:spacing w:before="60"/>
              <w:jc w:val="center"/>
              <w:rPr>
                <w:sz w:val="20"/>
                <w:szCs w:val="20"/>
              </w:rPr>
            </w:pPr>
            <w:r w:rsidRPr="0002064F">
              <w:rPr>
                <w:sz w:val="20"/>
                <w:szCs w:val="20"/>
              </w:rPr>
              <w:t>M.S. in Computer Science</w:t>
            </w:r>
          </w:p>
        </w:tc>
      </w:tr>
      <w:tr w:rsidR="00C83EE0" w:rsidRPr="0076247C" w14:paraId="0A5386B1" w14:textId="77777777" w:rsidTr="00581F3F">
        <w:tc>
          <w:tcPr>
            <w:tcW w:w="2551" w:type="dxa"/>
            <w:tcBorders>
              <w:bottom w:val="single" w:sz="4" w:space="0" w:color="auto"/>
            </w:tcBorders>
            <w:vAlign w:val="center"/>
          </w:tcPr>
          <w:p w14:paraId="787892AA" w14:textId="77777777" w:rsidR="00C83EE0" w:rsidRPr="00846308" w:rsidRDefault="00C83EE0" w:rsidP="00581F3F">
            <w:pPr>
              <w:spacing w:before="60"/>
              <w:rPr>
                <w:sz w:val="20"/>
                <w:szCs w:val="20"/>
                <w:lang w:val="en-US"/>
              </w:rPr>
            </w:pPr>
            <w:r w:rsidRPr="00846308">
              <w:rPr>
                <w:sz w:val="20"/>
                <w:szCs w:val="20"/>
                <w:lang w:val="en-US"/>
              </w:rPr>
              <w:t>The University of Texas at Austin</w:t>
            </w:r>
          </w:p>
        </w:tc>
        <w:tc>
          <w:tcPr>
            <w:tcW w:w="1432" w:type="dxa"/>
            <w:tcBorders>
              <w:bottom w:val="single" w:sz="4" w:space="0" w:color="auto"/>
            </w:tcBorders>
            <w:vAlign w:val="center"/>
          </w:tcPr>
          <w:p w14:paraId="449F80BD" w14:textId="77777777" w:rsidR="00C83EE0" w:rsidRPr="0002064F" w:rsidRDefault="00C83EE0" w:rsidP="00581F3F">
            <w:pPr>
              <w:spacing w:before="60"/>
              <w:jc w:val="center"/>
              <w:rPr>
                <w:sz w:val="20"/>
                <w:szCs w:val="20"/>
              </w:rPr>
            </w:pPr>
            <w:r w:rsidRPr="0002064F">
              <w:rPr>
                <w:sz w:val="20"/>
                <w:szCs w:val="20"/>
              </w:rPr>
              <w:t>1995</w:t>
            </w:r>
          </w:p>
        </w:tc>
        <w:tc>
          <w:tcPr>
            <w:tcW w:w="1442" w:type="dxa"/>
            <w:tcBorders>
              <w:bottom w:val="single" w:sz="4" w:space="0" w:color="auto"/>
            </w:tcBorders>
            <w:vAlign w:val="center"/>
          </w:tcPr>
          <w:p w14:paraId="361AAB9A" w14:textId="77777777" w:rsidR="00C83EE0" w:rsidRPr="0002064F" w:rsidRDefault="00C83EE0" w:rsidP="00581F3F">
            <w:pPr>
              <w:spacing w:before="60"/>
              <w:jc w:val="center"/>
              <w:rPr>
                <w:sz w:val="20"/>
                <w:szCs w:val="20"/>
              </w:rPr>
            </w:pPr>
            <w:r w:rsidRPr="0002064F">
              <w:rPr>
                <w:sz w:val="20"/>
                <w:szCs w:val="20"/>
              </w:rPr>
              <w:t>.</w:t>
            </w:r>
          </w:p>
        </w:tc>
        <w:tc>
          <w:tcPr>
            <w:tcW w:w="3080" w:type="dxa"/>
            <w:tcBorders>
              <w:bottom w:val="single" w:sz="4" w:space="0" w:color="auto"/>
            </w:tcBorders>
            <w:vAlign w:val="center"/>
          </w:tcPr>
          <w:p w14:paraId="3835FDB9" w14:textId="77777777" w:rsidR="00C83EE0" w:rsidRPr="00846308" w:rsidRDefault="00C83EE0" w:rsidP="00581F3F">
            <w:pPr>
              <w:spacing w:before="60"/>
              <w:jc w:val="center"/>
              <w:rPr>
                <w:sz w:val="20"/>
                <w:szCs w:val="20"/>
                <w:lang w:val="en-US"/>
              </w:rPr>
            </w:pPr>
            <w:r w:rsidRPr="00846308">
              <w:rPr>
                <w:sz w:val="20"/>
                <w:szCs w:val="20"/>
                <w:lang w:val="en-US"/>
              </w:rPr>
              <w:t>Ph.D. in Computer Science</w:t>
            </w:r>
          </w:p>
        </w:tc>
      </w:tr>
    </w:tbl>
    <w:p w14:paraId="4162D7AB" w14:textId="77777777" w:rsidR="007E32FD" w:rsidRPr="00846308" w:rsidRDefault="007E32FD" w:rsidP="00BA09C7">
      <w:pPr>
        <w:spacing w:before="60"/>
        <w:jc w:val="both"/>
        <w:rPr>
          <w:lang w:val="en-US"/>
        </w:rPr>
      </w:pPr>
    </w:p>
    <w:p w14:paraId="07F88AC6" w14:textId="77777777" w:rsidR="00C83EE0" w:rsidRPr="00846308" w:rsidRDefault="00C83EE0" w:rsidP="00BA09C7">
      <w:pPr>
        <w:spacing w:before="60"/>
        <w:jc w:val="both"/>
        <w:rPr>
          <w:lang w:val="en-US"/>
        </w:rPr>
      </w:pPr>
      <w:r w:rsidRPr="00846308">
        <w:rPr>
          <w:lang w:val="en-US"/>
        </w:rPr>
        <w:t xml:space="preserve">Despite all our efforts to carefully clean and check raw data, a few errors, inconsistencies and more generally noise are still present in the data. Notwithstanding this, we believe that the general pattern reported in Figure A11 is reassuring about the quality of the data used in our analysis. Moreover, some deviations from the general pattern might be due to genuine </w:t>
      </w:r>
      <w:proofErr w:type="spellStart"/>
      <w:r w:rsidRPr="00846308">
        <w:rPr>
          <w:lang w:val="en-US"/>
        </w:rPr>
        <w:t>devitations</w:t>
      </w:r>
      <w:proofErr w:type="spellEnd"/>
      <w:r w:rsidRPr="00846308">
        <w:rPr>
          <w:lang w:val="en-US"/>
        </w:rPr>
        <w:t xml:space="preserve"> from the typical educational pattern. This is particularly the case of inventors whose age at migration is greater than 27. Consider for example the inventor reported in Table A9. The inventor started a BSc in India in </w:t>
      </w:r>
      <w:r w:rsidRPr="00846308">
        <w:rPr>
          <w:lang w:val="en-US"/>
        </w:rPr>
        <w:lastRenderedPageBreak/>
        <w:t>1949 and her birth year was accordingly estimated as 1930 (i.e. =1949-19). In 1963, when she was 33 years old, she started (i.e. migrated to) a PhD in the US.</w:t>
      </w:r>
    </w:p>
    <w:p w14:paraId="64F084A0" w14:textId="77777777" w:rsidR="00C83EE0" w:rsidRPr="00846308" w:rsidRDefault="00C83EE0" w:rsidP="007E32FD">
      <w:pPr>
        <w:spacing w:before="360" w:after="0" w:line="240" w:lineRule="auto"/>
        <w:rPr>
          <w:b/>
          <w:lang w:val="en-US"/>
        </w:rPr>
      </w:pPr>
      <w:r w:rsidRPr="00846308">
        <w:rPr>
          <w:b/>
          <w:lang w:val="en-US"/>
        </w:rPr>
        <w:t>Table A9: Inventor E, migrant to the US for education motives</w:t>
      </w:r>
    </w:p>
    <w:tbl>
      <w:tblPr>
        <w:tblStyle w:val="Grilledutableau"/>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1432"/>
        <w:gridCol w:w="1442"/>
        <w:gridCol w:w="3080"/>
      </w:tblGrid>
      <w:tr w:rsidR="00C83EE0" w:rsidRPr="0002064F" w14:paraId="74E95F43" w14:textId="77777777" w:rsidTr="00581F3F">
        <w:tc>
          <w:tcPr>
            <w:tcW w:w="2551" w:type="dxa"/>
            <w:tcBorders>
              <w:top w:val="single" w:sz="4" w:space="0" w:color="auto"/>
              <w:bottom w:val="single" w:sz="4" w:space="0" w:color="auto"/>
            </w:tcBorders>
            <w:vAlign w:val="center"/>
          </w:tcPr>
          <w:p w14:paraId="7A1CDEE4" w14:textId="77777777" w:rsidR="00C83EE0" w:rsidRPr="0002064F" w:rsidRDefault="00C83EE0" w:rsidP="00581F3F">
            <w:pPr>
              <w:spacing w:before="60" w:line="360" w:lineRule="auto"/>
              <w:rPr>
                <w:sz w:val="20"/>
                <w:szCs w:val="20"/>
              </w:rPr>
            </w:pPr>
            <w:proofErr w:type="spellStart"/>
            <w:r w:rsidRPr="0002064F">
              <w:rPr>
                <w:sz w:val="20"/>
                <w:szCs w:val="20"/>
              </w:rPr>
              <w:t>University</w:t>
            </w:r>
            <w:proofErr w:type="spellEnd"/>
          </w:p>
        </w:tc>
        <w:tc>
          <w:tcPr>
            <w:tcW w:w="1432" w:type="dxa"/>
            <w:tcBorders>
              <w:top w:val="single" w:sz="4" w:space="0" w:color="auto"/>
              <w:bottom w:val="single" w:sz="4" w:space="0" w:color="auto"/>
            </w:tcBorders>
            <w:vAlign w:val="center"/>
          </w:tcPr>
          <w:p w14:paraId="409FB8D4" w14:textId="77777777" w:rsidR="00C83EE0" w:rsidRPr="0002064F" w:rsidRDefault="00C83EE0" w:rsidP="00581F3F">
            <w:pPr>
              <w:spacing w:before="60" w:line="360" w:lineRule="auto"/>
              <w:jc w:val="center"/>
              <w:rPr>
                <w:sz w:val="20"/>
                <w:szCs w:val="20"/>
              </w:rPr>
            </w:pPr>
            <w:r w:rsidRPr="0002064F">
              <w:rPr>
                <w:sz w:val="20"/>
                <w:szCs w:val="20"/>
              </w:rPr>
              <w:t xml:space="preserve">Start </w:t>
            </w:r>
            <w:proofErr w:type="spellStart"/>
            <w:r w:rsidRPr="0002064F">
              <w:rPr>
                <w:sz w:val="20"/>
                <w:szCs w:val="20"/>
              </w:rPr>
              <w:t>year</w:t>
            </w:r>
            <w:proofErr w:type="spellEnd"/>
          </w:p>
        </w:tc>
        <w:tc>
          <w:tcPr>
            <w:tcW w:w="1442" w:type="dxa"/>
            <w:tcBorders>
              <w:top w:val="single" w:sz="4" w:space="0" w:color="auto"/>
              <w:bottom w:val="single" w:sz="4" w:space="0" w:color="auto"/>
            </w:tcBorders>
            <w:vAlign w:val="center"/>
          </w:tcPr>
          <w:p w14:paraId="4A827B5A" w14:textId="77777777" w:rsidR="00C83EE0" w:rsidRPr="0002064F" w:rsidRDefault="00C83EE0" w:rsidP="00581F3F">
            <w:pPr>
              <w:spacing w:before="60" w:line="360" w:lineRule="auto"/>
              <w:jc w:val="center"/>
              <w:rPr>
                <w:sz w:val="20"/>
                <w:szCs w:val="20"/>
              </w:rPr>
            </w:pPr>
            <w:r w:rsidRPr="0002064F">
              <w:rPr>
                <w:sz w:val="20"/>
                <w:szCs w:val="20"/>
              </w:rPr>
              <w:t xml:space="preserve">End </w:t>
            </w:r>
            <w:proofErr w:type="spellStart"/>
            <w:r w:rsidRPr="0002064F">
              <w:rPr>
                <w:sz w:val="20"/>
                <w:szCs w:val="20"/>
              </w:rPr>
              <w:t>year</w:t>
            </w:r>
            <w:proofErr w:type="spellEnd"/>
          </w:p>
        </w:tc>
        <w:tc>
          <w:tcPr>
            <w:tcW w:w="3080" w:type="dxa"/>
            <w:tcBorders>
              <w:top w:val="single" w:sz="4" w:space="0" w:color="auto"/>
              <w:bottom w:val="single" w:sz="4" w:space="0" w:color="auto"/>
            </w:tcBorders>
            <w:vAlign w:val="center"/>
          </w:tcPr>
          <w:p w14:paraId="0AC2F979" w14:textId="77777777" w:rsidR="00C83EE0" w:rsidRPr="0002064F" w:rsidRDefault="00C83EE0" w:rsidP="00581F3F">
            <w:pPr>
              <w:spacing w:before="60" w:line="360" w:lineRule="auto"/>
              <w:jc w:val="center"/>
              <w:rPr>
                <w:sz w:val="20"/>
                <w:szCs w:val="20"/>
              </w:rPr>
            </w:pPr>
            <w:proofErr w:type="spellStart"/>
            <w:r w:rsidRPr="0002064F">
              <w:rPr>
                <w:sz w:val="20"/>
                <w:szCs w:val="20"/>
              </w:rPr>
              <w:t>Degree</w:t>
            </w:r>
            <w:proofErr w:type="spellEnd"/>
          </w:p>
        </w:tc>
      </w:tr>
      <w:tr w:rsidR="00C83EE0" w:rsidRPr="0002064F" w14:paraId="517E09C2" w14:textId="77777777" w:rsidTr="00581F3F">
        <w:tc>
          <w:tcPr>
            <w:tcW w:w="2551" w:type="dxa"/>
            <w:tcBorders>
              <w:top w:val="single" w:sz="4" w:space="0" w:color="auto"/>
            </w:tcBorders>
            <w:vAlign w:val="center"/>
          </w:tcPr>
          <w:p w14:paraId="37F8720B" w14:textId="77777777" w:rsidR="00C83EE0" w:rsidRPr="0002064F" w:rsidRDefault="00C83EE0" w:rsidP="00581F3F">
            <w:pPr>
              <w:shd w:val="clear" w:color="auto" w:fill="FFFFFF"/>
              <w:textAlignment w:val="baseline"/>
              <w:outlineLvl w:val="2"/>
              <w:rPr>
                <w:sz w:val="20"/>
                <w:szCs w:val="20"/>
              </w:rPr>
            </w:pPr>
            <w:proofErr w:type="spellStart"/>
            <w:r w:rsidRPr="0002064F">
              <w:rPr>
                <w:sz w:val="20"/>
                <w:szCs w:val="20"/>
              </w:rPr>
              <w:t>University</w:t>
            </w:r>
            <w:proofErr w:type="spellEnd"/>
            <w:r w:rsidRPr="0002064F">
              <w:rPr>
                <w:sz w:val="20"/>
                <w:szCs w:val="20"/>
              </w:rPr>
              <w:t xml:space="preserve"> of Lucknow</w:t>
            </w:r>
          </w:p>
        </w:tc>
        <w:tc>
          <w:tcPr>
            <w:tcW w:w="1432" w:type="dxa"/>
            <w:tcBorders>
              <w:top w:val="single" w:sz="4" w:space="0" w:color="auto"/>
            </w:tcBorders>
            <w:vAlign w:val="center"/>
          </w:tcPr>
          <w:p w14:paraId="513BEEA1" w14:textId="77777777" w:rsidR="00C83EE0" w:rsidRPr="0002064F" w:rsidRDefault="00C83EE0" w:rsidP="00581F3F">
            <w:pPr>
              <w:spacing w:before="60"/>
              <w:jc w:val="center"/>
              <w:rPr>
                <w:sz w:val="20"/>
                <w:szCs w:val="20"/>
              </w:rPr>
            </w:pPr>
            <w:r w:rsidRPr="0002064F">
              <w:rPr>
                <w:sz w:val="20"/>
                <w:szCs w:val="20"/>
              </w:rPr>
              <w:t>1949</w:t>
            </w:r>
          </w:p>
        </w:tc>
        <w:tc>
          <w:tcPr>
            <w:tcW w:w="1442" w:type="dxa"/>
            <w:tcBorders>
              <w:top w:val="single" w:sz="4" w:space="0" w:color="auto"/>
            </w:tcBorders>
            <w:vAlign w:val="center"/>
          </w:tcPr>
          <w:p w14:paraId="033E8024" w14:textId="77777777" w:rsidR="00C83EE0" w:rsidRPr="0002064F" w:rsidRDefault="00C83EE0" w:rsidP="00581F3F">
            <w:pPr>
              <w:spacing w:before="60"/>
              <w:jc w:val="center"/>
              <w:rPr>
                <w:sz w:val="20"/>
                <w:szCs w:val="20"/>
              </w:rPr>
            </w:pPr>
            <w:r w:rsidRPr="0002064F">
              <w:rPr>
                <w:sz w:val="20"/>
                <w:szCs w:val="20"/>
              </w:rPr>
              <w:t>1952</w:t>
            </w:r>
          </w:p>
        </w:tc>
        <w:tc>
          <w:tcPr>
            <w:tcW w:w="3080" w:type="dxa"/>
            <w:tcBorders>
              <w:top w:val="single" w:sz="4" w:space="0" w:color="auto"/>
            </w:tcBorders>
            <w:vAlign w:val="center"/>
          </w:tcPr>
          <w:p w14:paraId="0FC69CE7" w14:textId="77777777" w:rsidR="00C83EE0" w:rsidRPr="0002064F" w:rsidRDefault="00C83EE0" w:rsidP="00581F3F">
            <w:pPr>
              <w:spacing w:before="60"/>
              <w:jc w:val="center"/>
              <w:rPr>
                <w:sz w:val="20"/>
                <w:szCs w:val="20"/>
              </w:rPr>
            </w:pPr>
            <w:proofErr w:type="spellStart"/>
            <w:r w:rsidRPr="0002064F">
              <w:rPr>
                <w:sz w:val="20"/>
                <w:szCs w:val="20"/>
              </w:rPr>
              <w:t>B.Sc</w:t>
            </w:r>
            <w:proofErr w:type="spellEnd"/>
            <w:r w:rsidRPr="0002064F">
              <w:rPr>
                <w:sz w:val="20"/>
                <w:szCs w:val="20"/>
              </w:rPr>
              <w:t xml:space="preserve">. </w:t>
            </w:r>
            <w:proofErr w:type="spellStart"/>
            <w:r w:rsidRPr="0002064F">
              <w:rPr>
                <w:sz w:val="20"/>
                <w:szCs w:val="20"/>
              </w:rPr>
              <w:t>Physics</w:t>
            </w:r>
            <w:proofErr w:type="spellEnd"/>
          </w:p>
        </w:tc>
      </w:tr>
      <w:tr w:rsidR="00C83EE0" w:rsidRPr="0002064F" w14:paraId="3FD0671D" w14:textId="77777777" w:rsidTr="00581F3F">
        <w:tc>
          <w:tcPr>
            <w:tcW w:w="2551" w:type="dxa"/>
            <w:tcBorders>
              <w:bottom w:val="single" w:sz="4" w:space="0" w:color="auto"/>
            </w:tcBorders>
            <w:vAlign w:val="center"/>
          </w:tcPr>
          <w:p w14:paraId="6B493F06" w14:textId="77777777" w:rsidR="00C83EE0" w:rsidRPr="0002064F" w:rsidRDefault="00C83EE0" w:rsidP="00581F3F">
            <w:pPr>
              <w:spacing w:before="60"/>
              <w:rPr>
                <w:sz w:val="20"/>
                <w:szCs w:val="20"/>
              </w:rPr>
            </w:pPr>
            <w:r w:rsidRPr="0002064F">
              <w:rPr>
                <w:sz w:val="20"/>
                <w:szCs w:val="20"/>
              </w:rPr>
              <w:t xml:space="preserve">Brooklyn </w:t>
            </w:r>
            <w:proofErr w:type="spellStart"/>
            <w:r w:rsidRPr="0002064F">
              <w:rPr>
                <w:sz w:val="20"/>
                <w:szCs w:val="20"/>
              </w:rPr>
              <w:t>Polytechnic</w:t>
            </w:r>
            <w:proofErr w:type="spellEnd"/>
          </w:p>
        </w:tc>
        <w:tc>
          <w:tcPr>
            <w:tcW w:w="1432" w:type="dxa"/>
            <w:tcBorders>
              <w:bottom w:val="single" w:sz="4" w:space="0" w:color="auto"/>
            </w:tcBorders>
            <w:vAlign w:val="center"/>
          </w:tcPr>
          <w:p w14:paraId="7403CA6E" w14:textId="77777777" w:rsidR="00C83EE0" w:rsidRPr="0002064F" w:rsidRDefault="00C83EE0" w:rsidP="00581F3F">
            <w:pPr>
              <w:spacing w:before="60"/>
              <w:jc w:val="center"/>
              <w:rPr>
                <w:sz w:val="20"/>
                <w:szCs w:val="20"/>
              </w:rPr>
            </w:pPr>
            <w:r w:rsidRPr="0002064F">
              <w:rPr>
                <w:sz w:val="20"/>
                <w:szCs w:val="20"/>
              </w:rPr>
              <w:t>1963</w:t>
            </w:r>
          </w:p>
        </w:tc>
        <w:tc>
          <w:tcPr>
            <w:tcW w:w="1442" w:type="dxa"/>
            <w:tcBorders>
              <w:bottom w:val="single" w:sz="4" w:space="0" w:color="auto"/>
            </w:tcBorders>
            <w:vAlign w:val="center"/>
          </w:tcPr>
          <w:p w14:paraId="5079C489" w14:textId="77777777" w:rsidR="00C83EE0" w:rsidRPr="0002064F" w:rsidRDefault="00C83EE0" w:rsidP="00581F3F">
            <w:pPr>
              <w:spacing w:before="60"/>
              <w:jc w:val="center"/>
              <w:rPr>
                <w:sz w:val="20"/>
                <w:szCs w:val="20"/>
              </w:rPr>
            </w:pPr>
            <w:r w:rsidRPr="0002064F">
              <w:rPr>
                <w:sz w:val="20"/>
                <w:szCs w:val="20"/>
              </w:rPr>
              <w:t>1968</w:t>
            </w:r>
          </w:p>
        </w:tc>
        <w:tc>
          <w:tcPr>
            <w:tcW w:w="3080" w:type="dxa"/>
            <w:tcBorders>
              <w:bottom w:val="single" w:sz="4" w:space="0" w:color="auto"/>
            </w:tcBorders>
            <w:vAlign w:val="center"/>
          </w:tcPr>
          <w:p w14:paraId="6A75AF3B" w14:textId="77777777" w:rsidR="00C83EE0" w:rsidRPr="0002064F" w:rsidRDefault="00C83EE0" w:rsidP="00581F3F">
            <w:pPr>
              <w:spacing w:before="60"/>
              <w:jc w:val="center"/>
              <w:rPr>
                <w:sz w:val="20"/>
                <w:szCs w:val="20"/>
              </w:rPr>
            </w:pPr>
            <w:proofErr w:type="spellStart"/>
            <w:r w:rsidRPr="0002064F">
              <w:rPr>
                <w:sz w:val="20"/>
                <w:szCs w:val="20"/>
              </w:rPr>
              <w:t>Ph.D</w:t>
            </w:r>
            <w:proofErr w:type="spellEnd"/>
            <w:r w:rsidRPr="0002064F">
              <w:rPr>
                <w:sz w:val="20"/>
                <w:szCs w:val="20"/>
              </w:rPr>
              <w:t xml:space="preserve">. </w:t>
            </w:r>
            <w:proofErr w:type="spellStart"/>
            <w:r w:rsidRPr="0002064F">
              <w:rPr>
                <w:sz w:val="20"/>
                <w:szCs w:val="20"/>
              </w:rPr>
              <w:t>Electrical</w:t>
            </w:r>
            <w:proofErr w:type="spellEnd"/>
            <w:r w:rsidRPr="0002064F">
              <w:rPr>
                <w:sz w:val="20"/>
                <w:szCs w:val="20"/>
              </w:rPr>
              <w:t xml:space="preserve"> Engineering</w:t>
            </w:r>
          </w:p>
        </w:tc>
      </w:tr>
    </w:tbl>
    <w:p w14:paraId="3910A6F7" w14:textId="77777777" w:rsidR="00C83EE0" w:rsidRPr="0002064F" w:rsidRDefault="00C83EE0" w:rsidP="00BA09C7">
      <w:pPr>
        <w:spacing w:before="60"/>
        <w:jc w:val="both"/>
      </w:pPr>
    </w:p>
    <w:p w14:paraId="4EE22CFE" w14:textId="77777777" w:rsidR="00C83EE0" w:rsidRPr="00846308" w:rsidRDefault="00C83EE0" w:rsidP="00BA09C7">
      <w:pPr>
        <w:spacing w:before="60"/>
        <w:jc w:val="both"/>
        <w:rPr>
          <w:lang w:val="en-US"/>
        </w:rPr>
      </w:pPr>
      <w:r w:rsidRPr="00846308">
        <w:rPr>
          <w:lang w:val="en-US"/>
        </w:rPr>
        <w:t>Figure A12 reports the age at migration for the work migrants to the US. Not surprisingly, we observe a substantial difference with the distribution of age at migration of inventors who migrated for education reasons. Work migrants tend to be significantly older than education migrants at the time of migration. In comparing the two distributions, however, one should keep in mind that our ability to estimate the year of birth based on educational attainment was lower for work migrants than for education migrants. For a substantial fraction of the latter, we had to estimate the year of birth as the average age at the time of the first patent (see discussion above and Figure A2), which is necessarily a rather crude estimate. Out of 3,943 education migrants to the US we estimated age on the basis of the average age at the time of the first patent for 35 inventors (i.e. less than 1%). On the other hand, out of 1,589 work migrants to the US we had to estimate age on the basis of the average age at the time of the first patent for 194 inventors (i.e. about 12% of them).</w:t>
      </w:r>
    </w:p>
    <w:p w14:paraId="55E4EF41" w14:textId="77777777" w:rsidR="002158E2" w:rsidRPr="00846308" w:rsidRDefault="002158E2" w:rsidP="002158E2">
      <w:pPr>
        <w:spacing w:before="60"/>
        <w:jc w:val="both"/>
        <w:rPr>
          <w:lang w:val="en-US"/>
        </w:rPr>
      </w:pPr>
      <w:r w:rsidRPr="00846308">
        <w:rPr>
          <w:lang w:val="en-US"/>
        </w:rPr>
        <w:t xml:space="preserve">As a robustness check, Figure A13 plots the percentage distribution of work migrants by age at </w:t>
      </w:r>
      <w:proofErr w:type="gramStart"/>
      <w:r w:rsidRPr="00846308">
        <w:rPr>
          <w:lang w:val="en-US"/>
        </w:rPr>
        <w:t>migration,</w:t>
      </w:r>
      <w:proofErr w:type="gramEnd"/>
      <w:r w:rsidRPr="00846308">
        <w:rPr>
          <w:lang w:val="en-US"/>
        </w:rPr>
        <w:t xml:space="preserve"> excluding the 194 inventors for </w:t>
      </w:r>
      <w:proofErr w:type="spellStart"/>
      <w:r w:rsidRPr="00846308">
        <w:rPr>
          <w:lang w:val="en-US"/>
        </w:rPr>
        <w:t>whoem</w:t>
      </w:r>
      <w:proofErr w:type="spellEnd"/>
      <w:r w:rsidRPr="00846308">
        <w:rPr>
          <w:lang w:val="en-US"/>
        </w:rPr>
        <w:t xml:space="preserve"> age was estimated as the average age at the time of the first patent. Once again, we observe that the modal value is at an age of 32 and that the distribution appears concentrated on older ages than the distribution of education migrants.</w:t>
      </w:r>
    </w:p>
    <w:p w14:paraId="4ABB686E" w14:textId="77777777" w:rsidR="002158E2" w:rsidRPr="00846308" w:rsidRDefault="002158E2" w:rsidP="00BA09C7">
      <w:pPr>
        <w:spacing w:before="60"/>
        <w:jc w:val="both"/>
        <w:rPr>
          <w:lang w:val="en-US"/>
        </w:rPr>
      </w:pPr>
    </w:p>
    <w:p w14:paraId="12A2194F" w14:textId="77777777" w:rsidR="00C83EE0" w:rsidRPr="00846308" w:rsidRDefault="00C83EE0" w:rsidP="002158E2">
      <w:pPr>
        <w:spacing w:after="0" w:line="240" w:lineRule="auto"/>
        <w:jc w:val="center"/>
        <w:rPr>
          <w:b/>
          <w:lang w:val="en-US"/>
        </w:rPr>
      </w:pPr>
      <w:r w:rsidRPr="00846308">
        <w:rPr>
          <w:b/>
          <w:lang w:val="en-US"/>
        </w:rPr>
        <w:t>Figure A12: Percentage distribution of «work migrants to the US» by age at migration (1,589 obs.)</w:t>
      </w:r>
    </w:p>
    <w:p w14:paraId="6FB19AE7" w14:textId="77777777" w:rsidR="00C83EE0" w:rsidRPr="0002064F" w:rsidRDefault="00C83EE0" w:rsidP="002158E2">
      <w:pPr>
        <w:spacing w:after="0" w:line="240" w:lineRule="auto"/>
      </w:pPr>
      <w:r w:rsidRPr="0002064F">
        <w:rPr>
          <w:noProof/>
          <w:lang w:val="en-US"/>
        </w:rPr>
        <w:drawing>
          <wp:inline distT="0" distB="0" distL="0" distR="0" wp14:anchorId="47CC96C4" wp14:editId="0EC0BA1E">
            <wp:extent cx="5400040" cy="3307080"/>
            <wp:effectExtent l="0" t="0" r="0" b="762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ge@migration_work.png"/>
                    <pic:cNvPicPr/>
                  </pic:nvPicPr>
                  <pic:blipFill>
                    <a:blip r:embed="rId29">
                      <a:extLst>
                        <a:ext uri="{28A0092B-C50C-407E-A947-70E740481C1C}">
                          <a14:useLocalDpi xmlns:a14="http://schemas.microsoft.com/office/drawing/2010/main" val="0"/>
                        </a:ext>
                      </a:extLst>
                    </a:blip>
                    <a:stretch>
                      <a:fillRect/>
                    </a:stretch>
                  </pic:blipFill>
                  <pic:spPr>
                    <a:xfrm>
                      <a:off x="0" y="0"/>
                      <a:ext cx="5400040" cy="3307080"/>
                    </a:xfrm>
                    <a:prstGeom prst="rect">
                      <a:avLst/>
                    </a:prstGeom>
                  </pic:spPr>
                </pic:pic>
              </a:graphicData>
            </a:graphic>
          </wp:inline>
        </w:drawing>
      </w:r>
    </w:p>
    <w:p w14:paraId="0B907A65" w14:textId="77777777" w:rsidR="002158E2" w:rsidRDefault="002158E2" w:rsidP="002158E2">
      <w:pPr>
        <w:spacing w:after="0" w:line="240" w:lineRule="auto"/>
        <w:jc w:val="center"/>
        <w:rPr>
          <w:b/>
        </w:rPr>
      </w:pPr>
    </w:p>
    <w:p w14:paraId="40B42C83" w14:textId="77777777" w:rsidR="00C83EE0" w:rsidRPr="00846308" w:rsidRDefault="00C83EE0" w:rsidP="002158E2">
      <w:pPr>
        <w:spacing w:after="0" w:line="240" w:lineRule="auto"/>
        <w:jc w:val="center"/>
        <w:rPr>
          <w:b/>
          <w:lang w:val="en-US"/>
        </w:rPr>
      </w:pPr>
      <w:r w:rsidRPr="00846308">
        <w:rPr>
          <w:b/>
          <w:lang w:val="en-US"/>
        </w:rPr>
        <w:lastRenderedPageBreak/>
        <w:t xml:space="preserve">Figure A13: Percentage distribution of «work migrants to the US» by age at migration excluding inventors for </w:t>
      </w:r>
      <w:proofErr w:type="gramStart"/>
      <w:r w:rsidRPr="00846308">
        <w:rPr>
          <w:b/>
          <w:lang w:val="en-US"/>
        </w:rPr>
        <w:t>whom</w:t>
      </w:r>
      <w:proofErr w:type="gramEnd"/>
      <w:r w:rsidRPr="00846308">
        <w:rPr>
          <w:b/>
          <w:lang w:val="en-US"/>
        </w:rPr>
        <w:t xml:space="preserve"> age was estimated as average age at the first patent (1,395 obs.)</w:t>
      </w:r>
    </w:p>
    <w:p w14:paraId="5B1C83CA" w14:textId="77777777" w:rsidR="00C83EE0" w:rsidRPr="0002064F" w:rsidRDefault="00C83EE0" w:rsidP="002158E2">
      <w:pPr>
        <w:spacing w:after="0" w:line="240" w:lineRule="auto"/>
      </w:pPr>
      <w:r w:rsidRPr="0002064F">
        <w:rPr>
          <w:noProof/>
          <w:lang w:val="en-US"/>
        </w:rPr>
        <w:drawing>
          <wp:inline distT="0" distB="0" distL="0" distR="0" wp14:anchorId="12B0CD5E" wp14:editId="23C35908">
            <wp:extent cx="5400040" cy="3307080"/>
            <wp:effectExtent l="0" t="0" r="0" b="7620"/>
            <wp:docPr id="2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ge@migration_work_noestimate.png"/>
                    <pic:cNvPicPr/>
                  </pic:nvPicPr>
                  <pic:blipFill>
                    <a:blip r:embed="rId30">
                      <a:extLst>
                        <a:ext uri="{28A0092B-C50C-407E-A947-70E740481C1C}">
                          <a14:useLocalDpi xmlns:a14="http://schemas.microsoft.com/office/drawing/2010/main" val="0"/>
                        </a:ext>
                      </a:extLst>
                    </a:blip>
                    <a:stretch>
                      <a:fillRect/>
                    </a:stretch>
                  </pic:blipFill>
                  <pic:spPr>
                    <a:xfrm>
                      <a:off x="0" y="0"/>
                      <a:ext cx="5400040" cy="3307080"/>
                    </a:xfrm>
                    <a:prstGeom prst="rect">
                      <a:avLst/>
                    </a:prstGeom>
                  </pic:spPr>
                </pic:pic>
              </a:graphicData>
            </a:graphic>
          </wp:inline>
        </w:drawing>
      </w:r>
    </w:p>
    <w:p w14:paraId="6FF8D34B" w14:textId="77777777" w:rsidR="002158E2" w:rsidRDefault="002158E2" w:rsidP="002158E2">
      <w:pPr>
        <w:pStyle w:val="Paragraphedeliste"/>
        <w:spacing w:before="60"/>
        <w:ind w:left="0"/>
        <w:contextualSpacing w:val="0"/>
        <w:jc w:val="both"/>
        <w:rPr>
          <w:i/>
        </w:rPr>
      </w:pPr>
    </w:p>
    <w:p w14:paraId="37CEC834" w14:textId="77777777" w:rsidR="00C83EE0" w:rsidRPr="00846308" w:rsidRDefault="00C83EE0" w:rsidP="002158E2">
      <w:pPr>
        <w:pStyle w:val="Paragraphedeliste"/>
        <w:numPr>
          <w:ilvl w:val="0"/>
          <w:numId w:val="12"/>
        </w:numPr>
        <w:spacing w:before="360" w:after="120"/>
        <w:ind w:left="0" w:firstLine="0"/>
        <w:contextualSpacing w:val="0"/>
        <w:jc w:val="both"/>
        <w:rPr>
          <w:i/>
          <w:lang w:val="en-US"/>
        </w:rPr>
      </w:pPr>
      <w:r w:rsidRPr="00846308">
        <w:rPr>
          <w:i/>
          <w:lang w:val="en-US"/>
        </w:rPr>
        <w:t>Coding return migration and return year</w:t>
      </w:r>
    </w:p>
    <w:p w14:paraId="12E3325C" w14:textId="77777777" w:rsidR="00C83EE0" w:rsidRPr="00846308" w:rsidRDefault="00C83EE0" w:rsidP="00BA09C7">
      <w:pPr>
        <w:spacing w:before="60"/>
        <w:jc w:val="both"/>
        <w:rPr>
          <w:lang w:val="en-US"/>
        </w:rPr>
      </w:pPr>
      <w:r w:rsidRPr="00846308">
        <w:rPr>
          <w:lang w:val="en-US"/>
        </w:rPr>
        <w:t xml:space="preserve">The final </w:t>
      </w:r>
      <w:proofErr w:type="spellStart"/>
      <w:r w:rsidRPr="00846308">
        <w:rPr>
          <w:lang w:val="en-US"/>
        </w:rPr>
        <w:t>methdological</w:t>
      </w:r>
      <w:proofErr w:type="spellEnd"/>
      <w:r w:rsidRPr="00846308">
        <w:rPr>
          <w:lang w:val="en-US"/>
        </w:rPr>
        <w:t xml:space="preserve"> step consisted of coding the events of return migration. To this purpose, we exploited again information on the location of the three types of activities included in our data, i.e. education, patenting, and employment. For each of the 5,532 «migrants to the US», we identified «returnees to India» by looking at their career path. An inventor was defined as a «returnee to India» when she either made a patent, attained education or reported a job located in India in a year </w:t>
      </w:r>
      <w:r w:rsidRPr="00846308">
        <w:rPr>
          <w:i/>
          <w:lang w:val="en-US"/>
        </w:rPr>
        <w:t>following the one of migration to the US</w:t>
      </w:r>
      <w:r w:rsidRPr="00846308">
        <w:rPr>
          <w:lang w:val="en-US"/>
        </w:rPr>
        <w:t>. Return year was set equal to the date of the first event (if any) taking place in India after migration. For example, for an inventor who migrated to the US in 1990 and subsequently made a patent in India in 1995, the return year was set equal to 1995.</w:t>
      </w:r>
    </w:p>
    <w:p w14:paraId="310FA121" w14:textId="77777777" w:rsidR="00C83EE0" w:rsidRPr="00846308" w:rsidRDefault="00C83EE0" w:rsidP="002158E2">
      <w:pPr>
        <w:pStyle w:val="Paragraphedeliste"/>
        <w:numPr>
          <w:ilvl w:val="0"/>
          <w:numId w:val="12"/>
        </w:numPr>
        <w:spacing w:before="360" w:after="120"/>
        <w:ind w:left="0" w:firstLine="0"/>
        <w:contextualSpacing w:val="0"/>
        <w:jc w:val="both"/>
        <w:rPr>
          <w:i/>
          <w:lang w:val="en-US"/>
        </w:rPr>
      </w:pPr>
      <w:r w:rsidRPr="00846308">
        <w:rPr>
          <w:i/>
          <w:lang w:val="en-US"/>
        </w:rPr>
        <w:t>Indian-born and second-generation Indians</w:t>
      </w:r>
    </w:p>
    <w:p w14:paraId="3FA5412F" w14:textId="77777777" w:rsidR="00C83EE0" w:rsidRPr="00846308" w:rsidRDefault="00C83EE0" w:rsidP="00BA09C7">
      <w:pPr>
        <w:spacing w:before="60"/>
        <w:jc w:val="both"/>
        <w:rPr>
          <w:lang w:val="en-US"/>
        </w:rPr>
      </w:pPr>
      <w:r w:rsidRPr="00846308">
        <w:rPr>
          <w:lang w:val="en-US"/>
        </w:rPr>
        <w:t>As explained above, we defined Indian-born inventors or «potential migrants» as those inventors who met the following conditions:</w:t>
      </w:r>
    </w:p>
    <w:p w14:paraId="41C28BE1" w14:textId="77777777" w:rsidR="00C83EE0" w:rsidRPr="00846308" w:rsidRDefault="00C83EE0" w:rsidP="002158E2">
      <w:pPr>
        <w:pStyle w:val="Paragraphedeliste"/>
        <w:numPr>
          <w:ilvl w:val="0"/>
          <w:numId w:val="20"/>
        </w:numPr>
        <w:spacing w:before="60"/>
        <w:ind w:left="284" w:hanging="284"/>
        <w:contextualSpacing w:val="0"/>
        <w:jc w:val="both"/>
        <w:rPr>
          <w:lang w:val="en-US"/>
        </w:rPr>
      </w:pPr>
      <w:r w:rsidRPr="00846308">
        <w:rPr>
          <w:lang w:val="en-US"/>
        </w:rPr>
        <w:t>given and family names were classified as having an Indian-origin, and</w:t>
      </w:r>
    </w:p>
    <w:p w14:paraId="5F7D0E7A" w14:textId="77777777" w:rsidR="00C83EE0" w:rsidRPr="00846308" w:rsidRDefault="00C83EE0" w:rsidP="002158E2">
      <w:pPr>
        <w:pStyle w:val="Paragraphedeliste"/>
        <w:numPr>
          <w:ilvl w:val="0"/>
          <w:numId w:val="20"/>
        </w:numPr>
        <w:spacing w:before="60"/>
        <w:ind w:left="284" w:hanging="284"/>
        <w:contextualSpacing w:val="0"/>
        <w:jc w:val="both"/>
        <w:rPr>
          <w:lang w:val="en-US"/>
        </w:rPr>
      </w:pPr>
      <w:proofErr w:type="gramStart"/>
      <w:r w:rsidRPr="00846308">
        <w:rPr>
          <w:i/>
          <w:lang w:val="en-US"/>
        </w:rPr>
        <w:t>at</w:t>
      </w:r>
      <w:proofErr w:type="gramEnd"/>
      <w:r w:rsidRPr="00846308">
        <w:rPr>
          <w:i/>
          <w:lang w:val="en-US"/>
        </w:rPr>
        <w:t xml:space="preserve"> any time</w:t>
      </w:r>
      <w:r w:rsidRPr="00846308">
        <w:rPr>
          <w:lang w:val="en-US"/>
        </w:rPr>
        <w:t xml:space="preserve"> in their career, the inventors either made a patent, were educated or «</w:t>
      </w:r>
      <w:proofErr w:type="spellStart"/>
      <w:r w:rsidRPr="00846308">
        <w:rPr>
          <w:lang w:val="en-US"/>
        </w:rPr>
        <w:t>self reported</w:t>
      </w:r>
      <w:proofErr w:type="spellEnd"/>
      <w:r w:rsidRPr="00846308">
        <w:rPr>
          <w:lang w:val="en-US"/>
        </w:rPr>
        <w:t>» a job location in India.</w:t>
      </w:r>
    </w:p>
    <w:p w14:paraId="5BA1530F" w14:textId="77777777" w:rsidR="00C83EE0" w:rsidRPr="00846308" w:rsidRDefault="00C83EE0" w:rsidP="00BA09C7">
      <w:pPr>
        <w:spacing w:before="60"/>
        <w:jc w:val="both"/>
        <w:rPr>
          <w:lang w:val="en-US"/>
        </w:rPr>
      </w:pPr>
      <w:r w:rsidRPr="00846308">
        <w:rPr>
          <w:lang w:val="en-US"/>
        </w:rPr>
        <w:t xml:space="preserve">The condition that the inventors had to show some experience in India </w:t>
      </w:r>
      <w:r w:rsidRPr="00846308">
        <w:rPr>
          <w:i/>
          <w:lang w:val="en-US"/>
        </w:rPr>
        <w:t>at any time</w:t>
      </w:r>
      <w:r w:rsidRPr="00846308">
        <w:rPr>
          <w:lang w:val="en-US"/>
        </w:rPr>
        <w:t xml:space="preserve"> during their career might introduce some false positives in the sample of Indian-born «potential migrants». For instance, consider the case of a second-generation Indian inventor born and educated in the US, who at some point starts working or patenting in India. This individual will be considered as a potential migrant, whereas in fact she is not. Although this is arguably a relatively uncommon case, we cannot completely rule out it. A potential solution to this issue would be to include in our sample only inventors who attained a BSc in India. The problem with this solution is that many Indian-born </w:t>
      </w:r>
      <w:r w:rsidRPr="00846308">
        <w:rPr>
          <w:lang w:val="en-US"/>
        </w:rPr>
        <w:lastRenderedPageBreak/>
        <w:t xml:space="preserve">inventors </w:t>
      </w:r>
      <w:r w:rsidRPr="00846308">
        <w:rPr>
          <w:i/>
          <w:lang w:val="en-US"/>
        </w:rPr>
        <w:t>do not</w:t>
      </w:r>
      <w:r w:rsidRPr="00846308">
        <w:rPr>
          <w:lang w:val="en-US"/>
        </w:rPr>
        <w:t xml:space="preserve"> report information in the resume on the BSc (and thus where this has been attained), including only information on the MSc or higher degree often attained in the US. According to the logic explained above, we should treat them as second-generation migrants and exclude them from the pool of potential migrants, whereas in fact they are. In other words, we would generate many false negatives reducing our sample size.</w:t>
      </w:r>
    </w:p>
    <w:p w14:paraId="56FC4023" w14:textId="77777777" w:rsidR="00C83EE0" w:rsidRPr="00846308" w:rsidRDefault="00C83EE0" w:rsidP="00BA09C7">
      <w:pPr>
        <w:spacing w:before="60"/>
        <w:jc w:val="both"/>
        <w:rPr>
          <w:lang w:val="en-US"/>
        </w:rPr>
      </w:pPr>
      <w:r w:rsidRPr="00846308">
        <w:rPr>
          <w:lang w:val="en-US"/>
        </w:rPr>
        <w:t xml:space="preserve">Rather than trying to solve the issue, we keep our definition and in this section we show that the concern illustrated above is likely to be rather limited. To this purpose, we focus attention on the 5,532 migrants to the US. For each of them, we attempted to reconstruct their career path </w:t>
      </w:r>
      <w:r w:rsidRPr="00846308">
        <w:rPr>
          <w:i/>
          <w:lang w:val="en-US"/>
        </w:rPr>
        <w:t>before</w:t>
      </w:r>
      <w:r w:rsidRPr="00846308">
        <w:rPr>
          <w:lang w:val="en-US"/>
        </w:rPr>
        <w:t xml:space="preserve"> migrating to the US. In particular, we assessed to what extent the sample of migrants to the US includes inventors who were </w:t>
      </w:r>
      <w:r w:rsidRPr="00846308">
        <w:rPr>
          <w:i/>
          <w:lang w:val="en-US"/>
        </w:rPr>
        <w:t>active</w:t>
      </w:r>
      <w:r w:rsidRPr="00846308">
        <w:rPr>
          <w:lang w:val="en-US"/>
        </w:rPr>
        <w:t xml:space="preserve"> in some way in India </w:t>
      </w:r>
      <w:r w:rsidRPr="00846308">
        <w:rPr>
          <w:i/>
          <w:lang w:val="en-US"/>
        </w:rPr>
        <w:t>before</w:t>
      </w:r>
      <w:r w:rsidRPr="00846308">
        <w:rPr>
          <w:lang w:val="en-US"/>
        </w:rPr>
        <w:t xml:space="preserve"> the year of migration to the US. Specifically, for each inventor we recorded the year of the </w:t>
      </w:r>
      <w:r w:rsidRPr="00846308">
        <w:rPr>
          <w:i/>
          <w:lang w:val="en-US"/>
        </w:rPr>
        <w:t>first event</w:t>
      </w:r>
      <w:r w:rsidRPr="00846308">
        <w:rPr>
          <w:lang w:val="en-US"/>
        </w:rPr>
        <w:t xml:space="preserve"> (i.e. education, patent or a self-reported employment) in India and we compared it with the year of migration to the US. To the extent that the first event in India was </w:t>
      </w:r>
      <w:proofErr w:type="gramStart"/>
      <w:r w:rsidRPr="00846308">
        <w:rPr>
          <w:lang w:val="en-US"/>
        </w:rPr>
        <w:t>preceding</w:t>
      </w:r>
      <w:proofErr w:type="gramEnd"/>
      <w:r w:rsidRPr="00846308">
        <w:rPr>
          <w:lang w:val="en-US"/>
        </w:rPr>
        <w:t xml:space="preserve"> the year of migration, we can exclude that the inventor is a second-generation Indian who at some point returned to India. Out of 5,532 migrants to the US 5,230 (i.e. 94.5% of all migrants) were active in India in the sense specified above (i.e. they either made a patent, attained education or had a job) </w:t>
      </w:r>
      <w:r w:rsidRPr="00846308">
        <w:rPr>
          <w:i/>
          <w:lang w:val="en-US"/>
        </w:rPr>
        <w:t>before</w:t>
      </w:r>
      <w:r w:rsidRPr="00846308">
        <w:rPr>
          <w:lang w:val="en-US"/>
        </w:rPr>
        <w:t xml:space="preserve"> the migration event. </w:t>
      </w:r>
    </w:p>
    <w:p w14:paraId="263568D1" w14:textId="77777777" w:rsidR="00C83EE0" w:rsidRPr="00846308" w:rsidRDefault="00C83EE0" w:rsidP="00BA09C7">
      <w:pPr>
        <w:spacing w:before="60"/>
        <w:jc w:val="both"/>
        <w:rPr>
          <w:lang w:val="en-US"/>
        </w:rPr>
      </w:pPr>
      <w:r w:rsidRPr="00846308">
        <w:rPr>
          <w:lang w:val="en-US"/>
        </w:rPr>
        <w:t xml:space="preserve">Note that one should not consider the other 302 inventors, for which we have no trace of educational or professional activity in India </w:t>
      </w:r>
      <w:r w:rsidRPr="00846308">
        <w:rPr>
          <w:i/>
          <w:lang w:val="en-US"/>
        </w:rPr>
        <w:t>before</w:t>
      </w:r>
      <w:r w:rsidRPr="00846308">
        <w:rPr>
          <w:lang w:val="en-US"/>
        </w:rPr>
        <w:t xml:space="preserve"> the migration, as false positives, namely second-generation Indian inventors who went to India for professional reasons. Rather, the majority of them are likely to be genuine migrants, who simply did not record in their resume any experience in India made </w:t>
      </w:r>
      <w:r w:rsidRPr="00846308">
        <w:rPr>
          <w:i/>
          <w:lang w:val="en-US"/>
        </w:rPr>
        <w:t>before</w:t>
      </w:r>
      <w:r w:rsidRPr="00846308">
        <w:rPr>
          <w:lang w:val="en-US"/>
        </w:rPr>
        <w:t xml:space="preserve"> the choice of migration. The case discussed above of the inventor attaining a BSc in India, without reporting it in the resume, and recording only the MSc or the PhD attained in the US fits this picture. </w:t>
      </w:r>
    </w:p>
    <w:p w14:paraId="6A02D531" w14:textId="77777777" w:rsidR="00C83EE0" w:rsidRPr="00846308" w:rsidRDefault="00C83EE0" w:rsidP="00BA09C7">
      <w:pPr>
        <w:spacing w:before="60"/>
        <w:jc w:val="both"/>
        <w:rPr>
          <w:lang w:val="en-US"/>
        </w:rPr>
      </w:pPr>
      <w:r w:rsidRPr="00846308">
        <w:rPr>
          <w:lang w:val="en-US"/>
        </w:rPr>
        <w:t xml:space="preserve">To dig more into this problem, we further split the 302 potential migrants without any trace of experience in India </w:t>
      </w:r>
      <w:r w:rsidRPr="00846308">
        <w:rPr>
          <w:i/>
          <w:lang w:val="en-US"/>
        </w:rPr>
        <w:t>before</w:t>
      </w:r>
      <w:r w:rsidRPr="00846308">
        <w:rPr>
          <w:lang w:val="en-US"/>
        </w:rPr>
        <w:t xml:space="preserve"> migration: of them, 122 are returnees to India, while 180 are inventors who attained in India education for which we could not define the start and end dates, which provide the crucial information to define </w:t>
      </w:r>
      <w:r w:rsidRPr="00846308">
        <w:rPr>
          <w:i/>
          <w:lang w:val="en-US"/>
        </w:rPr>
        <w:t>before</w:t>
      </w:r>
      <w:r w:rsidRPr="00846308">
        <w:rPr>
          <w:lang w:val="en-US"/>
        </w:rPr>
        <w:t xml:space="preserve"> migration events. Of the 180 inventors who attained education in India at some unknown date, 4 attained a BSc, 17 </w:t>
      </w:r>
      <w:proofErr w:type="gramStart"/>
      <w:r w:rsidRPr="00846308">
        <w:rPr>
          <w:lang w:val="en-US"/>
        </w:rPr>
        <w:t>a</w:t>
      </w:r>
      <w:proofErr w:type="gramEnd"/>
      <w:r w:rsidRPr="00846308">
        <w:rPr>
          <w:lang w:val="en-US"/>
        </w:rPr>
        <w:t xml:space="preserve"> MSc, 4 a PhD, and 158 other unclassified education titles</w:t>
      </w:r>
      <w:r w:rsidRPr="0002064F">
        <w:rPr>
          <w:rStyle w:val="Appelnotedebasdep"/>
        </w:rPr>
        <w:footnoteReference w:id="18"/>
      </w:r>
      <w:r w:rsidRPr="00846308">
        <w:rPr>
          <w:lang w:val="en-US"/>
        </w:rPr>
        <w:t xml:space="preserve">. Moreover, a casual inspection reveals that most of the unclassified education titles relate to secondary school or college level education. Of the 122 returning inventors, 7 attained a BSc, 13 </w:t>
      </w:r>
      <w:proofErr w:type="gramStart"/>
      <w:r w:rsidRPr="00846308">
        <w:rPr>
          <w:lang w:val="en-US"/>
        </w:rPr>
        <w:t>a</w:t>
      </w:r>
      <w:proofErr w:type="gramEnd"/>
      <w:r w:rsidRPr="00846308">
        <w:rPr>
          <w:lang w:val="en-US"/>
        </w:rPr>
        <w:t xml:space="preserve"> MSc, 2 a PhD, and 33 other unclassified education titles in India at some unknown date. Overall, of the 120 returning inventors, 49 got some education in India at some unknown date. As it is quite reasonable to assume that second-generation US born Indian inventors are unlikely to go and get any education in India, it is likely that 229 (=180+49) out of 302 potential false positives are actually genuine migrants. Following this logic, the potential problem of having false positives in the sample of potential migrants is restricted to only 73 individuals, i.e. around 1.3% of all migrants to the US.</w:t>
      </w:r>
      <w:r w:rsidRPr="00846308">
        <w:rPr>
          <w:lang w:val="en-US"/>
        </w:rPr>
        <w:br w:type="page"/>
      </w:r>
    </w:p>
    <w:p w14:paraId="09B9ACA5" w14:textId="77777777" w:rsidR="00C83EE0" w:rsidRPr="00846308" w:rsidRDefault="00C83EE0" w:rsidP="00581F3F">
      <w:pPr>
        <w:spacing w:before="60" w:line="360" w:lineRule="auto"/>
        <w:rPr>
          <w:b/>
          <w:lang w:val="en-US"/>
        </w:rPr>
      </w:pPr>
    </w:p>
    <w:p w14:paraId="3320E260" w14:textId="77777777" w:rsidR="00C83EE0" w:rsidRPr="00846308" w:rsidRDefault="00C83EE0" w:rsidP="00581F3F">
      <w:pPr>
        <w:spacing w:before="60" w:line="360" w:lineRule="auto"/>
        <w:rPr>
          <w:b/>
          <w:lang w:val="en-US"/>
        </w:rPr>
      </w:pPr>
      <w:r w:rsidRPr="00846308">
        <w:rPr>
          <w:b/>
          <w:lang w:val="en-US"/>
        </w:rPr>
        <w:t>List of US public ICT companies used in the paper</w:t>
      </w:r>
    </w:p>
    <w:tbl>
      <w:tblPr>
        <w:tblW w:w="8608" w:type="dxa"/>
        <w:tblLook w:val="04A0" w:firstRow="1" w:lastRow="0" w:firstColumn="1" w:lastColumn="0" w:noHBand="0" w:noVBand="1"/>
      </w:tblPr>
      <w:tblGrid>
        <w:gridCol w:w="960"/>
        <w:gridCol w:w="3440"/>
        <w:gridCol w:w="960"/>
        <w:gridCol w:w="3248"/>
      </w:tblGrid>
      <w:tr w:rsidR="00C83EE0" w:rsidRPr="0002064F" w14:paraId="1A6C0FDC" w14:textId="77777777" w:rsidTr="00581F3F">
        <w:trPr>
          <w:trHeight w:hRule="exact" w:val="227"/>
        </w:trPr>
        <w:tc>
          <w:tcPr>
            <w:tcW w:w="960" w:type="dxa"/>
            <w:tcBorders>
              <w:top w:val="single" w:sz="4" w:space="0" w:color="auto"/>
              <w:left w:val="nil"/>
              <w:bottom w:val="single" w:sz="4" w:space="0" w:color="auto"/>
              <w:right w:val="nil"/>
            </w:tcBorders>
            <w:shd w:val="clear" w:color="auto" w:fill="auto"/>
            <w:noWrap/>
            <w:vAlign w:val="bottom"/>
          </w:tcPr>
          <w:p w14:paraId="0F994BB4"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IDX</w:t>
            </w:r>
          </w:p>
        </w:tc>
        <w:tc>
          <w:tcPr>
            <w:tcW w:w="3440" w:type="dxa"/>
            <w:tcBorders>
              <w:top w:val="single" w:sz="4" w:space="0" w:color="auto"/>
              <w:left w:val="nil"/>
              <w:bottom w:val="single" w:sz="4" w:space="0" w:color="auto"/>
              <w:right w:val="nil"/>
            </w:tcBorders>
            <w:shd w:val="clear" w:color="auto" w:fill="auto"/>
            <w:noWrap/>
            <w:vAlign w:val="bottom"/>
          </w:tcPr>
          <w:p w14:paraId="06F9EF2B" w14:textId="77777777" w:rsidR="00C83EE0" w:rsidRPr="0002064F" w:rsidRDefault="00C83EE0" w:rsidP="00581F3F">
            <w:pPr>
              <w:rPr>
                <w:rFonts w:eastAsia="Times New Roman"/>
                <w:color w:val="000000"/>
                <w:sz w:val="16"/>
                <w:szCs w:val="16"/>
              </w:rPr>
            </w:pPr>
            <w:proofErr w:type="spellStart"/>
            <w:r w:rsidRPr="0002064F">
              <w:rPr>
                <w:rFonts w:eastAsia="Times New Roman"/>
                <w:color w:val="000000"/>
                <w:sz w:val="16"/>
                <w:szCs w:val="16"/>
              </w:rPr>
              <w:t>Company</w:t>
            </w:r>
            <w:proofErr w:type="spellEnd"/>
            <w:r w:rsidRPr="0002064F">
              <w:rPr>
                <w:rFonts w:eastAsia="Times New Roman"/>
                <w:color w:val="000000"/>
                <w:sz w:val="16"/>
                <w:szCs w:val="16"/>
              </w:rPr>
              <w:t xml:space="preserve"> </w:t>
            </w:r>
            <w:proofErr w:type="spellStart"/>
            <w:r w:rsidRPr="0002064F">
              <w:rPr>
                <w:rFonts w:eastAsia="Times New Roman"/>
                <w:color w:val="000000"/>
                <w:sz w:val="16"/>
                <w:szCs w:val="16"/>
              </w:rPr>
              <w:t>name</w:t>
            </w:r>
            <w:proofErr w:type="spellEnd"/>
          </w:p>
        </w:tc>
        <w:tc>
          <w:tcPr>
            <w:tcW w:w="960" w:type="dxa"/>
            <w:tcBorders>
              <w:top w:val="single" w:sz="4" w:space="0" w:color="auto"/>
              <w:left w:val="nil"/>
              <w:bottom w:val="single" w:sz="4" w:space="0" w:color="auto"/>
              <w:right w:val="nil"/>
            </w:tcBorders>
            <w:shd w:val="clear" w:color="auto" w:fill="auto"/>
            <w:noWrap/>
            <w:vAlign w:val="bottom"/>
          </w:tcPr>
          <w:p w14:paraId="3D58EFA1"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IDX</w:t>
            </w:r>
          </w:p>
        </w:tc>
        <w:tc>
          <w:tcPr>
            <w:tcW w:w="3248" w:type="dxa"/>
            <w:tcBorders>
              <w:top w:val="single" w:sz="4" w:space="0" w:color="auto"/>
              <w:left w:val="nil"/>
              <w:bottom w:val="single" w:sz="4" w:space="0" w:color="auto"/>
              <w:right w:val="nil"/>
            </w:tcBorders>
            <w:shd w:val="clear" w:color="auto" w:fill="auto"/>
            <w:noWrap/>
            <w:vAlign w:val="bottom"/>
          </w:tcPr>
          <w:p w14:paraId="17EDD75F" w14:textId="77777777" w:rsidR="00C83EE0" w:rsidRPr="0002064F" w:rsidRDefault="00C83EE0" w:rsidP="00581F3F">
            <w:pPr>
              <w:rPr>
                <w:rFonts w:eastAsia="Times New Roman"/>
                <w:color w:val="000000"/>
                <w:sz w:val="16"/>
                <w:szCs w:val="16"/>
              </w:rPr>
            </w:pPr>
            <w:proofErr w:type="spellStart"/>
            <w:r w:rsidRPr="0002064F">
              <w:rPr>
                <w:rFonts w:eastAsia="Times New Roman"/>
                <w:color w:val="000000"/>
                <w:sz w:val="16"/>
                <w:szCs w:val="16"/>
              </w:rPr>
              <w:t>Company</w:t>
            </w:r>
            <w:proofErr w:type="spellEnd"/>
            <w:r w:rsidRPr="0002064F">
              <w:rPr>
                <w:rFonts w:eastAsia="Times New Roman"/>
                <w:color w:val="000000"/>
                <w:sz w:val="16"/>
                <w:szCs w:val="16"/>
              </w:rPr>
              <w:t xml:space="preserve"> </w:t>
            </w:r>
            <w:proofErr w:type="spellStart"/>
            <w:r w:rsidRPr="0002064F">
              <w:rPr>
                <w:rFonts w:eastAsia="Times New Roman"/>
                <w:color w:val="000000"/>
                <w:sz w:val="16"/>
                <w:szCs w:val="16"/>
              </w:rPr>
              <w:t>name</w:t>
            </w:r>
            <w:proofErr w:type="spellEnd"/>
          </w:p>
        </w:tc>
      </w:tr>
      <w:tr w:rsidR="00C83EE0" w:rsidRPr="0002064F" w14:paraId="4263CA04" w14:textId="77777777" w:rsidTr="00581F3F">
        <w:trPr>
          <w:trHeight w:hRule="exact" w:val="227"/>
        </w:trPr>
        <w:tc>
          <w:tcPr>
            <w:tcW w:w="960" w:type="dxa"/>
            <w:tcBorders>
              <w:top w:val="single" w:sz="4" w:space="0" w:color="auto"/>
              <w:left w:val="nil"/>
              <w:bottom w:val="nil"/>
              <w:right w:val="nil"/>
            </w:tcBorders>
            <w:shd w:val="clear" w:color="auto" w:fill="auto"/>
            <w:noWrap/>
            <w:vAlign w:val="bottom"/>
            <w:hideMark/>
          </w:tcPr>
          <w:p w14:paraId="3EA9352D"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0</w:t>
            </w:r>
          </w:p>
        </w:tc>
        <w:tc>
          <w:tcPr>
            <w:tcW w:w="3440" w:type="dxa"/>
            <w:tcBorders>
              <w:top w:val="single" w:sz="4" w:space="0" w:color="auto"/>
              <w:left w:val="nil"/>
              <w:bottom w:val="nil"/>
              <w:right w:val="nil"/>
            </w:tcBorders>
            <w:shd w:val="clear" w:color="auto" w:fill="auto"/>
            <w:noWrap/>
            <w:vAlign w:val="bottom"/>
            <w:hideMark/>
          </w:tcPr>
          <w:p w14:paraId="7C69D968"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3COM CORP</w:t>
            </w:r>
          </w:p>
        </w:tc>
        <w:tc>
          <w:tcPr>
            <w:tcW w:w="960" w:type="dxa"/>
            <w:tcBorders>
              <w:top w:val="single" w:sz="4" w:space="0" w:color="auto"/>
              <w:left w:val="nil"/>
              <w:bottom w:val="nil"/>
              <w:right w:val="nil"/>
            </w:tcBorders>
            <w:shd w:val="clear" w:color="auto" w:fill="auto"/>
            <w:noWrap/>
            <w:vAlign w:val="bottom"/>
            <w:hideMark/>
          </w:tcPr>
          <w:p w14:paraId="03C677BA"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89</w:t>
            </w:r>
          </w:p>
        </w:tc>
        <w:tc>
          <w:tcPr>
            <w:tcW w:w="3248" w:type="dxa"/>
            <w:tcBorders>
              <w:top w:val="single" w:sz="4" w:space="0" w:color="auto"/>
              <w:left w:val="nil"/>
              <w:bottom w:val="nil"/>
              <w:right w:val="nil"/>
            </w:tcBorders>
            <w:shd w:val="clear" w:color="auto" w:fill="auto"/>
            <w:noWrap/>
            <w:vAlign w:val="bottom"/>
            <w:hideMark/>
          </w:tcPr>
          <w:p w14:paraId="6FEBC14E"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JUNIPER NETWORKS INC</w:t>
            </w:r>
          </w:p>
        </w:tc>
      </w:tr>
      <w:tr w:rsidR="00C83EE0" w:rsidRPr="0002064F" w14:paraId="11BB2D09" w14:textId="77777777" w:rsidTr="00581F3F">
        <w:trPr>
          <w:trHeight w:hRule="exact" w:val="227"/>
        </w:trPr>
        <w:tc>
          <w:tcPr>
            <w:tcW w:w="960" w:type="dxa"/>
            <w:tcBorders>
              <w:top w:val="nil"/>
              <w:left w:val="nil"/>
              <w:bottom w:val="nil"/>
              <w:right w:val="nil"/>
            </w:tcBorders>
            <w:shd w:val="clear" w:color="auto" w:fill="auto"/>
            <w:noWrap/>
            <w:vAlign w:val="bottom"/>
            <w:hideMark/>
          </w:tcPr>
          <w:p w14:paraId="0949DEE3"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w:t>
            </w:r>
          </w:p>
        </w:tc>
        <w:tc>
          <w:tcPr>
            <w:tcW w:w="3440" w:type="dxa"/>
            <w:tcBorders>
              <w:top w:val="nil"/>
              <w:left w:val="nil"/>
              <w:bottom w:val="nil"/>
              <w:right w:val="nil"/>
            </w:tcBorders>
            <w:shd w:val="clear" w:color="auto" w:fill="auto"/>
            <w:noWrap/>
            <w:vAlign w:val="bottom"/>
            <w:hideMark/>
          </w:tcPr>
          <w:p w14:paraId="71F85F5D"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ACTEL CORP</w:t>
            </w:r>
          </w:p>
        </w:tc>
        <w:tc>
          <w:tcPr>
            <w:tcW w:w="960" w:type="dxa"/>
            <w:tcBorders>
              <w:top w:val="nil"/>
              <w:left w:val="nil"/>
              <w:bottom w:val="nil"/>
              <w:right w:val="nil"/>
            </w:tcBorders>
            <w:shd w:val="clear" w:color="auto" w:fill="auto"/>
            <w:noWrap/>
            <w:vAlign w:val="bottom"/>
            <w:hideMark/>
          </w:tcPr>
          <w:p w14:paraId="606F55C4"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90</w:t>
            </w:r>
          </w:p>
        </w:tc>
        <w:tc>
          <w:tcPr>
            <w:tcW w:w="3248" w:type="dxa"/>
            <w:tcBorders>
              <w:top w:val="nil"/>
              <w:left w:val="nil"/>
              <w:bottom w:val="nil"/>
              <w:right w:val="nil"/>
            </w:tcBorders>
            <w:shd w:val="clear" w:color="auto" w:fill="auto"/>
            <w:noWrap/>
            <w:vAlign w:val="bottom"/>
            <w:hideMark/>
          </w:tcPr>
          <w:p w14:paraId="2A3A1818"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L-3 COMMUNICATIONS HLDGS INC</w:t>
            </w:r>
          </w:p>
        </w:tc>
      </w:tr>
      <w:tr w:rsidR="00C83EE0" w:rsidRPr="0002064F" w14:paraId="4C43FF4E" w14:textId="77777777" w:rsidTr="00581F3F">
        <w:trPr>
          <w:trHeight w:hRule="exact" w:val="227"/>
        </w:trPr>
        <w:tc>
          <w:tcPr>
            <w:tcW w:w="960" w:type="dxa"/>
            <w:tcBorders>
              <w:top w:val="nil"/>
              <w:left w:val="nil"/>
              <w:bottom w:val="nil"/>
              <w:right w:val="nil"/>
            </w:tcBorders>
            <w:shd w:val="clear" w:color="auto" w:fill="auto"/>
            <w:noWrap/>
            <w:vAlign w:val="bottom"/>
            <w:hideMark/>
          </w:tcPr>
          <w:p w14:paraId="54BB5D5A"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2</w:t>
            </w:r>
          </w:p>
        </w:tc>
        <w:tc>
          <w:tcPr>
            <w:tcW w:w="3440" w:type="dxa"/>
            <w:tcBorders>
              <w:top w:val="nil"/>
              <w:left w:val="nil"/>
              <w:bottom w:val="nil"/>
              <w:right w:val="nil"/>
            </w:tcBorders>
            <w:shd w:val="clear" w:color="auto" w:fill="auto"/>
            <w:noWrap/>
            <w:vAlign w:val="bottom"/>
            <w:hideMark/>
          </w:tcPr>
          <w:p w14:paraId="32F9308B"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ADC TELECOMMUNICATIONS INC</w:t>
            </w:r>
          </w:p>
        </w:tc>
        <w:tc>
          <w:tcPr>
            <w:tcW w:w="960" w:type="dxa"/>
            <w:tcBorders>
              <w:top w:val="nil"/>
              <w:left w:val="nil"/>
              <w:bottom w:val="nil"/>
              <w:right w:val="nil"/>
            </w:tcBorders>
            <w:shd w:val="clear" w:color="auto" w:fill="auto"/>
            <w:noWrap/>
            <w:vAlign w:val="bottom"/>
            <w:hideMark/>
          </w:tcPr>
          <w:p w14:paraId="1CC81F16"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91</w:t>
            </w:r>
          </w:p>
        </w:tc>
        <w:tc>
          <w:tcPr>
            <w:tcW w:w="3248" w:type="dxa"/>
            <w:tcBorders>
              <w:top w:val="nil"/>
              <w:left w:val="nil"/>
              <w:bottom w:val="nil"/>
              <w:right w:val="nil"/>
            </w:tcBorders>
            <w:shd w:val="clear" w:color="auto" w:fill="auto"/>
            <w:noWrap/>
            <w:vAlign w:val="bottom"/>
            <w:hideMark/>
          </w:tcPr>
          <w:p w14:paraId="445D599F"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LATTICE SEMICONDUCTOR CORP</w:t>
            </w:r>
          </w:p>
        </w:tc>
      </w:tr>
      <w:tr w:rsidR="00C83EE0" w:rsidRPr="0002064F" w14:paraId="5753F5B1" w14:textId="77777777" w:rsidTr="00581F3F">
        <w:trPr>
          <w:trHeight w:hRule="exact" w:val="227"/>
        </w:trPr>
        <w:tc>
          <w:tcPr>
            <w:tcW w:w="960" w:type="dxa"/>
            <w:tcBorders>
              <w:top w:val="nil"/>
              <w:left w:val="nil"/>
              <w:bottom w:val="nil"/>
              <w:right w:val="nil"/>
            </w:tcBorders>
            <w:shd w:val="clear" w:color="auto" w:fill="auto"/>
            <w:noWrap/>
            <w:vAlign w:val="bottom"/>
            <w:hideMark/>
          </w:tcPr>
          <w:p w14:paraId="67A6254E"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3</w:t>
            </w:r>
          </w:p>
        </w:tc>
        <w:tc>
          <w:tcPr>
            <w:tcW w:w="3440" w:type="dxa"/>
            <w:tcBorders>
              <w:top w:val="nil"/>
              <w:left w:val="nil"/>
              <w:bottom w:val="nil"/>
              <w:right w:val="nil"/>
            </w:tcBorders>
            <w:shd w:val="clear" w:color="auto" w:fill="auto"/>
            <w:noWrap/>
            <w:vAlign w:val="bottom"/>
            <w:hideMark/>
          </w:tcPr>
          <w:p w14:paraId="6BF21699"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ADOBE SYSTEMS INC</w:t>
            </w:r>
          </w:p>
        </w:tc>
        <w:tc>
          <w:tcPr>
            <w:tcW w:w="960" w:type="dxa"/>
            <w:tcBorders>
              <w:top w:val="nil"/>
              <w:left w:val="nil"/>
              <w:bottom w:val="nil"/>
              <w:right w:val="nil"/>
            </w:tcBorders>
            <w:shd w:val="clear" w:color="auto" w:fill="auto"/>
            <w:noWrap/>
            <w:vAlign w:val="bottom"/>
            <w:hideMark/>
          </w:tcPr>
          <w:p w14:paraId="4159CFB0"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92</w:t>
            </w:r>
          </w:p>
        </w:tc>
        <w:tc>
          <w:tcPr>
            <w:tcW w:w="3248" w:type="dxa"/>
            <w:tcBorders>
              <w:top w:val="nil"/>
              <w:left w:val="nil"/>
              <w:bottom w:val="nil"/>
              <w:right w:val="nil"/>
            </w:tcBorders>
            <w:shd w:val="clear" w:color="auto" w:fill="auto"/>
            <w:noWrap/>
            <w:vAlign w:val="bottom"/>
            <w:hideMark/>
          </w:tcPr>
          <w:p w14:paraId="2D816031"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LEVEL 3 COMMUNICATIONS INC</w:t>
            </w:r>
          </w:p>
        </w:tc>
      </w:tr>
      <w:tr w:rsidR="00C83EE0" w:rsidRPr="0076247C" w14:paraId="179D3DBC" w14:textId="77777777" w:rsidTr="00581F3F">
        <w:trPr>
          <w:trHeight w:hRule="exact" w:val="227"/>
        </w:trPr>
        <w:tc>
          <w:tcPr>
            <w:tcW w:w="960" w:type="dxa"/>
            <w:tcBorders>
              <w:top w:val="nil"/>
              <w:left w:val="nil"/>
              <w:bottom w:val="nil"/>
              <w:right w:val="nil"/>
            </w:tcBorders>
            <w:shd w:val="clear" w:color="auto" w:fill="auto"/>
            <w:noWrap/>
            <w:vAlign w:val="bottom"/>
            <w:hideMark/>
          </w:tcPr>
          <w:p w14:paraId="4B05627D"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4</w:t>
            </w:r>
          </w:p>
        </w:tc>
        <w:tc>
          <w:tcPr>
            <w:tcW w:w="3440" w:type="dxa"/>
            <w:tcBorders>
              <w:top w:val="nil"/>
              <w:left w:val="nil"/>
              <w:bottom w:val="nil"/>
              <w:right w:val="nil"/>
            </w:tcBorders>
            <w:shd w:val="clear" w:color="auto" w:fill="auto"/>
            <w:noWrap/>
            <w:vAlign w:val="bottom"/>
            <w:hideMark/>
          </w:tcPr>
          <w:p w14:paraId="28A0316D"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ADTRAN INC</w:t>
            </w:r>
          </w:p>
        </w:tc>
        <w:tc>
          <w:tcPr>
            <w:tcW w:w="960" w:type="dxa"/>
            <w:tcBorders>
              <w:top w:val="nil"/>
              <w:left w:val="nil"/>
              <w:bottom w:val="nil"/>
              <w:right w:val="nil"/>
            </w:tcBorders>
            <w:shd w:val="clear" w:color="auto" w:fill="auto"/>
            <w:noWrap/>
            <w:vAlign w:val="bottom"/>
            <w:hideMark/>
          </w:tcPr>
          <w:p w14:paraId="2494D82C"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93</w:t>
            </w:r>
          </w:p>
        </w:tc>
        <w:tc>
          <w:tcPr>
            <w:tcW w:w="3248" w:type="dxa"/>
            <w:tcBorders>
              <w:top w:val="nil"/>
              <w:left w:val="nil"/>
              <w:bottom w:val="nil"/>
              <w:right w:val="nil"/>
            </w:tcBorders>
            <w:shd w:val="clear" w:color="auto" w:fill="auto"/>
            <w:noWrap/>
            <w:vAlign w:val="bottom"/>
            <w:hideMark/>
          </w:tcPr>
          <w:p w14:paraId="7D35E4F3" w14:textId="77777777" w:rsidR="00C83EE0" w:rsidRPr="00846308" w:rsidRDefault="00C83EE0" w:rsidP="00581F3F">
            <w:pPr>
              <w:rPr>
                <w:rFonts w:eastAsia="Times New Roman"/>
                <w:color w:val="000000"/>
                <w:sz w:val="16"/>
                <w:szCs w:val="16"/>
                <w:lang w:val="en-US"/>
              </w:rPr>
            </w:pPr>
            <w:r w:rsidRPr="00846308">
              <w:rPr>
                <w:rFonts w:eastAsia="Times New Roman"/>
                <w:color w:val="000000"/>
                <w:sz w:val="16"/>
                <w:szCs w:val="16"/>
                <w:lang w:val="en-US"/>
              </w:rPr>
              <w:t>LEXMARK INTL INC  -CL A</w:t>
            </w:r>
          </w:p>
        </w:tc>
      </w:tr>
      <w:tr w:rsidR="00C83EE0" w:rsidRPr="0002064F" w14:paraId="190D5B2F" w14:textId="77777777" w:rsidTr="00581F3F">
        <w:trPr>
          <w:trHeight w:hRule="exact" w:val="227"/>
        </w:trPr>
        <w:tc>
          <w:tcPr>
            <w:tcW w:w="960" w:type="dxa"/>
            <w:tcBorders>
              <w:top w:val="nil"/>
              <w:left w:val="nil"/>
              <w:bottom w:val="nil"/>
              <w:right w:val="nil"/>
            </w:tcBorders>
            <w:shd w:val="clear" w:color="auto" w:fill="auto"/>
            <w:noWrap/>
            <w:vAlign w:val="bottom"/>
            <w:hideMark/>
          </w:tcPr>
          <w:p w14:paraId="065607BA"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5</w:t>
            </w:r>
          </w:p>
        </w:tc>
        <w:tc>
          <w:tcPr>
            <w:tcW w:w="3440" w:type="dxa"/>
            <w:tcBorders>
              <w:top w:val="nil"/>
              <w:left w:val="nil"/>
              <w:bottom w:val="nil"/>
              <w:right w:val="nil"/>
            </w:tcBorders>
            <w:shd w:val="clear" w:color="auto" w:fill="auto"/>
            <w:noWrap/>
            <w:vAlign w:val="bottom"/>
            <w:hideMark/>
          </w:tcPr>
          <w:p w14:paraId="2D73276A"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ADVANCED MICRO DEVICES</w:t>
            </w:r>
          </w:p>
        </w:tc>
        <w:tc>
          <w:tcPr>
            <w:tcW w:w="960" w:type="dxa"/>
            <w:tcBorders>
              <w:top w:val="nil"/>
              <w:left w:val="nil"/>
              <w:bottom w:val="nil"/>
              <w:right w:val="nil"/>
            </w:tcBorders>
            <w:shd w:val="clear" w:color="auto" w:fill="auto"/>
            <w:noWrap/>
            <w:vAlign w:val="bottom"/>
            <w:hideMark/>
          </w:tcPr>
          <w:p w14:paraId="35BBD3DE"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94</w:t>
            </w:r>
          </w:p>
        </w:tc>
        <w:tc>
          <w:tcPr>
            <w:tcW w:w="3248" w:type="dxa"/>
            <w:tcBorders>
              <w:top w:val="nil"/>
              <w:left w:val="nil"/>
              <w:bottom w:val="nil"/>
              <w:right w:val="nil"/>
            </w:tcBorders>
            <w:shd w:val="clear" w:color="auto" w:fill="auto"/>
            <w:noWrap/>
            <w:vAlign w:val="bottom"/>
            <w:hideMark/>
          </w:tcPr>
          <w:p w14:paraId="01BBB4A2"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LINEAR TECHNOLOGY CORP</w:t>
            </w:r>
          </w:p>
        </w:tc>
      </w:tr>
      <w:tr w:rsidR="00C83EE0" w:rsidRPr="0002064F" w14:paraId="64D72CF2" w14:textId="77777777" w:rsidTr="00581F3F">
        <w:trPr>
          <w:trHeight w:hRule="exact" w:val="227"/>
        </w:trPr>
        <w:tc>
          <w:tcPr>
            <w:tcW w:w="960" w:type="dxa"/>
            <w:tcBorders>
              <w:top w:val="nil"/>
              <w:left w:val="nil"/>
              <w:bottom w:val="nil"/>
              <w:right w:val="nil"/>
            </w:tcBorders>
            <w:shd w:val="clear" w:color="auto" w:fill="auto"/>
            <w:noWrap/>
            <w:vAlign w:val="bottom"/>
            <w:hideMark/>
          </w:tcPr>
          <w:p w14:paraId="306FD39F"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6</w:t>
            </w:r>
          </w:p>
        </w:tc>
        <w:tc>
          <w:tcPr>
            <w:tcW w:w="3440" w:type="dxa"/>
            <w:tcBorders>
              <w:top w:val="nil"/>
              <w:left w:val="nil"/>
              <w:bottom w:val="nil"/>
              <w:right w:val="nil"/>
            </w:tcBorders>
            <w:shd w:val="clear" w:color="auto" w:fill="auto"/>
            <w:noWrap/>
            <w:vAlign w:val="bottom"/>
            <w:hideMark/>
          </w:tcPr>
          <w:p w14:paraId="4D16586C"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AFFYMETRIX INC</w:t>
            </w:r>
          </w:p>
        </w:tc>
        <w:tc>
          <w:tcPr>
            <w:tcW w:w="960" w:type="dxa"/>
            <w:tcBorders>
              <w:top w:val="nil"/>
              <w:left w:val="nil"/>
              <w:bottom w:val="nil"/>
              <w:right w:val="nil"/>
            </w:tcBorders>
            <w:shd w:val="clear" w:color="auto" w:fill="auto"/>
            <w:noWrap/>
            <w:vAlign w:val="bottom"/>
            <w:hideMark/>
          </w:tcPr>
          <w:p w14:paraId="6D4B0305"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95</w:t>
            </w:r>
          </w:p>
        </w:tc>
        <w:tc>
          <w:tcPr>
            <w:tcW w:w="3248" w:type="dxa"/>
            <w:tcBorders>
              <w:top w:val="nil"/>
              <w:left w:val="nil"/>
              <w:bottom w:val="nil"/>
              <w:right w:val="nil"/>
            </w:tcBorders>
            <w:shd w:val="clear" w:color="auto" w:fill="auto"/>
            <w:noWrap/>
            <w:vAlign w:val="bottom"/>
            <w:hideMark/>
          </w:tcPr>
          <w:p w14:paraId="71BFC436"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LORAL SPACE &amp; COMMUNICATIONS</w:t>
            </w:r>
          </w:p>
        </w:tc>
      </w:tr>
      <w:tr w:rsidR="00C83EE0" w:rsidRPr="0002064F" w14:paraId="31248856" w14:textId="77777777" w:rsidTr="00581F3F">
        <w:trPr>
          <w:trHeight w:hRule="exact" w:val="227"/>
        </w:trPr>
        <w:tc>
          <w:tcPr>
            <w:tcW w:w="960" w:type="dxa"/>
            <w:tcBorders>
              <w:top w:val="nil"/>
              <w:left w:val="nil"/>
              <w:bottom w:val="nil"/>
              <w:right w:val="nil"/>
            </w:tcBorders>
            <w:shd w:val="clear" w:color="auto" w:fill="auto"/>
            <w:noWrap/>
            <w:vAlign w:val="bottom"/>
            <w:hideMark/>
          </w:tcPr>
          <w:p w14:paraId="2DE43E52"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7</w:t>
            </w:r>
          </w:p>
        </w:tc>
        <w:tc>
          <w:tcPr>
            <w:tcW w:w="3440" w:type="dxa"/>
            <w:tcBorders>
              <w:top w:val="nil"/>
              <w:left w:val="nil"/>
              <w:bottom w:val="nil"/>
              <w:right w:val="nil"/>
            </w:tcBorders>
            <w:shd w:val="clear" w:color="auto" w:fill="auto"/>
            <w:noWrap/>
            <w:vAlign w:val="bottom"/>
            <w:hideMark/>
          </w:tcPr>
          <w:p w14:paraId="283793AD"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AGERE SYSTEMS INC</w:t>
            </w:r>
          </w:p>
        </w:tc>
        <w:tc>
          <w:tcPr>
            <w:tcW w:w="960" w:type="dxa"/>
            <w:tcBorders>
              <w:top w:val="nil"/>
              <w:left w:val="nil"/>
              <w:bottom w:val="nil"/>
              <w:right w:val="nil"/>
            </w:tcBorders>
            <w:shd w:val="clear" w:color="auto" w:fill="auto"/>
            <w:noWrap/>
            <w:vAlign w:val="bottom"/>
            <w:hideMark/>
          </w:tcPr>
          <w:p w14:paraId="77291D0D"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96</w:t>
            </w:r>
          </w:p>
        </w:tc>
        <w:tc>
          <w:tcPr>
            <w:tcW w:w="3248" w:type="dxa"/>
            <w:tcBorders>
              <w:top w:val="nil"/>
              <w:left w:val="nil"/>
              <w:bottom w:val="nil"/>
              <w:right w:val="nil"/>
            </w:tcBorders>
            <w:shd w:val="clear" w:color="auto" w:fill="auto"/>
            <w:noWrap/>
            <w:vAlign w:val="bottom"/>
            <w:hideMark/>
          </w:tcPr>
          <w:p w14:paraId="7F4C6751"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LSI CORP</w:t>
            </w:r>
          </w:p>
        </w:tc>
      </w:tr>
      <w:tr w:rsidR="00C83EE0" w:rsidRPr="0002064F" w14:paraId="4C731F48" w14:textId="77777777" w:rsidTr="00581F3F">
        <w:trPr>
          <w:trHeight w:hRule="exact" w:val="227"/>
        </w:trPr>
        <w:tc>
          <w:tcPr>
            <w:tcW w:w="960" w:type="dxa"/>
            <w:tcBorders>
              <w:top w:val="nil"/>
              <w:left w:val="nil"/>
              <w:bottom w:val="nil"/>
              <w:right w:val="nil"/>
            </w:tcBorders>
            <w:shd w:val="clear" w:color="auto" w:fill="auto"/>
            <w:noWrap/>
            <w:vAlign w:val="bottom"/>
            <w:hideMark/>
          </w:tcPr>
          <w:p w14:paraId="618F1319"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8</w:t>
            </w:r>
          </w:p>
        </w:tc>
        <w:tc>
          <w:tcPr>
            <w:tcW w:w="3440" w:type="dxa"/>
            <w:tcBorders>
              <w:top w:val="nil"/>
              <w:left w:val="nil"/>
              <w:bottom w:val="nil"/>
              <w:right w:val="nil"/>
            </w:tcBorders>
            <w:shd w:val="clear" w:color="auto" w:fill="auto"/>
            <w:noWrap/>
            <w:vAlign w:val="bottom"/>
            <w:hideMark/>
          </w:tcPr>
          <w:p w14:paraId="48DC8757"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AGILENT TECHNOLOGIES INC</w:t>
            </w:r>
          </w:p>
        </w:tc>
        <w:tc>
          <w:tcPr>
            <w:tcW w:w="960" w:type="dxa"/>
            <w:tcBorders>
              <w:top w:val="nil"/>
              <w:left w:val="nil"/>
              <w:bottom w:val="nil"/>
              <w:right w:val="nil"/>
            </w:tcBorders>
            <w:shd w:val="clear" w:color="auto" w:fill="auto"/>
            <w:noWrap/>
            <w:vAlign w:val="bottom"/>
            <w:hideMark/>
          </w:tcPr>
          <w:p w14:paraId="4F40E59A"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97</w:t>
            </w:r>
          </w:p>
        </w:tc>
        <w:tc>
          <w:tcPr>
            <w:tcW w:w="3248" w:type="dxa"/>
            <w:tcBorders>
              <w:top w:val="nil"/>
              <w:left w:val="nil"/>
              <w:bottom w:val="nil"/>
              <w:right w:val="nil"/>
            </w:tcBorders>
            <w:shd w:val="clear" w:color="auto" w:fill="auto"/>
            <w:noWrap/>
            <w:vAlign w:val="bottom"/>
            <w:hideMark/>
          </w:tcPr>
          <w:p w14:paraId="07B52C5A"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LUCENT TECHNOLOGIES INC</w:t>
            </w:r>
          </w:p>
        </w:tc>
      </w:tr>
      <w:tr w:rsidR="00C83EE0" w:rsidRPr="0002064F" w14:paraId="33E59FB9" w14:textId="77777777" w:rsidTr="00581F3F">
        <w:trPr>
          <w:trHeight w:hRule="exact" w:val="227"/>
        </w:trPr>
        <w:tc>
          <w:tcPr>
            <w:tcW w:w="960" w:type="dxa"/>
            <w:tcBorders>
              <w:top w:val="nil"/>
              <w:left w:val="nil"/>
              <w:bottom w:val="nil"/>
              <w:right w:val="nil"/>
            </w:tcBorders>
            <w:shd w:val="clear" w:color="auto" w:fill="auto"/>
            <w:noWrap/>
            <w:vAlign w:val="bottom"/>
            <w:hideMark/>
          </w:tcPr>
          <w:p w14:paraId="7783FBE6"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9</w:t>
            </w:r>
          </w:p>
        </w:tc>
        <w:tc>
          <w:tcPr>
            <w:tcW w:w="3440" w:type="dxa"/>
            <w:tcBorders>
              <w:top w:val="nil"/>
              <w:left w:val="nil"/>
              <w:bottom w:val="nil"/>
              <w:right w:val="nil"/>
            </w:tcBorders>
            <w:shd w:val="clear" w:color="auto" w:fill="auto"/>
            <w:noWrap/>
            <w:vAlign w:val="bottom"/>
            <w:hideMark/>
          </w:tcPr>
          <w:p w14:paraId="1D63923B"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AKAMAI TECHNOLOGIES INC</w:t>
            </w:r>
          </w:p>
        </w:tc>
        <w:tc>
          <w:tcPr>
            <w:tcW w:w="960" w:type="dxa"/>
            <w:tcBorders>
              <w:top w:val="nil"/>
              <w:left w:val="nil"/>
              <w:bottom w:val="nil"/>
              <w:right w:val="nil"/>
            </w:tcBorders>
            <w:shd w:val="clear" w:color="auto" w:fill="auto"/>
            <w:noWrap/>
            <w:vAlign w:val="bottom"/>
            <w:hideMark/>
          </w:tcPr>
          <w:p w14:paraId="0FED95A9"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98</w:t>
            </w:r>
          </w:p>
        </w:tc>
        <w:tc>
          <w:tcPr>
            <w:tcW w:w="3248" w:type="dxa"/>
            <w:tcBorders>
              <w:top w:val="nil"/>
              <w:left w:val="nil"/>
              <w:bottom w:val="nil"/>
              <w:right w:val="nil"/>
            </w:tcBorders>
            <w:shd w:val="clear" w:color="auto" w:fill="auto"/>
            <w:noWrap/>
            <w:vAlign w:val="bottom"/>
            <w:hideMark/>
          </w:tcPr>
          <w:p w14:paraId="28933F06"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MAXIM INTEGRATED PRODUCTS</w:t>
            </w:r>
          </w:p>
        </w:tc>
      </w:tr>
      <w:tr w:rsidR="00C83EE0" w:rsidRPr="0002064F" w14:paraId="2D7E0CC0" w14:textId="77777777" w:rsidTr="00581F3F">
        <w:trPr>
          <w:trHeight w:hRule="exact" w:val="227"/>
        </w:trPr>
        <w:tc>
          <w:tcPr>
            <w:tcW w:w="960" w:type="dxa"/>
            <w:tcBorders>
              <w:top w:val="nil"/>
              <w:left w:val="nil"/>
              <w:bottom w:val="nil"/>
              <w:right w:val="nil"/>
            </w:tcBorders>
            <w:shd w:val="clear" w:color="auto" w:fill="auto"/>
            <w:noWrap/>
            <w:vAlign w:val="bottom"/>
            <w:hideMark/>
          </w:tcPr>
          <w:p w14:paraId="0B2D4E2F"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10</w:t>
            </w:r>
          </w:p>
        </w:tc>
        <w:tc>
          <w:tcPr>
            <w:tcW w:w="3440" w:type="dxa"/>
            <w:tcBorders>
              <w:top w:val="nil"/>
              <w:left w:val="nil"/>
              <w:bottom w:val="nil"/>
              <w:right w:val="nil"/>
            </w:tcBorders>
            <w:shd w:val="clear" w:color="auto" w:fill="auto"/>
            <w:noWrap/>
            <w:vAlign w:val="bottom"/>
            <w:hideMark/>
          </w:tcPr>
          <w:p w14:paraId="641D099C"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ALTERA CORP</w:t>
            </w:r>
          </w:p>
        </w:tc>
        <w:tc>
          <w:tcPr>
            <w:tcW w:w="960" w:type="dxa"/>
            <w:tcBorders>
              <w:top w:val="nil"/>
              <w:left w:val="nil"/>
              <w:bottom w:val="nil"/>
              <w:right w:val="nil"/>
            </w:tcBorders>
            <w:shd w:val="clear" w:color="auto" w:fill="auto"/>
            <w:noWrap/>
            <w:vAlign w:val="bottom"/>
            <w:hideMark/>
          </w:tcPr>
          <w:p w14:paraId="490689C7"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99</w:t>
            </w:r>
          </w:p>
        </w:tc>
        <w:tc>
          <w:tcPr>
            <w:tcW w:w="3248" w:type="dxa"/>
            <w:tcBorders>
              <w:top w:val="nil"/>
              <w:left w:val="nil"/>
              <w:bottom w:val="nil"/>
              <w:right w:val="nil"/>
            </w:tcBorders>
            <w:shd w:val="clear" w:color="auto" w:fill="auto"/>
            <w:noWrap/>
            <w:vAlign w:val="bottom"/>
            <w:hideMark/>
          </w:tcPr>
          <w:p w14:paraId="1AE0648C"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MAXTOR CORP</w:t>
            </w:r>
          </w:p>
        </w:tc>
      </w:tr>
      <w:tr w:rsidR="00C83EE0" w:rsidRPr="0002064F" w14:paraId="40B59AC4" w14:textId="77777777" w:rsidTr="00581F3F">
        <w:trPr>
          <w:trHeight w:hRule="exact" w:val="227"/>
        </w:trPr>
        <w:tc>
          <w:tcPr>
            <w:tcW w:w="960" w:type="dxa"/>
            <w:tcBorders>
              <w:top w:val="nil"/>
              <w:left w:val="nil"/>
              <w:bottom w:val="nil"/>
              <w:right w:val="nil"/>
            </w:tcBorders>
            <w:shd w:val="clear" w:color="auto" w:fill="auto"/>
            <w:noWrap/>
            <w:vAlign w:val="bottom"/>
            <w:hideMark/>
          </w:tcPr>
          <w:p w14:paraId="57BBFCF0"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11</w:t>
            </w:r>
          </w:p>
        </w:tc>
        <w:tc>
          <w:tcPr>
            <w:tcW w:w="3440" w:type="dxa"/>
            <w:tcBorders>
              <w:top w:val="nil"/>
              <w:left w:val="nil"/>
              <w:bottom w:val="nil"/>
              <w:right w:val="nil"/>
            </w:tcBorders>
            <w:shd w:val="clear" w:color="auto" w:fill="auto"/>
            <w:noWrap/>
            <w:vAlign w:val="bottom"/>
            <w:hideMark/>
          </w:tcPr>
          <w:p w14:paraId="61E35F33"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AMETEK INC</w:t>
            </w:r>
          </w:p>
        </w:tc>
        <w:tc>
          <w:tcPr>
            <w:tcW w:w="960" w:type="dxa"/>
            <w:tcBorders>
              <w:top w:val="nil"/>
              <w:left w:val="nil"/>
              <w:bottom w:val="nil"/>
              <w:right w:val="nil"/>
            </w:tcBorders>
            <w:shd w:val="clear" w:color="auto" w:fill="auto"/>
            <w:noWrap/>
            <w:vAlign w:val="bottom"/>
            <w:hideMark/>
          </w:tcPr>
          <w:p w14:paraId="6AC80376"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100</w:t>
            </w:r>
          </w:p>
        </w:tc>
        <w:tc>
          <w:tcPr>
            <w:tcW w:w="3248" w:type="dxa"/>
            <w:tcBorders>
              <w:top w:val="nil"/>
              <w:left w:val="nil"/>
              <w:bottom w:val="nil"/>
              <w:right w:val="nil"/>
            </w:tcBorders>
            <w:shd w:val="clear" w:color="auto" w:fill="auto"/>
            <w:noWrap/>
            <w:vAlign w:val="bottom"/>
            <w:hideMark/>
          </w:tcPr>
          <w:p w14:paraId="1639C134"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MCI INC</w:t>
            </w:r>
          </w:p>
        </w:tc>
      </w:tr>
      <w:tr w:rsidR="00C83EE0" w:rsidRPr="0002064F" w14:paraId="5847BBC6" w14:textId="77777777" w:rsidTr="00581F3F">
        <w:trPr>
          <w:trHeight w:hRule="exact" w:val="227"/>
        </w:trPr>
        <w:tc>
          <w:tcPr>
            <w:tcW w:w="960" w:type="dxa"/>
            <w:tcBorders>
              <w:top w:val="nil"/>
              <w:left w:val="nil"/>
              <w:bottom w:val="nil"/>
              <w:right w:val="nil"/>
            </w:tcBorders>
            <w:shd w:val="clear" w:color="auto" w:fill="auto"/>
            <w:noWrap/>
            <w:vAlign w:val="bottom"/>
            <w:hideMark/>
          </w:tcPr>
          <w:p w14:paraId="11FF37DC"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12</w:t>
            </w:r>
          </w:p>
        </w:tc>
        <w:tc>
          <w:tcPr>
            <w:tcW w:w="3440" w:type="dxa"/>
            <w:tcBorders>
              <w:top w:val="nil"/>
              <w:left w:val="nil"/>
              <w:bottom w:val="nil"/>
              <w:right w:val="nil"/>
            </w:tcBorders>
            <w:shd w:val="clear" w:color="auto" w:fill="auto"/>
            <w:noWrap/>
            <w:vAlign w:val="bottom"/>
            <w:hideMark/>
          </w:tcPr>
          <w:p w14:paraId="070EA08F"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AMKOR TECHNOLOGY INC</w:t>
            </w:r>
          </w:p>
        </w:tc>
        <w:tc>
          <w:tcPr>
            <w:tcW w:w="960" w:type="dxa"/>
            <w:tcBorders>
              <w:top w:val="nil"/>
              <w:left w:val="nil"/>
              <w:bottom w:val="nil"/>
              <w:right w:val="nil"/>
            </w:tcBorders>
            <w:shd w:val="clear" w:color="auto" w:fill="auto"/>
            <w:noWrap/>
            <w:vAlign w:val="bottom"/>
            <w:hideMark/>
          </w:tcPr>
          <w:p w14:paraId="573232D0"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101</w:t>
            </w:r>
          </w:p>
        </w:tc>
        <w:tc>
          <w:tcPr>
            <w:tcW w:w="3248" w:type="dxa"/>
            <w:tcBorders>
              <w:top w:val="nil"/>
              <w:left w:val="nil"/>
              <w:bottom w:val="nil"/>
              <w:right w:val="nil"/>
            </w:tcBorders>
            <w:shd w:val="clear" w:color="auto" w:fill="auto"/>
            <w:noWrap/>
            <w:vAlign w:val="bottom"/>
            <w:hideMark/>
          </w:tcPr>
          <w:p w14:paraId="3BD43D7D"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MENTOR GRAPHICS CORP</w:t>
            </w:r>
          </w:p>
        </w:tc>
      </w:tr>
      <w:tr w:rsidR="00C83EE0" w:rsidRPr="0002064F" w14:paraId="01CF767F" w14:textId="77777777" w:rsidTr="00581F3F">
        <w:trPr>
          <w:trHeight w:hRule="exact" w:val="227"/>
        </w:trPr>
        <w:tc>
          <w:tcPr>
            <w:tcW w:w="960" w:type="dxa"/>
            <w:tcBorders>
              <w:top w:val="nil"/>
              <w:left w:val="nil"/>
              <w:bottom w:val="nil"/>
              <w:right w:val="nil"/>
            </w:tcBorders>
            <w:shd w:val="clear" w:color="auto" w:fill="auto"/>
            <w:noWrap/>
            <w:vAlign w:val="bottom"/>
            <w:hideMark/>
          </w:tcPr>
          <w:p w14:paraId="52FB9330"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13</w:t>
            </w:r>
          </w:p>
        </w:tc>
        <w:tc>
          <w:tcPr>
            <w:tcW w:w="3440" w:type="dxa"/>
            <w:tcBorders>
              <w:top w:val="nil"/>
              <w:left w:val="nil"/>
              <w:bottom w:val="nil"/>
              <w:right w:val="nil"/>
            </w:tcBorders>
            <w:shd w:val="clear" w:color="auto" w:fill="auto"/>
            <w:noWrap/>
            <w:vAlign w:val="bottom"/>
            <w:hideMark/>
          </w:tcPr>
          <w:p w14:paraId="184A86BC"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AMPHENOL CORP</w:t>
            </w:r>
          </w:p>
        </w:tc>
        <w:tc>
          <w:tcPr>
            <w:tcW w:w="960" w:type="dxa"/>
            <w:tcBorders>
              <w:top w:val="nil"/>
              <w:left w:val="nil"/>
              <w:bottom w:val="nil"/>
              <w:right w:val="nil"/>
            </w:tcBorders>
            <w:shd w:val="clear" w:color="auto" w:fill="auto"/>
            <w:noWrap/>
            <w:vAlign w:val="bottom"/>
            <w:hideMark/>
          </w:tcPr>
          <w:p w14:paraId="7E1F9C28"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102</w:t>
            </w:r>
          </w:p>
        </w:tc>
        <w:tc>
          <w:tcPr>
            <w:tcW w:w="3248" w:type="dxa"/>
            <w:tcBorders>
              <w:top w:val="nil"/>
              <w:left w:val="nil"/>
              <w:bottom w:val="nil"/>
              <w:right w:val="nil"/>
            </w:tcBorders>
            <w:shd w:val="clear" w:color="auto" w:fill="auto"/>
            <w:noWrap/>
            <w:vAlign w:val="bottom"/>
            <w:hideMark/>
          </w:tcPr>
          <w:p w14:paraId="1DB69DC6"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METHODE ELECTRONICS  -CL A</w:t>
            </w:r>
          </w:p>
        </w:tc>
      </w:tr>
      <w:tr w:rsidR="00C83EE0" w:rsidRPr="0002064F" w14:paraId="23461C22" w14:textId="77777777" w:rsidTr="00581F3F">
        <w:trPr>
          <w:trHeight w:hRule="exact" w:val="227"/>
        </w:trPr>
        <w:tc>
          <w:tcPr>
            <w:tcW w:w="960" w:type="dxa"/>
            <w:tcBorders>
              <w:top w:val="nil"/>
              <w:left w:val="nil"/>
              <w:bottom w:val="nil"/>
              <w:right w:val="nil"/>
            </w:tcBorders>
            <w:shd w:val="clear" w:color="auto" w:fill="auto"/>
            <w:noWrap/>
            <w:vAlign w:val="bottom"/>
            <w:hideMark/>
          </w:tcPr>
          <w:p w14:paraId="0F019725"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14</w:t>
            </w:r>
          </w:p>
        </w:tc>
        <w:tc>
          <w:tcPr>
            <w:tcW w:w="3440" w:type="dxa"/>
            <w:tcBorders>
              <w:top w:val="nil"/>
              <w:left w:val="nil"/>
              <w:bottom w:val="nil"/>
              <w:right w:val="nil"/>
            </w:tcBorders>
            <w:shd w:val="clear" w:color="auto" w:fill="auto"/>
            <w:noWrap/>
            <w:vAlign w:val="bottom"/>
            <w:hideMark/>
          </w:tcPr>
          <w:p w14:paraId="4B1011FA"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ANALOG DEVICES</w:t>
            </w:r>
          </w:p>
        </w:tc>
        <w:tc>
          <w:tcPr>
            <w:tcW w:w="960" w:type="dxa"/>
            <w:tcBorders>
              <w:top w:val="nil"/>
              <w:left w:val="nil"/>
              <w:bottom w:val="nil"/>
              <w:right w:val="nil"/>
            </w:tcBorders>
            <w:shd w:val="clear" w:color="auto" w:fill="auto"/>
            <w:noWrap/>
            <w:vAlign w:val="bottom"/>
            <w:hideMark/>
          </w:tcPr>
          <w:p w14:paraId="428E82C1"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103</w:t>
            </w:r>
          </w:p>
        </w:tc>
        <w:tc>
          <w:tcPr>
            <w:tcW w:w="3248" w:type="dxa"/>
            <w:tcBorders>
              <w:top w:val="nil"/>
              <w:left w:val="nil"/>
              <w:bottom w:val="nil"/>
              <w:right w:val="nil"/>
            </w:tcBorders>
            <w:shd w:val="clear" w:color="auto" w:fill="auto"/>
            <w:noWrap/>
            <w:vAlign w:val="bottom"/>
            <w:hideMark/>
          </w:tcPr>
          <w:p w14:paraId="703B0545"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METROLOGIC INSTRUMENTS INC</w:t>
            </w:r>
          </w:p>
        </w:tc>
      </w:tr>
      <w:tr w:rsidR="00C83EE0" w:rsidRPr="0002064F" w14:paraId="24B54948" w14:textId="77777777" w:rsidTr="00581F3F">
        <w:trPr>
          <w:trHeight w:hRule="exact" w:val="227"/>
        </w:trPr>
        <w:tc>
          <w:tcPr>
            <w:tcW w:w="960" w:type="dxa"/>
            <w:tcBorders>
              <w:top w:val="nil"/>
              <w:left w:val="nil"/>
              <w:bottom w:val="nil"/>
              <w:right w:val="nil"/>
            </w:tcBorders>
            <w:shd w:val="clear" w:color="auto" w:fill="auto"/>
            <w:noWrap/>
            <w:vAlign w:val="bottom"/>
            <w:hideMark/>
          </w:tcPr>
          <w:p w14:paraId="53B205C3"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15</w:t>
            </w:r>
          </w:p>
        </w:tc>
        <w:tc>
          <w:tcPr>
            <w:tcW w:w="3440" w:type="dxa"/>
            <w:tcBorders>
              <w:top w:val="nil"/>
              <w:left w:val="nil"/>
              <w:bottom w:val="nil"/>
              <w:right w:val="nil"/>
            </w:tcBorders>
            <w:shd w:val="clear" w:color="auto" w:fill="auto"/>
            <w:noWrap/>
            <w:vAlign w:val="bottom"/>
            <w:hideMark/>
          </w:tcPr>
          <w:p w14:paraId="6F93F9A1"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APPLE INC</w:t>
            </w:r>
          </w:p>
        </w:tc>
        <w:tc>
          <w:tcPr>
            <w:tcW w:w="960" w:type="dxa"/>
            <w:tcBorders>
              <w:top w:val="nil"/>
              <w:left w:val="nil"/>
              <w:bottom w:val="nil"/>
              <w:right w:val="nil"/>
            </w:tcBorders>
            <w:shd w:val="clear" w:color="auto" w:fill="auto"/>
            <w:noWrap/>
            <w:vAlign w:val="bottom"/>
            <w:hideMark/>
          </w:tcPr>
          <w:p w14:paraId="1ADC95FE"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104</w:t>
            </w:r>
          </w:p>
        </w:tc>
        <w:tc>
          <w:tcPr>
            <w:tcW w:w="3248" w:type="dxa"/>
            <w:tcBorders>
              <w:top w:val="nil"/>
              <w:left w:val="nil"/>
              <w:bottom w:val="nil"/>
              <w:right w:val="nil"/>
            </w:tcBorders>
            <w:shd w:val="clear" w:color="auto" w:fill="auto"/>
            <w:noWrap/>
            <w:vAlign w:val="bottom"/>
            <w:hideMark/>
          </w:tcPr>
          <w:p w14:paraId="1B72F888"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MICREL INC</w:t>
            </w:r>
          </w:p>
        </w:tc>
      </w:tr>
      <w:tr w:rsidR="00C83EE0" w:rsidRPr="0002064F" w14:paraId="790D87C5" w14:textId="77777777" w:rsidTr="00581F3F">
        <w:trPr>
          <w:trHeight w:hRule="exact" w:val="227"/>
        </w:trPr>
        <w:tc>
          <w:tcPr>
            <w:tcW w:w="960" w:type="dxa"/>
            <w:tcBorders>
              <w:top w:val="nil"/>
              <w:left w:val="nil"/>
              <w:bottom w:val="nil"/>
              <w:right w:val="nil"/>
            </w:tcBorders>
            <w:shd w:val="clear" w:color="auto" w:fill="auto"/>
            <w:noWrap/>
            <w:vAlign w:val="bottom"/>
            <w:hideMark/>
          </w:tcPr>
          <w:p w14:paraId="59C91AC2"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16</w:t>
            </w:r>
          </w:p>
        </w:tc>
        <w:tc>
          <w:tcPr>
            <w:tcW w:w="3440" w:type="dxa"/>
            <w:tcBorders>
              <w:top w:val="nil"/>
              <w:left w:val="nil"/>
              <w:bottom w:val="nil"/>
              <w:right w:val="nil"/>
            </w:tcBorders>
            <w:shd w:val="clear" w:color="auto" w:fill="auto"/>
            <w:noWrap/>
            <w:vAlign w:val="bottom"/>
            <w:hideMark/>
          </w:tcPr>
          <w:p w14:paraId="131468E2"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APPLIED MICRO CIRCUITS CORP</w:t>
            </w:r>
          </w:p>
        </w:tc>
        <w:tc>
          <w:tcPr>
            <w:tcW w:w="960" w:type="dxa"/>
            <w:tcBorders>
              <w:top w:val="nil"/>
              <w:left w:val="nil"/>
              <w:bottom w:val="nil"/>
              <w:right w:val="nil"/>
            </w:tcBorders>
            <w:shd w:val="clear" w:color="auto" w:fill="auto"/>
            <w:noWrap/>
            <w:vAlign w:val="bottom"/>
            <w:hideMark/>
          </w:tcPr>
          <w:p w14:paraId="110868DE"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105</w:t>
            </w:r>
          </w:p>
        </w:tc>
        <w:tc>
          <w:tcPr>
            <w:tcW w:w="3248" w:type="dxa"/>
            <w:tcBorders>
              <w:top w:val="nil"/>
              <w:left w:val="nil"/>
              <w:bottom w:val="nil"/>
              <w:right w:val="nil"/>
            </w:tcBorders>
            <w:shd w:val="clear" w:color="auto" w:fill="auto"/>
            <w:noWrap/>
            <w:vAlign w:val="bottom"/>
            <w:hideMark/>
          </w:tcPr>
          <w:p w14:paraId="0AABBA0F"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MICROCHIP TECHNOLOGY INC</w:t>
            </w:r>
          </w:p>
        </w:tc>
      </w:tr>
      <w:tr w:rsidR="00C83EE0" w:rsidRPr="0002064F" w14:paraId="21C1FEF0" w14:textId="77777777" w:rsidTr="00581F3F">
        <w:trPr>
          <w:trHeight w:hRule="exact" w:val="227"/>
        </w:trPr>
        <w:tc>
          <w:tcPr>
            <w:tcW w:w="960" w:type="dxa"/>
            <w:tcBorders>
              <w:top w:val="nil"/>
              <w:left w:val="nil"/>
              <w:bottom w:val="nil"/>
              <w:right w:val="nil"/>
            </w:tcBorders>
            <w:shd w:val="clear" w:color="auto" w:fill="auto"/>
            <w:noWrap/>
            <w:vAlign w:val="bottom"/>
            <w:hideMark/>
          </w:tcPr>
          <w:p w14:paraId="171E84DC"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17</w:t>
            </w:r>
          </w:p>
        </w:tc>
        <w:tc>
          <w:tcPr>
            <w:tcW w:w="3440" w:type="dxa"/>
            <w:tcBorders>
              <w:top w:val="nil"/>
              <w:left w:val="nil"/>
              <w:bottom w:val="nil"/>
              <w:right w:val="nil"/>
            </w:tcBorders>
            <w:shd w:val="clear" w:color="auto" w:fill="auto"/>
            <w:noWrap/>
            <w:vAlign w:val="bottom"/>
            <w:hideMark/>
          </w:tcPr>
          <w:p w14:paraId="08DB9BCE"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ARRIS GROUP INC</w:t>
            </w:r>
          </w:p>
        </w:tc>
        <w:tc>
          <w:tcPr>
            <w:tcW w:w="960" w:type="dxa"/>
            <w:tcBorders>
              <w:top w:val="nil"/>
              <w:left w:val="nil"/>
              <w:bottom w:val="nil"/>
              <w:right w:val="nil"/>
            </w:tcBorders>
            <w:shd w:val="clear" w:color="auto" w:fill="auto"/>
            <w:noWrap/>
            <w:vAlign w:val="bottom"/>
            <w:hideMark/>
          </w:tcPr>
          <w:p w14:paraId="6BF4E3EF"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106</w:t>
            </w:r>
          </w:p>
        </w:tc>
        <w:tc>
          <w:tcPr>
            <w:tcW w:w="3248" w:type="dxa"/>
            <w:tcBorders>
              <w:top w:val="nil"/>
              <w:left w:val="nil"/>
              <w:bottom w:val="nil"/>
              <w:right w:val="nil"/>
            </w:tcBorders>
            <w:shd w:val="clear" w:color="auto" w:fill="auto"/>
            <w:noWrap/>
            <w:vAlign w:val="bottom"/>
            <w:hideMark/>
          </w:tcPr>
          <w:p w14:paraId="2CD92736"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MICRON TECHNOLOGY INC</w:t>
            </w:r>
          </w:p>
        </w:tc>
      </w:tr>
      <w:tr w:rsidR="00C83EE0" w:rsidRPr="0002064F" w14:paraId="4A1EFFED" w14:textId="77777777" w:rsidTr="00581F3F">
        <w:trPr>
          <w:trHeight w:hRule="exact" w:val="227"/>
        </w:trPr>
        <w:tc>
          <w:tcPr>
            <w:tcW w:w="960" w:type="dxa"/>
            <w:tcBorders>
              <w:top w:val="nil"/>
              <w:left w:val="nil"/>
              <w:bottom w:val="nil"/>
              <w:right w:val="nil"/>
            </w:tcBorders>
            <w:shd w:val="clear" w:color="auto" w:fill="auto"/>
            <w:noWrap/>
            <w:vAlign w:val="bottom"/>
            <w:hideMark/>
          </w:tcPr>
          <w:p w14:paraId="2A5DF922"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18</w:t>
            </w:r>
          </w:p>
        </w:tc>
        <w:tc>
          <w:tcPr>
            <w:tcW w:w="3440" w:type="dxa"/>
            <w:tcBorders>
              <w:top w:val="nil"/>
              <w:left w:val="nil"/>
              <w:bottom w:val="nil"/>
              <w:right w:val="nil"/>
            </w:tcBorders>
            <w:shd w:val="clear" w:color="auto" w:fill="auto"/>
            <w:noWrap/>
            <w:vAlign w:val="bottom"/>
            <w:hideMark/>
          </w:tcPr>
          <w:p w14:paraId="722B4CD0"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AT&amp;T CORP</w:t>
            </w:r>
          </w:p>
        </w:tc>
        <w:tc>
          <w:tcPr>
            <w:tcW w:w="960" w:type="dxa"/>
            <w:tcBorders>
              <w:top w:val="nil"/>
              <w:left w:val="nil"/>
              <w:bottom w:val="nil"/>
              <w:right w:val="nil"/>
            </w:tcBorders>
            <w:shd w:val="clear" w:color="auto" w:fill="auto"/>
            <w:noWrap/>
            <w:vAlign w:val="bottom"/>
            <w:hideMark/>
          </w:tcPr>
          <w:p w14:paraId="022EC200"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107</w:t>
            </w:r>
          </w:p>
        </w:tc>
        <w:tc>
          <w:tcPr>
            <w:tcW w:w="3248" w:type="dxa"/>
            <w:tcBorders>
              <w:top w:val="nil"/>
              <w:left w:val="nil"/>
              <w:bottom w:val="nil"/>
              <w:right w:val="nil"/>
            </w:tcBorders>
            <w:shd w:val="clear" w:color="auto" w:fill="auto"/>
            <w:noWrap/>
            <w:vAlign w:val="bottom"/>
            <w:hideMark/>
          </w:tcPr>
          <w:p w14:paraId="56D525FB"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MICROSEMI CORP</w:t>
            </w:r>
          </w:p>
        </w:tc>
      </w:tr>
      <w:tr w:rsidR="00C83EE0" w:rsidRPr="0002064F" w14:paraId="12C0DB76" w14:textId="77777777" w:rsidTr="00581F3F">
        <w:trPr>
          <w:trHeight w:hRule="exact" w:val="227"/>
        </w:trPr>
        <w:tc>
          <w:tcPr>
            <w:tcW w:w="960" w:type="dxa"/>
            <w:tcBorders>
              <w:top w:val="nil"/>
              <w:left w:val="nil"/>
              <w:bottom w:val="nil"/>
              <w:right w:val="nil"/>
            </w:tcBorders>
            <w:shd w:val="clear" w:color="auto" w:fill="auto"/>
            <w:noWrap/>
            <w:vAlign w:val="bottom"/>
            <w:hideMark/>
          </w:tcPr>
          <w:p w14:paraId="224D0D9A"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19</w:t>
            </w:r>
          </w:p>
        </w:tc>
        <w:tc>
          <w:tcPr>
            <w:tcW w:w="3440" w:type="dxa"/>
            <w:tcBorders>
              <w:top w:val="nil"/>
              <w:left w:val="nil"/>
              <w:bottom w:val="nil"/>
              <w:right w:val="nil"/>
            </w:tcBorders>
            <w:shd w:val="clear" w:color="auto" w:fill="auto"/>
            <w:noWrap/>
            <w:vAlign w:val="bottom"/>
            <w:hideMark/>
          </w:tcPr>
          <w:p w14:paraId="010F9302"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AT&amp;T INC</w:t>
            </w:r>
          </w:p>
        </w:tc>
        <w:tc>
          <w:tcPr>
            <w:tcW w:w="960" w:type="dxa"/>
            <w:tcBorders>
              <w:top w:val="nil"/>
              <w:left w:val="nil"/>
              <w:bottom w:val="nil"/>
              <w:right w:val="nil"/>
            </w:tcBorders>
            <w:shd w:val="clear" w:color="auto" w:fill="auto"/>
            <w:noWrap/>
            <w:vAlign w:val="bottom"/>
            <w:hideMark/>
          </w:tcPr>
          <w:p w14:paraId="4D8760D5"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108</w:t>
            </w:r>
          </w:p>
        </w:tc>
        <w:tc>
          <w:tcPr>
            <w:tcW w:w="3248" w:type="dxa"/>
            <w:tcBorders>
              <w:top w:val="nil"/>
              <w:left w:val="nil"/>
              <w:bottom w:val="nil"/>
              <w:right w:val="nil"/>
            </w:tcBorders>
            <w:shd w:val="clear" w:color="auto" w:fill="auto"/>
            <w:noWrap/>
            <w:vAlign w:val="bottom"/>
            <w:hideMark/>
          </w:tcPr>
          <w:p w14:paraId="5D9AB28E"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MICROSOFT CORP</w:t>
            </w:r>
          </w:p>
        </w:tc>
      </w:tr>
      <w:tr w:rsidR="00C83EE0" w:rsidRPr="0002064F" w14:paraId="45D402A2" w14:textId="77777777" w:rsidTr="00581F3F">
        <w:trPr>
          <w:trHeight w:hRule="exact" w:val="227"/>
        </w:trPr>
        <w:tc>
          <w:tcPr>
            <w:tcW w:w="960" w:type="dxa"/>
            <w:tcBorders>
              <w:top w:val="nil"/>
              <w:left w:val="nil"/>
              <w:bottom w:val="nil"/>
              <w:right w:val="nil"/>
            </w:tcBorders>
            <w:shd w:val="clear" w:color="auto" w:fill="auto"/>
            <w:noWrap/>
            <w:vAlign w:val="bottom"/>
            <w:hideMark/>
          </w:tcPr>
          <w:p w14:paraId="0BB00A99"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20</w:t>
            </w:r>
          </w:p>
        </w:tc>
        <w:tc>
          <w:tcPr>
            <w:tcW w:w="3440" w:type="dxa"/>
            <w:tcBorders>
              <w:top w:val="nil"/>
              <w:left w:val="nil"/>
              <w:bottom w:val="nil"/>
              <w:right w:val="nil"/>
            </w:tcBorders>
            <w:shd w:val="clear" w:color="auto" w:fill="auto"/>
            <w:noWrap/>
            <w:vAlign w:val="bottom"/>
            <w:hideMark/>
          </w:tcPr>
          <w:p w14:paraId="7B93430E"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ATHEROS COMMUNICATIONS INC</w:t>
            </w:r>
          </w:p>
        </w:tc>
        <w:tc>
          <w:tcPr>
            <w:tcW w:w="960" w:type="dxa"/>
            <w:tcBorders>
              <w:top w:val="nil"/>
              <w:left w:val="nil"/>
              <w:bottom w:val="nil"/>
              <w:right w:val="nil"/>
            </w:tcBorders>
            <w:shd w:val="clear" w:color="auto" w:fill="auto"/>
            <w:noWrap/>
            <w:vAlign w:val="bottom"/>
            <w:hideMark/>
          </w:tcPr>
          <w:p w14:paraId="5B80681F"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109</w:t>
            </w:r>
          </w:p>
        </w:tc>
        <w:tc>
          <w:tcPr>
            <w:tcW w:w="3248" w:type="dxa"/>
            <w:tcBorders>
              <w:top w:val="nil"/>
              <w:left w:val="nil"/>
              <w:bottom w:val="nil"/>
              <w:right w:val="nil"/>
            </w:tcBorders>
            <w:shd w:val="clear" w:color="auto" w:fill="auto"/>
            <w:noWrap/>
            <w:vAlign w:val="bottom"/>
            <w:hideMark/>
          </w:tcPr>
          <w:p w14:paraId="682746CD"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MICROVISION INC</w:t>
            </w:r>
          </w:p>
        </w:tc>
      </w:tr>
      <w:tr w:rsidR="00C83EE0" w:rsidRPr="0002064F" w14:paraId="7D9D192A" w14:textId="77777777" w:rsidTr="00581F3F">
        <w:trPr>
          <w:trHeight w:hRule="exact" w:val="227"/>
        </w:trPr>
        <w:tc>
          <w:tcPr>
            <w:tcW w:w="960" w:type="dxa"/>
            <w:tcBorders>
              <w:top w:val="nil"/>
              <w:left w:val="nil"/>
              <w:bottom w:val="nil"/>
              <w:right w:val="nil"/>
            </w:tcBorders>
            <w:shd w:val="clear" w:color="auto" w:fill="auto"/>
            <w:noWrap/>
            <w:vAlign w:val="bottom"/>
            <w:hideMark/>
          </w:tcPr>
          <w:p w14:paraId="7175EAB9"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21</w:t>
            </w:r>
          </w:p>
        </w:tc>
        <w:tc>
          <w:tcPr>
            <w:tcW w:w="3440" w:type="dxa"/>
            <w:tcBorders>
              <w:top w:val="nil"/>
              <w:left w:val="nil"/>
              <w:bottom w:val="nil"/>
              <w:right w:val="nil"/>
            </w:tcBorders>
            <w:shd w:val="clear" w:color="auto" w:fill="auto"/>
            <w:noWrap/>
            <w:vAlign w:val="bottom"/>
            <w:hideMark/>
          </w:tcPr>
          <w:p w14:paraId="53BAAE4C"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ATI TECHNOLOGIES INC</w:t>
            </w:r>
          </w:p>
        </w:tc>
        <w:tc>
          <w:tcPr>
            <w:tcW w:w="960" w:type="dxa"/>
            <w:tcBorders>
              <w:top w:val="nil"/>
              <w:left w:val="nil"/>
              <w:bottom w:val="nil"/>
              <w:right w:val="nil"/>
            </w:tcBorders>
            <w:shd w:val="clear" w:color="auto" w:fill="auto"/>
            <w:noWrap/>
            <w:vAlign w:val="bottom"/>
            <w:hideMark/>
          </w:tcPr>
          <w:p w14:paraId="3BBD7373"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110</w:t>
            </w:r>
          </w:p>
        </w:tc>
        <w:tc>
          <w:tcPr>
            <w:tcW w:w="3248" w:type="dxa"/>
            <w:tcBorders>
              <w:top w:val="nil"/>
              <w:left w:val="nil"/>
              <w:bottom w:val="nil"/>
              <w:right w:val="nil"/>
            </w:tcBorders>
            <w:shd w:val="clear" w:color="auto" w:fill="auto"/>
            <w:noWrap/>
            <w:vAlign w:val="bottom"/>
            <w:hideMark/>
          </w:tcPr>
          <w:p w14:paraId="6E02D472"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MINDSPEED TECHNOLOGIES INC</w:t>
            </w:r>
          </w:p>
        </w:tc>
      </w:tr>
      <w:tr w:rsidR="00C83EE0" w:rsidRPr="0002064F" w14:paraId="65884A69" w14:textId="77777777" w:rsidTr="00581F3F">
        <w:trPr>
          <w:trHeight w:hRule="exact" w:val="227"/>
        </w:trPr>
        <w:tc>
          <w:tcPr>
            <w:tcW w:w="960" w:type="dxa"/>
            <w:tcBorders>
              <w:top w:val="nil"/>
              <w:left w:val="nil"/>
              <w:bottom w:val="nil"/>
              <w:right w:val="nil"/>
            </w:tcBorders>
            <w:shd w:val="clear" w:color="auto" w:fill="auto"/>
            <w:noWrap/>
            <w:vAlign w:val="bottom"/>
            <w:hideMark/>
          </w:tcPr>
          <w:p w14:paraId="0EDB54ED"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22</w:t>
            </w:r>
          </w:p>
        </w:tc>
        <w:tc>
          <w:tcPr>
            <w:tcW w:w="3440" w:type="dxa"/>
            <w:tcBorders>
              <w:top w:val="nil"/>
              <w:left w:val="nil"/>
              <w:bottom w:val="nil"/>
              <w:right w:val="nil"/>
            </w:tcBorders>
            <w:shd w:val="clear" w:color="auto" w:fill="auto"/>
            <w:noWrap/>
            <w:vAlign w:val="bottom"/>
            <w:hideMark/>
          </w:tcPr>
          <w:p w14:paraId="0F55B489"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ATMEL CORP</w:t>
            </w:r>
          </w:p>
        </w:tc>
        <w:tc>
          <w:tcPr>
            <w:tcW w:w="960" w:type="dxa"/>
            <w:tcBorders>
              <w:top w:val="nil"/>
              <w:left w:val="nil"/>
              <w:bottom w:val="nil"/>
              <w:right w:val="nil"/>
            </w:tcBorders>
            <w:shd w:val="clear" w:color="auto" w:fill="auto"/>
            <w:noWrap/>
            <w:vAlign w:val="bottom"/>
            <w:hideMark/>
          </w:tcPr>
          <w:p w14:paraId="65FB943B"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111</w:t>
            </w:r>
          </w:p>
        </w:tc>
        <w:tc>
          <w:tcPr>
            <w:tcW w:w="3248" w:type="dxa"/>
            <w:tcBorders>
              <w:top w:val="nil"/>
              <w:left w:val="nil"/>
              <w:bottom w:val="nil"/>
              <w:right w:val="nil"/>
            </w:tcBorders>
            <w:shd w:val="clear" w:color="auto" w:fill="auto"/>
            <w:noWrap/>
            <w:vAlign w:val="bottom"/>
            <w:hideMark/>
          </w:tcPr>
          <w:p w14:paraId="7F727891"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MITEL NETWORKS CORP</w:t>
            </w:r>
          </w:p>
        </w:tc>
      </w:tr>
      <w:tr w:rsidR="00C83EE0" w:rsidRPr="0002064F" w14:paraId="077A119F" w14:textId="77777777" w:rsidTr="00581F3F">
        <w:trPr>
          <w:trHeight w:hRule="exact" w:val="227"/>
        </w:trPr>
        <w:tc>
          <w:tcPr>
            <w:tcW w:w="960" w:type="dxa"/>
            <w:tcBorders>
              <w:top w:val="nil"/>
              <w:left w:val="nil"/>
              <w:bottom w:val="nil"/>
              <w:right w:val="nil"/>
            </w:tcBorders>
            <w:shd w:val="clear" w:color="auto" w:fill="auto"/>
            <w:noWrap/>
            <w:vAlign w:val="bottom"/>
            <w:hideMark/>
          </w:tcPr>
          <w:p w14:paraId="389B822D"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23</w:t>
            </w:r>
          </w:p>
        </w:tc>
        <w:tc>
          <w:tcPr>
            <w:tcW w:w="3440" w:type="dxa"/>
            <w:tcBorders>
              <w:top w:val="nil"/>
              <w:left w:val="nil"/>
              <w:bottom w:val="nil"/>
              <w:right w:val="nil"/>
            </w:tcBorders>
            <w:shd w:val="clear" w:color="auto" w:fill="auto"/>
            <w:noWrap/>
            <w:vAlign w:val="bottom"/>
            <w:hideMark/>
          </w:tcPr>
          <w:p w14:paraId="40DDBEA1"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AUTODESK INC</w:t>
            </w:r>
          </w:p>
        </w:tc>
        <w:tc>
          <w:tcPr>
            <w:tcW w:w="960" w:type="dxa"/>
            <w:tcBorders>
              <w:top w:val="nil"/>
              <w:left w:val="nil"/>
              <w:bottom w:val="nil"/>
              <w:right w:val="nil"/>
            </w:tcBorders>
            <w:shd w:val="clear" w:color="auto" w:fill="auto"/>
            <w:noWrap/>
            <w:vAlign w:val="bottom"/>
            <w:hideMark/>
          </w:tcPr>
          <w:p w14:paraId="15E70EDE"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112</w:t>
            </w:r>
          </w:p>
        </w:tc>
        <w:tc>
          <w:tcPr>
            <w:tcW w:w="3248" w:type="dxa"/>
            <w:tcBorders>
              <w:top w:val="nil"/>
              <w:left w:val="nil"/>
              <w:bottom w:val="nil"/>
              <w:right w:val="nil"/>
            </w:tcBorders>
            <w:shd w:val="clear" w:color="auto" w:fill="auto"/>
            <w:noWrap/>
            <w:vAlign w:val="bottom"/>
            <w:hideMark/>
          </w:tcPr>
          <w:p w14:paraId="5C320F19"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MKS INSTRUMENTS INC</w:t>
            </w:r>
          </w:p>
        </w:tc>
      </w:tr>
      <w:tr w:rsidR="00C83EE0" w:rsidRPr="0002064F" w14:paraId="5D249545" w14:textId="77777777" w:rsidTr="00581F3F">
        <w:trPr>
          <w:trHeight w:hRule="exact" w:val="227"/>
        </w:trPr>
        <w:tc>
          <w:tcPr>
            <w:tcW w:w="960" w:type="dxa"/>
            <w:tcBorders>
              <w:top w:val="nil"/>
              <w:left w:val="nil"/>
              <w:bottom w:val="nil"/>
              <w:right w:val="nil"/>
            </w:tcBorders>
            <w:shd w:val="clear" w:color="auto" w:fill="auto"/>
            <w:noWrap/>
            <w:vAlign w:val="bottom"/>
            <w:hideMark/>
          </w:tcPr>
          <w:p w14:paraId="7102A493"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24</w:t>
            </w:r>
          </w:p>
        </w:tc>
        <w:tc>
          <w:tcPr>
            <w:tcW w:w="3440" w:type="dxa"/>
            <w:tcBorders>
              <w:top w:val="nil"/>
              <w:left w:val="nil"/>
              <w:bottom w:val="nil"/>
              <w:right w:val="nil"/>
            </w:tcBorders>
            <w:shd w:val="clear" w:color="auto" w:fill="auto"/>
            <w:noWrap/>
            <w:vAlign w:val="bottom"/>
            <w:hideMark/>
          </w:tcPr>
          <w:p w14:paraId="0D7094DD"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AVANEX CORP</w:t>
            </w:r>
          </w:p>
        </w:tc>
        <w:tc>
          <w:tcPr>
            <w:tcW w:w="960" w:type="dxa"/>
            <w:tcBorders>
              <w:top w:val="nil"/>
              <w:left w:val="nil"/>
              <w:bottom w:val="nil"/>
              <w:right w:val="nil"/>
            </w:tcBorders>
            <w:shd w:val="clear" w:color="auto" w:fill="auto"/>
            <w:noWrap/>
            <w:vAlign w:val="bottom"/>
            <w:hideMark/>
          </w:tcPr>
          <w:p w14:paraId="330BA6B2"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113</w:t>
            </w:r>
          </w:p>
        </w:tc>
        <w:tc>
          <w:tcPr>
            <w:tcW w:w="3248" w:type="dxa"/>
            <w:tcBorders>
              <w:top w:val="nil"/>
              <w:left w:val="nil"/>
              <w:bottom w:val="nil"/>
              <w:right w:val="nil"/>
            </w:tcBorders>
            <w:shd w:val="clear" w:color="auto" w:fill="auto"/>
            <w:noWrap/>
            <w:vAlign w:val="bottom"/>
            <w:hideMark/>
          </w:tcPr>
          <w:p w14:paraId="6106CE48"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MOLEX INC</w:t>
            </w:r>
          </w:p>
        </w:tc>
      </w:tr>
      <w:tr w:rsidR="00C83EE0" w:rsidRPr="0002064F" w14:paraId="7D714C05" w14:textId="77777777" w:rsidTr="00581F3F">
        <w:trPr>
          <w:trHeight w:hRule="exact" w:val="227"/>
        </w:trPr>
        <w:tc>
          <w:tcPr>
            <w:tcW w:w="960" w:type="dxa"/>
            <w:tcBorders>
              <w:top w:val="nil"/>
              <w:left w:val="nil"/>
              <w:bottom w:val="nil"/>
              <w:right w:val="nil"/>
            </w:tcBorders>
            <w:shd w:val="clear" w:color="auto" w:fill="auto"/>
            <w:noWrap/>
            <w:vAlign w:val="bottom"/>
            <w:hideMark/>
          </w:tcPr>
          <w:p w14:paraId="5F7F4E3B"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25</w:t>
            </w:r>
          </w:p>
        </w:tc>
        <w:tc>
          <w:tcPr>
            <w:tcW w:w="3440" w:type="dxa"/>
            <w:tcBorders>
              <w:top w:val="nil"/>
              <w:left w:val="nil"/>
              <w:bottom w:val="nil"/>
              <w:right w:val="nil"/>
            </w:tcBorders>
            <w:shd w:val="clear" w:color="auto" w:fill="auto"/>
            <w:noWrap/>
            <w:vAlign w:val="bottom"/>
            <w:hideMark/>
          </w:tcPr>
          <w:p w14:paraId="31E9294B"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AVAYA INC</w:t>
            </w:r>
          </w:p>
        </w:tc>
        <w:tc>
          <w:tcPr>
            <w:tcW w:w="960" w:type="dxa"/>
            <w:tcBorders>
              <w:top w:val="nil"/>
              <w:left w:val="nil"/>
              <w:bottom w:val="nil"/>
              <w:right w:val="nil"/>
            </w:tcBorders>
            <w:shd w:val="clear" w:color="auto" w:fill="auto"/>
            <w:noWrap/>
            <w:vAlign w:val="bottom"/>
            <w:hideMark/>
          </w:tcPr>
          <w:p w14:paraId="58E1DF63"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114</w:t>
            </w:r>
          </w:p>
        </w:tc>
        <w:tc>
          <w:tcPr>
            <w:tcW w:w="3248" w:type="dxa"/>
            <w:tcBorders>
              <w:top w:val="nil"/>
              <w:left w:val="nil"/>
              <w:bottom w:val="nil"/>
              <w:right w:val="nil"/>
            </w:tcBorders>
            <w:shd w:val="clear" w:color="auto" w:fill="auto"/>
            <w:noWrap/>
            <w:vAlign w:val="bottom"/>
            <w:hideMark/>
          </w:tcPr>
          <w:p w14:paraId="6C43BB32"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MONOLITHIC POWER SYSTEMS INC</w:t>
            </w:r>
          </w:p>
        </w:tc>
      </w:tr>
      <w:tr w:rsidR="00C83EE0" w:rsidRPr="0002064F" w14:paraId="24A5587F" w14:textId="77777777" w:rsidTr="00581F3F">
        <w:trPr>
          <w:trHeight w:hRule="exact" w:val="227"/>
        </w:trPr>
        <w:tc>
          <w:tcPr>
            <w:tcW w:w="960" w:type="dxa"/>
            <w:tcBorders>
              <w:top w:val="nil"/>
              <w:left w:val="nil"/>
              <w:bottom w:val="nil"/>
              <w:right w:val="nil"/>
            </w:tcBorders>
            <w:shd w:val="clear" w:color="auto" w:fill="auto"/>
            <w:noWrap/>
            <w:vAlign w:val="bottom"/>
            <w:hideMark/>
          </w:tcPr>
          <w:p w14:paraId="7E7E5A84"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26</w:t>
            </w:r>
          </w:p>
        </w:tc>
        <w:tc>
          <w:tcPr>
            <w:tcW w:w="3440" w:type="dxa"/>
            <w:tcBorders>
              <w:top w:val="nil"/>
              <w:left w:val="nil"/>
              <w:bottom w:val="nil"/>
              <w:right w:val="nil"/>
            </w:tcBorders>
            <w:shd w:val="clear" w:color="auto" w:fill="auto"/>
            <w:noWrap/>
            <w:vAlign w:val="bottom"/>
            <w:hideMark/>
          </w:tcPr>
          <w:p w14:paraId="50638026"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BEA SYSTEMS INC</w:t>
            </w:r>
          </w:p>
        </w:tc>
        <w:tc>
          <w:tcPr>
            <w:tcW w:w="960" w:type="dxa"/>
            <w:tcBorders>
              <w:top w:val="nil"/>
              <w:left w:val="nil"/>
              <w:bottom w:val="nil"/>
              <w:right w:val="nil"/>
            </w:tcBorders>
            <w:shd w:val="clear" w:color="auto" w:fill="auto"/>
            <w:noWrap/>
            <w:vAlign w:val="bottom"/>
            <w:hideMark/>
          </w:tcPr>
          <w:p w14:paraId="143817EF"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115</w:t>
            </w:r>
          </w:p>
        </w:tc>
        <w:tc>
          <w:tcPr>
            <w:tcW w:w="3248" w:type="dxa"/>
            <w:tcBorders>
              <w:top w:val="nil"/>
              <w:left w:val="nil"/>
              <w:bottom w:val="nil"/>
              <w:right w:val="nil"/>
            </w:tcBorders>
            <w:shd w:val="clear" w:color="auto" w:fill="auto"/>
            <w:noWrap/>
            <w:vAlign w:val="bottom"/>
            <w:hideMark/>
          </w:tcPr>
          <w:p w14:paraId="46FAF567"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MOTOROLA INC</w:t>
            </w:r>
          </w:p>
        </w:tc>
      </w:tr>
      <w:tr w:rsidR="00C83EE0" w:rsidRPr="0002064F" w14:paraId="11F23E60" w14:textId="77777777" w:rsidTr="00581F3F">
        <w:trPr>
          <w:trHeight w:hRule="exact" w:val="227"/>
        </w:trPr>
        <w:tc>
          <w:tcPr>
            <w:tcW w:w="960" w:type="dxa"/>
            <w:tcBorders>
              <w:top w:val="nil"/>
              <w:left w:val="nil"/>
              <w:bottom w:val="nil"/>
              <w:right w:val="nil"/>
            </w:tcBorders>
            <w:shd w:val="clear" w:color="auto" w:fill="auto"/>
            <w:noWrap/>
            <w:vAlign w:val="bottom"/>
            <w:hideMark/>
          </w:tcPr>
          <w:p w14:paraId="7640BF13"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27</w:t>
            </w:r>
          </w:p>
        </w:tc>
        <w:tc>
          <w:tcPr>
            <w:tcW w:w="3440" w:type="dxa"/>
            <w:tcBorders>
              <w:top w:val="nil"/>
              <w:left w:val="nil"/>
              <w:bottom w:val="nil"/>
              <w:right w:val="nil"/>
            </w:tcBorders>
            <w:shd w:val="clear" w:color="auto" w:fill="auto"/>
            <w:noWrap/>
            <w:vAlign w:val="bottom"/>
            <w:hideMark/>
          </w:tcPr>
          <w:p w14:paraId="2CEF2BEC"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BECKMAN COULTER INC</w:t>
            </w:r>
          </w:p>
        </w:tc>
        <w:tc>
          <w:tcPr>
            <w:tcW w:w="960" w:type="dxa"/>
            <w:tcBorders>
              <w:top w:val="nil"/>
              <w:left w:val="nil"/>
              <w:bottom w:val="nil"/>
              <w:right w:val="nil"/>
            </w:tcBorders>
            <w:shd w:val="clear" w:color="auto" w:fill="auto"/>
            <w:noWrap/>
            <w:vAlign w:val="bottom"/>
            <w:hideMark/>
          </w:tcPr>
          <w:p w14:paraId="6E74C57D"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116</w:t>
            </w:r>
          </w:p>
        </w:tc>
        <w:tc>
          <w:tcPr>
            <w:tcW w:w="3248" w:type="dxa"/>
            <w:tcBorders>
              <w:top w:val="nil"/>
              <w:left w:val="nil"/>
              <w:bottom w:val="nil"/>
              <w:right w:val="nil"/>
            </w:tcBorders>
            <w:shd w:val="clear" w:color="auto" w:fill="auto"/>
            <w:noWrap/>
            <w:vAlign w:val="bottom"/>
            <w:hideMark/>
          </w:tcPr>
          <w:p w14:paraId="10C93490"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NATIONAL INSTRUMENTS CORP</w:t>
            </w:r>
          </w:p>
        </w:tc>
      </w:tr>
      <w:tr w:rsidR="00C83EE0" w:rsidRPr="0002064F" w14:paraId="0313A7D0" w14:textId="77777777" w:rsidTr="00581F3F">
        <w:trPr>
          <w:trHeight w:hRule="exact" w:val="227"/>
        </w:trPr>
        <w:tc>
          <w:tcPr>
            <w:tcW w:w="960" w:type="dxa"/>
            <w:tcBorders>
              <w:top w:val="nil"/>
              <w:left w:val="nil"/>
              <w:bottom w:val="nil"/>
              <w:right w:val="nil"/>
            </w:tcBorders>
            <w:shd w:val="clear" w:color="auto" w:fill="auto"/>
            <w:noWrap/>
            <w:vAlign w:val="bottom"/>
            <w:hideMark/>
          </w:tcPr>
          <w:p w14:paraId="154F95FC"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28</w:t>
            </w:r>
          </w:p>
        </w:tc>
        <w:tc>
          <w:tcPr>
            <w:tcW w:w="3440" w:type="dxa"/>
            <w:tcBorders>
              <w:top w:val="nil"/>
              <w:left w:val="nil"/>
              <w:bottom w:val="nil"/>
              <w:right w:val="nil"/>
            </w:tcBorders>
            <w:shd w:val="clear" w:color="auto" w:fill="auto"/>
            <w:noWrap/>
            <w:vAlign w:val="bottom"/>
            <w:hideMark/>
          </w:tcPr>
          <w:p w14:paraId="2939A55D"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BELL &amp; HOWELL OPERATING CO</w:t>
            </w:r>
          </w:p>
        </w:tc>
        <w:tc>
          <w:tcPr>
            <w:tcW w:w="960" w:type="dxa"/>
            <w:tcBorders>
              <w:top w:val="nil"/>
              <w:left w:val="nil"/>
              <w:bottom w:val="nil"/>
              <w:right w:val="nil"/>
            </w:tcBorders>
            <w:shd w:val="clear" w:color="auto" w:fill="auto"/>
            <w:noWrap/>
            <w:vAlign w:val="bottom"/>
            <w:hideMark/>
          </w:tcPr>
          <w:p w14:paraId="238998D5"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117</w:t>
            </w:r>
          </w:p>
        </w:tc>
        <w:tc>
          <w:tcPr>
            <w:tcW w:w="3248" w:type="dxa"/>
            <w:tcBorders>
              <w:top w:val="nil"/>
              <w:left w:val="nil"/>
              <w:bottom w:val="nil"/>
              <w:right w:val="nil"/>
            </w:tcBorders>
            <w:shd w:val="clear" w:color="auto" w:fill="auto"/>
            <w:noWrap/>
            <w:vAlign w:val="bottom"/>
            <w:hideMark/>
          </w:tcPr>
          <w:p w14:paraId="70B8F81F"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NATIONAL SEMICONDUCTOR CORP</w:t>
            </w:r>
          </w:p>
        </w:tc>
      </w:tr>
      <w:tr w:rsidR="00C83EE0" w:rsidRPr="0002064F" w14:paraId="43E8E362" w14:textId="77777777" w:rsidTr="00581F3F">
        <w:trPr>
          <w:trHeight w:hRule="exact" w:val="227"/>
        </w:trPr>
        <w:tc>
          <w:tcPr>
            <w:tcW w:w="960" w:type="dxa"/>
            <w:tcBorders>
              <w:top w:val="nil"/>
              <w:left w:val="nil"/>
              <w:bottom w:val="nil"/>
              <w:right w:val="nil"/>
            </w:tcBorders>
            <w:shd w:val="clear" w:color="auto" w:fill="auto"/>
            <w:noWrap/>
            <w:vAlign w:val="bottom"/>
            <w:hideMark/>
          </w:tcPr>
          <w:p w14:paraId="2419956E"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29</w:t>
            </w:r>
          </w:p>
        </w:tc>
        <w:tc>
          <w:tcPr>
            <w:tcW w:w="3440" w:type="dxa"/>
            <w:tcBorders>
              <w:top w:val="nil"/>
              <w:left w:val="nil"/>
              <w:bottom w:val="nil"/>
              <w:right w:val="nil"/>
            </w:tcBorders>
            <w:shd w:val="clear" w:color="auto" w:fill="auto"/>
            <w:noWrap/>
            <w:vAlign w:val="bottom"/>
            <w:hideMark/>
          </w:tcPr>
          <w:p w14:paraId="04865FA7"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BELLSOUTH CORP</w:t>
            </w:r>
          </w:p>
        </w:tc>
        <w:tc>
          <w:tcPr>
            <w:tcW w:w="960" w:type="dxa"/>
            <w:tcBorders>
              <w:top w:val="nil"/>
              <w:left w:val="nil"/>
              <w:bottom w:val="nil"/>
              <w:right w:val="nil"/>
            </w:tcBorders>
            <w:shd w:val="clear" w:color="auto" w:fill="auto"/>
            <w:noWrap/>
            <w:vAlign w:val="bottom"/>
            <w:hideMark/>
          </w:tcPr>
          <w:p w14:paraId="3210471C"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118</w:t>
            </w:r>
          </w:p>
        </w:tc>
        <w:tc>
          <w:tcPr>
            <w:tcW w:w="3248" w:type="dxa"/>
            <w:tcBorders>
              <w:top w:val="nil"/>
              <w:left w:val="nil"/>
              <w:bottom w:val="nil"/>
              <w:right w:val="nil"/>
            </w:tcBorders>
            <w:shd w:val="clear" w:color="auto" w:fill="auto"/>
            <w:noWrap/>
            <w:vAlign w:val="bottom"/>
            <w:hideMark/>
          </w:tcPr>
          <w:p w14:paraId="3584D4EA"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NCR CORP</w:t>
            </w:r>
          </w:p>
        </w:tc>
      </w:tr>
      <w:tr w:rsidR="00C83EE0" w:rsidRPr="0002064F" w14:paraId="76C87336" w14:textId="77777777" w:rsidTr="00581F3F">
        <w:trPr>
          <w:trHeight w:hRule="exact" w:val="227"/>
        </w:trPr>
        <w:tc>
          <w:tcPr>
            <w:tcW w:w="960" w:type="dxa"/>
            <w:tcBorders>
              <w:top w:val="nil"/>
              <w:left w:val="nil"/>
              <w:bottom w:val="nil"/>
              <w:right w:val="nil"/>
            </w:tcBorders>
            <w:shd w:val="clear" w:color="auto" w:fill="auto"/>
            <w:noWrap/>
            <w:vAlign w:val="bottom"/>
            <w:hideMark/>
          </w:tcPr>
          <w:p w14:paraId="5868004A"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30</w:t>
            </w:r>
          </w:p>
        </w:tc>
        <w:tc>
          <w:tcPr>
            <w:tcW w:w="3440" w:type="dxa"/>
            <w:tcBorders>
              <w:top w:val="nil"/>
              <w:left w:val="nil"/>
              <w:bottom w:val="nil"/>
              <w:right w:val="nil"/>
            </w:tcBorders>
            <w:shd w:val="clear" w:color="auto" w:fill="auto"/>
            <w:noWrap/>
            <w:vAlign w:val="bottom"/>
            <w:hideMark/>
          </w:tcPr>
          <w:p w14:paraId="28E000FC"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BIO-RAD LABORATORIES INC</w:t>
            </w:r>
          </w:p>
        </w:tc>
        <w:tc>
          <w:tcPr>
            <w:tcW w:w="960" w:type="dxa"/>
            <w:tcBorders>
              <w:top w:val="nil"/>
              <w:left w:val="nil"/>
              <w:bottom w:val="nil"/>
              <w:right w:val="nil"/>
            </w:tcBorders>
            <w:shd w:val="clear" w:color="auto" w:fill="auto"/>
            <w:noWrap/>
            <w:vAlign w:val="bottom"/>
            <w:hideMark/>
          </w:tcPr>
          <w:p w14:paraId="34927ED1"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119</w:t>
            </w:r>
          </w:p>
        </w:tc>
        <w:tc>
          <w:tcPr>
            <w:tcW w:w="3248" w:type="dxa"/>
            <w:tcBorders>
              <w:top w:val="nil"/>
              <w:left w:val="nil"/>
              <w:bottom w:val="nil"/>
              <w:right w:val="nil"/>
            </w:tcBorders>
            <w:shd w:val="clear" w:color="auto" w:fill="auto"/>
            <w:noWrap/>
            <w:vAlign w:val="bottom"/>
            <w:hideMark/>
          </w:tcPr>
          <w:p w14:paraId="7317E566"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NETLOGIC MICROSYSTEMS INC</w:t>
            </w:r>
          </w:p>
        </w:tc>
      </w:tr>
      <w:tr w:rsidR="00C83EE0" w:rsidRPr="0002064F" w14:paraId="616CAAC5" w14:textId="77777777" w:rsidTr="00581F3F">
        <w:trPr>
          <w:trHeight w:hRule="exact" w:val="227"/>
        </w:trPr>
        <w:tc>
          <w:tcPr>
            <w:tcW w:w="960" w:type="dxa"/>
            <w:tcBorders>
              <w:top w:val="nil"/>
              <w:left w:val="nil"/>
              <w:bottom w:val="nil"/>
              <w:right w:val="nil"/>
            </w:tcBorders>
            <w:shd w:val="clear" w:color="auto" w:fill="auto"/>
            <w:noWrap/>
            <w:vAlign w:val="bottom"/>
            <w:hideMark/>
          </w:tcPr>
          <w:p w14:paraId="02F8D3E2"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31</w:t>
            </w:r>
          </w:p>
        </w:tc>
        <w:tc>
          <w:tcPr>
            <w:tcW w:w="3440" w:type="dxa"/>
            <w:tcBorders>
              <w:top w:val="nil"/>
              <w:left w:val="nil"/>
              <w:bottom w:val="nil"/>
              <w:right w:val="nil"/>
            </w:tcBorders>
            <w:shd w:val="clear" w:color="auto" w:fill="auto"/>
            <w:noWrap/>
            <w:vAlign w:val="bottom"/>
            <w:hideMark/>
          </w:tcPr>
          <w:p w14:paraId="1EE542EB"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BMC SOFTWARE INC</w:t>
            </w:r>
          </w:p>
        </w:tc>
        <w:tc>
          <w:tcPr>
            <w:tcW w:w="960" w:type="dxa"/>
            <w:tcBorders>
              <w:top w:val="nil"/>
              <w:left w:val="nil"/>
              <w:bottom w:val="nil"/>
              <w:right w:val="nil"/>
            </w:tcBorders>
            <w:shd w:val="clear" w:color="auto" w:fill="auto"/>
            <w:noWrap/>
            <w:vAlign w:val="bottom"/>
            <w:hideMark/>
          </w:tcPr>
          <w:p w14:paraId="5C450597"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120</w:t>
            </w:r>
          </w:p>
        </w:tc>
        <w:tc>
          <w:tcPr>
            <w:tcW w:w="3248" w:type="dxa"/>
            <w:tcBorders>
              <w:top w:val="nil"/>
              <w:left w:val="nil"/>
              <w:bottom w:val="nil"/>
              <w:right w:val="nil"/>
            </w:tcBorders>
            <w:shd w:val="clear" w:color="auto" w:fill="auto"/>
            <w:noWrap/>
            <w:vAlign w:val="bottom"/>
            <w:hideMark/>
          </w:tcPr>
          <w:p w14:paraId="5EF468FD"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NETWORK APPLIANCE INC</w:t>
            </w:r>
          </w:p>
        </w:tc>
      </w:tr>
      <w:tr w:rsidR="00C83EE0" w:rsidRPr="0002064F" w14:paraId="175A8906" w14:textId="77777777" w:rsidTr="00581F3F">
        <w:trPr>
          <w:trHeight w:hRule="exact" w:val="227"/>
        </w:trPr>
        <w:tc>
          <w:tcPr>
            <w:tcW w:w="960" w:type="dxa"/>
            <w:tcBorders>
              <w:top w:val="nil"/>
              <w:left w:val="nil"/>
              <w:bottom w:val="nil"/>
              <w:right w:val="nil"/>
            </w:tcBorders>
            <w:shd w:val="clear" w:color="auto" w:fill="auto"/>
            <w:noWrap/>
            <w:vAlign w:val="bottom"/>
            <w:hideMark/>
          </w:tcPr>
          <w:p w14:paraId="20E020E2"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32</w:t>
            </w:r>
          </w:p>
        </w:tc>
        <w:tc>
          <w:tcPr>
            <w:tcW w:w="3440" w:type="dxa"/>
            <w:tcBorders>
              <w:top w:val="nil"/>
              <w:left w:val="nil"/>
              <w:bottom w:val="nil"/>
              <w:right w:val="nil"/>
            </w:tcBorders>
            <w:shd w:val="clear" w:color="auto" w:fill="auto"/>
            <w:noWrap/>
            <w:vAlign w:val="bottom"/>
            <w:hideMark/>
          </w:tcPr>
          <w:p w14:paraId="515A455C"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BROADCOM CORP  -CL A</w:t>
            </w:r>
          </w:p>
        </w:tc>
        <w:tc>
          <w:tcPr>
            <w:tcW w:w="960" w:type="dxa"/>
            <w:tcBorders>
              <w:top w:val="nil"/>
              <w:left w:val="nil"/>
              <w:bottom w:val="nil"/>
              <w:right w:val="nil"/>
            </w:tcBorders>
            <w:shd w:val="clear" w:color="auto" w:fill="auto"/>
            <w:noWrap/>
            <w:vAlign w:val="bottom"/>
            <w:hideMark/>
          </w:tcPr>
          <w:p w14:paraId="0F23AA4C"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121</w:t>
            </w:r>
          </w:p>
        </w:tc>
        <w:tc>
          <w:tcPr>
            <w:tcW w:w="3248" w:type="dxa"/>
            <w:tcBorders>
              <w:top w:val="nil"/>
              <w:left w:val="nil"/>
              <w:bottom w:val="nil"/>
              <w:right w:val="nil"/>
            </w:tcBorders>
            <w:shd w:val="clear" w:color="auto" w:fill="auto"/>
            <w:noWrap/>
            <w:vAlign w:val="bottom"/>
            <w:hideMark/>
          </w:tcPr>
          <w:p w14:paraId="6648F136"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NETWORKS ASSOCIATES</w:t>
            </w:r>
          </w:p>
        </w:tc>
      </w:tr>
      <w:tr w:rsidR="00C83EE0" w:rsidRPr="0002064F" w14:paraId="79D9CD20" w14:textId="77777777" w:rsidTr="00581F3F">
        <w:trPr>
          <w:trHeight w:hRule="exact" w:val="227"/>
        </w:trPr>
        <w:tc>
          <w:tcPr>
            <w:tcW w:w="960" w:type="dxa"/>
            <w:tcBorders>
              <w:top w:val="nil"/>
              <w:left w:val="nil"/>
              <w:bottom w:val="nil"/>
              <w:right w:val="nil"/>
            </w:tcBorders>
            <w:shd w:val="clear" w:color="auto" w:fill="auto"/>
            <w:noWrap/>
            <w:vAlign w:val="bottom"/>
            <w:hideMark/>
          </w:tcPr>
          <w:p w14:paraId="07476DF2"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33</w:t>
            </w:r>
          </w:p>
        </w:tc>
        <w:tc>
          <w:tcPr>
            <w:tcW w:w="3440" w:type="dxa"/>
            <w:tcBorders>
              <w:top w:val="nil"/>
              <w:left w:val="nil"/>
              <w:bottom w:val="nil"/>
              <w:right w:val="nil"/>
            </w:tcBorders>
            <w:shd w:val="clear" w:color="auto" w:fill="auto"/>
            <w:noWrap/>
            <w:vAlign w:val="bottom"/>
            <w:hideMark/>
          </w:tcPr>
          <w:p w14:paraId="5A518A52"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BROCADE COMMUNICATIONS SYS</w:t>
            </w:r>
          </w:p>
        </w:tc>
        <w:tc>
          <w:tcPr>
            <w:tcW w:w="960" w:type="dxa"/>
            <w:tcBorders>
              <w:top w:val="nil"/>
              <w:left w:val="nil"/>
              <w:bottom w:val="nil"/>
              <w:right w:val="nil"/>
            </w:tcBorders>
            <w:shd w:val="clear" w:color="auto" w:fill="auto"/>
            <w:noWrap/>
            <w:vAlign w:val="bottom"/>
            <w:hideMark/>
          </w:tcPr>
          <w:p w14:paraId="0534487B"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122</w:t>
            </w:r>
          </w:p>
        </w:tc>
        <w:tc>
          <w:tcPr>
            <w:tcW w:w="3248" w:type="dxa"/>
            <w:tcBorders>
              <w:top w:val="nil"/>
              <w:left w:val="nil"/>
              <w:bottom w:val="nil"/>
              <w:right w:val="nil"/>
            </w:tcBorders>
            <w:shd w:val="clear" w:color="auto" w:fill="auto"/>
            <w:noWrap/>
            <w:vAlign w:val="bottom"/>
            <w:hideMark/>
          </w:tcPr>
          <w:p w14:paraId="41CD3E3F"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NOVELL INC</w:t>
            </w:r>
          </w:p>
        </w:tc>
      </w:tr>
      <w:tr w:rsidR="00C83EE0" w:rsidRPr="0002064F" w14:paraId="2D22E998" w14:textId="77777777" w:rsidTr="00581F3F">
        <w:trPr>
          <w:trHeight w:hRule="exact" w:val="227"/>
        </w:trPr>
        <w:tc>
          <w:tcPr>
            <w:tcW w:w="960" w:type="dxa"/>
            <w:tcBorders>
              <w:top w:val="nil"/>
              <w:left w:val="nil"/>
              <w:bottom w:val="nil"/>
              <w:right w:val="nil"/>
            </w:tcBorders>
            <w:shd w:val="clear" w:color="auto" w:fill="auto"/>
            <w:noWrap/>
            <w:vAlign w:val="bottom"/>
            <w:hideMark/>
          </w:tcPr>
          <w:p w14:paraId="339F4773"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34</w:t>
            </w:r>
          </w:p>
        </w:tc>
        <w:tc>
          <w:tcPr>
            <w:tcW w:w="3440" w:type="dxa"/>
            <w:tcBorders>
              <w:top w:val="nil"/>
              <w:left w:val="nil"/>
              <w:bottom w:val="nil"/>
              <w:right w:val="nil"/>
            </w:tcBorders>
            <w:shd w:val="clear" w:color="auto" w:fill="auto"/>
            <w:noWrap/>
            <w:vAlign w:val="bottom"/>
            <w:hideMark/>
          </w:tcPr>
          <w:p w14:paraId="0084E651"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CA INC</w:t>
            </w:r>
          </w:p>
        </w:tc>
        <w:tc>
          <w:tcPr>
            <w:tcW w:w="960" w:type="dxa"/>
            <w:tcBorders>
              <w:top w:val="nil"/>
              <w:left w:val="nil"/>
              <w:bottom w:val="nil"/>
              <w:right w:val="nil"/>
            </w:tcBorders>
            <w:shd w:val="clear" w:color="auto" w:fill="auto"/>
            <w:noWrap/>
            <w:vAlign w:val="bottom"/>
            <w:hideMark/>
          </w:tcPr>
          <w:p w14:paraId="0584553F"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123</w:t>
            </w:r>
          </w:p>
        </w:tc>
        <w:tc>
          <w:tcPr>
            <w:tcW w:w="3248" w:type="dxa"/>
            <w:tcBorders>
              <w:top w:val="nil"/>
              <w:left w:val="nil"/>
              <w:bottom w:val="nil"/>
              <w:right w:val="nil"/>
            </w:tcBorders>
            <w:shd w:val="clear" w:color="auto" w:fill="auto"/>
            <w:noWrap/>
            <w:vAlign w:val="bottom"/>
            <w:hideMark/>
          </w:tcPr>
          <w:p w14:paraId="40C6FE9F"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NUANCE COMMUNICATIONS INC</w:t>
            </w:r>
          </w:p>
        </w:tc>
      </w:tr>
      <w:tr w:rsidR="00C83EE0" w:rsidRPr="0002064F" w14:paraId="5A808DAF" w14:textId="77777777" w:rsidTr="00581F3F">
        <w:trPr>
          <w:trHeight w:hRule="exact" w:val="227"/>
        </w:trPr>
        <w:tc>
          <w:tcPr>
            <w:tcW w:w="960" w:type="dxa"/>
            <w:tcBorders>
              <w:top w:val="nil"/>
              <w:left w:val="nil"/>
              <w:bottom w:val="nil"/>
              <w:right w:val="nil"/>
            </w:tcBorders>
            <w:shd w:val="clear" w:color="auto" w:fill="auto"/>
            <w:noWrap/>
            <w:vAlign w:val="bottom"/>
            <w:hideMark/>
          </w:tcPr>
          <w:p w14:paraId="2F683FEA"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35</w:t>
            </w:r>
          </w:p>
        </w:tc>
        <w:tc>
          <w:tcPr>
            <w:tcW w:w="3440" w:type="dxa"/>
            <w:tcBorders>
              <w:top w:val="nil"/>
              <w:left w:val="nil"/>
              <w:bottom w:val="nil"/>
              <w:right w:val="nil"/>
            </w:tcBorders>
            <w:shd w:val="clear" w:color="auto" w:fill="auto"/>
            <w:noWrap/>
            <w:vAlign w:val="bottom"/>
            <w:hideMark/>
          </w:tcPr>
          <w:p w14:paraId="4D68C9BA"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CADENCE DESIGN SYSTEMS INC</w:t>
            </w:r>
          </w:p>
        </w:tc>
        <w:tc>
          <w:tcPr>
            <w:tcW w:w="960" w:type="dxa"/>
            <w:tcBorders>
              <w:top w:val="nil"/>
              <w:left w:val="nil"/>
              <w:bottom w:val="nil"/>
              <w:right w:val="nil"/>
            </w:tcBorders>
            <w:shd w:val="clear" w:color="auto" w:fill="auto"/>
            <w:noWrap/>
            <w:vAlign w:val="bottom"/>
            <w:hideMark/>
          </w:tcPr>
          <w:p w14:paraId="480FB69E"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124</w:t>
            </w:r>
          </w:p>
        </w:tc>
        <w:tc>
          <w:tcPr>
            <w:tcW w:w="3248" w:type="dxa"/>
            <w:tcBorders>
              <w:top w:val="nil"/>
              <w:left w:val="nil"/>
              <w:bottom w:val="nil"/>
              <w:right w:val="nil"/>
            </w:tcBorders>
            <w:shd w:val="clear" w:color="auto" w:fill="auto"/>
            <w:noWrap/>
            <w:vAlign w:val="bottom"/>
            <w:hideMark/>
          </w:tcPr>
          <w:p w14:paraId="1DDDA145"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NVIDIA CORP</w:t>
            </w:r>
          </w:p>
        </w:tc>
      </w:tr>
      <w:tr w:rsidR="00C83EE0" w:rsidRPr="0002064F" w14:paraId="2624B2C2" w14:textId="77777777" w:rsidTr="00581F3F">
        <w:trPr>
          <w:trHeight w:hRule="exact" w:val="227"/>
        </w:trPr>
        <w:tc>
          <w:tcPr>
            <w:tcW w:w="960" w:type="dxa"/>
            <w:tcBorders>
              <w:top w:val="nil"/>
              <w:left w:val="nil"/>
              <w:bottom w:val="nil"/>
              <w:right w:val="nil"/>
            </w:tcBorders>
            <w:shd w:val="clear" w:color="auto" w:fill="auto"/>
            <w:noWrap/>
            <w:vAlign w:val="bottom"/>
            <w:hideMark/>
          </w:tcPr>
          <w:p w14:paraId="10C86691"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36</w:t>
            </w:r>
          </w:p>
        </w:tc>
        <w:tc>
          <w:tcPr>
            <w:tcW w:w="3440" w:type="dxa"/>
            <w:tcBorders>
              <w:top w:val="nil"/>
              <w:left w:val="nil"/>
              <w:bottom w:val="nil"/>
              <w:right w:val="nil"/>
            </w:tcBorders>
            <w:shd w:val="clear" w:color="auto" w:fill="auto"/>
            <w:noWrap/>
            <w:vAlign w:val="bottom"/>
            <w:hideMark/>
          </w:tcPr>
          <w:p w14:paraId="7313830B"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CASCADE MICROTECH INC</w:t>
            </w:r>
          </w:p>
        </w:tc>
        <w:tc>
          <w:tcPr>
            <w:tcW w:w="960" w:type="dxa"/>
            <w:tcBorders>
              <w:top w:val="nil"/>
              <w:left w:val="nil"/>
              <w:bottom w:val="nil"/>
              <w:right w:val="nil"/>
            </w:tcBorders>
            <w:shd w:val="clear" w:color="auto" w:fill="auto"/>
            <w:noWrap/>
            <w:vAlign w:val="bottom"/>
            <w:hideMark/>
          </w:tcPr>
          <w:p w14:paraId="4E9729F1"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125</w:t>
            </w:r>
          </w:p>
        </w:tc>
        <w:tc>
          <w:tcPr>
            <w:tcW w:w="3248" w:type="dxa"/>
            <w:tcBorders>
              <w:top w:val="nil"/>
              <w:left w:val="nil"/>
              <w:bottom w:val="nil"/>
              <w:right w:val="nil"/>
            </w:tcBorders>
            <w:shd w:val="clear" w:color="auto" w:fill="auto"/>
            <w:noWrap/>
            <w:vAlign w:val="bottom"/>
            <w:hideMark/>
          </w:tcPr>
          <w:p w14:paraId="1830E097"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OMNIVISION TECHNOLOGIES INC</w:t>
            </w:r>
          </w:p>
        </w:tc>
      </w:tr>
      <w:tr w:rsidR="00C83EE0" w:rsidRPr="0002064F" w14:paraId="5827D6A9" w14:textId="77777777" w:rsidTr="00581F3F">
        <w:trPr>
          <w:trHeight w:hRule="exact" w:val="227"/>
        </w:trPr>
        <w:tc>
          <w:tcPr>
            <w:tcW w:w="960" w:type="dxa"/>
            <w:tcBorders>
              <w:top w:val="nil"/>
              <w:left w:val="nil"/>
              <w:bottom w:val="nil"/>
              <w:right w:val="nil"/>
            </w:tcBorders>
            <w:shd w:val="clear" w:color="auto" w:fill="auto"/>
            <w:noWrap/>
            <w:vAlign w:val="bottom"/>
            <w:hideMark/>
          </w:tcPr>
          <w:p w14:paraId="68EA9544"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37</w:t>
            </w:r>
          </w:p>
        </w:tc>
        <w:tc>
          <w:tcPr>
            <w:tcW w:w="3440" w:type="dxa"/>
            <w:tcBorders>
              <w:top w:val="nil"/>
              <w:left w:val="nil"/>
              <w:bottom w:val="nil"/>
              <w:right w:val="nil"/>
            </w:tcBorders>
            <w:shd w:val="clear" w:color="auto" w:fill="auto"/>
            <w:noWrap/>
            <w:vAlign w:val="bottom"/>
            <w:hideMark/>
          </w:tcPr>
          <w:p w14:paraId="0A6D34E9"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CERTICOM CORP</w:t>
            </w:r>
          </w:p>
        </w:tc>
        <w:tc>
          <w:tcPr>
            <w:tcW w:w="960" w:type="dxa"/>
            <w:tcBorders>
              <w:top w:val="nil"/>
              <w:left w:val="nil"/>
              <w:bottom w:val="nil"/>
              <w:right w:val="nil"/>
            </w:tcBorders>
            <w:shd w:val="clear" w:color="auto" w:fill="auto"/>
            <w:noWrap/>
            <w:vAlign w:val="bottom"/>
            <w:hideMark/>
          </w:tcPr>
          <w:p w14:paraId="1A939501"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126</w:t>
            </w:r>
          </w:p>
        </w:tc>
        <w:tc>
          <w:tcPr>
            <w:tcW w:w="3248" w:type="dxa"/>
            <w:tcBorders>
              <w:top w:val="nil"/>
              <w:left w:val="nil"/>
              <w:bottom w:val="nil"/>
              <w:right w:val="nil"/>
            </w:tcBorders>
            <w:shd w:val="clear" w:color="auto" w:fill="auto"/>
            <w:noWrap/>
            <w:vAlign w:val="bottom"/>
            <w:hideMark/>
          </w:tcPr>
          <w:p w14:paraId="2AC81058"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ORACLE CORP</w:t>
            </w:r>
          </w:p>
        </w:tc>
      </w:tr>
      <w:tr w:rsidR="00C83EE0" w:rsidRPr="0002064F" w14:paraId="7725634F" w14:textId="77777777" w:rsidTr="00581F3F">
        <w:trPr>
          <w:trHeight w:hRule="exact" w:val="227"/>
        </w:trPr>
        <w:tc>
          <w:tcPr>
            <w:tcW w:w="960" w:type="dxa"/>
            <w:tcBorders>
              <w:top w:val="nil"/>
              <w:left w:val="nil"/>
              <w:bottom w:val="nil"/>
              <w:right w:val="nil"/>
            </w:tcBorders>
            <w:shd w:val="clear" w:color="auto" w:fill="auto"/>
            <w:noWrap/>
            <w:vAlign w:val="bottom"/>
            <w:hideMark/>
          </w:tcPr>
          <w:p w14:paraId="0B62F14E"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38</w:t>
            </w:r>
          </w:p>
        </w:tc>
        <w:tc>
          <w:tcPr>
            <w:tcW w:w="3440" w:type="dxa"/>
            <w:tcBorders>
              <w:top w:val="nil"/>
              <w:left w:val="nil"/>
              <w:bottom w:val="nil"/>
              <w:right w:val="nil"/>
            </w:tcBorders>
            <w:shd w:val="clear" w:color="auto" w:fill="auto"/>
            <w:noWrap/>
            <w:vAlign w:val="bottom"/>
            <w:hideMark/>
          </w:tcPr>
          <w:p w14:paraId="6DD003FE"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CIENA CORP</w:t>
            </w:r>
          </w:p>
        </w:tc>
        <w:tc>
          <w:tcPr>
            <w:tcW w:w="960" w:type="dxa"/>
            <w:tcBorders>
              <w:top w:val="nil"/>
              <w:left w:val="nil"/>
              <w:bottom w:val="nil"/>
              <w:right w:val="nil"/>
            </w:tcBorders>
            <w:shd w:val="clear" w:color="auto" w:fill="auto"/>
            <w:noWrap/>
            <w:vAlign w:val="bottom"/>
            <w:hideMark/>
          </w:tcPr>
          <w:p w14:paraId="60360C20"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127</w:t>
            </w:r>
          </w:p>
        </w:tc>
        <w:tc>
          <w:tcPr>
            <w:tcW w:w="3248" w:type="dxa"/>
            <w:tcBorders>
              <w:top w:val="nil"/>
              <w:left w:val="nil"/>
              <w:bottom w:val="nil"/>
              <w:right w:val="nil"/>
            </w:tcBorders>
            <w:shd w:val="clear" w:color="auto" w:fill="auto"/>
            <w:noWrap/>
            <w:vAlign w:val="bottom"/>
            <w:hideMark/>
          </w:tcPr>
          <w:p w14:paraId="147C1459"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PITNEY BOWES INC</w:t>
            </w:r>
          </w:p>
        </w:tc>
      </w:tr>
      <w:tr w:rsidR="00C83EE0" w:rsidRPr="0002064F" w14:paraId="1DF2BDE3" w14:textId="77777777" w:rsidTr="00581F3F">
        <w:trPr>
          <w:trHeight w:hRule="exact" w:val="227"/>
        </w:trPr>
        <w:tc>
          <w:tcPr>
            <w:tcW w:w="960" w:type="dxa"/>
            <w:tcBorders>
              <w:top w:val="nil"/>
              <w:left w:val="nil"/>
              <w:bottom w:val="nil"/>
              <w:right w:val="nil"/>
            </w:tcBorders>
            <w:shd w:val="clear" w:color="auto" w:fill="auto"/>
            <w:noWrap/>
            <w:vAlign w:val="bottom"/>
            <w:hideMark/>
          </w:tcPr>
          <w:p w14:paraId="705FCAC0"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39</w:t>
            </w:r>
          </w:p>
        </w:tc>
        <w:tc>
          <w:tcPr>
            <w:tcW w:w="3440" w:type="dxa"/>
            <w:tcBorders>
              <w:top w:val="nil"/>
              <w:left w:val="nil"/>
              <w:bottom w:val="nil"/>
              <w:right w:val="nil"/>
            </w:tcBorders>
            <w:shd w:val="clear" w:color="auto" w:fill="auto"/>
            <w:noWrap/>
            <w:vAlign w:val="bottom"/>
            <w:hideMark/>
          </w:tcPr>
          <w:p w14:paraId="25F22E19"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CIRRUS LOGIC INC</w:t>
            </w:r>
          </w:p>
        </w:tc>
        <w:tc>
          <w:tcPr>
            <w:tcW w:w="960" w:type="dxa"/>
            <w:tcBorders>
              <w:top w:val="nil"/>
              <w:left w:val="nil"/>
              <w:bottom w:val="nil"/>
              <w:right w:val="nil"/>
            </w:tcBorders>
            <w:shd w:val="clear" w:color="auto" w:fill="auto"/>
            <w:noWrap/>
            <w:vAlign w:val="bottom"/>
            <w:hideMark/>
          </w:tcPr>
          <w:p w14:paraId="56DF42C8"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128</w:t>
            </w:r>
          </w:p>
        </w:tc>
        <w:tc>
          <w:tcPr>
            <w:tcW w:w="3248" w:type="dxa"/>
            <w:tcBorders>
              <w:top w:val="nil"/>
              <w:left w:val="nil"/>
              <w:bottom w:val="nil"/>
              <w:right w:val="nil"/>
            </w:tcBorders>
            <w:shd w:val="clear" w:color="auto" w:fill="auto"/>
            <w:noWrap/>
            <w:vAlign w:val="bottom"/>
            <w:hideMark/>
          </w:tcPr>
          <w:p w14:paraId="4E11DA5B"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PLANTRONICS INC</w:t>
            </w:r>
          </w:p>
        </w:tc>
      </w:tr>
      <w:tr w:rsidR="00C83EE0" w:rsidRPr="0002064F" w14:paraId="25B10D39" w14:textId="77777777" w:rsidTr="00581F3F">
        <w:trPr>
          <w:trHeight w:hRule="exact" w:val="227"/>
        </w:trPr>
        <w:tc>
          <w:tcPr>
            <w:tcW w:w="960" w:type="dxa"/>
            <w:tcBorders>
              <w:top w:val="nil"/>
              <w:left w:val="nil"/>
              <w:bottom w:val="nil"/>
              <w:right w:val="nil"/>
            </w:tcBorders>
            <w:shd w:val="clear" w:color="auto" w:fill="auto"/>
            <w:noWrap/>
            <w:vAlign w:val="bottom"/>
            <w:hideMark/>
          </w:tcPr>
          <w:p w14:paraId="046B655E"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40</w:t>
            </w:r>
          </w:p>
        </w:tc>
        <w:tc>
          <w:tcPr>
            <w:tcW w:w="3440" w:type="dxa"/>
            <w:tcBorders>
              <w:top w:val="nil"/>
              <w:left w:val="nil"/>
              <w:bottom w:val="nil"/>
              <w:right w:val="nil"/>
            </w:tcBorders>
            <w:shd w:val="clear" w:color="auto" w:fill="auto"/>
            <w:noWrap/>
            <w:vAlign w:val="bottom"/>
            <w:hideMark/>
          </w:tcPr>
          <w:p w14:paraId="271C6798"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CISCO SYSTEMS INC</w:t>
            </w:r>
          </w:p>
        </w:tc>
        <w:tc>
          <w:tcPr>
            <w:tcW w:w="960" w:type="dxa"/>
            <w:tcBorders>
              <w:top w:val="nil"/>
              <w:left w:val="nil"/>
              <w:bottom w:val="nil"/>
              <w:right w:val="nil"/>
            </w:tcBorders>
            <w:shd w:val="clear" w:color="auto" w:fill="auto"/>
            <w:noWrap/>
            <w:vAlign w:val="bottom"/>
            <w:hideMark/>
          </w:tcPr>
          <w:p w14:paraId="07BEFEA6"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129</w:t>
            </w:r>
          </w:p>
        </w:tc>
        <w:tc>
          <w:tcPr>
            <w:tcW w:w="3248" w:type="dxa"/>
            <w:tcBorders>
              <w:top w:val="nil"/>
              <w:left w:val="nil"/>
              <w:bottom w:val="nil"/>
              <w:right w:val="nil"/>
            </w:tcBorders>
            <w:shd w:val="clear" w:color="auto" w:fill="auto"/>
            <w:noWrap/>
            <w:vAlign w:val="bottom"/>
            <w:hideMark/>
          </w:tcPr>
          <w:p w14:paraId="453BE445"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PMC-SIERRA INC</w:t>
            </w:r>
          </w:p>
        </w:tc>
      </w:tr>
      <w:tr w:rsidR="00C83EE0" w:rsidRPr="0002064F" w14:paraId="63DEE266" w14:textId="77777777" w:rsidTr="00581F3F">
        <w:trPr>
          <w:trHeight w:hRule="exact" w:val="227"/>
        </w:trPr>
        <w:tc>
          <w:tcPr>
            <w:tcW w:w="960" w:type="dxa"/>
            <w:tcBorders>
              <w:top w:val="nil"/>
              <w:left w:val="nil"/>
              <w:bottom w:val="nil"/>
              <w:right w:val="nil"/>
            </w:tcBorders>
            <w:shd w:val="clear" w:color="auto" w:fill="auto"/>
            <w:noWrap/>
            <w:vAlign w:val="bottom"/>
            <w:hideMark/>
          </w:tcPr>
          <w:p w14:paraId="14551B9A"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41</w:t>
            </w:r>
          </w:p>
        </w:tc>
        <w:tc>
          <w:tcPr>
            <w:tcW w:w="3440" w:type="dxa"/>
            <w:tcBorders>
              <w:top w:val="nil"/>
              <w:left w:val="nil"/>
              <w:bottom w:val="nil"/>
              <w:right w:val="nil"/>
            </w:tcBorders>
            <w:shd w:val="clear" w:color="auto" w:fill="auto"/>
            <w:noWrap/>
            <w:vAlign w:val="bottom"/>
            <w:hideMark/>
          </w:tcPr>
          <w:p w14:paraId="201098E5"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CITRIX SYSTEMS INC</w:t>
            </w:r>
          </w:p>
        </w:tc>
        <w:tc>
          <w:tcPr>
            <w:tcW w:w="960" w:type="dxa"/>
            <w:tcBorders>
              <w:top w:val="nil"/>
              <w:left w:val="nil"/>
              <w:bottom w:val="nil"/>
              <w:right w:val="nil"/>
            </w:tcBorders>
            <w:shd w:val="clear" w:color="auto" w:fill="auto"/>
            <w:noWrap/>
            <w:vAlign w:val="bottom"/>
            <w:hideMark/>
          </w:tcPr>
          <w:p w14:paraId="37C65AA4"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130</w:t>
            </w:r>
          </w:p>
        </w:tc>
        <w:tc>
          <w:tcPr>
            <w:tcW w:w="3248" w:type="dxa"/>
            <w:tcBorders>
              <w:top w:val="nil"/>
              <w:left w:val="nil"/>
              <w:bottom w:val="nil"/>
              <w:right w:val="nil"/>
            </w:tcBorders>
            <w:shd w:val="clear" w:color="auto" w:fill="auto"/>
            <w:noWrap/>
            <w:vAlign w:val="bottom"/>
            <w:hideMark/>
          </w:tcPr>
          <w:p w14:paraId="4F900A10"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POLYCOM INC</w:t>
            </w:r>
          </w:p>
        </w:tc>
      </w:tr>
      <w:tr w:rsidR="00C83EE0" w:rsidRPr="0002064F" w14:paraId="09308792" w14:textId="77777777" w:rsidTr="00581F3F">
        <w:trPr>
          <w:trHeight w:hRule="exact" w:val="227"/>
        </w:trPr>
        <w:tc>
          <w:tcPr>
            <w:tcW w:w="960" w:type="dxa"/>
            <w:tcBorders>
              <w:top w:val="nil"/>
              <w:left w:val="nil"/>
              <w:bottom w:val="nil"/>
              <w:right w:val="nil"/>
            </w:tcBorders>
            <w:shd w:val="clear" w:color="auto" w:fill="auto"/>
            <w:noWrap/>
            <w:vAlign w:val="bottom"/>
            <w:hideMark/>
          </w:tcPr>
          <w:p w14:paraId="78A0540B"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42</w:t>
            </w:r>
          </w:p>
        </w:tc>
        <w:tc>
          <w:tcPr>
            <w:tcW w:w="3440" w:type="dxa"/>
            <w:tcBorders>
              <w:top w:val="nil"/>
              <w:left w:val="nil"/>
              <w:bottom w:val="nil"/>
              <w:right w:val="nil"/>
            </w:tcBorders>
            <w:shd w:val="clear" w:color="auto" w:fill="auto"/>
            <w:noWrap/>
            <w:vAlign w:val="bottom"/>
            <w:hideMark/>
          </w:tcPr>
          <w:p w14:paraId="39C526E7"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COGNEX CORP</w:t>
            </w:r>
          </w:p>
        </w:tc>
        <w:tc>
          <w:tcPr>
            <w:tcW w:w="960" w:type="dxa"/>
            <w:tcBorders>
              <w:top w:val="nil"/>
              <w:left w:val="nil"/>
              <w:bottom w:val="nil"/>
              <w:right w:val="nil"/>
            </w:tcBorders>
            <w:shd w:val="clear" w:color="auto" w:fill="auto"/>
            <w:noWrap/>
            <w:vAlign w:val="bottom"/>
            <w:hideMark/>
          </w:tcPr>
          <w:p w14:paraId="5B723DF7"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131</w:t>
            </w:r>
          </w:p>
        </w:tc>
        <w:tc>
          <w:tcPr>
            <w:tcW w:w="3248" w:type="dxa"/>
            <w:tcBorders>
              <w:top w:val="nil"/>
              <w:left w:val="nil"/>
              <w:bottom w:val="nil"/>
              <w:right w:val="nil"/>
            </w:tcBorders>
            <w:shd w:val="clear" w:color="auto" w:fill="auto"/>
            <w:noWrap/>
            <w:vAlign w:val="bottom"/>
            <w:hideMark/>
          </w:tcPr>
          <w:p w14:paraId="48C00299"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POWER INTEGRATIONS INC</w:t>
            </w:r>
          </w:p>
        </w:tc>
      </w:tr>
      <w:tr w:rsidR="00C83EE0" w:rsidRPr="0002064F" w14:paraId="12788452" w14:textId="77777777" w:rsidTr="00581F3F">
        <w:trPr>
          <w:trHeight w:hRule="exact" w:val="227"/>
        </w:trPr>
        <w:tc>
          <w:tcPr>
            <w:tcW w:w="960" w:type="dxa"/>
            <w:tcBorders>
              <w:top w:val="nil"/>
              <w:left w:val="nil"/>
              <w:bottom w:val="nil"/>
              <w:right w:val="nil"/>
            </w:tcBorders>
            <w:shd w:val="clear" w:color="auto" w:fill="auto"/>
            <w:noWrap/>
            <w:vAlign w:val="bottom"/>
            <w:hideMark/>
          </w:tcPr>
          <w:p w14:paraId="25CD934E"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43</w:t>
            </w:r>
          </w:p>
        </w:tc>
        <w:tc>
          <w:tcPr>
            <w:tcW w:w="3440" w:type="dxa"/>
            <w:tcBorders>
              <w:top w:val="nil"/>
              <w:left w:val="nil"/>
              <w:bottom w:val="nil"/>
              <w:right w:val="nil"/>
            </w:tcBorders>
            <w:shd w:val="clear" w:color="auto" w:fill="auto"/>
            <w:noWrap/>
            <w:vAlign w:val="bottom"/>
            <w:hideMark/>
          </w:tcPr>
          <w:p w14:paraId="5A98D1B4"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COHERENT INC</w:t>
            </w:r>
          </w:p>
        </w:tc>
        <w:tc>
          <w:tcPr>
            <w:tcW w:w="960" w:type="dxa"/>
            <w:tcBorders>
              <w:top w:val="nil"/>
              <w:left w:val="nil"/>
              <w:bottom w:val="nil"/>
              <w:right w:val="nil"/>
            </w:tcBorders>
            <w:shd w:val="clear" w:color="auto" w:fill="auto"/>
            <w:noWrap/>
            <w:vAlign w:val="bottom"/>
            <w:hideMark/>
          </w:tcPr>
          <w:p w14:paraId="33B1D356"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132</w:t>
            </w:r>
          </w:p>
        </w:tc>
        <w:tc>
          <w:tcPr>
            <w:tcW w:w="3248" w:type="dxa"/>
            <w:tcBorders>
              <w:top w:val="nil"/>
              <w:left w:val="nil"/>
              <w:bottom w:val="nil"/>
              <w:right w:val="nil"/>
            </w:tcBorders>
            <w:shd w:val="clear" w:color="auto" w:fill="auto"/>
            <w:noWrap/>
            <w:vAlign w:val="bottom"/>
            <w:hideMark/>
          </w:tcPr>
          <w:p w14:paraId="48056821"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QLOGIC CORP</w:t>
            </w:r>
          </w:p>
        </w:tc>
      </w:tr>
      <w:tr w:rsidR="00C83EE0" w:rsidRPr="0002064F" w14:paraId="46F466A4" w14:textId="77777777" w:rsidTr="00581F3F">
        <w:trPr>
          <w:trHeight w:hRule="exact" w:val="227"/>
        </w:trPr>
        <w:tc>
          <w:tcPr>
            <w:tcW w:w="960" w:type="dxa"/>
            <w:tcBorders>
              <w:top w:val="nil"/>
              <w:left w:val="nil"/>
              <w:bottom w:val="nil"/>
              <w:right w:val="nil"/>
            </w:tcBorders>
            <w:shd w:val="clear" w:color="auto" w:fill="auto"/>
            <w:noWrap/>
            <w:vAlign w:val="bottom"/>
            <w:hideMark/>
          </w:tcPr>
          <w:p w14:paraId="3478F875"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44</w:t>
            </w:r>
          </w:p>
        </w:tc>
        <w:tc>
          <w:tcPr>
            <w:tcW w:w="3440" w:type="dxa"/>
            <w:tcBorders>
              <w:top w:val="nil"/>
              <w:left w:val="nil"/>
              <w:bottom w:val="nil"/>
              <w:right w:val="nil"/>
            </w:tcBorders>
            <w:shd w:val="clear" w:color="auto" w:fill="auto"/>
            <w:noWrap/>
            <w:vAlign w:val="bottom"/>
            <w:hideMark/>
          </w:tcPr>
          <w:p w14:paraId="1FE082F6"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COMMVAULT SYSTEMS INC</w:t>
            </w:r>
          </w:p>
        </w:tc>
        <w:tc>
          <w:tcPr>
            <w:tcW w:w="960" w:type="dxa"/>
            <w:tcBorders>
              <w:top w:val="nil"/>
              <w:left w:val="nil"/>
              <w:bottom w:val="nil"/>
              <w:right w:val="nil"/>
            </w:tcBorders>
            <w:shd w:val="clear" w:color="auto" w:fill="auto"/>
            <w:noWrap/>
            <w:vAlign w:val="bottom"/>
            <w:hideMark/>
          </w:tcPr>
          <w:p w14:paraId="030CE4C6"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133</w:t>
            </w:r>
          </w:p>
        </w:tc>
        <w:tc>
          <w:tcPr>
            <w:tcW w:w="3248" w:type="dxa"/>
            <w:tcBorders>
              <w:top w:val="nil"/>
              <w:left w:val="nil"/>
              <w:bottom w:val="nil"/>
              <w:right w:val="nil"/>
            </w:tcBorders>
            <w:shd w:val="clear" w:color="auto" w:fill="auto"/>
            <w:noWrap/>
            <w:vAlign w:val="bottom"/>
            <w:hideMark/>
          </w:tcPr>
          <w:p w14:paraId="20B12565"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QUALCOMM INC</w:t>
            </w:r>
          </w:p>
        </w:tc>
      </w:tr>
      <w:tr w:rsidR="00C83EE0" w:rsidRPr="0002064F" w14:paraId="76A776CC" w14:textId="77777777" w:rsidTr="00581F3F">
        <w:trPr>
          <w:trHeight w:hRule="exact" w:val="227"/>
        </w:trPr>
        <w:tc>
          <w:tcPr>
            <w:tcW w:w="960" w:type="dxa"/>
            <w:tcBorders>
              <w:top w:val="nil"/>
              <w:left w:val="nil"/>
              <w:bottom w:val="nil"/>
              <w:right w:val="nil"/>
            </w:tcBorders>
            <w:shd w:val="clear" w:color="auto" w:fill="auto"/>
            <w:noWrap/>
            <w:vAlign w:val="bottom"/>
            <w:hideMark/>
          </w:tcPr>
          <w:p w14:paraId="29126EFB"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45</w:t>
            </w:r>
          </w:p>
        </w:tc>
        <w:tc>
          <w:tcPr>
            <w:tcW w:w="3440" w:type="dxa"/>
            <w:tcBorders>
              <w:top w:val="nil"/>
              <w:left w:val="nil"/>
              <w:bottom w:val="nil"/>
              <w:right w:val="nil"/>
            </w:tcBorders>
            <w:shd w:val="clear" w:color="auto" w:fill="auto"/>
            <w:noWrap/>
            <w:vAlign w:val="bottom"/>
            <w:hideMark/>
          </w:tcPr>
          <w:p w14:paraId="43385F03"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CONEXANT SYSTEMS INC</w:t>
            </w:r>
          </w:p>
        </w:tc>
        <w:tc>
          <w:tcPr>
            <w:tcW w:w="960" w:type="dxa"/>
            <w:tcBorders>
              <w:top w:val="nil"/>
              <w:left w:val="nil"/>
              <w:bottom w:val="nil"/>
              <w:right w:val="nil"/>
            </w:tcBorders>
            <w:shd w:val="clear" w:color="auto" w:fill="auto"/>
            <w:noWrap/>
            <w:vAlign w:val="bottom"/>
            <w:hideMark/>
          </w:tcPr>
          <w:p w14:paraId="64A1C909"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134</w:t>
            </w:r>
          </w:p>
        </w:tc>
        <w:tc>
          <w:tcPr>
            <w:tcW w:w="3248" w:type="dxa"/>
            <w:tcBorders>
              <w:top w:val="nil"/>
              <w:left w:val="nil"/>
              <w:bottom w:val="nil"/>
              <w:right w:val="nil"/>
            </w:tcBorders>
            <w:shd w:val="clear" w:color="auto" w:fill="auto"/>
            <w:noWrap/>
            <w:vAlign w:val="bottom"/>
            <w:hideMark/>
          </w:tcPr>
          <w:p w14:paraId="2DAA3B08"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QUANTUM CORP</w:t>
            </w:r>
          </w:p>
        </w:tc>
      </w:tr>
      <w:tr w:rsidR="00C83EE0" w:rsidRPr="0002064F" w14:paraId="25BE8901" w14:textId="77777777" w:rsidTr="00581F3F">
        <w:trPr>
          <w:trHeight w:hRule="exact" w:val="227"/>
        </w:trPr>
        <w:tc>
          <w:tcPr>
            <w:tcW w:w="960" w:type="dxa"/>
            <w:tcBorders>
              <w:top w:val="nil"/>
              <w:left w:val="nil"/>
              <w:bottom w:val="nil"/>
              <w:right w:val="nil"/>
            </w:tcBorders>
            <w:shd w:val="clear" w:color="auto" w:fill="auto"/>
            <w:noWrap/>
            <w:vAlign w:val="bottom"/>
            <w:hideMark/>
          </w:tcPr>
          <w:p w14:paraId="11856899"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46</w:t>
            </w:r>
          </w:p>
        </w:tc>
        <w:tc>
          <w:tcPr>
            <w:tcW w:w="3440" w:type="dxa"/>
            <w:tcBorders>
              <w:top w:val="nil"/>
              <w:left w:val="nil"/>
              <w:bottom w:val="nil"/>
              <w:right w:val="nil"/>
            </w:tcBorders>
            <w:shd w:val="clear" w:color="auto" w:fill="auto"/>
            <w:noWrap/>
            <w:vAlign w:val="bottom"/>
            <w:hideMark/>
          </w:tcPr>
          <w:p w14:paraId="460A6C0E"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CORNING INC</w:t>
            </w:r>
          </w:p>
        </w:tc>
        <w:tc>
          <w:tcPr>
            <w:tcW w:w="960" w:type="dxa"/>
            <w:tcBorders>
              <w:top w:val="nil"/>
              <w:left w:val="nil"/>
              <w:bottom w:val="nil"/>
              <w:right w:val="nil"/>
            </w:tcBorders>
            <w:shd w:val="clear" w:color="auto" w:fill="auto"/>
            <w:noWrap/>
            <w:vAlign w:val="bottom"/>
            <w:hideMark/>
          </w:tcPr>
          <w:p w14:paraId="18E030F3"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135</w:t>
            </w:r>
          </w:p>
        </w:tc>
        <w:tc>
          <w:tcPr>
            <w:tcW w:w="3248" w:type="dxa"/>
            <w:tcBorders>
              <w:top w:val="nil"/>
              <w:left w:val="nil"/>
              <w:bottom w:val="nil"/>
              <w:right w:val="nil"/>
            </w:tcBorders>
            <w:shd w:val="clear" w:color="auto" w:fill="auto"/>
            <w:noWrap/>
            <w:vAlign w:val="bottom"/>
            <w:hideMark/>
          </w:tcPr>
          <w:p w14:paraId="6BC2A846"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QWEST COMMUNICATION INTL INC</w:t>
            </w:r>
          </w:p>
        </w:tc>
      </w:tr>
      <w:tr w:rsidR="00C83EE0" w:rsidRPr="0002064F" w14:paraId="68F666C5" w14:textId="77777777" w:rsidTr="00581F3F">
        <w:trPr>
          <w:trHeight w:hRule="exact" w:val="227"/>
        </w:trPr>
        <w:tc>
          <w:tcPr>
            <w:tcW w:w="960" w:type="dxa"/>
            <w:tcBorders>
              <w:top w:val="nil"/>
              <w:left w:val="nil"/>
              <w:bottom w:val="nil"/>
              <w:right w:val="nil"/>
            </w:tcBorders>
            <w:shd w:val="clear" w:color="auto" w:fill="auto"/>
            <w:noWrap/>
            <w:vAlign w:val="bottom"/>
            <w:hideMark/>
          </w:tcPr>
          <w:p w14:paraId="199AC3B5"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47</w:t>
            </w:r>
          </w:p>
        </w:tc>
        <w:tc>
          <w:tcPr>
            <w:tcW w:w="3440" w:type="dxa"/>
            <w:tcBorders>
              <w:top w:val="nil"/>
              <w:left w:val="nil"/>
              <w:bottom w:val="nil"/>
              <w:right w:val="nil"/>
            </w:tcBorders>
            <w:shd w:val="clear" w:color="auto" w:fill="auto"/>
            <w:noWrap/>
            <w:vAlign w:val="bottom"/>
            <w:hideMark/>
          </w:tcPr>
          <w:p w14:paraId="6152B026"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CREDENCE SYSTEMS CORP</w:t>
            </w:r>
          </w:p>
        </w:tc>
        <w:tc>
          <w:tcPr>
            <w:tcW w:w="960" w:type="dxa"/>
            <w:tcBorders>
              <w:top w:val="nil"/>
              <w:left w:val="nil"/>
              <w:bottom w:val="nil"/>
              <w:right w:val="nil"/>
            </w:tcBorders>
            <w:shd w:val="clear" w:color="auto" w:fill="auto"/>
            <w:noWrap/>
            <w:vAlign w:val="bottom"/>
            <w:hideMark/>
          </w:tcPr>
          <w:p w14:paraId="3C3C80E4"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136</w:t>
            </w:r>
          </w:p>
        </w:tc>
        <w:tc>
          <w:tcPr>
            <w:tcW w:w="3248" w:type="dxa"/>
            <w:tcBorders>
              <w:top w:val="nil"/>
              <w:left w:val="nil"/>
              <w:bottom w:val="nil"/>
              <w:right w:val="nil"/>
            </w:tcBorders>
            <w:shd w:val="clear" w:color="auto" w:fill="auto"/>
            <w:noWrap/>
            <w:vAlign w:val="bottom"/>
            <w:hideMark/>
          </w:tcPr>
          <w:p w14:paraId="7829718F"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READ-RITE CORP</w:t>
            </w:r>
          </w:p>
        </w:tc>
      </w:tr>
      <w:tr w:rsidR="00C83EE0" w:rsidRPr="0002064F" w14:paraId="41785CED" w14:textId="77777777" w:rsidTr="00581F3F">
        <w:trPr>
          <w:trHeight w:hRule="exact" w:val="227"/>
        </w:trPr>
        <w:tc>
          <w:tcPr>
            <w:tcW w:w="960" w:type="dxa"/>
            <w:tcBorders>
              <w:top w:val="nil"/>
              <w:left w:val="nil"/>
              <w:bottom w:val="nil"/>
              <w:right w:val="nil"/>
            </w:tcBorders>
            <w:shd w:val="clear" w:color="auto" w:fill="auto"/>
            <w:noWrap/>
            <w:vAlign w:val="bottom"/>
            <w:hideMark/>
          </w:tcPr>
          <w:p w14:paraId="4FD17C17"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48</w:t>
            </w:r>
          </w:p>
        </w:tc>
        <w:tc>
          <w:tcPr>
            <w:tcW w:w="3440" w:type="dxa"/>
            <w:tcBorders>
              <w:top w:val="nil"/>
              <w:left w:val="nil"/>
              <w:bottom w:val="nil"/>
              <w:right w:val="nil"/>
            </w:tcBorders>
            <w:shd w:val="clear" w:color="auto" w:fill="auto"/>
            <w:noWrap/>
            <w:vAlign w:val="bottom"/>
            <w:hideMark/>
          </w:tcPr>
          <w:p w14:paraId="3292671B"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CREE INC</w:t>
            </w:r>
          </w:p>
        </w:tc>
        <w:tc>
          <w:tcPr>
            <w:tcW w:w="960" w:type="dxa"/>
            <w:tcBorders>
              <w:top w:val="nil"/>
              <w:left w:val="nil"/>
              <w:bottom w:val="nil"/>
              <w:right w:val="nil"/>
            </w:tcBorders>
            <w:shd w:val="clear" w:color="auto" w:fill="auto"/>
            <w:noWrap/>
            <w:vAlign w:val="bottom"/>
            <w:hideMark/>
          </w:tcPr>
          <w:p w14:paraId="358A4E1A"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137</w:t>
            </w:r>
          </w:p>
        </w:tc>
        <w:tc>
          <w:tcPr>
            <w:tcW w:w="3248" w:type="dxa"/>
            <w:tcBorders>
              <w:top w:val="nil"/>
              <w:left w:val="nil"/>
              <w:bottom w:val="nil"/>
              <w:right w:val="nil"/>
            </w:tcBorders>
            <w:shd w:val="clear" w:color="auto" w:fill="auto"/>
            <w:noWrap/>
            <w:vAlign w:val="bottom"/>
            <w:hideMark/>
          </w:tcPr>
          <w:p w14:paraId="15E30660"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RED HAT INC</w:t>
            </w:r>
          </w:p>
        </w:tc>
      </w:tr>
      <w:tr w:rsidR="00C83EE0" w:rsidRPr="0002064F" w14:paraId="5E170DA3" w14:textId="77777777" w:rsidTr="00581F3F">
        <w:trPr>
          <w:trHeight w:hRule="exact" w:val="227"/>
        </w:trPr>
        <w:tc>
          <w:tcPr>
            <w:tcW w:w="960" w:type="dxa"/>
            <w:tcBorders>
              <w:top w:val="nil"/>
              <w:left w:val="nil"/>
              <w:bottom w:val="nil"/>
              <w:right w:val="nil"/>
            </w:tcBorders>
            <w:shd w:val="clear" w:color="auto" w:fill="auto"/>
            <w:noWrap/>
            <w:vAlign w:val="bottom"/>
            <w:hideMark/>
          </w:tcPr>
          <w:p w14:paraId="4191D7F3"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49</w:t>
            </w:r>
          </w:p>
        </w:tc>
        <w:tc>
          <w:tcPr>
            <w:tcW w:w="3440" w:type="dxa"/>
            <w:tcBorders>
              <w:top w:val="nil"/>
              <w:left w:val="nil"/>
              <w:bottom w:val="nil"/>
              <w:right w:val="nil"/>
            </w:tcBorders>
            <w:shd w:val="clear" w:color="auto" w:fill="auto"/>
            <w:noWrap/>
            <w:vAlign w:val="bottom"/>
            <w:hideMark/>
          </w:tcPr>
          <w:p w14:paraId="131655AE"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CYPRESS SEMICONDUCTOR CORP</w:t>
            </w:r>
          </w:p>
        </w:tc>
        <w:tc>
          <w:tcPr>
            <w:tcW w:w="960" w:type="dxa"/>
            <w:tcBorders>
              <w:top w:val="nil"/>
              <w:left w:val="nil"/>
              <w:bottom w:val="nil"/>
              <w:right w:val="nil"/>
            </w:tcBorders>
            <w:shd w:val="clear" w:color="auto" w:fill="auto"/>
            <w:noWrap/>
            <w:vAlign w:val="bottom"/>
            <w:hideMark/>
          </w:tcPr>
          <w:p w14:paraId="5AE1A3DD"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138</w:t>
            </w:r>
          </w:p>
        </w:tc>
        <w:tc>
          <w:tcPr>
            <w:tcW w:w="3248" w:type="dxa"/>
            <w:tcBorders>
              <w:top w:val="nil"/>
              <w:left w:val="nil"/>
              <w:bottom w:val="nil"/>
              <w:right w:val="nil"/>
            </w:tcBorders>
            <w:shd w:val="clear" w:color="auto" w:fill="auto"/>
            <w:noWrap/>
            <w:vAlign w:val="bottom"/>
            <w:hideMark/>
          </w:tcPr>
          <w:p w14:paraId="1D584335"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RESEARCH IN MOTION LTD</w:t>
            </w:r>
          </w:p>
        </w:tc>
      </w:tr>
      <w:tr w:rsidR="00C83EE0" w:rsidRPr="0002064F" w14:paraId="0512CBEB" w14:textId="77777777" w:rsidTr="00581F3F">
        <w:trPr>
          <w:trHeight w:hRule="exact" w:val="227"/>
        </w:trPr>
        <w:tc>
          <w:tcPr>
            <w:tcW w:w="960" w:type="dxa"/>
            <w:tcBorders>
              <w:top w:val="nil"/>
              <w:left w:val="nil"/>
              <w:bottom w:val="nil"/>
              <w:right w:val="nil"/>
            </w:tcBorders>
            <w:shd w:val="clear" w:color="auto" w:fill="auto"/>
            <w:noWrap/>
            <w:vAlign w:val="bottom"/>
            <w:hideMark/>
          </w:tcPr>
          <w:p w14:paraId="357307B3"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50</w:t>
            </w:r>
          </w:p>
        </w:tc>
        <w:tc>
          <w:tcPr>
            <w:tcW w:w="3440" w:type="dxa"/>
            <w:tcBorders>
              <w:top w:val="nil"/>
              <w:left w:val="nil"/>
              <w:bottom w:val="nil"/>
              <w:right w:val="nil"/>
            </w:tcBorders>
            <w:shd w:val="clear" w:color="auto" w:fill="auto"/>
            <w:noWrap/>
            <w:vAlign w:val="bottom"/>
            <w:hideMark/>
          </w:tcPr>
          <w:p w14:paraId="18FB1D92"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DALLAS SEMICONDUCTOR CORP</w:t>
            </w:r>
          </w:p>
        </w:tc>
        <w:tc>
          <w:tcPr>
            <w:tcW w:w="960" w:type="dxa"/>
            <w:tcBorders>
              <w:top w:val="nil"/>
              <w:left w:val="nil"/>
              <w:bottom w:val="nil"/>
              <w:right w:val="nil"/>
            </w:tcBorders>
            <w:shd w:val="clear" w:color="auto" w:fill="auto"/>
            <w:noWrap/>
            <w:vAlign w:val="bottom"/>
            <w:hideMark/>
          </w:tcPr>
          <w:p w14:paraId="74AA1EB6"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139</w:t>
            </w:r>
          </w:p>
        </w:tc>
        <w:tc>
          <w:tcPr>
            <w:tcW w:w="3248" w:type="dxa"/>
            <w:tcBorders>
              <w:top w:val="nil"/>
              <w:left w:val="nil"/>
              <w:bottom w:val="nil"/>
              <w:right w:val="nil"/>
            </w:tcBorders>
            <w:shd w:val="clear" w:color="auto" w:fill="auto"/>
            <w:noWrap/>
            <w:vAlign w:val="bottom"/>
            <w:hideMark/>
          </w:tcPr>
          <w:p w14:paraId="3D69208E"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ROGERS CORP</w:t>
            </w:r>
          </w:p>
        </w:tc>
      </w:tr>
      <w:tr w:rsidR="00C83EE0" w:rsidRPr="0002064F" w14:paraId="12C7A9E5" w14:textId="77777777" w:rsidTr="00581F3F">
        <w:trPr>
          <w:trHeight w:hRule="exact" w:val="227"/>
        </w:trPr>
        <w:tc>
          <w:tcPr>
            <w:tcW w:w="960" w:type="dxa"/>
            <w:tcBorders>
              <w:top w:val="nil"/>
              <w:left w:val="nil"/>
              <w:bottom w:val="nil"/>
              <w:right w:val="nil"/>
            </w:tcBorders>
            <w:shd w:val="clear" w:color="auto" w:fill="auto"/>
            <w:noWrap/>
            <w:vAlign w:val="bottom"/>
            <w:hideMark/>
          </w:tcPr>
          <w:p w14:paraId="3D25B22A"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51</w:t>
            </w:r>
          </w:p>
        </w:tc>
        <w:tc>
          <w:tcPr>
            <w:tcW w:w="3440" w:type="dxa"/>
            <w:tcBorders>
              <w:top w:val="nil"/>
              <w:left w:val="nil"/>
              <w:bottom w:val="nil"/>
              <w:right w:val="nil"/>
            </w:tcBorders>
            <w:shd w:val="clear" w:color="auto" w:fill="auto"/>
            <w:noWrap/>
            <w:vAlign w:val="bottom"/>
            <w:hideMark/>
          </w:tcPr>
          <w:p w14:paraId="6A30CD25"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DELL INC</w:t>
            </w:r>
          </w:p>
        </w:tc>
        <w:tc>
          <w:tcPr>
            <w:tcW w:w="960" w:type="dxa"/>
            <w:tcBorders>
              <w:top w:val="nil"/>
              <w:left w:val="nil"/>
              <w:bottom w:val="nil"/>
              <w:right w:val="nil"/>
            </w:tcBorders>
            <w:shd w:val="clear" w:color="auto" w:fill="auto"/>
            <w:noWrap/>
            <w:vAlign w:val="bottom"/>
            <w:hideMark/>
          </w:tcPr>
          <w:p w14:paraId="6D3B071D"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140</w:t>
            </w:r>
          </w:p>
        </w:tc>
        <w:tc>
          <w:tcPr>
            <w:tcW w:w="3248" w:type="dxa"/>
            <w:tcBorders>
              <w:top w:val="nil"/>
              <w:left w:val="nil"/>
              <w:bottom w:val="nil"/>
              <w:right w:val="nil"/>
            </w:tcBorders>
            <w:shd w:val="clear" w:color="auto" w:fill="auto"/>
            <w:noWrap/>
            <w:vAlign w:val="bottom"/>
            <w:hideMark/>
          </w:tcPr>
          <w:p w14:paraId="0C8CDB59"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SANDISK CORP</w:t>
            </w:r>
          </w:p>
        </w:tc>
      </w:tr>
      <w:tr w:rsidR="00C83EE0" w:rsidRPr="0002064F" w14:paraId="3B22074F" w14:textId="77777777" w:rsidTr="00581F3F">
        <w:trPr>
          <w:trHeight w:hRule="exact" w:val="227"/>
        </w:trPr>
        <w:tc>
          <w:tcPr>
            <w:tcW w:w="960" w:type="dxa"/>
            <w:tcBorders>
              <w:top w:val="nil"/>
              <w:left w:val="nil"/>
              <w:bottom w:val="nil"/>
              <w:right w:val="nil"/>
            </w:tcBorders>
            <w:shd w:val="clear" w:color="auto" w:fill="auto"/>
            <w:noWrap/>
            <w:vAlign w:val="bottom"/>
            <w:hideMark/>
          </w:tcPr>
          <w:p w14:paraId="10CD7163"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52</w:t>
            </w:r>
          </w:p>
        </w:tc>
        <w:tc>
          <w:tcPr>
            <w:tcW w:w="3440" w:type="dxa"/>
            <w:tcBorders>
              <w:top w:val="nil"/>
              <w:left w:val="nil"/>
              <w:bottom w:val="nil"/>
              <w:right w:val="nil"/>
            </w:tcBorders>
            <w:shd w:val="clear" w:color="auto" w:fill="auto"/>
            <w:noWrap/>
            <w:vAlign w:val="bottom"/>
            <w:hideMark/>
          </w:tcPr>
          <w:p w14:paraId="3483A979"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DIEBOLD INC</w:t>
            </w:r>
          </w:p>
        </w:tc>
        <w:tc>
          <w:tcPr>
            <w:tcW w:w="960" w:type="dxa"/>
            <w:tcBorders>
              <w:top w:val="nil"/>
              <w:left w:val="nil"/>
              <w:bottom w:val="nil"/>
              <w:right w:val="nil"/>
            </w:tcBorders>
            <w:shd w:val="clear" w:color="auto" w:fill="auto"/>
            <w:noWrap/>
            <w:vAlign w:val="bottom"/>
            <w:hideMark/>
          </w:tcPr>
          <w:p w14:paraId="3A095DE0"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141</w:t>
            </w:r>
          </w:p>
        </w:tc>
        <w:tc>
          <w:tcPr>
            <w:tcW w:w="3248" w:type="dxa"/>
            <w:tcBorders>
              <w:top w:val="nil"/>
              <w:left w:val="nil"/>
              <w:bottom w:val="nil"/>
              <w:right w:val="nil"/>
            </w:tcBorders>
            <w:shd w:val="clear" w:color="auto" w:fill="auto"/>
            <w:noWrap/>
            <w:vAlign w:val="bottom"/>
            <w:hideMark/>
          </w:tcPr>
          <w:p w14:paraId="146328D4"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SCIENTIFIC-ATLANTA INC</w:t>
            </w:r>
          </w:p>
        </w:tc>
      </w:tr>
      <w:tr w:rsidR="00C83EE0" w:rsidRPr="0002064F" w14:paraId="2430BA24" w14:textId="77777777" w:rsidTr="00581F3F">
        <w:trPr>
          <w:trHeight w:hRule="exact" w:val="227"/>
        </w:trPr>
        <w:tc>
          <w:tcPr>
            <w:tcW w:w="960" w:type="dxa"/>
            <w:tcBorders>
              <w:top w:val="nil"/>
              <w:left w:val="nil"/>
              <w:bottom w:val="nil"/>
              <w:right w:val="nil"/>
            </w:tcBorders>
            <w:shd w:val="clear" w:color="auto" w:fill="auto"/>
            <w:noWrap/>
            <w:vAlign w:val="bottom"/>
            <w:hideMark/>
          </w:tcPr>
          <w:p w14:paraId="237F47AE"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53</w:t>
            </w:r>
          </w:p>
        </w:tc>
        <w:tc>
          <w:tcPr>
            <w:tcW w:w="3440" w:type="dxa"/>
            <w:tcBorders>
              <w:top w:val="nil"/>
              <w:left w:val="nil"/>
              <w:bottom w:val="nil"/>
              <w:right w:val="nil"/>
            </w:tcBorders>
            <w:shd w:val="clear" w:color="auto" w:fill="auto"/>
            <w:noWrap/>
            <w:vAlign w:val="bottom"/>
            <w:hideMark/>
          </w:tcPr>
          <w:p w14:paraId="64ED99DA"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DIGIMARC CORP</w:t>
            </w:r>
          </w:p>
        </w:tc>
        <w:tc>
          <w:tcPr>
            <w:tcW w:w="960" w:type="dxa"/>
            <w:tcBorders>
              <w:top w:val="nil"/>
              <w:left w:val="nil"/>
              <w:bottom w:val="nil"/>
              <w:right w:val="nil"/>
            </w:tcBorders>
            <w:shd w:val="clear" w:color="auto" w:fill="auto"/>
            <w:noWrap/>
            <w:vAlign w:val="bottom"/>
            <w:hideMark/>
          </w:tcPr>
          <w:p w14:paraId="0A343084"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142</w:t>
            </w:r>
          </w:p>
        </w:tc>
        <w:tc>
          <w:tcPr>
            <w:tcW w:w="3248" w:type="dxa"/>
            <w:tcBorders>
              <w:top w:val="nil"/>
              <w:left w:val="nil"/>
              <w:bottom w:val="nil"/>
              <w:right w:val="nil"/>
            </w:tcBorders>
            <w:shd w:val="clear" w:color="auto" w:fill="auto"/>
            <w:noWrap/>
            <w:vAlign w:val="bottom"/>
            <w:hideMark/>
          </w:tcPr>
          <w:p w14:paraId="0F35F626"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SEAGATE TECHNOLOGY</w:t>
            </w:r>
          </w:p>
        </w:tc>
      </w:tr>
      <w:tr w:rsidR="00C83EE0" w:rsidRPr="0002064F" w14:paraId="1E6425F8" w14:textId="77777777" w:rsidTr="00581F3F">
        <w:trPr>
          <w:trHeight w:hRule="exact" w:val="227"/>
        </w:trPr>
        <w:tc>
          <w:tcPr>
            <w:tcW w:w="960" w:type="dxa"/>
            <w:tcBorders>
              <w:top w:val="nil"/>
              <w:left w:val="nil"/>
              <w:bottom w:val="nil"/>
              <w:right w:val="nil"/>
            </w:tcBorders>
            <w:shd w:val="clear" w:color="auto" w:fill="auto"/>
            <w:noWrap/>
            <w:vAlign w:val="bottom"/>
            <w:hideMark/>
          </w:tcPr>
          <w:p w14:paraId="7C61C29A"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54</w:t>
            </w:r>
          </w:p>
        </w:tc>
        <w:tc>
          <w:tcPr>
            <w:tcW w:w="3440" w:type="dxa"/>
            <w:tcBorders>
              <w:top w:val="nil"/>
              <w:left w:val="nil"/>
              <w:bottom w:val="nil"/>
              <w:right w:val="nil"/>
            </w:tcBorders>
            <w:shd w:val="clear" w:color="auto" w:fill="auto"/>
            <w:noWrap/>
            <w:vAlign w:val="bottom"/>
            <w:hideMark/>
          </w:tcPr>
          <w:p w14:paraId="4D7391BE"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DIRECTV GROUP INC</w:t>
            </w:r>
          </w:p>
        </w:tc>
        <w:tc>
          <w:tcPr>
            <w:tcW w:w="960" w:type="dxa"/>
            <w:tcBorders>
              <w:top w:val="nil"/>
              <w:left w:val="nil"/>
              <w:bottom w:val="nil"/>
              <w:right w:val="nil"/>
            </w:tcBorders>
            <w:shd w:val="clear" w:color="auto" w:fill="auto"/>
            <w:noWrap/>
            <w:vAlign w:val="bottom"/>
            <w:hideMark/>
          </w:tcPr>
          <w:p w14:paraId="65AB1358"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143</w:t>
            </w:r>
          </w:p>
        </w:tc>
        <w:tc>
          <w:tcPr>
            <w:tcW w:w="3248" w:type="dxa"/>
            <w:tcBorders>
              <w:top w:val="nil"/>
              <w:left w:val="nil"/>
              <w:bottom w:val="nil"/>
              <w:right w:val="nil"/>
            </w:tcBorders>
            <w:shd w:val="clear" w:color="auto" w:fill="auto"/>
            <w:noWrap/>
            <w:vAlign w:val="bottom"/>
            <w:hideMark/>
          </w:tcPr>
          <w:p w14:paraId="6F11F154"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SENSORMATIC ELECTRONICS</w:t>
            </w:r>
          </w:p>
        </w:tc>
      </w:tr>
      <w:tr w:rsidR="00C83EE0" w:rsidRPr="0002064F" w14:paraId="0F6B4D36" w14:textId="77777777" w:rsidTr="00581F3F">
        <w:trPr>
          <w:trHeight w:hRule="exact" w:val="227"/>
        </w:trPr>
        <w:tc>
          <w:tcPr>
            <w:tcW w:w="960" w:type="dxa"/>
            <w:tcBorders>
              <w:top w:val="nil"/>
              <w:left w:val="nil"/>
              <w:bottom w:val="nil"/>
              <w:right w:val="nil"/>
            </w:tcBorders>
            <w:shd w:val="clear" w:color="auto" w:fill="auto"/>
            <w:noWrap/>
            <w:vAlign w:val="bottom"/>
            <w:hideMark/>
          </w:tcPr>
          <w:p w14:paraId="031157B7"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lastRenderedPageBreak/>
              <w:t>55</w:t>
            </w:r>
          </w:p>
        </w:tc>
        <w:tc>
          <w:tcPr>
            <w:tcW w:w="3440" w:type="dxa"/>
            <w:tcBorders>
              <w:top w:val="nil"/>
              <w:left w:val="nil"/>
              <w:bottom w:val="nil"/>
              <w:right w:val="nil"/>
            </w:tcBorders>
            <w:shd w:val="clear" w:color="auto" w:fill="auto"/>
            <w:noWrap/>
            <w:vAlign w:val="bottom"/>
            <w:hideMark/>
          </w:tcPr>
          <w:p w14:paraId="4B5EB8EF"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EBAY INC</w:t>
            </w:r>
          </w:p>
        </w:tc>
        <w:tc>
          <w:tcPr>
            <w:tcW w:w="960" w:type="dxa"/>
            <w:tcBorders>
              <w:top w:val="nil"/>
              <w:left w:val="nil"/>
              <w:bottom w:val="nil"/>
              <w:right w:val="nil"/>
            </w:tcBorders>
            <w:shd w:val="clear" w:color="auto" w:fill="auto"/>
            <w:noWrap/>
            <w:vAlign w:val="bottom"/>
            <w:hideMark/>
          </w:tcPr>
          <w:p w14:paraId="0BE97E2C"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144</w:t>
            </w:r>
          </w:p>
        </w:tc>
        <w:tc>
          <w:tcPr>
            <w:tcW w:w="3248" w:type="dxa"/>
            <w:tcBorders>
              <w:top w:val="nil"/>
              <w:left w:val="nil"/>
              <w:bottom w:val="nil"/>
              <w:right w:val="nil"/>
            </w:tcBorders>
            <w:shd w:val="clear" w:color="auto" w:fill="auto"/>
            <w:noWrap/>
            <w:vAlign w:val="bottom"/>
            <w:hideMark/>
          </w:tcPr>
          <w:p w14:paraId="179A2432"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SIGMATEL INC</w:t>
            </w:r>
          </w:p>
        </w:tc>
      </w:tr>
      <w:tr w:rsidR="00C83EE0" w:rsidRPr="0002064F" w14:paraId="74A04361" w14:textId="77777777" w:rsidTr="00581F3F">
        <w:trPr>
          <w:trHeight w:hRule="exact" w:val="227"/>
        </w:trPr>
        <w:tc>
          <w:tcPr>
            <w:tcW w:w="960" w:type="dxa"/>
            <w:tcBorders>
              <w:top w:val="nil"/>
              <w:left w:val="nil"/>
              <w:bottom w:val="nil"/>
              <w:right w:val="nil"/>
            </w:tcBorders>
            <w:shd w:val="clear" w:color="auto" w:fill="auto"/>
            <w:noWrap/>
            <w:vAlign w:val="bottom"/>
            <w:hideMark/>
          </w:tcPr>
          <w:p w14:paraId="227DC931"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56</w:t>
            </w:r>
          </w:p>
        </w:tc>
        <w:tc>
          <w:tcPr>
            <w:tcW w:w="3440" w:type="dxa"/>
            <w:tcBorders>
              <w:top w:val="nil"/>
              <w:left w:val="nil"/>
              <w:bottom w:val="nil"/>
              <w:right w:val="nil"/>
            </w:tcBorders>
            <w:shd w:val="clear" w:color="auto" w:fill="auto"/>
            <w:noWrap/>
            <w:vAlign w:val="bottom"/>
            <w:hideMark/>
          </w:tcPr>
          <w:p w14:paraId="4E9C1599"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ECHOSTAR CORP</w:t>
            </w:r>
          </w:p>
        </w:tc>
        <w:tc>
          <w:tcPr>
            <w:tcW w:w="960" w:type="dxa"/>
            <w:tcBorders>
              <w:top w:val="nil"/>
              <w:left w:val="nil"/>
              <w:bottom w:val="nil"/>
              <w:right w:val="nil"/>
            </w:tcBorders>
            <w:shd w:val="clear" w:color="auto" w:fill="auto"/>
            <w:noWrap/>
            <w:vAlign w:val="bottom"/>
            <w:hideMark/>
          </w:tcPr>
          <w:p w14:paraId="54F55C48"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145</w:t>
            </w:r>
          </w:p>
        </w:tc>
        <w:tc>
          <w:tcPr>
            <w:tcW w:w="3248" w:type="dxa"/>
            <w:tcBorders>
              <w:top w:val="nil"/>
              <w:left w:val="nil"/>
              <w:bottom w:val="nil"/>
              <w:right w:val="nil"/>
            </w:tcBorders>
            <w:shd w:val="clear" w:color="auto" w:fill="auto"/>
            <w:noWrap/>
            <w:vAlign w:val="bottom"/>
            <w:hideMark/>
          </w:tcPr>
          <w:p w14:paraId="63E21DDB"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SILICON GRAPHICS INC</w:t>
            </w:r>
          </w:p>
        </w:tc>
      </w:tr>
      <w:tr w:rsidR="00C83EE0" w:rsidRPr="0002064F" w14:paraId="15FE04DF" w14:textId="77777777" w:rsidTr="00581F3F">
        <w:trPr>
          <w:trHeight w:hRule="exact" w:val="227"/>
        </w:trPr>
        <w:tc>
          <w:tcPr>
            <w:tcW w:w="960" w:type="dxa"/>
            <w:tcBorders>
              <w:top w:val="nil"/>
              <w:left w:val="nil"/>
              <w:bottom w:val="nil"/>
              <w:right w:val="nil"/>
            </w:tcBorders>
            <w:shd w:val="clear" w:color="auto" w:fill="auto"/>
            <w:noWrap/>
            <w:vAlign w:val="bottom"/>
            <w:hideMark/>
          </w:tcPr>
          <w:p w14:paraId="4345E4DD"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57</w:t>
            </w:r>
          </w:p>
        </w:tc>
        <w:tc>
          <w:tcPr>
            <w:tcW w:w="3440" w:type="dxa"/>
            <w:tcBorders>
              <w:top w:val="nil"/>
              <w:left w:val="nil"/>
              <w:bottom w:val="nil"/>
              <w:right w:val="nil"/>
            </w:tcBorders>
            <w:shd w:val="clear" w:color="auto" w:fill="auto"/>
            <w:noWrap/>
            <w:vAlign w:val="bottom"/>
            <w:hideMark/>
          </w:tcPr>
          <w:p w14:paraId="6B69B93D"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ELECTRONIC DATA SYSTEMS CORP</w:t>
            </w:r>
          </w:p>
        </w:tc>
        <w:tc>
          <w:tcPr>
            <w:tcW w:w="960" w:type="dxa"/>
            <w:tcBorders>
              <w:top w:val="nil"/>
              <w:left w:val="nil"/>
              <w:bottom w:val="nil"/>
              <w:right w:val="nil"/>
            </w:tcBorders>
            <w:shd w:val="clear" w:color="auto" w:fill="auto"/>
            <w:noWrap/>
            <w:vAlign w:val="bottom"/>
            <w:hideMark/>
          </w:tcPr>
          <w:p w14:paraId="51F459E3"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146</w:t>
            </w:r>
          </w:p>
        </w:tc>
        <w:tc>
          <w:tcPr>
            <w:tcW w:w="3248" w:type="dxa"/>
            <w:tcBorders>
              <w:top w:val="nil"/>
              <w:left w:val="nil"/>
              <w:bottom w:val="nil"/>
              <w:right w:val="nil"/>
            </w:tcBorders>
            <w:shd w:val="clear" w:color="auto" w:fill="auto"/>
            <w:noWrap/>
            <w:vAlign w:val="bottom"/>
            <w:hideMark/>
          </w:tcPr>
          <w:p w14:paraId="262935B4"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SILICON IMAGE INC</w:t>
            </w:r>
          </w:p>
        </w:tc>
      </w:tr>
      <w:tr w:rsidR="00C83EE0" w:rsidRPr="0002064F" w14:paraId="11A66FCF" w14:textId="77777777" w:rsidTr="00581F3F">
        <w:trPr>
          <w:trHeight w:hRule="exact" w:val="227"/>
        </w:trPr>
        <w:tc>
          <w:tcPr>
            <w:tcW w:w="960" w:type="dxa"/>
            <w:tcBorders>
              <w:top w:val="nil"/>
              <w:left w:val="nil"/>
              <w:bottom w:val="nil"/>
              <w:right w:val="nil"/>
            </w:tcBorders>
            <w:shd w:val="clear" w:color="auto" w:fill="auto"/>
            <w:noWrap/>
            <w:vAlign w:val="bottom"/>
            <w:hideMark/>
          </w:tcPr>
          <w:p w14:paraId="4D0DA79E"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58</w:t>
            </w:r>
          </w:p>
        </w:tc>
        <w:tc>
          <w:tcPr>
            <w:tcW w:w="3440" w:type="dxa"/>
            <w:tcBorders>
              <w:top w:val="nil"/>
              <w:left w:val="nil"/>
              <w:bottom w:val="nil"/>
              <w:right w:val="nil"/>
            </w:tcBorders>
            <w:shd w:val="clear" w:color="auto" w:fill="auto"/>
            <w:noWrap/>
            <w:vAlign w:val="bottom"/>
            <w:hideMark/>
          </w:tcPr>
          <w:p w14:paraId="1FE4329D"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ELECTRONICS FOR IMAGING INC</w:t>
            </w:r>
          </w:p>
        </w:tc>
        <w:tc>
          <w:tcPr>
            <w:tcW w:w="960" w:type="dxa"/>
            <w:tcBorders>
              <w:top w:val="nil"/>
              <w:left w:val="nil"/>
              <w:bottom w:val="nil"/>
              <w:right w:val="nil"/>
            </w:tcBorders>
            <w:shd w:val="clear" w:color="auto" w:fill="auto"/>
            <w:noWrap/>
            <w:vAlign w:val="bottom"/>
            <w:hideMark/>
          </w:tcPr>
          <w:p w14:paraId="10767F30"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147</w:t>
            </w:r>
          </w:p>
        </w:tc>
        <w:tc>
          <w:tcPr>
            <w:tcW w:w="3248" w:type="dxa"/>
            <w:tcBorders>
              <w:top w:val="nil"/>
              <w:left w:val="nil"/>
              <w:bottom w:val="nil"/>
              <w:right w:val="nil"/>
            </w:tcBorders>
            <w:shd w:val="clear" w:color="auto" w:fill="auto"/>
            <w:noWrap/>
            <w:vAlign w:val="bottom"/>
            <w:hideMark/>
          </w:tcPr>
          <w:p w14:paraId="2CFA1939"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SILICON LABORATORIES INC</w:t>
            </w:r>
          </w:p>
        </w:tc>
      </w:tr>
      <w:tr w:rsidR="00C83EE0" w:rsidRPr="0002064F" w14:paraId="5AF751C7" w14:textId="77777777" w:rsidTr="00581F3F">
        <w:trPr>
          <w:trHeight w:hRule="exact" w:val="227"/>
        </w:trPr>
        <w:tc>
          <w:tcPr>
            <w:tcW w:w="960" w:type="dxa"/>
            <w:tcBorders>
              <w:top w:val="nil"/>
              <w:left w:val="nil"/>
              <w:bottom w:val="nil"/>
              <w:right w:val="nil"/>
            </w:tcBorders>
            <w:shd w:val="clear" w:color="auto" w:fill="auto"/>
            <w:noWrap/>
            <w:vAlign w:val="bottom"/>
            <w:hideMark/>
          </w:tcPr>
          <w:p w14:paraId="391C1258"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59</w:t>
            </w:r>
          </w:p>
        </w:tc>
        <w:tc>
          <w:tcPr>
            <w:tcW w:w="3440" w:type="dxa"/>
            <w:tcBorders>
              <w:top w:val="nil"/>
              <w:left w:val="nil"/>
              <w:bottom w:val="nil"/>
              <w:right w:val="nil"/>
            </w:tcBorders>
            <w:shd w:val="clear" w:color="auto" w:fill="auto"/>
            <w:noWrap/>
            <w:vAlign w:val="bottom"/>
            <w:hideMark/>
          </w:tcPr>
          <w:p w14:paraId="04F89203"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EMC CORP/MA</w:t>
            </w:r>
          </w:p>
        </w:tc>
        <w:tc>
          <w:tcPr>
            <w:tcW w:w="960" w:type="dxa"/>
            <w:tcBorders>
              <w:top w:val="nil"/>
              <w:left w:val="nil"/>
              <w:bottom w:val="nil"/>
              <w:right w:val="nil"/>
            </w:tcBorders>
            <w:shd w:val="clear" w:color="auto" w:fill="auto"/>
            <w:noWrap/>
            <w:vAlign w:val="bottom"/>
            <w:hideMark/>
          </w:tcPr>
          <w:p w14:paraId="4F0640F9"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148</w:t>
            </w:r>
          </w:p>
        </w:tc>
        <w:tc>
          <w:tcPr>
            <w:tcW w:w="3248" w:type="dxa"/>
            <w:tcBorders>
              <w:top w:val="nil"/>
              <w:left w:val="nil"/>
              <w:bottom w:val="nil"/>
              <w:right w:val="nil"/>
            </w:tcBorders>
            <w:shd w:val="clear" w:color="auto" w:fill="auto"/>
            <w:noWrap/>
            <w:vAlign w:val="bottom"/>
            <w:hideMark/>
          </w:tcPr>
          <w:p w14:paraId="3DF78007"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SILICON STORAGE TECHNOLOGY</w:t>
            </w:r>
          </w:p>
        </w:tc>
      </w:tr>
      <w:tr w:rsidR="00C83EE0" w:rsidRPr="0002064F" w14:paraId="7657D675" w14:textId="77777777" w:rsidTr="00581F3F">
        <w:trPr>
          <w:trHeight w:hRule="exact" w:val="227"/>
        </w:trPr>
        <w:tc>
          <w:tcPr>
            <w:tcW w:w="960" w:type="dxa"/>
            <w:tcBorders>
              <w:top w:val="nil"/>
              <w:left w:val="nil"/>
              <w:bottom w:val="nil"/>
              <w:right w:val="nil"/>
            </w:tcBorders>
            <w:shd w:val="clear" w:color="auto" w:fill="auto"/>
            <w:noWrap/>
            <w:vAlign w:val="bottom"/>
            <w:hideMark/>
          </w:tcPr>
          <w:p w14:paraId="5D0912D6"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60</w:t>
            </w:r>
          </w:p>
        </w:tc>
        <w:tc>
          <w:tcPr>
            <w:tcW w:w="3440" w:type="dxa"/>
            <w:tcBorders>
              <w:top w:val="nil"/>
              <w:left w:val="nil"/>
              <w:bottom w:val="nil"/>
              <w:right w:val="nil"/>
            </w:tcBorders>
            <w:shd w:val="clear" w:color="auto" w:fill="auto"/>
            <w:noWrap/>
            <w:vAlign w:val="bottom"/>
            <w:hideMark/>
          </w:tcPr>
          <w:p w14:paraId="402489E3"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EMULEX CORP</w:t>
            </w:r>
          </w:p>
        </w:tc>
        <w:tc>
          <w:tcPr>
            <w:tcW w:w="960" w:type="dxa"/>
            <w:tcBorders>
              <w:top w:val="nil"/>
              <w:left w:val="nil"/>
              <w:bottom w:val="nil"/>
              <w:right w:val="nil"/>
            </w:tcBorders>
            <w:shd w:val="clear" w:color="auto" w:fill="auto"/>
            <w:noWrap/>
            <w:vAlign w:val="bottom"/>
            <w:hideMark/>
          </w:tcPr>
          <w:p w14:paraId="54CAA3C1"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149</w:t>
            </w:r>
          </w:p>
        </w:tc>
        <w:tc>
          <w:tcPr>
            <w:tcW w:w="3248" w:type="dxa"/>
            <w:tcBorders>
              <w:top w:val="nil"/>
              <w:left w:val="nil"/>
              <w:bottom w:val="nil"/>
              <w:right w:val="nil"/>
            </w:tcBorders>
            <w:shd w:val="clear" w:color="auto" w:fill="auto"/>
            <w:noWrap/>
            <w:vAlign w:val="bottom"/>
            <w:hideMark/>
          </w:tcPr>
          <w:p w14:paraId="7CF8F83A"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SILICONIX INC</w:t>
            </w:r>
          </w:p>
        </w:tc>
      </w:tr>
      <w:tr w:rsidR="00C83EE0" w:rsidRPr="0002064F" w14:paraId="483FD9EA" w14:textId="77777777" w:rsidTr="00581F3F">
        <w:trPr>
          <w:trHeight w:hRule="exact" w:val="227"/>
        </w:trPr>
        <w:tc>
          <w:tcPr>
            <w:tcW w:w="960" w:type="dxa"/>
            <w:tcBorders>
              <w:top w:val="nil"/>
              <w:left w:val="nil"/>
              <w:bottom w:val="nil"/>
              <w:right w:val="nil"/>
            </w:tcBorders>
            <w:shd w:val="clear" w:color="auto" w:fill="auto"/>
            <w:noWrap/>
            <w:vAlign w:val="bottom"/>
            <w:hideMark/>
          </w:tcPr>
          <w:p w14:paraId="22CB3D6B"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61</w:t>
            </w:r>
          </w:p>
        </w:tc>
        <w:tc>
          <w:tcPr>
            <w:tcW w:w="3440" w:type="dxa"/>
            <w:tcBorders>
              <w:top w:val="nil"/>
              <w:left w:val="nil"/>
              <w:bottom w:val="nil"/>
              <w:right w:val="nil"/>
            </w:tcBorders>
            <w:shd w:val="clear" w:color="auto" w:fill="auto"/>
            <w:noWrap/>
            <w:vAlign w:val="bottom"/>
            <w:hideMark/>
          </w:tcPr>
          <w:p w14:paraId="69FFEF89"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EXTREME NETWORKS INC</w:t>
            </w:r>
          </w:p>
        </w:tc>
        <w:tc>
          <w:tcPr>
            <w:tcW w:w="960" w:type="dxa"/>
            <w:tcBorders>
              <w:top w:val="nil"/>
              <w:left w:val="nil"/>
              <w:bottom w:val="nil"/>
              <w:right w:val="nil"/>
            </w:tcBorders>
            <w:shd w:val="clear" w:color="auto" w:fill="auto"/>
            <w:noWrap/>
            <w:vAlign w:val="bottom"/>
            <w:hideMark/>
          </w:tcPr>
          <w:p w14:paraId="1A95476B"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150</w:t>
            </w:r>
          </w:p>
        </w:tc>
        <w:tc>
          <w:tcPr>
            <w:tcW w:w="3248" w:type="dxa"/>
            <w:tcBorders>
              <w:top w:val="nil"/>
              <w:left w:val="nil"/>
              <w:bottom w:val="nil"/>
              <w:right w:val="nil"/>
            </w:tcBorders>
            <w:shd w:val="clear" w:color="auto" w:fill="auto"/>
            <w:noWrap/>
            <w:vAlign w:val="bottom"/>
            <w:hideMark/>
          </w:tcPr>
          <w:p w14:paraId="6BE195E1"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SKYWORKS SOLUTIONS INC</w:t>
            </w:r>
          </w:p>
        </w:tc>
      </w:tr>
      <w:tr w:rsidR="00C83EE0" w:rsidRPr="0002064F" w14:paraId="75C82DE6" w14:textId="77777777" w:rsidTr="00581F3F">
        <w:trPr>
          <w:trHeight w:hRule="exact" w:val="227"/>
        </w:trPr>
        <w:tc>
          <w:tcPr>
            <w:tcW w:w="960" w:type="dxa"/>
            <w:tcBorders>
              <w:top w:val="nil"/>
              <w:left w:val="nil"/>
              <w:bottom w:val="nil"/>
              <w:right w:val="nil"/>
            </w:tcBorders>
            <w:shd w:val="clear" w:color="auto" w:fill="auto"/>
            <w:noWrap/>
            <w:vAlign w:val="bottom"/>
            <w:hideMark/>
          </w:tcPr>
          <w:p w14:paraId="5497C58A"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62</w:t>
            </w:r>
          </w:p>
        </w:tc>
        <w:tc>
          <w:tcPr>
            <w:tcW w:w="3440" w:type="dxa"/>
            <w:tcBorders>
              <w:top w:val="nil"/>
              <w:left w:val="nil"/>
              <w:bottom w:val="nil"/>
              <w:right w:val="nil"/>
            </w:tcBorders>
            <w:shd w:val="clear" w:color="auto" w:fill="auto"/>
            <w:noWrap/>
            <w:vAlign w:val="bottom"/>
            <w:hideMark/>
          </w:tcPr>
          <w:p w14:paraId="5D822FAC"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F5 NETWORKS INC</w:t>
            </w:r>
          </w:p>
        </w:tc>
        <w:tc>
          <w:tcPr>
            <w:tcW w:w="960" w:type="dxa"/>
            <w:tcBorders>
              <w:top w:val="nil"/>
              <w:left w:val="nil"/>
              <w:bottom w:val="nil"/>
              <w:right w:val="nil"/>
            </w:tcBorders>
            <w:shd w:val="clear" w:color="auto" w:fill="auto"/>
            <w:noWrap/>
            <w:vAlign w:val="bottom"/>
            <w:hideMark/>
          </w:tcPr>
          <w:p w14:paraId="666BD2F1"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151</w:t>
            </w:r>
          </w:p>
        </w:tc>
        <w:tc>
          <w:tcPr>
            <w:tcW w:w="3248" w:type="dxa"/>
            <w:tcBorders>
              <w:top w:val="nil"/>
              <w:left w:val="nil"/>
              <w:bottom w:val="nil"/>
              <w:right w:val="nil"/>
            </w:tcBorders>
            <w:shd w:val="clear" w:color="auto" w:fill="auto"/>
            <w:noWrap/>
            <w:vAlign w:val="bottom"/>
            <w:hideMark/>
          </w:tcPr>
          <w:p w14:paraId="5188523F"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SPANSION INC</w:t>
            </w:r>
          </w:p>
        </w:tc>
      </w:tr>
      <w:tr w:rsidR="00C83EE0" w:rsidRPr="0002064F" w14:paraId="340C2E2C" w14:textId="77777777" w:rsidTr="00581F3F">
        <w:trPr>
          <w:trHeight w:hRule="exact" w:val="227"/>
        </w:trPr>
        <w:tc>
          <w:tcPr>
            <w:tcW w:w="960" w:type="dxa"/>
            <w:tcBorders>
              <w:top w:val="nil"/>
              <w:left w:val="nil"/>
              <w:bottom w:val="nil"/>
              <w:right w:val="nil"/>
            </w:tcBorders>
            <w:shd w:val="clear" w:color="auto" w:fill="auto"/>
            <w:noWrap/>
            <w:vAlign w:val="bottom"/>
            <w:hideMark/>
          </w:tcPr>
          <w:p w14:paraId="1B95C9CB"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63</w:t>
            </w:r>
          </w:p>
        </w:tc>
        <w:tc>
          <w:tcPr>
            <w:tcW w:w="3440" w:type="dxa"/>
            <w:tcBorders>
              <w:top w:val="nil"/>
              <w:left w:val="nil"/>
              <w:bottom w:val="nil"/>
              <w:right w:val="nil"/>
            </w:tcBorders>
            <w:shd w:val="clear" w:color="auto" w:fill="auto"/>
            <w:noWrap/>
            <w:vAlign w:val="bottom"/>
            <w:hideMark/>
          </w:tcPr>
          <w:p w14:paraId="5C6B2053"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FAIRCHILD SEMICONDUCTOR INTL</w:t>
            </w:r>
          </w:p>
        </w:tc>
        <w:tc>
          <w:tcPr>
            <w:tcW w:w="960" w:type="dxa"/>
            <w:tcBorders>
              <w:top w:val="nil"/>
              <w:left w:val="nil"/>
              <w:bottom w:val="nil"/>
              <w:right w:val="nil"/>
            </w:tcBorders>
            <w:shd w:val="clear" w:color="auto" w:fill="auto"/>
            <w:noWrap/>
            <w:vAlign w:val="bottom"/>
            <w:hideMark/>
          </w:tcPr>
          <w:p w14:paraId="14C3F71B"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152</w:t>
            </w:r>
          </w:p>
        </w:tc>
        <w:tc>
          <w:tcPr>
            <w:tcW w:w="3248" w:type="dxa"/>
            <w:tcBorders>
              <w:top w:val="nil"/>
              <w:left w:val="nil"/>
              <w:bottom w:val="nil"/>
              <w:right w:val="nil"/>
            </w:tcBorders>
            <w:shd w:val="clear" w:color="auto" w:fill="auto"/>
            <w:noWrap/>
            <w:vAlign w:val="bottom"/>
            <w:hideMark/>
          </w:tcPr>
          <w:p w14:paraId="3CEB9050"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STANDARD MICROSYSTEMS CORP</w:t>
            </w:r>
          </w:p>
        </w:tc>
      </w:tr>
      <w:tr w:rsidR="00C83EE0" w:rsidRPr="0002064F" w14:paraId="7FF1D6BA" w14:textId="77777777" w:rsidTr="00581F3F">
        <w:trPr>
          <w:trHeight w:hRule="exact" w:val="227"/>
        </w:trPr>
        <w:tc>
          <w:tcPr>
            <w:tcW w:w="960" w:type="dxa"/>
            <w:tcBorders>
              <w:top w:val="nil"/>
              <w:left w:val="nil"/>
              <w:bottom w:val="nil"/>
              <w:right w:val="nil"/>
            </w:tcBorders>
            <w:shd w:val="clear" w:color="auto" w:fill="auto"/>
            <w:noWrap/>
            <w:vAlign w:val="bottom"/>
            <w:hideMark/>
          </w:tcPr>
          <w:p w14:paraId="5254110B"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64</w:t>
            </w:r>
          </w:p>
        </w:tc>
        <w:tc>
          <w:tcPr>
            <w:tcW w:w="3440" w:type="dxa"/>
            <w:tcBorders>
              <w:top w:val="nil"/>
              <w:left w:val="nil"/>
              <w:bottom w:val="nil"/>
              <w:right w:val="nil"/>
            </w:tcBorders>
            <w:shd w:val="clear" w:color="auto" w:fill="auto"/>
            <w:noWrap/>
            <w:vAlign w:val="bottom"/>
            <w:hideMark/>
          </w:tcPr>
          <w:p w14:paraId="7E1EC2A3"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FEI CO</w:t>
            </w:r>
          </w:p>
        </w:tc>
        <w:tc>
          <w:tcPr>
            <w:tcW w:w="960" w:type="dxa"/>
            <w:tcBorders>
              <w:top w:val="nil"/>
              <w:left w:val="nil"/>
              <w:bottom w:val="nil"/>
              <w:right w:val="nil"/>
            </w:tcBorders>
            <w:shd w:val="clear" w:color="auto" w:fill="auto"/>
            <w:noWrap/>
            <w:vAlign w:val="bottom"/>
            <w:hideMark/>
          </w:tcPr>
          <w:p w14:paraId="7D1DD9C7"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153</w:t>
            </w:r>
          </w:p>
        </w:tc>
        <w:tc>
          <w:tcPr>
            <w:tcW w:w="3248" w:type="dxa"/>
            <w:tcBorders>
              <w:top w:val="nil"/>
              <w:left w:val="nil"/>
              <w:bottom w:val="nil"/>
              <w:right w:val="nil"/>
            </w:tcBorders>
            <w:shd w:val="clear" w:color="auto" w:fill="auto"/>
            <w:noWrap/>
            <w:vAlign w:val="bottom"/>
            <w:hideMark/>
          </w:tcPr>
          <w:p w14:paraId="7D389D27"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STORAGE TECHNOLOGY CP</w:t>
            </w:r>
          </w:p>
        </w:tc>
      </w:tr>
      <w:tr w:rsidR="00C83EE0" w:rsidRPr="0002064F" w14:paraId="0ED7D2B4" w14:textId="77777777" w:rsidTr="00581F3F">
        <w:trPr>
          <w:trHeight w:hRule="exact" w:val="227"/>
        </w:trPr>
        <w:tc>
          <w:tcPr>
            <w:tcW w:w="960" w:type="dxa"/>
            <w:tcBorders>
              <w:top w:val="nil"/>
              <w:left w:val="nil"/>
              <w:bottom w:val="nil"/>
              <w:right w:val="nil"/>
            </w:tcBorders>
            <w:shd w:val="clear" w:color="auto" w:fill="auto"/>
            <w:noWrap/>
            <w:vAlign w:val="bottom"/>
            <w:hideMark/>
          </w:tcPr>
          <w:p w14:paraId="7BC79D9F"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65</w:t>
            </w:r>
          </w:p>
        </w:tc>
        <w:tc>
          <w:tcPr>
            <w:tcW w:w="3440" w:type="dxa"/>
            <w:tcBorders>
              <w:top w:val="nil"/>
              <w:left w:val="nil"/>
              <w:bottom w:val="nil"/>
              <w:right w:val="nil"/>
            </w:tcBorders>
            <w:shd w:val="clear" w:color="auto" w:fill="auto"/>
            <w:noWrap/>
            <w:vAlign w:val="bottom"/>
            <w:hideMark/>
          </w:tcPr>
          <w:p w14:paraId="33F6C6F0"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FINISAR CORP</w:t>
            </w:r>
          </w:p>
        </w:tc>
        <w:tc>
          <w:tcPr>
            <w:tcW w:w="960" w:type="dxa"/>
            <w:tcBorders>
              <w:top w:val="nil"/>
              <w:left w:val="nil"/>
              <w:bottom w:val="nil"/>
              <w:right w:val="nil"/>
            </w:tcBorders>
            <w:shd w:val="clear" w:color="auto" w:fill="auto"/>
            <w:noWrap/>
            <w:vAlign w:val="bottom"/>
            <w:hideMark/>
          </w:tcPr>
          <w:p w14:paraId="1D3AA780"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154</w:t>
            </w:r>
          </w:p>
        </w:tc>
        <w:tc>
          <w:tcPr>
            <w:tcW w:w="3248" w:type="dxa"/>
            <w:tcBorders>
              <w:top w:val="nil"/>
              <w:left w:val="nil"/>
              <w:bottom w:val="nil"/>
              <w:right w:val="nil"/>
            </w:tcBorders>
            <w:shd w:val="clear" w:color="auto" w:fill="auto"/>
            <w:noWrap/>
            <w:vAlign w:val="bottom"/>
            <w:hideMark/>
          </w:tcPr>
          <w:p w14:paraId="6E38A9D2"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SUN MICROSYSTEMS INC</w:t>
            </w:r>
          </w:p>
        </w:tc>
      </w:tr>
      <w:tr w:rsidR="00C83EE0" w:rsidRPr="0002064F" w14:paraId="789BBF7E" w14:textId="77777777" w:rsidTr="00581F3F">
        <w:trPr>
          <w:trHeight w:hRule="exact" w:val="227"/>
        </w:trPr>
        <w:tc>
          <w:tcPr>
            <w:tcW w:w="960" w:type="dxa"/>
            <w:tcBorders>
              <w:top w:val="nil"/>
              <w:left w:val="nil"/>
              <w:bottom w:val="nil"/>
              <w:right w:val="nil"/>
            </w:tcBorders>
            <w:shd w:val="clear" w:color="auto" w:fill="auto"/>
            <w:noWrap/>
            <w:vAlign w:val="bottom"/>
            <w:hideMark/>
          </w:tcPr>
          <w:p w14:paraId="08BB0F26"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66</w:t>
            </w:r>
          </w:p>
        </w:tc>
        <w:tc>
          <w:tcPr>
            <w:tcW w:w="3440" w:type="dxa"/>
            <w:tcBorders>
              <w:top w:val="nil"/>
              <w:left w:val="nil"/>
              <w:bottom w:val="nil"/>
              <w:right w:val="nil"/>
            </w:tcBorders>
            <w:shd w:val="clear" w:color="auto" w:fill="auto"/>
            <w:noWrap/>
            <w:vAlign w:val="bottom"/>
            <w:hideMark/>
          </w:tcPr>
          <w:p w14:paraId="0B40CA6C"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FIRST DATA CORP</w:t>
            </w:r>
          </w:p>
        </w:tc>
        <w:tc>
          <w:tcPr>
            <w:tcW w:w="960" w:type="dxa"/>
            <w:tcBorders>
              <w:top w:val="nil"/>
              <w:left w:val="nil"/>
              <w:bottom w:val="nil"/>
              <w:right w:val="nil"/>
            </w:tcBorders>
            <w:shd w:val="clear" w:color="auto" w:fill="auto"/>
            <w:noWrap/>
            <w:vAlign w:val="bottom"/>
            <w:hideMark/>
          </w:tcPr>
          <w:p w14:paraId="4FA24BC1"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155</w:t>
            </w:r>
          </w:p>
        </w:tc>
        <w:tc>
          <w:tcPr>
            <w:tcW w:w="3248" w:type="dxa"/>
            <w:tcBorders>
              <w:top w:val="nil"/>
              <w:left w:val="nil"/>
              <w:bottom w:val="nil"/>
              <w:right w:val="nil"/>
            </w:tcBorders>
            <w:shd w:val="clear" w:color="auto" w:fill="auto"/>
            <w:noWrap/>
            <w:vAlign w:val="bottom"/>
            <w:hideMark/>
          </w:tcPr>
          <w:p w14:paraId="2040FFA2"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SYBASE INC</w:t>
            </w:r>
          </w:p>
        </w:tc>
      </w:tr>
      <w:tr w:rsidR="00C83EE0" w:rsidRPr="0002064F" w14:paraId="0CCE1984" w14:textId="77777777" w:rsidTr="00581F3F">
        <w:trPr>
          <w:trHeight w:hRule="exact" w:val="227"/>
        </w:trPr>
        <w:tc>
          <w:tcPr>
            <w:tcW w:w="960" w:type="dxa"/>
            <w:tcBorders>
              <w:top w:val="nil"/>
              <w:left w:val="nil"/>
              <w:bottom w:val="nil"/>
              <w:right w:val="nil"/>
            </w:tcBorders>
            <w:shd w:val="clear" w:color="auto" w:fill="auto"/>
            <w:noWrap/>
            <w:vAlign w:val="bottom"/>
            <w:hideMark/>
          </w:tcPr>
          <w:p w14:paraId="0A0E3638"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67</w:t>
            </w:r>
          </w:p>
        </w:tc>
        <w:tc>
          <w:tcPr>
            <w:tcW w:w="3440" w:type="dxa"/>
            <w:tcBorders>
              <w:top w:val="nil"/>
              <w:left w:val="nil"/>
              <w:bottom w:val="nil"/>
              <w:right w:val="nil"/>
            </w:tcBorders>
            <w:shd w:val="clear" w:color="auto" w:fill="auto"/>
            <w:noWrap/>
            <w:vAlign w:val="bottom"/>
            <w:hideMark/>
          </w:tcPr>
          <w:p w14:paraId="5E42B61E"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FORMFACTOR INC</w:t>
            </w:r>
          </w:p>
        </w:tc>
        <w:tc>
          <w:tcPr>
            <w:tcW w:w="960" w:type="dxa"/>
            <w:tcBorders>
              <w:top w:val="nil"/>
              <w:left w:val="nil"/>
              <w:bottom w:val="nil"/>
              <w:right w:val="nil"/>
            </w:tcBorders>
            <w:shd w:val="clear" w:color="auto" w:fill="auto"/>
            <w:noWrap/>
            <w:vAlign w:val="bottom"/>
            <w:hideMark/>
          </w:tcPr>
          <w:p w14:paraId="40518A72"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156</w:t>
            </w:r>
          </w:p>
        </w:tc>
        <w:tc>
          <w:tcPr>
            <w:tcW w:w="3248" w:type="dxa"/>
            <w:tcBorders>
              <w:top w:val="nil"/>
              <w:left w:val="nil"/>
              <w:bottom w:val="nil"/>
              <w:right w:val="nil"/>
            </w:tcBorders>
            <w:shd w:val="clear" w:color="auto" w:fill="auto"/>
            <w:noWrap/>
            <w:vAlign w:val="bottom"/>
            <w:hideMark/>
          </w:tcPr>
          <w:p w14:paraId="13390053"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SYMANTEC CORP</w:t>
            </w:r>
          </w:p>
        </w:tc>
      </w:tr>
      <w:tr w:rsidR="00C83EE0" w:rsidRPr="0002064F" w14:paraId="04DDE4B1" w14:textId="77777777" w:rsidTr="00581F3F">
        <w:trPr>
          <w:trHeight w:hRule="exact" w:val="227"/>
        </w:trPr>
        <w:tc>
          <w:tcPr>
            <w:tcW w:w="960" w:type="dxa"/>
            <w:tcBorders>
              <w:top w:val="nil"/>
              <w:left w:val="nil"/>
              <w:bottom w:val="nil"/>
              <w:right w:val="nil"/>
            </w:tcBorders>
            <w:shd w:val="clear" w:color="auto" w:fill="auto"/>
            <w:noWrap/>
            <w:vAlign w:val="bottom"/>
            <w:hideMark/>
          </w:tcPr>
          <w:p w14:paraId="59B59A9E"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68</w:t>
            </w:r>
          </w:p>
        </w:tc>
        <w:tc>
          <w:tcPr>
            <w:tcW w:w="3440" w:type="dxa"/>
            <w:tcBorders>
              <w:top w:val="nil"/>
              <w:left w:val="nil"/>
              <w:bottom w:val="nil"/>
              <w:right w:val="nil"/>
            </w:tcBorders>
            <w:shd w:val="clear" w:color="auto" w:fill="auto"/>
            <w:noWrap/>
            <w:vAlign w:val="bottom"/>
            <w:hideMark/>
          </w:tcPr>
          <w:p w14:paraId="26F98C0C"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FOUNDRY NETWORKS INC</w:t>
            </w:r>
          </w:p>
        </w:tc>
        <w:tc>
          <w:tcPr>
            <w:tcW w:w="960" w:type="dxa"/>
            <w:tcBorders>
              <w:top w:val="nil"/>
              <w:left w:val="nil"/>
              <w:bottom w:val="nil"/>
              <w:right w:val="nil"/>
            </w:tcBorders>
            <w:shd w:val="clear" w:color="auto" w:fill="auto"/>
            <w:noWrap/>
            <w:vAlign w:val="bottom"/>
            <w:hideMark/>
          </w:tcPr>
          <w:p w14:paraId="4E7E6A5F"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157</w:t>
            </w:r>
          </w:p>
        </w:tc>
        <w:tc>
          <w:tcPr>
            <w:tcW w:w="3248" w:type="dxa"/>
            <w:tcBorders>
              <w:top w:val="nil"/>
              <w:left w:val="nil"/>
              <w:bottom w:val="nil"/>
              <w:right w:val="nil"/>
            </w:tcBorders>
            <w:shd w:val="clear" w:color="auto" w:fill="auto"/>
            <w:noWrap/>
            <w:vAlign w:val="bottom"/>
            <w:hideMark/>
          </w:tcPr>
          <w:p w14:paraId="62C39953"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SYMBOL TECHNOLOGIES</w:t>
            </w:r>
          </w:p>
        </w:tc>
      </w:tr>
      <w:tr w:rsidR="00C83EE0" w:rsidRPr="0002064F" w14:paraId="5B85CB1E" w14:textId="77777777" w:rsidTr="00581F3F">
        <w:trPr>
          <w:trHeight w:hRule="exact" w:val="227"/>
        </w:trPr>
        <w:tc>
          <w:tcPr>
            <w:tcW w:w="960" w:type="dxa"/>
            <w:tcBorders>
              <w:top w:val="nil"/>
              <w:left w:val="nil"/>
              <w:bottom w:val="nil"/>
              <w:right w:val="nil"/>
            </w:tcBorders>
            <w:shd w:val="clear" w:color="auto" w:fill="auto"/>
            <w:noWrap/>
            <w:vAlign w:val="bottom"/>
            <w:hideMark/>
          </w:tcPr>
          <w:p w14:paraId="4F9AFE1E"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69</w:t>
            </w:r>
          </w:p>
        </w:tc>
        <w:tc>
          <w:tcPr>
            <w:tcW w:w="3440" w:type="dxa"/>
            <w:tcBorders>
              <w:top w:val="nil"/>
              <w:left w:val="nil"/>
              <w:bottom w:val="nil"/>
              <w:right w:val="nil"/>
            </w:tcBorders>
            <w:shd w:val="clear" w:color="auto" w:fill="auto"/>
            <w:noWrap/>
            <w:vAlign w:val="bottom"/>
            <w:hideMark/>
          </w:tcPr>
          <w:p w14:paraId="081397FF"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FREESCALE SEMICONDUCTOR INC</w:t>
            </w:r>
          </w:p>
        </w:tc>
        <w:tc>
          <w:tcPr>
            <w:tcW w:w="960" w:type="dxa"/>
            <w:tcBorders>
              <w:top w:val="nil"/>
              <w:left w:val="nil"/>
              <w:bottom w:val="nil"/>
              <w:right w:val="nil"/>
            </w:tcBorders>
            <w:shd w:val="clear" w:color="auto" w:fill="auto"/>
            <w:noWrap/>
            <w:vAlign w:val="bottom"/>
            <w:hideMark/>
          </w:tcPr>
          <w:p w14:paraId="72BAD5F8"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158</w:t>
            </w:r>
          </w:p>
        </w:tc>
        <w:tc>
          <w:tcPr>
            <w:tcW w:w="3248" w:type="dxa"/>
            <w:tcBorders>
              <w:top w:val="nil"/>
              <w:left w:val="nil"/>
              <w:bottom w:val="nil"/>
              <w:right w:val="nil"/>
            </w:tcBorders>
            <w:shd w:val="clear" w:color="auto" w:fill="auto"/>
            <w:noWrap/>
            <w:vAlign w:val="bottom"/>
            <w:hideMark/>
          </w:tcPr>
          <w:p w14:paraId="04AF7E1D"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SYMYX TECHNOLOGIES INC</w:t>
            </w:r>
          </w:p>
        </w:tc>
      </w:tr>
      <w:tr w:rsidR="00C83EE0" w:rsidRPr="0002064F" w14:paraId="5AC38A63" w14:textId="77777777" w:rsidTr="00581F3F">
        <w:trPr>
          <w:trHeight w:hRule="exact" w:val="227"/>
        </w:trPr>
        <w:tc>
          <w:tcPr>
            <w:tcW w:w="960" w:type="dxa"/>
            <w:tcBorders>
              <w:top w:val="nil"/>
              <w:left w:val="nil"/>
              <w:bottom w:val="nil"/>
              <w:right w:val="nil"/>
            </w:tcBorders>
            <w:shd w:val="clear" w:color="auto" w:fill="auto"/>
            <w:noWrap/>
            <w:vAlign w:val="bottom"/>
            <w:hideMark/>
          </w:tcPr>
          <w:p w14:paraId="36CE1AA9"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70</w:t>
            </w:r>
          </w:p>
        </w:tc>
        <w:tc>
          <w:tcPr>
            <w:tcW w:w="3440" w:type="dxa"/>
            <w:tcBorders>
              <w:top w:val="nil"/>
              <w:left w:val="nil"/>
              <w:bottom w:val="nil"/>
              <w:right w:val="nil"/>
            </w:tcBorders>
            <w:shd w:val="clear" w:color="auto" w:fill="auto"/>
            <w:noWrap/>
            <w:vAlign w:val="bottom"/>
            <w:hideMark/>
          </w:tcPr>
          <w:p w14:paraId="1BE19A4A"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GATEWAY INC</w:t>
            </w:r>
          </w:p>
        </w:tc>
        <w:tc>
          <w:tcPr>
            <w:tcW w:w="960" w:type="dxa"/>
            <w:tcBorders>
              <w:top w:val="nil"/>
              <w:left w:val="nil"/>
              <w:bottom w:val="nil"/>
              <w:right w:val="nil"/>
            </w:tcBorders>
            <w:shd w:val="clear" w:color="auto" w:fill="auto"/>
            <w:noWrap/>
            <w:vAlign w:val="bottom"/>
            <w:hideMark/>
          </w:tcPr>
          <w:p w14:paraId="38E8DB01"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159</w:t>
            </w:r>
          </w:p>
        </w:tc>
        <w:tc>
          <w:tcPr>
            <w:tcW w:w="3248" w:type="dxa"/>
            <w:tcBorders>
              <w:top w:val="nil"/>
              <w:left w:val="nil"/>
              <w:bottom w:val="nil"/>
              <w:right w:val="nil"/>
            </w:tcBorders>
            <w:shd w:val="clear" w:color="auto" w:fill="auto"/>
            <w:noWrap/>
            <w:vAlign w:val="bottom"/>
            <w:hideMark/>
          </w:tcPr>
          <w:p w14:paraId="58269233"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SYNAPTICS INC</w:t>
            </w:r>
          </w:p>
        </w:tc>
      </w:tr>
      <w:tr w:rsidR="00C83EE0" w:rsidRPr="0002064F" w14:paraId="2D334A81" w14:textId="77777777" w:rsidTr="00581F3F">
        <w:trPr>
          <w:trHeight w:hRule="exact" w:val="227"/>
        </w:trPr>
        <w:tc>
          <w:tcPr>
            <w:tcW w:w="960" w:type="dxa"/>
            <w:tcBorders>
              <w:top w:val="nil"/>
              <w:left w:val="nil"/>
              <w:bottom w:val="nil"/>
              <w:right w:val="nil"/>
            </w:tcBorders>
            <w:shd w:val="clear" w:color="auto" w:fill="auto"/>
            <w:noWrap/>
            <w:vAlign w:val="bottom"/>
            <w:hideMark/>
          </w:tcPr>
          <w:p w14:paraId="1AA0EC55"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71</w:t>
            </w:r>
          </w:p>
        </w:tc>
        <w:tc>
          <w:tcPr>
            <w:tcW w:w="3440" w:type="dxa"/>
            <w:tcBorders>
              <w:top w:val="nil"/>
              <w:left w:val="nil"/>
              <w:bottom w:val="nil"/>
              <w:right w:val="nil"/>
            </w:tcBorders>
            <w:shd w:val="clear" w:color="auto" w:fill="auto"/>
            <w:noWrap/>
            <w:vAlign w:val="bottom"/>
            <w:hideMark/>
          </w:tcPr>
          <w:p w14:paraId="2A972FBA"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GENESYS TELECOMM LABS INC</w:t>
            </w:r>
          </w:p>
        </w:tc>
        <w:tc>
          <w:tcPr>
            <w:tcW w:w="960" w:type="dxa"/>
            <w:tcBorders>
              <w:top w:val="nil"/>
              <w:left w:val="nil"/>
              <w:bottom w:val="nil"/>
              <w:right w:val="nil"/>
            </w:tcBorders>
            <w:shd w:val="clear" w:color="auto" w:fill="auto"/>
            <w:noWrap/>
            <w:vAlign w:val="bottom"/>
            <w:hideMark/>
          </w:tcPr>
          <w:p w14:paraId="050ECAEA"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160</w:t>
            </w:r>
          </w:p>
        </w:tc>
        <w:tc>
          <w:tcPr>
            <w:tcW w:w="3248" w:type="dxa"/>
            <w:tcBorders>
              <w:top w:val="nil"/>
              <w:left w:val="nil"/>
              <w:bottom w:val="nil"/>
              <w:right w:val="nil"/>
            </w:tcBorders>
            <w:shd w:val="clear" w:color="auto" w:fill="auto"/>
            <w:noWrap/>
            <w:vAlign w:val="bottom"/>
            <w:hideMark/>
          </w:tcPr>
          <w:p w14:paraId="238B2C68"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SYNOPSYS INC</w:t>
            </w:r>
          </w:p>
        </w:tc>
      </w:tr>
      <w:tr w:rsidR="00C83EE0" w:rsidRPr="0002064F" w14:paraId="7D81D68E" w14:textId="77777777" w:rsidTr="00581F3F">
        <w:trPr>
          <w:trHeight w:hRule="exact" w:val="227"/>
        </w:trPr>
        <w:tc>
          <w:tcPr>
            <w:tcW w:w="960" w:type="dxa"/>
            <w:tcBorders>
              <w:top w:val="nil"/>
              <w:left w:val="nil"/>
              <w:bottom w:val="nil"/>
              <w:right w:val="nil"/>
            </w:tcBorders>
            <w:shd w:val="clear" w:color="auto" w:fill="auto"/>
            <w:noWrap/>
            <w:vAlign w:val="bottom"/>
            <w:hideMark/>
          </w:tcPr>
          <w:p w14:paraId="23BDFD99"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72</w:t>
            </w:r>
          </w:p>
        </w:tc>
        <w:tc>
          <w:tcPr>
            <w:tcW w:w="3440" w:type="dxa"/>
            <w:tcBorders>
              <w:top w:val="nil"/>
              <w:left w:val="nil"/>
              <w:bottom w:val="nil"/>
              <w:right w:val="nil"/>
            </w:tcBorders>
            <w:shd w:val="clear" w:color="auto" w:fill="auto"/>
            <w:noWrap/>
            <w:vAlign w:val="bottom"/>
            <w:hideMark/>
          </w:tcPr>
          <w:p w14:paraId="4AB69C0A"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GOOGLE INC</w:t>
            </w:r>
          </w:p>
        </w:tc>
        <w:tc>
          <w:tcPr>
            <w:tcW w:w="960" w:type="dxa"/>
            <w:tcBorders>
              <w:top w:val="nil"/>
              <w:left w:val="nil"/>
              <w:bottom w:val="nil"/>
              <w:right w:val="nil"/>
            </w:tcBorders>
            <w:shd w:val="clear" w:color="auto" w:fill="auto"/>
            <w:noWrap/>
            <w:vAlign w:val="bottom"/>
            <w:hideMark/>
          </w:tcPr>
          <w:p w14:paraId="5A8D1415"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161</w:t>
            </w:r>
          </w:p>
        </w:tc>
        <w:tc>
          <w:tcPr>
            <w:tcW w:w="3248" w:type="dxa"/>
            <w:tcBorders>
              <w:top w:val="nil"/>
              <w:left w:val="nil"/>
              <w:bottom w:val="nil"/>
              <w:right w:val="nil"/>
            </w:tcBorders>
            <w:shd w:val="clear" w:color="auto" w:fill="auto"/>
            <w:noWrap/>
            <w:vAlign w:val="bottom"/>
            <w:hideMark/>
          </w:tcPr>
          <w:p w14:paraId="71484B68"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TEKTRONIX INC</w:t>
            </w:r>
          </w:p>
        </w:tc>
      </w:tr>
      <w:tr w:rsidR="00C83EE0" w:rsidRPr="0002064F" w14:paraId="0835696F" w14:textId="77777777" w:rsidTr="00581F3F">
        <w:trPr>
          <w:trHeight w:hRule="exact" w:val="227"/>
        </w:trPr>
        <w:tc>
          <w:tcPr>
            <w:tcW w:w="960" w:type="dxa"/>
            <w:tcBorders>
              <w:top w:val="nil"/>
              <w:left w:val="nil"/>
              <w:bottom w:val="nil"/>
              <w:right w:val="nil"/>
            </w:tcBorders>
            <w:shd w:val="clear" w:color="auto" w:fill="auto"/>
            <w:noWrap/>
            <w:vAlign w:val="bottom"/>
            <w:hideMark/>
          </w:tcPr>
          <w:p w14:paraId="7910F680"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73</w:t>
            </w:r>
          </w:p>
        </w:tc>
        <w:tc>
          <w:tcPr>
            <w:tcW w:w="3440" w:type="dxa"/>
            <w:tcBorders>
              <w:top w:val="nil"/>
              <w:left w:val="nil"/>
              <w:bottom w:val="nil"/>
              <w:right w:val="nil"/>
            </w:tcBorders>
            <w:shd w:val="clear" w:color="auto" w:fill="auto"/>
            <w:noWrap/>
            <w:vAlign w:val="bottom"/>
            <w:hideMark/>
          </w:tcPr>
          <w:p w14:paraId="1ACD8284"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HARMAN INTL INDUSTRIES INC</w:t>
            </w:r>
          </w:p>
        </w:tc>
        <w:tc>
          <w:tcPr>
            <w:tcW w:w="960" w:type="dxa"/>
            <w:tcBorders>
              <w:top w:val="nil"/>
              <w:left w:val="nil"/>
              <w:bottom w:val="nil"/>
              <w:right w:val="nil"/>
            </w:tcBorders>
            <w:shd w:val="clear" w:color="auto" w:fill="auto"/>
            <w:noWrap/>
            <w:vAlign w:val="bottom"/>
            <w:hideMark/>
          </w:tcPr>
          <w:p w14:paraId="5914B8B9"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162</w:t>
            </w:r>
          </w:p>
        </w:tc>
        <w:tc>
          <w:tcPr>
            <w:tcW w:w="3248" w:type="dxa"/>
            <w:tcBorders>
              <w:top w:val="nil"/>
              <w:left w:val="nil"/>
              <w:bottom w:val="nil"/>
              <w:right w:val="nil"/>
            </w:tcBorders>
            <w:shd w:val="clear" w:color="auto" w:fill="auto"/>
            <w:noWrap/>
            <w:vAlign w:val="bottom"/>
            <w:hideMark/>
          </w:tcPr>
          <w:p w14:paraId="0AFF88F2"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TELECOMMUNICATION SYS INC</w:t>
            </w:r>
          </w:p>
        </w:tc>
      </w:tr>
      <w:tr w:rsidR="00C83EE0" w:rsidRPr="0002064F" w14:paraId="4851BA0C" w14:textId="77777777" w:rsidTr="00581F3F">
        <w:trPr>
          <w:trHeight w:hRule="exact" w:val="227"/>
        </w:trPr>
        <w:tc>
          <w:tcPr>
            <w:tcW w:w="960" w:type="dxa"/>
            <w:tcBorders>
              <w:top w:val="nil"/>
              <w:left w:val="nil"/>
              <w:bottom w:val="nil"/>
              <w:right w:val="nil"/>
            </w:tcBorders>
            <w:shd w:val="clear" w:color="auto" w:fill="auto"/>
            <w:noWrap/>
            <w:vAlign w:val="bottom"/>
            <w:hideMark/>
          </w:tcPr>
          <w:p w14:paraId="041A7FAD"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74</w:t>
            </w:r>
          </w:p>
        </w:tc>
        <w:tc>
          <w:tcPr>
            <w:tcW w:w="3440" w:type="dxa"/>
            <w:tcBorders>
              <w:top w:val="nil"/>
              <w:left w:val="nil"/>
              <w:bottom w:val="nil"/>
              <w:right w:val="nil"/>
            </w:tcBorders>
            <w:shd w:val="clear" w:color="auto" w:fill="auto"/>
            <w:noWrap/>
            <w:vAlign w:val="bottom"/>
            <w:hideMark/>
          </w:tcPr>
          <w:p w14:paraId="07A0B3BE"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HARRIS CORP</w:t>
            </w:r>
          </w:p>
        </w:tc>
        <w:tc>
          <w:tcPr>
            <w:tcW w:w="960" w:type="dxa"/>
            <w:tcBorders>
              <w:top w:val="nil"/>
              <w:left w:val="nil"/>
              <w:bottom w:val="nil"/>
              <w:right w:val="nil"/>
            </w:tcBorders>
            <w:shd w:val="clear" w:color="auto" w:fill="auto"/>
            <w:noWrap/>
            <w:vAlign w:val="bottom"/>
            <w:hideMark/>
          </w:tcPr>
          <w:p w14:paraId="3B1C33B9"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163</w:t>
            </w:r>
          </w:p>
        </w:tc>
        <w:tc>
          <w:tcPr>
            <w:tcW w:w="3248" w:type="dxa"/>
            <w:tcBorders>
              <w:top w:val="nil"/>
              <w:left w:val="nil"/>
              <w:bottom w:val="nil"/>
              <w:right w:val="nil"/>
            </w:tcBorders>
            <w:shd w:val="clear" w:color="auto" w:fill="auto"/>
            <w:noWrap/>
            <w:vAlign w:val="bottom"/>
            <w:hideMark/>
          </w:tcPr>
          <w:p w14:paraId="43F926C9"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TELLABS INC</w:t>
            </w:r>
          </w:p>
        </w:tc>
      </w:tr>
      <w:tr w:rsidR="00C83EE0" w:rsidRPr="0002064F" w14:paraId="0BC665FA" w14:textId="77777777" w:rsidTr="00581F3F">
        <w:trPr>
          <w:trHeight w:hRule="exact" w:val="227"/>
        </w:trPr>
        <w:tc>
          <w:tcPr>
            <w:tcW w:w="960" w:type="dxa"/>
            <w:tcBorders>
              <w:top w:val="nil"/>
              <w:left w:val="nil"/>
              <w:bottom w:val="nil"/>
              <w:right w:val="nil"/>
            </w:tcBorders>
            <w:shd w:val="clear" w:color="auto" w:fill="auto"/>
            <w:noWrap/>
            <w:vAlign w:val="bottom"/>
            <w:hideMark/>
          </w:tcPr>
          <w:p w14:paraId="025B2DB6"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75</w:t>
            </w:r>
          </w:p>
        </w:tc>
        <w:tc>
          <w:tcPr>
            <w:tcW w:w="3440" w:type="dxa"/>
            <w:tcBorders>
              <w:top w:val="nil"/>
              <w:left w:val="nil"/>
              <w:bottom w:val="nil"/>
              <w:right w:val="nil"/>
            </w:tcBorders>
            <w:shd w:val="clear" w:color="auto" w:fill="auto"/>
            <w:noWrap/>
            <w:vAlign w:val="bottom"/>
            <w:hideMark/>
          </w:tcPr>
          <w:p w14:paraId="7EF5604D"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HEWLETT-PACKARD CO</w:t>
            </w:r>
          </w:p>
        </w:tc>
        <w:tc>
          <w:tcPr>
            <w:tcW w:w="960" w:type="dxa"/>
            <w:tcBorders>
              <w:top w:val="nil"/>
              <w:left w:val="nil"/>
              <w:bottom w:val="nil"/>
              <w:right w:val="nil"/>
            </w:tcBorders>
            <w:shd w:val="clear" w:color="auto" w:fill="auto"/>
            <w:noWrap/>
            <w:vAlign w:val="bottom"/>
            <w:hideMark/>
          </w:tcPr>
          <w:p w14:paraId="267C6B3A"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164</w:t>
            </w:r>
          </w:p>
        </w:tc>
        <w:tc>
          <w:tcPr>
            <w:tcW w:w="3248" w:type="dxa"/>
            <w:tcBorders>
              <w:top w:val="nil"/>
              <w:left w:val="nil"/>
              <w:bottom w:val="nil"/>
              <w:right w:val="nil"/>
            </w:tcBorders>
            <w:shd w:val="clear" w:color="auto" w:fill="auto"/>
            <w:noWrap/>
            <w:vAlign w:val="bottom"/>
            <w:hideMark/>
          </w:tcPr>
          <w:p w14:paraId="0E2A6737"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TERADYNE INC</w:t>
            </w:r>
          </w:p>
        </w:tc>
      </w:tr>
      <w:tr w:rsidR="00C83EE0" w:rsidRPr="0002064F" w14:paraId="6726B813" w14:textId="77777777" w:rsidTr="00581F3F">
        <w:trPr>
          <w:trHeight w:hRule="exact" w:val="227"/>
        </w:trPr>
        <w:tc>
          <w:tcPr>
            <w:tcW w:w="960" w:type="dxa"/>
            <w:tcBorders>
              <w:top w:val="nil"/>
              <w:left w:val="nil"/>
              <w:bottom w:val="nil"/>
              <w:right w:val="nil"/>
            </w:tcBorders>
            <w:shd w:val="clear" w:color="auto" w:fill="auto"/>
            <w:noWrap/>
            <w:vAlign w:val="bottom"/>
            <w:hideMark/>
          </w:tcPr>
          <w:p w14:paraId="5542D5C0"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76</w:t>
            </w:r>
          </w:p>
        </w:tc>
        <w:tc>
          <w:tcPr>
            <w:tcW w:w="3440" w:type="dxa"/>
            <w:tcBorders>
              <w:top w:val="nil"/>
              <w:left w:val="nil"/>
              <w:bottom w:val="nil"/>
              <w:right w:val="nil"/>
            </w:tcBorders>
            <w:shd w:val="clear" w:color="auto" w:fill="auto"/>
            <w:noWrap/>
            <w:vAlign w:val="bottom"/>
            <w:hideMark/>
          </w:tcPr>
          <w:p w14:paraId="000F0DDB"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HUTCHINSON TECHNOLOGY INC</w:t>
            </w:r>
          </w:p>
        </w:tc>
        <w:tc>
          <w:tcPr>
            <w:tcW w:w="960" w:type="dxa"/>
            <w:tcBorders>
              <w:top w:val="nil"/>
              <w:left w:val="nil"/>
              <w:bottom w:val="nil"/>
              <w:right w:val="nil"/>
            </w:tcBorders>
            <w:shd w:val="clear" w:color="auto" w:fill="auto"/>
            <w:noWrap/>
            <w:vAlign w:val="bottom"/>
            <w:hideMark/>
          </w:tcPr>
          <w:p w14:paraId="5C933BA3"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165</w:t>
            </w:r>
          </w:p>
        </w:tc>
        <w:tc>
          <w:tcPr>
            <w:tcW w:w="3248" w:type="dxa"/>
            <w:tcBorders>
              <w:top w:val="nil"/>
              <w:left w:val="nil"/>
              <w:bottom w:val="nil"/>
              <w:right w:val="nil"/>
            </w:tcBorders>
            <w:shd w:val="clear" w:color="auto" w:fill="auto"/>
            <w:noWrap/>
            <w:vAlign w:val="bottom"/>
            <w:hideMark/>
          </w:tcPr>
          <w:p w14:paraId="1763B516"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TEXAS INSTRUMENTS INC</w:t>
            </w:r>
          </w:p>
        </w:tc>
      </w:tr>
      <w:tr w:rsidR="00C83EE0" w:rsidRPr="0002064F" w14:paraId="6E66FEA6" w14:textId="77777777" w:rsidTr="00581F3F">
        <w:trPr>
          <w:trHeight w:hRule="exact" w:val="227"/>
        </w:trPr>
        <w:tc>
          <w:tcPr>
            <w:tcW w:w="960" w:type="dxa"/>
            <w:tcBorders>
              <w:top w:val="nil"/>
              <w:left w:val="nil"/>
              <w:bottom w:val="nil"/>
              <w:right w:val="nil"/>
            </w:tcBorders>
            <w:shd w:val="clear" w:color="auto" w:fill="auto"/>
            <w:noWrap/>
            <w:vAlign w:val="bottom"/>
            <w:hideMark/>
          </w:tcPr>
          <w:p w14:paraId="53709BC0"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77</w:t>
            </w:r>
          </w:p>
        </w:tc>
        <w:tc>
          <w:tcPr>
            <w:tcW w:w="3440" w:type="dxa"/>
            <w:tcBorders>
              <w:top w:val="nil"/>
              <w:left w:val="nil"/>
              <w:bottom w:val="nil"/>
              <w:right w:val="nil"/>
            </w:tcBorders>
            <w:shd w:val="clear" w:color="auto" w:fill="auto"/>
            <w:noWrap/>
            <w:vAlign w:val="bottom"/>
            <w:hideMark/>
          </w:tcPr>
          <w:p w14:paraId="2213EF57"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I2 TECHNOLOGIES INC</w:t>
            </w:r>
          </w:p>
        </w:tc>
        <w:tc>
          <w:tcPr>
            <w:tcW w:w="960" w:type="dxa"/>
            <w:tcBorders>
              <w:top w:val="nil"/>
              <w:left w:val="nil"/>
              <w:bottom w:val="nil"/>
              <w:right w:val="nil"/>
            </w:tcBorders>
            <w:shd w:val="clear" w:color="auto" w:fill="auto"/>
            <w:noWrap/>
            <w:vAlign w:val="bottom"/>
            <w:hideMark/>
          </w:tcPr>
          <w:p w14:paraId="71D1A73B"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166</w:t>
            </w:r>
          </w:p>
        </w:tc>
        <w:tc>
          <w:tcPr>
            <w:tcW w:w="3248" w:type="dxa"/>
            <w:tcBorders>
              <w:top w:val="nil"/>
              <w:left w:val="nil"/>
              <w:bottom w:val="nil"/>
              <w:right w:val="nil"/>
            </w:tcBorders>
            <w:shd w:val="clear" w:color="auto" w:fill="auto"/>
            <w:noWrap/>
            <w:vAlign w:val="bottom"/>
            <w:hideMark/>
          </w:tcPr>
          <w:p w14:paraId="13097F58"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TRIQUINT SEMICONDUCTOR INC</w:t>
            </w:r>
          </w:p>
        </w:tc>
      </w:tr>
      <w:tr w:rsidR="00C83EE0" w:rsidRPr="0002064F" w14:paraId="2E29FDDA" w14:textId="77777777" w:rsidTr="00581F3F">
        <w:trPr>
          <w:trHeight w:hRule="exact" w:val="227"/>
        </w:trPr>
        <w:tc>
          <w:tcPr>
            <w:tcW w:w="960" w:type="dxa"/>
            <w:tcBorders>
              <w:top w:val="nil"/>
              <w:left w:val="nil"/>
              <w:bottom w:val="nil"/>
              <w:right w:val="nil"/>
            </w:tcBorders>
            <w:shd w:val="clear" w:color="auto" w:fill="auto"/>
            <w:noWrap/>
            <w:vAlign w:val="bottom"/>
            <w:hideMark/>
          </w:tcPr>
          <w:p w14:paraId="0044228A"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78</w:t>
            </w:r>
          </w:p>
        </w:tc>
        <w:tc>
          <w:tcPr>
            <w:tcW w:w="3440" w:type="dxa"/>
            <w:tcBorders>
              <w:top w:val="nil"/>
              <w:left w:val="nil"/>
              <w:bottom w:val="nil"/>
              <w:right w:val="nil"/>
            </w:tcBorders>
            <w:shd w:val="clear" w:color="auto" w:fill="auto"/>
            <w:noWrap/>
            <w:vAlign w:val="bottom"/>
            <w:hideMark/>
          </w:tcPr>
          <w:p w14:paraId="50EDC1E7"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IMMERSION CORP</w:t>
            </w:r>
          </w:p>
        </w:tc>
        <w:tc>
          <w:tcPr>
            <w:tcW w:w="960" w:type="dxa"/>
            <w:tcBorders>
              <w:top w:val="nil"/>
              <w:left w:val="nil"/>
              <w:bottom w:val="nil"/>
              <w:right w:val="nil"/>
            </w:tcBorders>
            <w:shd w:val="clear" w:color="auto" w:fill="auto"/>
            <w:noWrap/>
            <w:vAlign w:val="bottom"/>
            <w:hideMark/>
          </w:tcPr>
          <w:p w14:paraId="4C34967B"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167</w:t>
            </w:r>
          </w:p>
        </w:tc>
        <w:tc>
          <w:tcPr>
            <w:tcW w:w="3248" w:type="dxa"/>
            <w:tcBorders>
              <w:top w:val="nil"/>
              <w:left w:val="nil"/>
              <w:bottom w:val="nil"/>
              <w:right w:val="nil"/>
            </w:tcBorders>
            <w:shd w:val="clear" w:color="auto" w:fill="auto"/>
            <w:noWrap/>
            <w:vAlign w:val="bottom"/>
            <w:hideMark/>
          </w:tcPr>
          <w:p w14:paraId="187DD390"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UNISYS CORP</w:t>
            </w:r>
          </w:p>
        </w:tc>
      </w:tr>
      <w:tr w:rsidR="00C83EE0" w:rsidRPr="0002064F" w14:paraId="5520E635" w14:textId="77777777" w:rsidTr="00581F3F">
        <w:trPr>
          <w:trHeight w:hRule="exact" w:val="227"/>
        </w:trPr>
        <w:tc>
          <w:tcPr>
            <w:tcW w:w="960" w:type="dxa"/>
            <w:tcBorders>
              <w:top w:val="nil"/>
              <w:left w:val="nil"/>
              <w:bottom w:val="nil"/>
              <w:right w:val="nil"/>
            </w:tcBorders>
            <w:shd w:val="clear" w:color="auto" w:fill="auto"/>
            <w:noWrap/>
            <w:vAlign w:val="bottom"/>
            <w:hideMark/>
          </w:tcPr>
          <w:p w14:paraId="1BFC5310"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79</w:t>
            </w:r>
          </w:p>
        </w:tc>
        <w:tc>
          <w:tcPr>
            <w:tcW w:w="3440" w:type="dxa"/>
            <w:tcBorders>
              <w:top w:val="nil"/>
              <w:left w:val="nil"/>
              <w:bottom w:val="nil"/>
              <w:right w:val="nil"/>
            </w:tcBorders>
            <w:shd w:val="clear" w:color="auto" w:fill="auto"/>
            <w:noWrap/>
            <w:vAlign w:val="bottom"/>
            <w:hideMark/>
          </w:tcPr>
          <w:p w14:paraId="3A0B4F80"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INFINERA CORP</w:t>
            </w:r>
          </w:p>
        </w:tc>
        <w:tc>
          <w:tcPr>
            <w:tcW w:w="960" w:type="dxa"/>
            <w:tcBorders>
              <w:top w:val="nil"/>
              <w:left w:val="nil"/>
              <w:bottom w:val="nil"/>
              <w:right w:val="nil"/>
            </w:tcBorders>
            <w:shd w:val="clear" w:color="auto" w:fill="auto"/>
            <w:noWrap/>
            <w:vAlign w:val="bottom"/>
            <w:hideMark/>
          </w:tcPr>
          <w:p w14:paraId="5EF5AE4D"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168</w:t>
            </w:r>
          </w:p>
        </w:tc>
        <w:tc>
          <w:tcPr>
            <w:tcW w:w="3248" w:type="dxa"/>
            <w:tcBorders>
              <w:top w:val="nil"/>
              <w:left w:val="nil"/>
              <w:bottom w:val="nil"/>
              <w:right w:val="nil"/>
            </w:tcBorders>
            <w:shd w:val="clear" w:color="auto" w:fill="auto"/>
            <w:noWrap/>
            <w:vAlign w:val="bottom"/>
            <w:hideMark/>
          </w:tcPr>
          <w:p w14:paraId="122CA0C8"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UNIVERSAL DISPLAY CORP</w:t>
            </w:r>
          </w:p>
        </w:tc>
      </w:tr>
      <w:tr w:rsidR="00C83EE0" w:rsidRPr="0002064F" w14:paraId="0EC0DC00" w14:textId="77777777" w:rsidTr="00581F3F">
        <w:trPr>
          <w:trHeight w:hRule="exact" w:val="227"/>
        </w:trPr>
        <w:tc>
          <w:tcPr>
            <w:tcW w:w="960" w:type="dxa"/>
            <w:tcBorders>
              <w:top w:val="nil"/>
              <w:left w:val="nil"/>
              <w:bottom w:val="nil"/>
              <w:right w:val="nil"/>
            </w:tcBorders>
            <w:shd w:val="clear" w:color="auto" w:fill="auto"/>
            <w:noWrap/>
            <w:vAlign w:val="bottom"/>
            <w:hideMark/>
          </w:tcPr>
          <w:p w14:paraId="6A2C5904"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80</w:t>
            </w:r>
          </w:p>
        </w:tc>
        <w:tc>
          <w:tcPr>
            <w:tcW w:w="3440" w:type="dxa"/>
            <w:tcBorders>
              <w:top w:val="nil"/>
              <w:left w:val="nil"/>
              <w:bottom w:val="nil"/>
              <w:right w:val="nil"/>
            </w:tcBorders>
            <w:shd w:val="clear" w:color="auto" w:fill="auto"/>
            <w:noWrap/>
            <w:vAlign w:val="bottom"/>
            <w:hideMark/>
          </w:tcPr>
          <w:p w14:paraId="425FDF85"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INTEGRATED DEVICE TECH INC</w:t>
            </w:r>
          </w:p>
        </w:tc>
        <w:tc>
          <w:tcPr>
            <w:tcW w:w="960" w:type="dxa"/>
            <w:tcBorders>
              <w:top w:val="nil"/>
              <w:left w:val="nil"/>
              <w:bottom w:val="nil"/>
              <w:right w:val="nil"/>
            </w:tcBorders>
            <w:shd w:val="clear" w:color="auto" w:fill="auto"/>
            <w:noWrap/>
            <w:vAlign w:val="bottom"/>
            <w:hideMark/>
          </w:tcPr>
          <w:p w14:paraId="730ECED3"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169</w:t>
            </w:r>
          </w:p>
        </w:tc>
        <w:tc>
          <w:tcPr>
            <w:tcW w:w="3248" w:type="dxa"/>
            <w:tcBorders>
              <w:top w:val="nil"/>
              <w:left w:val="nil"/>
              <w:bottom w:val="nil"/>
              <w:right w:val="nil"/>
            </w:tcBorders>
            <w:shd w:val="clear" w:color="auto" w:fill="auto"/>
            <w:noWrap/>
            <w:vAlign w:val="bottom"/>
            <w:hideMark/>
          </w:tcPr>
          <w:p w14:paraId="1A2168DE"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UNIVERSAL ELECTRONICS INC</w:t>
            </w:r>
          </w:p>
        </w:tc>
      </w:tr>
      <w:tr w:rsidR="00C83EE0" w:rsidRPr="0002064F" w14:paraId="7D3E8BD2" w14:textId="77777777" w:rsidTr="00581F3F">
        <w:trPr>
          <w:trHeight w:hRule="exact" w:val="227"/>
        </w:trPr>
        <w:tc>
          <w:tcPr>
            <w:tcW w:w="960" w:type="dxa"/>
            <w:tcBorders>
              <w:top w:val="nil"/>
              <w:left w:val="nil"/>
              <w:bottom w:val="nil"/>
              <w:right w:val="nil"/>
            </w:tcBorders>
            <w:shd w:val="clear" w:color="auto" w:fill="auto"/>
            <w:noWrap/>
            <w:vAlign w:val="bottom"/>
            <w:hideMark/>
          </w:tcPr>
          <w:p w14:paraId="17C4AD31"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81</w:t>
            </w:r>
          </w:p>
        </w:tc>
        <w:tc>
          <w:tcPr>
            <w:tcW w:w="3440" w:type="dxa"/>
            <w:tcBorders>
              <w:top w:val="nil"/>
              <w:left w:val="nil"/>
              <w:bottom w:val="nil"/>
              <w:right w:val="nil"/>
            </w:tcBorders>
            <w:shd w:val="clear" w:color="auto" w:fill="auto"/>
            <w:noWrap/>
            <w:vAlign w:val="bottom"/>
            <w:hideMark/>
          </w:tcPr>
          <w:p w14:paraId="6F34E553"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INTEL CORP</w:t>
            </w:r>
          </w:p>
        </w:tc>
        <w:tc>
          <w:tcPr>
            <w:tcW w:w="960" w:type="dxa"/>
            <w:tcBorders>
              <w:top w:val="nil"/>
              <w:left w:val="nil"/>
              <w:bottom w:val="nil"/>
              <w:right w:val="nil"/>
            </w:tcBorders>
            <w:shd w:val="clear" w:color="auto" w:fill="auto"/>
            <w:noWrap/>
            <w:vAlign w:val="bottom"/>
            <w:hideMark/>
          </w:tcPr>
          <w:p w14:paraId="5B4E87A7"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170</w:t>
            </w:r>
          </w:p>
        </w:tc>
        <w:tc>
          <w:tcPr>
            <w:tcW w:w="3248" w:type="dxa"/>
            <w:tcBorders>
              <w:top w:val="nil"/>
              <w:left w:val="nil"/>
              <w:bottom w:val="nil"/>
              <w:right w:val="nil"/>
            </w:tcBorders>
            <w:shd w:val="clear" w:color="auto" w:fill="auto"/>
            <w:noWrap/>
            <w:vAlign w:val="bottom"/>
            <w:hideMark/>
          </w:tcPr>
          <w:p w14:paraId="6EB6FE16"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VARIAN INC</w:t>
            </w:r>
          </w:p>
        </w:tc>
      </w:tr>
      <w:tr w:rsidR="00C83EE0" w:rsidRPr="0002064F" w14:paraId="5A3BCD30" w14:textId="77777777" w:rsidTr="00581F3F">
        <w:trPr>
          <w:trHeight w:hRule="exact" w:val="227"/>
        </w:trPr>
        <w:tc>
          <w:tcPr>
            <w:tcW w:w="960" w:type="dxa"/>
            <w:tcBorders>
              <w:top w:val="nil"/>
              <w:left w:val="nil"/>
              <w:bottom w:val="nil"/>
              <w:right w:val="nil"/>
            </w:tcBorders>
            <w:shd w:val="clear" w:color="auto" w:fill="auto"/>
            <w:noWrap/>
            <w:vAlign w:val="bottom"/>
            <w:hideMark/>
          </w:tcPr>
          <w:p w14:paraId="638704FA"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82</w:t>
            </w:r>
          </w:p>
        </w:tc>
        <w:tc>
          <w:tcPr>
            <w:tcW w:w="3440" w:type="dxa"/>
            <w:tcBorders>
              <w:top w:val="nil"/>
              <w:left w:val="nil"/>
              <w:bottom w:val="nil"/>
              <w:right w:val="nil"/>
            </w:tcBorders>
            <w:shd w:val="clear" w:color="auto" w:fill="auto"/>
            <w:noWrap/>
            <w:vAlign w:val="bottom"/>
            <w:hideMark/>
          </w:tcPr>
          <w:p w14:paraId="4DD6D73E"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INTERMEC INC</w:t>
            </w:r>
          </w:p>
        </w:tc>
        <w:tc>
          <w:tcPr>
            <w:tcW w:w="960" w:type="dxa"/>
            <w:tcBorders>
              <w:top w:val="nil"/>
              <w:left w:val="nil"/>
              <w:bottom w:val="nil"/>
              <w:right w:val="nil"/>
            </w:tcBorders>
            <w:shd w:val="clear" w:color="auto" w:fill="auto"/>
            <w:noWrap/>
            <w:vAlign w:val="bottom"/>
            <w:hideMark/>
          </w:tcPr>
          <w:p w14:paraId="460C38FE"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171</w:t>
            </w:r>
          </w:p>
        </w:tc>
        <w:tc>
          <w:tcPr>
            <w:tcW w:w="3248" w:type="dxa"/>
            <w:tcBorders>
              <w:top w:val="nil"/>
              <w:left w:val="nil"/>
              <w:bottom w:val="nil"/>
              <w:right w:val="nil"/>
            </w:tcBorders>
            <w:shd w:val="clear" w:color="auto" w:fill="auto"/>
            <w:noWrap/>
            <w:vAlign w:val="bottom"/>
            <w:hideMark/>
          </w:tcPr>
          <w:p w14:paraId="5DF34F73"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VIASAT INC</w:t>
            </w:r>
          </w:p>
        </w:tc>
      </w:tr>
      <w:tr w:rsidR="00C83EE0" w:rsidRPr="0002064F" w14:paraId="07CAA893" w14:textId="77777777" w:rsidTr="00581F3F">
        <w:trPr>
          <w:trHeight w:hRule="exact" w:val="227"/>
        </w:trPr>
        <w:tc>
          <w:tcPr>
            <w:tcW w:w="960" w:type="dxa"/>
            <w:tcBorders>
              <w:top w:val="nil"/>
              <w:left w:val="nil"/>
              <w:bottom w:val="nil"/>
              <w:right w:val="nil"/>
            </w:tcBorders>
            <w:shd w:val="clear" w:color="auto" w:fill="auto"/>
            <w:noWrap/>
            <w:vAlign w:val="bottom"/>
            <w:hideMark/>
          </w:tcPr>
          <w:p w14:paraId="433B7F2E"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83</w:t>
            </w:r>
          </w:p>
        </w:tc>
        <w:tc>
          <w:tcPr>
            <w:tcW w:w="3440" w:type="dxa"/>
            <w:tcBorders>
              <w:top w:val="nil"/>
              <w:left w:val="nil"/>
              <w:bottom w:val="nil"/>
              <w:right w:val="nil"/>
            </w:tcBorders>
            <w:shd w:val="clear" w:color="auto" w:fill="auto"/>
            <w:noWrap/>
            <w:vAlign w:val="bottom"/>
            <w:hideMark/>
          </w:tcPr>
          <w:p w14:paraId="5C8AF242"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INTERSIL CORP</w:t>
            </w:r>
          </w:p>
        </w:tc>
        <w:tc>
          <w:tcPr>
            <w:tcW w:w="960" w:type="dxa"/>
            <w:tcBorders>
              <w:top w:val="nil"/>
              <w:left w:val="nil"/>
              <w:bottom w:val="nil"/>
              <w:right w:val="nil"/>
            </w:tcBorders>
            <w:shd w:val="clear" w:color="auto" w:fill="auto"/>
            <w:noWrap/>
            <w:vAlign w:val="bottom"/>
            <w:hideMark/>
          </w:tcPr>
          <w:p w14:paraId="597CB30E"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172</w:t>
            </w:r>
          </w:p>
        </w:tc>
        <w:tc>
          <w:tcPr>
            <w:tcW w:w="3248" w:type="dxa"/>
            <w:tcBorders>
              <w:top w:val="nil"/>
              <w:left w:val="nil"/>
              <w:bottom w:val="nil"/>
              <w:right w:val="nil"/>
            </w:tcBorders>
            <w:shd w:val="clear" w:color="auto" w:fill="auto"/>
            <w:noWrap/>
            <w:vAlign w:val="bottom"/>
            <w:hideMark/>
          </w:tcPr>
          <w:p w14:paraId="1FEDFB33"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WESTERN DIGITAL CORP</w:t>
            </w:r>
          </w:p>
        </w:tc>
      </w:tr>
      <w:tr w:rsidR="00C83EE0" w:rsidRPr="0002064F" w14:paraId="05A2C305" w14:textId="77777777" w:rsidTr="00581F3F">
        <w:trPr>
          <w:trHeight w:hRule="exact" w:val="227"/>
        </w:trPr>
        <w:tc>
          <w:tcPr>
            <w:tcW w:w="960" w:type="dxa"/>
            <w:tcBorders>
              <w:top w:val="nil"/>
              <w:left w:val="nil"/>
              <w:bottom w:val="nil"/>
              <w:right w:val="nil"/>
            </w:tcBorders>
            <w:shd w:val="clear" w:color="auto" w:fill="auto"/>
            <w:noWrap/>
            <w:vAlign w:val="bottom"/>
            <w:hideMark/>
          </w:tcPr>
          <w:p w14:paraId="04B1C91A"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84</w:t>
            </w:r>
          </w:p>
        </w:tc>
        <w:tc>
          <w:tcPr>
            <w:tcW w:w="3440" w:type="dxa"/>
            <w:tcBorders>
              <w:top w:val="nil"/>
              <w:left w:val="nil"/>
              <w:bottom w:val="nil"/>
              <w:right w:val="nil"/>
            </w:tcBorders>
            <w:shd w:val="clear" w:color="auto" w:fill="auto"/>
            <w:noWrap/>
            <w:vAlign w:val="bottom"/>
            <w:hideMark/>
          </w:tcPr>
          <w:p w14:paraId="337C98AD"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INTL BUSINESS MACHINES CORP</w:t>
            </w:r>
          </w:p>
        </w:tc>
        <w:tc>
          <w:tcPr>
            <w:tcW w:w="960" w:type="dxa"/>
            <w:tcBorders>
              <w:top w:val="nil"/>
              <w:left w:val="nil"/>
              <w:bottom w:val="nil"/>
              <w:right w:val="nil"/>
            </w:tcBorders>
            <w:shd w:val="clear" w:color="auto" w:fill="auto"/>
            <w:noWrap/>
            <w:vAlign w:val="bottom"/>
            <w:hideMark/>
          </w:tcPr>
          <w:p w14:paraId="4DFA0175"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173</w:t>
            </w:r>
          </w:p>
        </w:tc>
        <w:tc>
          <w:tcPr>
            <w:tcW w:w="3248" w:type="dxa"/>
            <w:tcBorders>
              <w:top w:val="nil"/>
              <w:left w:val="nil"/>
              <w:bottom w:val="nil"/>
              <w:right w:val="nil"/>
            </w:tcBorders>
            <w:shd w:val="clear" w:color="auto" w:fill="auto"/>
            <w:noWrap/>
            <w:vAlign w:val="bottom"/>
            <w:hideMark/>
          </w:tcPr>
          <w:p w14:paraId="0B16D2D4"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WORLDCOM INC-CONSOLIDATED</w:t>
            </w:r>
          </w:p>
        </w:tc>
      </w:tr>
      <w:tr w:rsidR="00C83EE0" w:rsidRPr="0002064F" w14:paraId="464E7700" w14:textId="77777777" w:rsidTr="00581F3F">
        <w:trPr>
          <w:trHeight w:hRule="exact" w:val="227"/>
        </w:trPr>
        <w:tc>
          <w:tcPr>
            <w:tcW w:w="960" w:type="dxa"/>
            <w:tcBorders>
              <w:top w:val="nil"/>
              <w:left w:val="nil"/>
              <w:bottom w:val="nil"/>
              <w:right w:val="nil"/>
            </w:tcBorders>
            <w:shd w:val="clear" w:color="auto" w:fill="auto"/>
            <w:noWrap/>
            <w:vAlign w:val="bottom"/>
            <w:hideMark/>
          </w:tcPr>
          <w:p w14:paraId="50204C8A"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85</w:t>
            </w:r>
          </w:p>
        </w:tc>
        <w:tc>
          <w:tcPr>
            <w:tcW w:w="3440" w:type="dxa"/>
            <w:tcBorders>
              <w:top w:val="nil"/>
              <w:left w:val="nil"/>
              <w:bottom w:val="nil"/>
              <w:right w:val="nil"/>
            </w:tcBorders>
            <w:shd w:val="clear" w:color="auto" w:fill="auto"/>
            <w:noWrap/>
            <w:vAlign w:val="bottom"/>
            <w:hideMark/>
          </w:tcPr>
          <w:p w14:paraId="02252D0B"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INTL RECTIFIER CORP</w:t>
            </w:r>
          </w:p>
        </w:tc>
        <w:tc>
          <w:tcPr>
            <w:tcW w:w="960" w:type="dxa"/>
            <w:tcBorders>
              <w:top w:val="nil"/>
              <w:left w:val="nil"/>
              <w:bottom w:val="nil"/>
              <w:right w:val="nil"/>
            </w:tcBorders>
            <w:shd w:val="clear" w:color="auto" w:fill="auto"/>
            <w:noWrap/>
            <w:vAlign w:val="bottom"/>
            <w:hideMark/>
          </w:tcPr>
          <w:p w14:paraId="673DA97A"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174</w:t>
            </w:r>
          </w:p>
        </w:tc>
        <w:tc>
          <w:tcPr>
            <w:tcW w:w="3248" w:type="dxa"/>
            <w:tcBorders>
              <w:top w:val="nil"/>
              <w:left w:val="nil"/>
              <w:bottom w:val="nil"/>
              <w:right w:val="nil"/>
            </w:tcBorders>
            <w:shd w:val="clear" w:color="auto" w:fill="auto"/>
            <w:noWrap/>
            <w:vAlign w:val="bottom"/>
            <w:hideMark/>
          </w:tcPr>
          <w:p w14:paraId="439BAD27"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XEROX CORP</w:t>
            </w:r>
          </w:p>
        </w:tc>
      </w:tr>
      <w:tr w:rsidR="00C83EE0" w:rsidRPr="0002064F" w14:paraId="1CDC55D7" w14:textId="77777777" w:rsidTr="00581F3F">
        <w:trPr>
          <w:trHeight w:hRule="exact" w:val="227"/>
        </w:trPr>
        <w:tc>
          <w:tcPr>
            <w:tcW w:w="960" w:type="dxa"/>
            <w:tcBorders>
              <w:top w:val="nil"/>
              <w:left w:val="nil"/>
              <w:bottom w:val="nil"/>
              <w:right w:val="nil"/>
            </w:tcBorders>
            <w:shd w:val="clear" w:color="auto" w:fill="auto"/>
            <w:noWrap/>
            <w:vAlign w:val="bottom"/>
            <w:hideMark/>
          </w:tcPr>
          <w:p w14:paraId="4B381FEE"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86</w:t>
            </w:r>
          </w:p>
        </w:tc>
        <w:tc>
          <w:tcPr>
            <w:tcW w:w="3440" w:type="dxa"/>
            <w:tcBorders>
              <w:top w:val="nil"/>
              <w:left w:val="nil"/>
              <w:bottom w:val="nil"/>
              <w:right w:val="nil"/>
            </w:tcBorders>
            <w:shd w:val="clear" w:color="auto" w:fill="auto"/>
            <w:noWrap/>
            <w:vAlign w:val="bottom"/>
            <w:hideMark/>
          </w:tcPr>
          <w:p w14:paraId="432DBAA3"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INTUIT INC</w:t>
            </w:r>
          </w:p>
        </w:tc>
        <w:tc>
          <w:tcPr>
            <w:tcW w:w="960" w:type="dxa"/>
            <w:tcBorders>
              <w:top w:val="nil"/>
              <w:left w:val="nil"/>
              <w:bottom w:val="nil"/>
              <w:right w:val="nil"/>
            </w:tcBorders>
            <w:shd w:val="clear" w:color="auto" w:fill="auto"/>
            <w:noWrap/>
            <w:vAlign w:val="bottom"/>
            <w:hideMark/>
          </w:tcPr>
          <w:p w14:paraId="4C5DDC80"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175</w:t>
            </w:r>
          </w:p>
        </w:tc>
        <w:tc>
          <w:tcPr>
            <w:tcW w:w="3248" w:type="dxa"/>
            <w:tcBorders>
              <w:top w:val="nil"/>
              <w:left w:val="nil"/>
              <w:bottom w:val="nil"/>
              <w:right w:val="nil"/>
            </w:tcBorders>
            <w:shd w:val="clear" w:color="auto" w:fill="auto"/>
            <w:noWrap/>
            <w:vAlign w:val="bottom"/>
            <w:hideMark/>
          </w:tcPr>
          <w:p w14:paraId="47E0F9CF"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XILINX INC</w:t>
            </w:r>
          </w:p>
        </w:tc>
      </w:tr>
      <w:tr w:rsidR="00C83EE0" w:rsidRPr="0002064F" w14:paraId="556F6004" w14:textId="77777777" w:rsidTr="00581F3F">
        <w:trPr>
          <w:trHeight w:hRule="exact" w:val="227"/>
        </w:trPr>
        <w:tc>
          <w:tcPr>
            <w:tcW w:w="960" w:type="dxa"/>
            <w:tcBorders>
              <w:top w:val="nil"/>
              <w:left w:val="nil"/>
              <w:bottom w:val="nil"/>
              <w:right w:val="nil"/>
            </w:tcBorders>
            <w:shd w:val="clear" w:color="auto" w:fill="auto"/>
            <w:noWrap/>
            <w:vAlign w:val="bottom"/>
            <w:hideMark/>
          </w:tcPr>
          <w:p w14:paraId="4BD5D233"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87</w:t>
            </w:r>
          </w:p>
        </w:tc>
        <w:tc>
          <w:tcPr>
            <w:tcW w:w="3440" w:type="dxa"/>
            <w:tcBorders>
              <w:top w:val="nil"/>
              <w:left w:val="nil"/>
              <w:bottom w:val="nil"/>
              <w:right w:val="nil"/>
            </w:tcBorders>
            <w:shd w:val="clear" w:color="auto" w:fill="auto"/>
            <w:noWrap/>
            <w:vAlign w:val="bottom"/>
            <w:hideMark/>
          </w:tcPr>
          <w:p w14:paraId="64EDD819"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IOMEGA CORP</w:t>
            </w:r>
          </w:p>
        </w:tc>
        <w:tc>
          <w:tcPr>
            <w:tcW w:w="960" w:type="dxa"/>
            <w:tcBorders>
              <w:top w:val="nil"/>
              <w:left w:val="nil"/>
              <w:bottom w:val="nil"/>
              <w:right w:val="nil"/>
            </w:tcBorders>
            <w:shd w:val="clear" w:color="auto" w:fill="auto"/>
            <w:noWrap/>
            <w:vAlign w:val="bottom"/>
            <w:hideMark/>
          </w:tcPr>
          <w:p w14:paraId="138834AA"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176</w:t>
            </w:r>
          </w:p>
        </w:tc>
        <w:tc>
          <w:tcPr>
            <w:tcW w:w="3248" w:type="dxa"/>
            <w:tcBorders>
              <w:top w:val="nil"/>
              <w:left w:val="nil"/>
              <w:bottom w:val="nil"/>
              <w:right w:val="nil"/>
            </w:tcBorders>
            <w:shd w:val="clear" w:color="auto" w:fill="auto"/>
            <w:noWrap/>
            <w:vAlign w:val="bottom"/>
            <w:hideMark/>
          </w:tcPr>
          <w:p w14:paraId="6B5921B7"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YAHOO INC</w:t>
            </w:r>
          </w:p>
        </w:tc>
      </w:tr>
      <w:tr w:rsidR="00C83EE0" w:rsidRPr="0002064F" w14:paraId="1CC947D3" w14:textId="77777777" w:rsidTr="00581F3F">
        <w:trPr>
          <w:trHeight w:hRule="exact" w:val="227"/>
        </w:trPr>
        <w:tc>
          <w:tcPr>
            <w:tcW w:w="960" w:type="dxa"/>
            <w:tcBorders>
              <w:top w:val="nil"/>
              <w:left w:val="nil"/>
              <w:right w:val="nil"/>
            </w:tcBorders>
            <w:shd w:val="clear" w:color="auto" w:fill="auto"/>
            <w:noWrap/>
            <w:vAlign w:val="bottom"/>
            <w:hideMark/>
          </w:tcPr>
          <w:p w14:paraId="2CC36115"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88</w:t>
            </w:r>
          </w:p>
        </w:tc>
        <w:tc>
          <w:tcPr>
            <w:tcW w:w="3440" w:type="dxa"/>
            <w:tcBorders>
              <w:top w:val="nil"/>
              <w:left w:val="nil"/>
              <w:right w:val="nil"/>
            </w:tcBorders>
            <w:shd w:val="clear" w:color="auto" w:fill="auto"/>
            <w:noWrap/>
            <w:vAlign w:val="bottom"/>
            <w:hideMark/>
          </w:tcPr>
          <w:p w14:paraId="5E701E1F"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IXYS CORP</w:t>
            </w:r>
          </w:p>
        </w:tc>
        <w:tc>
          <w:tcPr>
            <w:tcW w:w="960" w:type="dxa"/>
            <w:tcBorders>
              <w:top w:val="nil"/>
              <w:left w:val="nil"/>
              <w:right w:val="nil"/>
            </w:tcBorders>
            <w:shd w:val="clear" w:color="auto" w:fill="auto"/>
            <w:noWrap/>
            <w:vAlign w:val="bottom"/>
            <w:hideMark/>
          </w:tcPr>
          <w:p w14:paraId="0E406DA5"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177</w:t>
            </w:r>
          </w:p>
        </w:tc>
        <w:tc>
          <w:tcPr>
            <w:tcW w:w="3248" w:type="dxa"/>
            <w:tcBorders>
              <w:top w:val="nil"/>
              <w:left w:val="nil"/>
              <w:right w:val="nil"/>
            </w:tcBorders>
            <w:shd w:val="clear" w:color="auto" w:fill="auto"/>
            <w:noWrap/>
            <w:vAlign w:val="bottom"/>
            <w:hideMark/>
          </w:tcPr>
          <w:p w14:paraId="58BB195F"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ZILOG INC</w:t>
            </w:r>
          </w:p>
        </w:tc>
      </w:tr>
      <w:tr w:rsidR="00C83EE0" w:rsidRPr="0002064F" w14:paraId="76ACE9A9" w14:textId="77777777" w:rsidTr="00581F3F">
        <w:trPr>
          <w:trHeight w:hRule="exact" w:val="227"/>
        </w:trPr>
        <w:tc>
          <w:tcPr>
            <w:tcW w:w="960" w:type="dxa"/>
            <w:tcBorders>
              <w:top w:val="nil"/>
              <w:left w:val="nil"/>
              <w:bottom w:val="single" w:sz="4" w:space="0" w:color="auto"/>
              <w:right w:val="nil"/>
            </w:tcBorders>
            <w:shd w:val="clear" w:color="auto" w:fill="auto"/>
            <w:noWrap/>
            <w:vAlign w:val="bottom"/>
            <w:hideMark/>
          </w:tcPr>
          <w:p w14:paraId="70D53C38" w14:textId="77777777" w:rsidR="00C83EE0" w:rsidRPr="0002064F" w:rsidRDefault="00C83EE0" w:rsidP="00581F3F">
            <w:pPr>
              <w:rPr>
                <w:rFonts w:eastAsia="Times New Roman"/>
                <w:color w:val="000000"/>
                <w:sz w:val="16"/>
                <w:szCs w:val="16"/>
              </w:rPr>
            </w:pPr>
          </w:p>
        </w:tc>
        <w:tc>
          <w:tcPr>
            <w:tcW w:w="3440" w:type="dxa"/>
            <w:tcBorders>
              <w:top w:val="nil"/>
              <w:left w:val="nil"/>
              <w:bottom w:val="single" w:sz="4" w:space="0" w:color="auto"/>
              <w:right w:val="nil"/>
            </w:tcBorders>
            <w:shd w:val="clear" w:color="auto" w:fill="auto"/>
            <w:noWrap/>
            <w:vAlign w:val="bottom"/>
            <w:hideMark/>
          </w:tcPr>
          <w:p w14:paraId="3F7436FE" w14:textId="77777777" w:rsidR="00C83EE0" w:rsidRPr="0002064F" w:rsidRDefault="00C83EE0" w:rsidP="00581F3F">
            <w:pPr>
              <w:jc w:val="center"/>
              <w:rPr>
                <w:rFonts w:eastAsia="Times New Roman"/>
                <w:sz w:val="16"/>
                <w:szCs w:val="16"/>
              </w:rPr>
            </w:pPr>
          </w:p>
        </w:tc>
        <w:tc>
          <w:tcPr>
            <w:tcW w:w="960" w:type="dxa"/>
            <w:tcBorders>
              <w:top w:val="nil"/>
              <w:left w:val="nil"/>
              <w:bottom w:val="single" w:sz="4" w:space="0" w:color="auto"/>
              <w:right w:val="nil"/>
            </w:tcBorders>
            <w:shd w:val="clear" w:color="auto" w:fill="auto"/>
            <w:noWrap/>
            <w:vAlign w:val="bottom"/>
            <w:hideMark/>
          </w:tcPr>
          <w:p w14:paraId="686E717B" w14:textId="77777777" w:rsidR="00C83EE0" w:rsidRPr="0002064F" w:rsidRDefault="00C83EE0" w:rsidP="00581F3F">
            <w:pPr>
              <w:jc w:val="center"/>
              <w:rPr>
                <w:rFonts w:eastAsia="Times New Roman"/>
                <w:color w:val="000000"/>
                <w:sz w:val="16"/>
                <w:szCs w:val="16"/>
              </w:rPr>
            </w:pPr>
            <w:r w:rsidRPr="0002064F">
              <w:rPr>
                <w:rFonts w:eastAsia="Times New Roman"/>
                <w:color w:val="000000"/>
                <w:sz w:val="16"/>
                <w:szCs w:val="16"/>
              </w:rPr>
              <w:t>178</w:t>
            </w:r>
          </w:p>
        </w:tc>
        <w:tc>
          <w:tcPr>
            <w:tcW w:w="3248" w:type="dxa"/>
            <w:tcBorders>
              <w:top w:val="nil"/>
              <w:left w:val="nil"/>
              <w:bottom w:val="single" w:sz="4" w:space="0" w:color="auto"/>
              <w:right w:val="nil"/>
            </w:tcBorders>
            <w:shd w:val="clear" w:color="auto" w:fill="auto"/>
            <w:noWrap/>
            <w:vAlign w:val="bottom"/>
            <w:hideMark/>
          </w:tcPr>
          <w:p w14:paraId="70047943" w14:textId="77777777" w:rsidR="00C83EE0" w:rsidRPr="0002064F" w:rsidRDefault="00C83EE0" w:rsidP="00581F3F">
            <w:pPr>
              <w:rPr>
                <w:rFonts w:eastAsia="Times New Roman"/>
                <w:color w:val="000000"/>
                <w:sz w:val="16"/>
                <w:szCs w:val="16"/>
              </w:rPr>
            </w:pPr>
            <w:r w:rsidRPr="0002064F">
              <w:rPr>
                <w:rFonts w:eastAsia="Times New Roman"/>
                <w:color w:val="000000"/>
                <w:sz w:val="16"/>
                <w:szCs w:val="16"/>
              </w:rPr>
              <w:t>ZORAN CORP</w:t>
            </w:r>
          </w:p>
        </w:tc>
      </w:tr>
    </w:tbl>
    <w:p w14:paraId="628CEF01" w14:textId="77777777" w:rsidR="00C83EE0" w:rsidRPr="0002064F" w:rsidRDefault="00C83EE0" w:rsidP="00581F3F">
      <w:pPr>
        <w:spacing w:before="60" w:line="360" w:lineRule="auto"/>
      </w:pPr>
    </w:p>
    <w:p w14:paraId="53B9E7E2" w14:textId="77777777" w:rsidR="00581F3F" w:rsidRDefault="00581F3F"/>
    <w:sectPr w:rsidR="00581F3F" w:rsidSect="00581F3F">
      <w:type w:val="continuous"/>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F8495B" w15:done="0"/>
  <w15:commentEx w15:paraId="1E22DF6F" w15:paraIdParent="26F8495B" w15:done="0"/>
  <w15:commentEx w15:paraId="3AE261B8" w15:done="0"/>
  <w15:commentEx w15:paraId="3AB9715E" w15:paraIdParent="3AE261B8" w15:done="0"/>
  <w15:commentEx w15:paraId="1205F099" w15:done="0"/>
  <w15:commentEx w15:paraId="19CB92C2" w15:done="0"/>
  <w15:commentEx w15:paraId="669D1D3D" w15:paraIdParent="19CB92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186198" w14:textId="77777777" w:rsidR="00526330" w:rsidRDefault="00526330" w:rsidP="00C83EE0">
      <w:pPr>
        <w:spacing w:after="0" w:line="240" w:lineRule="auto"/>
      </w:pPr>
      <w:r>
        <w:separator/>
      </w:r>
    </w:p>
  </w:endnote>
  <w:endnote w:type="continuationSeparator" w:id="0">
    <w:p w14:paraId="064C3DCB" w14:textId="77777777" w:rsidR="00526330" w:rsidRDefault="00526330" w:rsidP="00C83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3709897"/>
      <w:docPartObj>
        <w:docPartGallery w:val="Page Numbers (Bottom of Page)"/>
        <w:docPartUnique/>
      </w:docPartObj>
    </w:sdtPr>
    <w:sdtEndPr/>
    <w:sdtContent>
      <w:p w14:paraId="5D40F4A5" w14:textId="77777777" w:rsidR="00995B19" w:rsidRDefault="00995B19">
        <w:pPr>
          <w:pStyle w:val="Pieddepage"/>
          <w:jc w:val="center"/>
        </w:pPr>
        <w:r>
          <w:fldChar w:fldCharType="begin"/>
        </w:r>
        <w:r>
          <w:instrText xml:space="preserve"> PAGE  \* Arabic  \* MERGEFORMAT </w:instrText>
        </w:r>
        <w:r>
          <w:fldChar w:fldCharType="separate"/>
        </w:r>
        <w:r w:rsidR="006D3727">
          <w:rPr>
            <w:noProof/>
          </w:rPr>
          <w:t>2</w:t>
        </w:r>
        <w:r>
          <w:fldChar w:fldCharType="end"/>
        </w:r>
      </w:p>
    </w:sdtContent>
  </w:sdt>
  <w:p w14:paraId="1FF6451F" w14:textId="77777777" w:rsidR="00995B19" w:rsidRDefault="00995B1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D64D1" w14:textId="77777777" w:rsidR="00526330" w:rsidRDefault="00526330" w:rsidP="00C83EE0">
      <w:pPr>
        <w:spacing w:after="0" w:line="240" w:lineRule="auto"/>
      </w:pPr>
      <w:r>
        <w:separator/>
      </w:r>
    </w:p>
  </w:footnote>
  <w:footnote w:type="continuationSeparator" w:id="0">
    <w:p w14:paraId="13D99877" w14:textId="77777777" w:rsidR="00526330" w:rsidRDefault="00526330" w:rsidP="00C83EE0">
      <w:pPr>
        <w:spacing w:after="0" w:line="240" w:lineRule="auto"/>
      </w:pPr>
      <w:r>
        <w:continuationSeparator/>
      </w:r>
    </w:p>
  </w:footnote>
  <w:footnote w:id="1">
    <w:p w14:paraId="014255BA" w14:textId="77777777" w:rsidR="00995B19" w:rsidRPr="00846308" w:rsidRDefault="00995B19" w:rsidP="008A1763">
      <w:pPr>
        <w:pStyle w:val="Notedebasdepage"/>
        <w:ind w:left="284" w:hanging="284"/>
        <w:jc w:val="both"/>
        <w:rPr>
          <w:sz w:val="18"/>
          <w:szCs w:val="18"/>
          <w:lang w:val="en-GB"/>
        </w:rPr>
      </w:pPr>
      <w:r w:rsidRPr="008A1763">
        <w:rPr>
          <w:rStyle w:val="Appelnotedebasdep"/>
          <w:sz w:val="18"/>
          <w:szCs w:val="18"/>
        </w:rPr>
        <w:footnoteRef/>
      </w:r>
      <w:r w:rsidRPr="00846308">
        <w:rPr>
          <w:sz w:val="18"/>
          <w:szCs w:val="18"/>
          <w:lang w:val="en-GB"/>
        </w:rPr>
        <w:t xml:space="preserve"> http://www.patentsview.org/web/</w:t>
      </w:r>
    </w:p>
  </w:footnote>
  <w:footnote w:id="2">
    <w:p w14:paraId="68DF8427" w14:textId="77777777" w:rsidR="00995B19" w:rsidRPr="00846308" w:rsidRDefault="00995B19" w:rsidP="008A1763">
      <w:pPr>
        <w:pStyle w:val="Notedebasdepage"/>
        <w:ind w:left="284" w:hanging="284"/>
        <w:jc w:val="both"/>
        <w:rPr>
          <w:sz w:val="18"/>
          <w:szCs w:val="18"/>
          <w:lang w:val="en-US"/>
        </w:rPr>
      </w:pPr>
      <w:r w:rsidRPr="008A1763">
        <w:rPr>
          <w:rStyle w:val="Appelnotedebasdep"/>
          <w:sz w:val="18"/>
          <w:szCs w:val="18"/>
        </w:rPr>
        <w:footnoteRef/>
      </w:r>
      <w:r w:rsidRPr="00846308">
        <w:rPr>
          <w:sz w:val="18"/>
          <w:szCs w:val="18"/>
          <w:lang w:val="en-US"/>
        </w:rPr>
        <w:t xml:space="preserve"> LinkedIn data used in this paper were obtained in June 2016.</w:t>
      </w:r>
    </w:p>
  </w:footnote>
  <w:footnote w:id="3">
    <w:p w14:paraId="61DDC63A" w14:textId="77777777" w:rsidR="00995B19" w:rsidRPr="00846308" w:rsidRDefault="00995B19" w:rsidP="008A1763">
      <w:pPr>
        <w:pStyle w:val="Notedebasdepage"/>
        <w:ind w:left="284" w:hanging="284"/>
        <w:jc w:val="both"/>
        <w:rPr>
          <w:sz w:val="18"/>
          <w:szCs w:val="18"/>
          <w:lang w:val="en-US"/>
        </w:rPr>
      </w:pPr>
      <w:r w:rsidRPr="008A1763">
        <w:rPr>
          <w:rStyle w:val="Appelnotedebasdep"/>
          <w:sz w:val="18"/>
          <w:szCs w:val="18"/>
        </w:rPr>
        <w:footnoteRef/>
      </w:r>
      <w:r w:rsidRPr="00846308">
        <w:rPr>
          <w:sz w:val="18"/>
          <w:szCs w:val="18"/>
          <w:lang w:val="en-US"/>
        </w:rPr>
        <w:t xml:space="preserve"> </w:t>
      </w:r>
      <w:r w:rsidR="00526330">
        <w:fldChar w:fldCharType="begin"/>
      </w:r>
      <w:r w:rsidR="00526330" w:rsidRPr="006D3727">
        <w:rPr>
          <w:lang w:val="en-US"/>
        </w:rPr>
        <w:instrText xml:space="preserve"> HYPERLINK "https://www.oecd.org/sti</w:instrText>
      </w:r>
      <w:r w:rsidR="00526330" w:rsidRPr="006D3727">
        <w:rPr>
          <w:lang w:val="en-US"/>
        </w:rPr>
        <w:instrText xml:space="preserve">/ieconomy/1835738.pdf" </w:instrText>
      </w:r>
      <w:r w:rsidR="00526330">
        <w:fldChar w:fldCharType="separate"/>
      </w:r>
      <w:r w:rsidRPr="00846308">
        <w:rPr>
          <w:sz w:val="18"/>
          <w:szCs w:val="18"/>
          <w:lang w:val="en-US"/>
        </w:rPr>
        <w:t>https://www.oecd.org/sti/ieconomy/1835738.pdf</w:t>
      </w:r>
      <w:r w:rsidR="00526330">
        <w:rPr>
          <w:sz w:val="18"/>
          <w:szCs w:val="18"/>
          <w:lang w:val="en-US"/>
        </w:rPr>
        <w:fldChar w:fldCharType="end"/>
      </w:r>
    </w:p>
  </w:footnote>
  <w:footnote w:id="4">
    <w:p w14:paraId="140A8041" w14:textId="77777777" w:rsidR="00995B19" w:rsidRPr="00846308" w:rsidRDefault="00995B19" w:rsidP="008A1763">
      <w:pPr>
        <w:pStyle w:val="Notedebasdepage"/>
        <w:ind w:left="284" w:hanging="284"/>
        <w:jc w:val="both"/>
        <w:rPr>
          <w:sz w:val="18"/>
          <w:szCs w:val="18"/>
          <w:lang w:val="en-US"/>
        </w:rPr>
      </w:pPr>
      <w:r w:rsidRPr="008A1763">
        <w:rPr>
          <w:rStyle w:val="Appelnotedebasdep"/>
          <w:sz w:val="18"/>
          <w:szCs w:val="18"/>
        </w:rPr>
        <w:footnoteRef/>
      </w:r>
      <w:r w:rsidRPr="00846308">
        <w:rPr>
          <w:sz w:val="18"/>
          <w:szCs w:val="18"/>
          <w:lang w:val="en-US"/>
        </w:rPr>
        <w:t xml:space="preserve"> https://sites.google.com/site/patentdataproject/</w:t>
      </w:r>
    </w:p>
  </w:footnote>
  <w:footnote w:id="5">
    <w:p w14:paraId="71E707A4" w14:textId="77777777" w:rsidR="00995B19" w:rsidRPr="00846308" w:rsidRDefault="00995B19" w:rsidP="008A1763">
      <w:pPr>
        <w:pStyle w:val="Notedebasdepage"/>
        <w:ind w:left="284" w:hanging="284"/>
        <w:jc w:val="both"/>
        <w:rPr>
          <w:sz w:val="18"/>
          <w:szCs w:val="18"/>
          <w:lang w:val="en-US"/>
        </w:rPr>
      </w:pPr>
      <w:r w:rsidRPr="008A1763">
        <w:rPr>
          <w:rStyle w:val="Appelnotedebasdep"/>
          <w:sz w:val="18"/>
          <w:szCs w:val="18"/>
        </w:rPr>
        <w:footnoteRef/>
      </w:r>
      <w:r w:rsidRPr="00846308">
        <w:rPr>
          <w:sz w:val="18"/>
          <w:szCs w:val="18"/>
          <w:lang w:val="en-US"/>
        </w:rPr>
        <w:t xml:space="preserve"> https://www.uspto.gov/web/offices/ac/ido/oeip/taf/data/misc/data_cd.doc/custom_extract_dvd/</w:t>
      </w:r>
    </w:p>
  </w:footnote>
  <w:footnote w:id="6">
    <w:p w14:paraId="471D0A1A" w14:textId="77777777" w:rsidR="00995B19" w:rsidRPr="00846308" w:rsidRDefault="00995B19" w:rsidP="008A1763">
      <w:pPr>
        <w:pStyle w:val="Notedebasdepage"/>
        <w:ind w:left="284" w:hanging="284"/>
        <w:jc w:val="both"/>
        <w:rPr>
          <w:sz w:val="18"/>
          <w:szCs w:val="18"/>
          <w:lang w:val="en-US"/>
        </w:rPr>
      </w:pPr>
      <w:r w:rsidRPr="008A1763">
        <w:rPr>
          <w:rStyle w:val="Appelnotedebasdep"/>
          <w:sz w:val="18"/>
          <w:szCs w:val="18"/>
        </w:rPr>
        <w:footnoteRef/>
      </w:r>
      <w:r w:rsidRPr="00846308">
        <w:rPr>
          <w:sz w:val="18"/>
          <w:szCs w:val="18"/>
          <w:lang w:val="en-US"/>
        </w:rPr>
        <w:t xml:space="preserve"> </w:t>
      </w:r>
      <w:r w:rsidRPr="00846308">
        <w:rPr>
          <w:sz w:val="18"/>
          <w:szCs w:val="18"/>
          <w:lang w:val="en-US"/>
        </w:rPr>
        <w:tab/>
        <w:t xml:space="preserve">For further details on the methods used to identify the ethnicity of inventors, see </w:t>
      </w:r>
      <w:proofErr w:type="spellStart"/>
      <w:r w:rsidRPr="00846308">
        <w:rPr>
          <w:sz w:val="18"/>
          <w:szCs w:val="18"/>
          <w:lang w:val="en-US"/>
        </w:rPr>
        <w:t>Breschi</w:t>
      </w:r>
      <w:proofErr w:type="spellEnd"/>
      <w:r w:rsidRPr="00846308">
        <w:rPr>
          <w:sz w:val="18"/>
          <w:szCs w:val="18"/>
          <w:lang w:val="en-US"/>
        </w:rPr>
        <w:t xml:space="preserve"> et al. (2017).</w:t>
      </w:r>
    </w:p>
  </w:footnote>
  <w:footnote w:id="7">
    <w:p w14:paraId="40195419" w14:textId="77777777" w:rsidR="00995B19" w:rsidRPr="00846308" w:rsidRDefault="00995B19" w:rsidP="008A1763">
      <w:pPr>
        <w:pStyle w:val="Notedebasdepage"/>
        <w:ind w:left="284" w:hanging="284"/>
        <w:jc w:val="both"/>
        <w:rPr>
          <w:sz w:val="18"/>
          <w:szCs w:val="18"/>
          <w:lang w:val="en-US"/>
        </w:rPr>
      </w:pPr>
      <w:r w:rsidRPr="008A1763">
        <w:rPr>
          <w:rStyle w:val="Appelnotedebasdep"/>
          <w:sz w:val="18"/>
          <w:szCs w:val="18"/>
        </w:rPr>
        <w:footnoteRef/>
      </w:r>
      <w:r w:rsidRPr="00846308">
        <w:rPr>
          <w:sz w:val="18"/>
          <w:szCs w:val="18"/>
          <w:lang w:val="en-US"/>
        </w:rPr>
        <w:t xml:space="preserve"> </w:t>
      </w:r>
      <w:r w:rsidRPr="00846308">
        <w:rPr>
          <w:sz w:val="18"/>
          <w:szCs w:val="18"/>
          <w:lang w:val="en-US"/>
        </w:rPr>
        <w:tab/>
        <w:t>https://en.wikipedia.org/wiki/Jaro%E2%80%93Winkler_distance</w:t>
      </w:r>
    </w:p>
  </w:footnote>
  <w:footnote w:id="8">
    <w:p w14:paraId="26BC15F4" w14:textId="77777777" w:rsidR="00995B19" w:rsidRPr="00846308" w:rsidRDefault="00995B19" w:rsidP="008A1763">
      <w:pPr>
        <w:pStyle w:val="Notedebasdepage"/>
        <w:ind w:left="284" w:hanging="284"/>
        <w:jc w:val="both"/>
        <w:rPr>
          <w:sz w:val="18"/>
          <w:szCs w:val="18"/>
          <w:lang w:val="en-US"/>
        </w:rPr>
      </w:pPr>
      <w:r w:rsidRPr="008A1763">
        <w:rPr>
          <w:rStyle w:val="Appelnotedebasdep"/>
          <w:sz w:val="18"/>
          <w:szCs w:val="18"/>
        </w:rPr>
        <w:footnoteRef/>
      </w:r>
      <w:r w:rsidRPr="00846308">
        <w:rPr>
          <w:sz w:val="18"/>
          <w:szCs w:val="18"/>
          <w:lang w:val="en-US"/>
        </w:rPr>
        <w:t xml:space="preserve"> </w:t>
      </w:r>
      <w:r w:rsidRPr="00846308">
        <w:rPr>
          <w:sz w:val="18"/>
          <w:szCs w:val="18"/>
          <w:lang w:val="en-US"/>
        </w:rPr>
        <w:tab/>
        <w:t>In some cases, this problem was due to the fact that the same person opened up multiple profiles. In those cases, we picked up among the different profiles opened by the same individual the one containing more information, under the assumption that this is the profile currently maintained and updated by the person.</w:t>
      </w:r>
    </w:p>
  </w:footnote>
  <w:footnote w:id="9">
    <w:p w14:paraId="18A30770" w14:textId="77777777" w:rsidR="00995B19" w:rsidRPr="00846308" w:rsidRDefault="00995B19" w:rsidP="008A1763">
      <w:pPr>
        <w:pStyle w:val="Notedebasdepage"/>
        <w:ind w:left="284" w:hanging="284"/>
        <w:jc w:val="both"/>
        <w:rPr>
          <w:sz w:val="18"/>
          <w:szCs w:val="18"/>
          <w:lang w:val="en-US"/>
        </w:rPr>
      </w:pPr>
      <w:r w:rsidRPr="008A1763">
        <w:rPr>
          <w:rStyle w:val="Appelnotedebasdep"/>
          <w:sz w:val="18"/>
          <w:szCs w:val="18"/>
        </w:rPr>
        <w:footnoteRef/>
      </w:r>
      <w:r w:rsidRPr="00846308">
        <w:rPr>
          <w:sz w:val="18"/>
          <w:szCs w:val="18"/>
          <w:lang w:val="en-US"/>
        </w:rPr>
        <w:t xml:space="preserve"> </w:t>
      </w:r>
      <w:r w:rsidRPr="00846308">
        <w:rPr>
          <w:sz w:val="18"/>
          <w:szCs w:val="18"/>
          <w:lang w:val="en-US"/>
        </w:rPr>
        <w:tab/>
        <w:t>http://uis.unesco.org/en/topic/international-standard-classification-education-isced</w:t>
      </w:r>
    </w:p>
  </w:footnote>
  <w:footnote w:id="10">
    <w:p w14:paraId="41610657" w14:textId="77777777" w:rsidR="00995B19" w:rsidRPr="00846308" w:rsidRDefault="00995B19" w:rsidP="008A1763">
      <w:pPr>
        <w:pStyle w:val="Notedebasdepage"/>
        <w:ind w:left="284" w:hanging="284"/>
        <w:jc w:val="both"/>
        <w:rPr>
          <w:sz w:val="18"/>
          <w:szCs w:val="18"/>
          <w:lang w:val="en-US"/>
        </w:rPr>
      </w:pPr>
      <w:r w:rsidRPr="008A1763">
        <w:rPr>
          <w:rStyle w:val="Appelnotedebasdep"/>
          <w:sz w:val="18"/>
          <w:szCs w:val="18"/>
        </w:rPr>
        <w:footnoteRef/>
      </w:r>
      <w:r w:rsidRPr="00846308">
        <w:rPr>
          <w:sz w:val="18"/>
          <w:szCs w:val="18"/>
          <w:lang w:val="en-US"/>
        </w:rPr>
        <w:t xml:space="preserve"> </w:t>
      </w:r>
      <w:r w:rsidRPr="00846308">
        <w:rPr>
          <w:sz w:val="18"/>
          <w:szCs w:val="18"/>
          <w:lang w:val="en-US"/>
        </w:rPr>
        <w:tab/>
        <w:t>More specifically, the average duration in years of the different educational levels for the inventors in our sample is: 5 (High school), 2.5 (short-cycle tertiary education), 4 (Bachelor), 3 (Master), 2 (MBA), 5 (PhD).</w:t>
      </w:r>
    </w:p>
  </w:footnote>
  <w:footnote w:id="11">
    <w:p w14:paraId="423D095A" w14:textId="77777777" w:rsidR="00995B19" w:rsidRPr="00846308" w:rsidRDefault="00995B19" w:rsidP="008A1763">
      <w:pPr>
        <w:pStyle w:val="Notedebasdepage"/>
        <w:ind w:left="284" w:hanging="284"/>
        <w:jc w:val="both"/>
        <w:rPr>
          <w:sz w:val="18"/>
          <w:szCs w:val="18"/>
          <w:lang w:val="en-US"/>
        </w:rPr>
      </w:pPr>
      <w:r w:rsidRPr="008A1763">
        <w:rPr>
          <w:rStyle w:val="Appelnotedebasdep"/>
          <w:sz w:val="18"/>
          <w:szCs w:val="18"/>
        </w:rPr>
        <w:footnoteRef/>
      </w:r>
      <w:r w:rsidRPr="00846308">
        <w:rPr>
          <w:sz w:val="18"/>
          <w:szCs w:val="18"/>
          <w:lang w:val="en-US"/>
        </w:rPr>
        <w:t xml:space="preserve"> </w:t>
      </w:r>
      <w:r w:rsidRPr="00846308">
        <w:rPr>
          <w:sz w:val="18"/>
          <w:szCs w:val="18"/>
          <w:lang w:val="en-US"/>
        </w:rPr>
        <w:tab/>
        <w:t xml:space="preserve">Differently from schools (i.e. universities and other educational institutions) </w:t>
      </w:r>
      <w:proofErr w:type="gramStart"/>
      <w:r w:rsidRPr="00846308">
        <w:rPr>
          <w:sz w:val="18"/>
          <w:szCs w:val="18"/>
          <w:lang w:val="en-US"/>
        </w:rPr>
        <w:t>who</w:t>
      </w:r>
      <w:proofErr w:type="gramEnd"/>
      <w:r w:rsidRPr="00846308">
        <w:rPr>
          <w:sz w:val="18"/>
          <w:szCs w:val="18"/>
          <w:lang w:val="en-US"/>
        </w:rPr>
        <w:t xml:space="preserve"> have generally a unique location in a single country, large firms have operations, plants and subsidiaries in multiple countries. As a consequence, whereas </w:t>
      </w:r>
      <w:proofErr w:type="gramStart"/>
      <w:r w:rsidRPr="00846308">
        <w:rPr>
          <w:sz w:val="18"/>
          <w:szCs w:val="18"/>
          <w:lang w:val="en-US"/>
        </w:rPr>
        <w:t>geocoding schools through their names is</w:t>
      </w:r>
      <w:proofErr w:type="gramEnd"/>
      <w:r w:rsidRPr="00846308">
        <w:rPr>
          <w:sz w:val="18"/>
          <w:szCs w:val="18"/>
          <w:lang w:val="en-US"/>
        </w:rPr>
        <w:t xml:space="preserve"> likely to yield a reliable unique address, this is not the case for large firms. Put it differently, one cannot estimate the missing job locations by geocoding company names, such as Broadcom, Texas Instruments and so on.</w:t>
      </w:r>
    </w:p>
  </w:footnote>
  <w:footnote w:id="12">
    <w:p w14:paraId="3A9CA20E" w14:textId="77777777" w:rsidR="00995B19" w:rsidRPr="008A1763" w:rsidRDefault="00995B19" w:rsidP="008A1763">
      <w:pPr>
        <w:pStyle w:val="Notedebasdepage"/>
        <w:ind w:left="284" w:hanging="284"/>
        <w:jc w:val="both"/>
        <w:rPr>
          <w:sz w:val="18"/>
          <w:szCs w:val="18"/>
        </w:rPr>
      </w:pPr>
      <w:r w:rsidRPr="008A1763">
        <w:rPr>
          <w:rStyle w:val="Appelnotedebasdep"/>
          <w:sz w:val="18"/>
          <w:szCs w:val="18"/>
        </w:rPr>
        <w:footnoteRef/>
      </w:r>
      <w:r w:rsidRPr="00846308">
        <w:rPr>
          <w:sz w:val="18"/>
          <w:szCs w:val="18"/>
          <w:lang w:val="en-US"/>
        </w:rPr>
        <w:t xml:space="preserve"> </w:t>
      </w:r>
      <w:r w:rsidRPr="00846308">
        <w:rPr>
          <w:sz w:val="18"/>
          <w:szCs w:val="18"/>
          <w:lang w:val="en-US"/>
        </w:rPr>
        <w:tab/>
        <w:t xml:space="preserve">The Art of Living Foundation is a volunteer-based, humanitarian and educational non-governmental </w:t>
      </w:r>
      <w:proofErr w:type="gramStart"/>
      <w:r w:rsidRPr="00846308">
        <w:rPr>
          <w:sz w:val="18"/>
          <w:szCs w:val="18"/>
          <w:lang w:val="en-US"/>
        </w:rPr>
        <w:t>organizations</w:t>
      </w:r>
      <w:proofErr w:type="gramEnd"/>
      <w:r w:rsidRPr="00846308">
        <w:rPr>
          <w:sz w:val="18"/>
          <w:szCs w:val="18"/>
          <w:lang w:val="en-US"/>
        </w:rPr>
        <w:t xml:space="preserve"> (NGO). It was founded in 1981 by Ravi Shankar. The Art of Living Foundation is spread over 156 countries. </w:t>
      </w:r>
      <w:proofErr w:type="gramStart"/>
      <w:r w:rsidRPr="00846308">
        <w:rPr>
          <w:sz w:val="18"/>
          <w:szCs w:val="18"/>
          <w:lang w:val="en-US"/>
        </w:rPr>
        <w:t>Its headquarter</w:t>
      </w:r>
      <w:proofErr w:type="gramEnd"/>
      <w:r w:rsidRPr="00846308">
        <w:rPr>
          <w:sz w:val="18"/>
          <w:szCs w:val="18"/>
          <w:lang w:val="en-US"/>
        </w:rPr>
        <w:t xml:space="preserve"> is in Bangalore. Not surprisingly, thus, the majority of individuals with a LinkedIn account reporting job location at Art of Living in their resumes declared a job located in India. </w:t>
      </w:r>
      <w:r w:rsidRPr="008A1763">
        <w:rPr>
          <w:sz w:val="18"/>
          <w:szCs w:val="18"/>
        </w:rPr>
        <w:t>Source: https://en.wikipedia.org/wiki/Art_of_Living_Foundation.</w:t>
      </w:r>
    </w:p>
  </w:footnote>
  <w:footnote w:id="13">
    <w:p w14:paraId="2601BD31" w14:textId="77777777" w:rsidR="00995B19" w:rsidRPr="00846308" w:rsidRDefault="00995B19" w:rsidP="008A1763">
      <w:pPr>
        <w:pStyle w:val="Notedebasdepage"/>
        <w:ind w:left="284" w:hanging="284"/>
        <w:jc w:val="both"/>
        <w:rPr>
          <w:sz w:val="18"/>
          <w:szCs w:val="18"/>
          <w:lang w:val="en-US"/>
        </w:rPr>
      </w:pPr>
      <w:r w:rsidRPr="008A1763">
        <w:rPr>
          <w:rStyle w:val="Appelnotedebasdep"/>
          <w:sz w:val="18"/>
          <w:szCs w:val="18"/>
        </w:rPr>
        <w:footnoteRef/>
      </w:r>
      <w:r w:rsidRPr="00846308">
        <w:rPr>
          <w:sz w:val="18"/>
          <w:szCs w:val="18"/>
          <w:lang w:val="en-US"/>
        </w:rPr>
        <w:t xml:space="preserve"> </w:t>
      </w:r>
      <w:r w:rsidRPr="00846308">
        <w:rPr>
          <w:sz w:val="18"/>
          <w:szCs w:val="18"/>
          <w:lang w:val="en-US"/>
        </w:rPr>
        <w:tab/>
        <w:t>In case the only information on educational attainment was related to MBA, we assumed a starting age at 27, as this looks the most typical age of MBA applicants.</w:t>
      </w:r>
    </w:p>
  </w:footnote>
  <w:footnote w:id="14">
    <w:p w14:paraId="2BC3CCEE" w14:textId="77777777" w:rsidR="00995B19" w:rsidRPr="00846308" w:rsidRDefault="00995B19" w:rsidP="008A1763">
      <w:pPr>
        <w:pStyle w:val="Notedebasdepage"/>
        <w:ind w:left="284" w:hanging="284"/>
        <w:jc w:val="both"/>
        <w:rPr>
          <w:sz w:val="18"/>
          <w:szCs w:val="18"/>
          <w:lang w:val="en-US"/>
        </w:rPr>
      </w:pPr>
      <w:r w:rsidRPr="008A1763">
        <w:rPr>
          <w:rStyle w:val="Appelnotedebasdep"/>
          <w:sz w:val="18"/>
          <w:szCs w:val="18"/>
        </w:rPr>
        <w:footnoteRef/>
      </w:r>
      <w:r w:rsidRPr="00846308">
        <w:rPr>
          <w:sz w:val="18"/>
          <w:szCs w:val="18"/>
          <w:lang w:val="en-US"/>
        </w:rPr>
        <w:t xml:space="preserve"> </w:t>
      </w:r>
      <w:r w:rsidRPr="00846308">
        <w:rPr>
          <w:sz w:val="18"/>
          <w:szCs w:val="18"/>
          <w:lang w:val="en-US"/>
        </w:rPr>
        <w:tab/>
        <w:t>The opposite case of individuals starting formal education at an age lower than the typical age for a certain education level is arguably less common.</w:t>
      </w:r>
    </w:p>
  </w:footnote>
  <w:footnote w:id="15">
    <w:p w14:paraId="11998EEB" w14:textId="77777777" w:rsidR="00995B19" w:rsidRPr="00846308" w:rsidRDefault="00995B19" w:rsidP="008A1763">
      <w:pPr>
        <w:pStyle w:val="Notedebasdepage"/>
        <w:ind w:left="284" w:hanging="284"/>
        <w:jc w:val="both"/>
        <w:rPr>
          <w:sz w:val="18"/>
          <w:szCs w:val="18"/>
          <w:lang w:val="en-US"/>
        </w:rPr>
      </w:pPr>
      <w:r w:rsidRPr="008A1763">
        <w:rPr>
          <w:rStyle w:val="Appelnotedebasdep"/>
          <w:sz w:val="18"/>
          <w:szCs w:val="18"/>
        </w:rPr>
        <w:footnoteRef/>
      </w:r>
      <w:r w:rsidRPr="00846308">
        <w:rPr>
          <w:sz w:val="18"/>
          <w:szCs w:val="18"/>
          <w:lang w:val="en-US"/>
        </w:rPr>
        <w:t xml:space="preserve"> </w:t>
      </w:r>
      <w:r w:rsidRPr="00846308">
        <w:rPr>
          <w:sz w:val="18"/>
          <w:szCs w:val="18"/>
          <w:lang w:val="en-US"/>
        </w:rPr>
        <w:tab/>
        <w:t xml:space="preserve">Note that the unmatched cases include inventors who may actually have a LinkedIn profile, which for various reasons we have been unable to match. As noted above, we estimate a recall rate of 77%, meaning that we are unable to match the LinkedIn profile for about 23% of all those who actually have one. For this reason, what we are assessing here, strictly speaking, is not the probability that an inventor has or has not a </w:t>
      </w:r>
      <w:proofErr w:type="spellStart"/>
      <w:r w:rsidRPr="00846308">
        <w:rPr>
          <w:sz w:val="18"/>
          <w:szCs w:val="18"/>
          <w:lang w:val="en-US"/>
        </w:rPr>
        <w:t>Linkedin</w:t>
      </w:r>
      <w:proofErr w:type="spellEnd"/>
      <w:r w:rsidRPr="00846308">
        <w:rPr>
          <w:sz w:val="18"/>
          <w:szCs w:val="18"/>
          <w:lang w:val="en-US"/>
        </w:rPr>
        <w:t xml:space="preserve"> profile, but the probability that the inventor has been included in our final sample. At the same time, it is also correct to say that the majority of the inventors in the unmatched subset </w:t>
      </w:r>
      <w:proofErr w:type="gramStart"/>
      <w:r w:rsidRPr="00846308">
        <w:rPr>
          <w:sz w:val="18"/>
          <w:szCs w:val="18"/>
          <w:lang w:val="en-US"/>
        </w:rPr>
        <w:t>is</w:t>
      </w:r>
      <w:proofErr w:type="gramEnd"/>
      <w:r w:rsidRPr="00846308">
        <w:rPr>
          <w:sz w:val="18"/>
          <w:szCs w:val="18"/>
          <w:lang w:val="en-US"/>
        </w:rPr>
        <w:t xml:space="preserve"> composed of individuals that are truly absent from LinkedIn.</w:t>
      </w:r>
    </w:p>
  </w:footnote>
  <w:footnote w:id="16">
    <w:p w14:paraId="4B0C99A6" w14:textId="77777777" w:rsidR="00995B19" w:rsidRPr="00846308" w:rsidRDefault="00995B19" w:rsidP="008A1763">
      <w:pPr>
        <w:pStyle w:val="Notedebasdepage"/>
        <w:ind w:left="284" w:hanging="284"/>
        <w:jc w:val="both"/>
        <w:rPr>
          <w:sz w:val="18"/>
          <w:szCs w:val="18"/>
          <w:lang w:val="en-US"/>
        </w:rPr>
      </w:pPr>
      <w:r w:rsidRPr="008A1763">
        <w:rPr>
          <w:rStyle w:val="Appelnotedebasdep"/>
          <w:sz w:val="18"/>
          <w:szCs w:val="18"/>
        </w:rPr>
        <w:footnoteRef/>
      </w:r>
      <w:r w:rsidRPr="00846308">
        <w:rPr>
          <w:sz w:val="18"/>
          <w:szCs w:val="18"/>
          <w:lang w:val="en-US"/>
        </w:rPr>
        <w:t xml:space="preserve"> </w:t>
      </w:r>
      <w:r w:rsidRPr="00846308">
        <w:rPr>
          <w:sz w:val="18"/>
          <w:szCs w:val="18"/>
          <w:lang w:val="en-US"/>
        </w:rPr>
        <w:tab/>
        <w:t>https://www.statista.com/statistics/272783/linkedins-membership-worldwide-by-country/</w:t>
      </w:r>
    </w:p>
  </w:footnote>
  <w:footnote w:id="17">
    <w:p w14:paraId="3D6F4BB3" w14:textId="77777777" w:rsidR="00995B19" w:rsidRPr="00846308" w:rsidRDefault="00995B19" w:rsidP="008A1763">
      <w:pPr>
        <w:pStyle w:val="Notedebasdepage"/>
        <w:ind w:left="284" w:hanging="284"/>
        <w:jc w:val="both"/>
        <w:rPr>
          <w:sz w:val="18"/>
          <w:szCs w:val="18"/>
          <w:lang w:val="en-US"/>
        </w:rPr>
      </w:pPr>
      <w:r w:rsidRPr="008A1763">
        <w:rPr>
          <w:rStyle w:val="Appelnotedebasdep"/>
          <w:sz w:val="18"/>
          <w:szCs w:val="18"/>
        </w:rPr>
        <w:footnoteRef/>
      </w:r>
      <w:r w:rsidRPr="00846308">
        <w:rPr>
          <w:sz w:val="18"/>
          <w:szCs w:val="18"/>
          <w:lang w:val="en-US"/>
        </w:rPr>
        <w:t xml:space="preserve"> </w:t>
      </w:r>
      <w:r w:rsidRPr="00846308">
        <w:rPr>
          <w:sz w:val="18"/>
          <w:szCs w:val="18"/>
          <w:lang w:val="en-US"/>
        </w:rPr>
        <w:tab/>
        <w:t>In evaluating the peak at 32, note however that the distribution includes also 1,473 inventors for whom age was estimated on the basis of the average age at the time of the first patent, which peaks around that age for most cohorts.</w:t>
      </w:r>
    </w:p>
  </w:footnote>
  <w:footnote w:id="18">
    <w:p w14:paraId="71B7D60F" w14:textId="77777777" w:rsidR="00995B19" w:rsidRPr="00846308" w:rsidRDefault="00995B19" w:rsidP="008A1763">
      <w:pPr>
        <w:pStyle w:val="Notedebasdepage"/>
        <w:ind w:left="284" w:hanging="284"/>
        <w:jc w:val="both"/>
        <w:rPr>
          <w:sz w:val="18"/>
          <w:szCs w:val="18"/>
          <w:lang w:val="en-US"/>
        </w:rPr>
      </w:pPr>
      <w:r w:rsidRPr="008A1763">
        <w:rPr>
          <w:rStyle w:val="Appelnotedebasdep"/>
          <w:sz w:val="18"/>
          <w:szCs w:val="18"/>
        </w:rPr>
        <w:footnoteRef/>
      </w:r>
      <w:r w:rsidRPr="00846308">
        <w:rPr>
          <w:sz w:val="18"/>
          <w:szCs w:val="18"/>
          <w:lang w:val="en-US"/>
        </w:rPr>
        <w:t xml:space="preserve"> </w:t>
      </w:r>
      <w:r w:rsidRPr="00846308">
        <w:rPr>
          <w:sz w:val="18"/>
          <w:szCs w:val="18"/>
          <w:lang w:val="en-US"/>
        </w:rPr>
        <w:tab/>
        <w:t>Please note that the sum is greater than 180 since some inventors reported multiple educational attainments.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2F9F"/>
    <w:multiLevelType w:val="hybridMultilevel"/>
    <w:tmpl w:val="69A435F0"/>
    <w:lvl w:ilvl="0" w:tplc="0410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54C1B"/>
    <w:multiLevelType w:val="hybridMultilevel"/>
    <w:tmpl w:val="F01019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EA16C85"/>
    <w:multiLevelType w:val="hybridMultilevel"/>
    <w:tmpl w:val="0F629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6B302D"/>
    <w:multiLevelType w:val="hybridMultilevel"/>
    <w:tmpl w:val="16B222E0"/>
    <w:lvl w:ilvl="0" w:tplc="0410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E177F1"/>
    <w:multiLevelType w:val="hybridMultilevel"/>
    <w:tmpl w:val="74E4DE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3C3298D"/>
    <w:multiLevelType w:val="hybridMultilevel"/>
    <w:tmpl w:val="4E4C15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B96DB1"/>
    <w:multiLevelType w:val="hybridMultilevel"/>
    <w:tmpl w:val="5BF8A89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9875276"/>
    <w:multiLevelType w:val="hybridMultilevel"/>
    <w:tmpl w:val="7436D7CA"/>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2D32A3"/>
    <w:multiLevelType w:val="hybridMultilevel"/>
    <w:tmpl w:val="A1E8C7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FD3146"/>
    <w:multiLevelType w:val="hybridMultilevel"/>
    <w:tmpl w:val="A0DC99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4218AB"/>
    <w:multiLevelType w:val="hybridMultilevel"/>
    <w:tmpl w:val="18EC5634"/>
    <w:lvl w:ilvl="0" w:tplc="0410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362B31"/>
    <w:multiLevelType w:val="hybridMultilevel"/>
    <w:tmpl w:val="CDA26F50"/>
    <w:lvl w:ilvl="0" w:tplc="DFB014A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nsid w:val="430317A1"/>
    <w:multiLevelType w:val="hybridMultilevel"/>
    <w:tmpl w:val="171611C0"/>
    <w:lvl w:ilvl="0" w:tplc="041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785780"/>
    <w:multiLevelType w:val="hybridMultilevel"/>
    <w:tmpl w:val="3870889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72E4821"/>
    <w:multiLevelType w:val="hybridMultilevel"/>
    <w:tmpl w:val="2C38E778"/>
    <w:lvl w:ilvl="0" w:tplc="6F58DC1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4F7C08"/>
    <w:multiLevelType w:val="hybridMultilevel"/>
    <w:tmpl w:val="4566EA3E"/>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6">
    <w:nsid w:val="5ED13E73"/>
    <w:multiLevelType w:val="multilevel"/>
    <w:tmpl w:val="14DC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174407"/>
    <w:multiLevelType w:val="hybridMultilevel"/>
    <w:tmpl w:val="EADC951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8CC0E6C"/>
    <w:multiLevelType w:val="hybridMultilevel"/>
    <w:tmpl w:val="0C3A72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212770"/>
    <w:multiLevelType w:val="hybridMultilevel"/>
    <w:tmpl w:val="47FC1732"/>
    <w:lvl w:ilvl="0" w:tplc="DB54D4B2">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5"/>
  </w:num>
  <w:num w:numId="4">
    <w:abstractNumId w:val="17"/>
  </w:num>
  <w:num w:numId="5">
    <w:abstractNumId w:val="4"/>
  </w:num>
  <w:num w:numId="6">
    <w:abstractNumId w:val="19"/>
  </w:num>
  <w:num w:numId="7">
    <w:abstractNumId w:val="8"/>
  </w:num>
  <w:num w:numId="8">
    <w:abstractNumId w:val="0"/>
  </w:num>
  <w:num w:numId="9">
    <w:abstractNumId w:val="3"/>
  </w:num>
  <w:num w:numId="10">
    <w:abstractNumId w:val="16"/>
  </w:num>
  <w:num w:numId="11">
    <w:abstractNumId w:val="10"/>
  </w:num>
  <w:num w:numId="12">
    <w:abstractNumId w:val="6"/>
  </w:num>
  <w:num w:numId="13">
    <w:abstractNumId w:val="5"/>
  </w:num>
  <w:num w:numId="14">
    <w:abstractNumId w:val="14"/>
  </w:num>
  <w:num w:numId="15">
    <w:abstractNumId w:val="18"/>
  </w:num>
  <w:num w:numId="16">
    <w:abstractNumId w:val="7"/>
  </w:num>
  <w:num w:numId="17">
    <w:abstractNumId w:val="12"/>
  </w:num>
  <w:num w:numId="18">
    <w:abstractNumId w:val="11"/>
  </w:num>
  <w:num w:numId="19">
    <w:abstractNumId w:val="2"/>
  </w:num>
  <w:num w:numId="2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ix">
    <w15:presenceInfo w15:providerId="None" w15:userId="f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C83EE0"/>
    <w:rsid w:val="00027EFA"/>
    <w:rsid w:val="001F4957"/>
    <w:rsid w:val="002158E2"/>
    <w:rsid w:val="002642B1"/>
    <w:rsid w:val="002C490A"/>
    <w:rsid w:val="002E3DC0"/>
    <w:rsid w:val="002E56C3"/>
    <w:rsid w:val="0032150D"/>
    <w:rsid w:val="00324427"/>
    <w:rsid w:val="0033689C"/>
    <w:rsid w:val="00342841"/>
    <w:rsid w:val="00393710"/>
    <w:rsid w:val="003D05A7"/>
    <w:rsid w:val="00492F6D"/>
    <w:rsid w:val="004B6EBD"/>
    <w:rsid w:val="00526330"/>
    <w:rsid w:val="00581F3F"/>
    <w:rsid w:val="005E356C"/>
    <w:rsid w:val="005E4261"/>
    <w:rsid w:val="0066200E"/>
    <w:rsid w:val="006D3727"/>
    <w:rsid w:val="006F1BC9"/>
    <w:rsid w:val="007348EE"/>
    <w:rsid w:val="0076247C"/>
    <w:rsid w:val="007A13D6"/>
    <w:rsid w:val="007C78BB"/>
    <w:rsid w:val="007D79F1"/>
    <w:rsid w:val="007E32FD"/>
    <w:rsid w:val="007F2C87"/>
    <w:rsid w:val="00846308"/>
    <w:rsid w:val="00896B26"/>
    <w:rsid w:val="008A1763"/>
    <w:rsid w:val="008C79CC"/>
    <w:rsid w:val="008E20DA"/>
    <w:rsid w:val="008F30C3"/>
    <w:rsid w:val="00903D1F"/>
    <w:rsid w:val="00930B08"/>
    <w:rsid w:val="00974A70"/>
    <w:rsid w:val="00995B19"/>
    <w:rsid w:val="009A74D2"/>
    <w:rsid w:val="009C1E08"/>
    <w:rsid w:val="009F5EA2"/>
    <w:rsid w:val="00A0536B"/>
    <w:rsid w:val="00A2506D"/>
    <w:rsid w:val="00A4415B"/>
    <w:rsid w:val="00A5246C"/>
    <w:rsid w:val="00B8271A"/>
    <w:rsid w:val="00B9716D"/>
    <w:rsid w:val="00BA09C7"/>
    <w:rsid w:val="00BC1518"/>
    <w:rsid w:val="00BE0E01"/>
    <w:rsid w:val="00C628FD"/>
    <w:rsid w:val="00C83EE0"/>
    <w:rsid w:val="00CB1AD9"/>
    <w:rsid w:val="00D12D49"/>
    <w:rsid w:val="00D549A3"/>
    <w:rsid w:val="00D64015"/>
    <w:rsid w:val="00D90D0C"/>
    <w:rsid w:val="00D970E1"/>
    <w:rsid w:val="00DA5FCF"/>
    <w:rsid w:val="00E14A25"/>
    <w:rsid w:val="00E75CF6"/>
    <w:rsid w:val="00E9389E"/>
    <w:rsid w:val="00EA6DE8"/>
    <w:rsid w:val="00EB7B48"/>
    <w:rsid w:val="00F27BC6"/>
    <w:rsid w:val="00F37051"/>
    <w:rsid w:val="00F57360"/>
    <w:rsid w:val="00FC79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C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EE0"/>
  </w:style>
  <w:style w:type="paragraph" w:styleId="Titre2">
    <w:name w:val="heading 2"/>
    <w:basedOn w:val="Normal"/>
    <w:link w:val="Titre2Car"/>
    <w:uiPriority w:val="9"/>
    <w:qFormat/>
    <w:rsid w:val="00C83EE0"/>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Titre3">
    <w:name w:val="heading 3"/>
    <w:basedOn w:val="Normal"/>
    <w:next w:val="Normal"/>
    <w:link w:val="Titre3Car"/>
    <w:uiPriority w:val="9"/>
    <w:unhideWhenUsed/>
    <w:qFormat/>
    <w:rsid w:val="00C83E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link w:val="Titre4Car"/>
    <w:uiPriority w:val="9"/>
    <w:qFormat/>
    <w:rsid w:val="00C83EE0"/>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C83EE0"/>
    <w:rPr>
      <w:rFonts w:asciiTheme="majorHAnsi" w:eastAsiaTheme="majorEastAsia" w:hAnsiTheme="majorHAnsi" w:cstheme="majorBidi"/>
      <w:color w:val="1F4D78" w:themeColor="accent1" w:themeShade="7F"/>
      <w:sz w:val="24"/>
      <w:szCs w:val="24"/>
    </w:rPr>
  </w:style>
  <w:style w:type="paragraph" w:customStyle="1" w:styleId="EndNoteBibliographyTitle">
    <w:name w:val="EndNote Bibliography Title"/>
    <w:basedOn w:val="Normal"/>
    <w:link w:val="EndNoteBibliographyTitleCar"/>
    <w:rsid w:val="00C83EE0"/>
    <w:pPr>
      <w:spacing w:after="0"/>
      <w:jc w:val="center"/>
    </w:pPr>
    <w:rPr>
      <w:rFonts w:ascii="Calibri" w:hAnsi="Calibri"/>
      <w:noProof/>
      <w:lang w:val="en-US"/>
    </w:rPr>
  </w:style>
  <w:style w:type="character" w:customStyle="1" w:styleId="EndNoteBibliographyTitleCar">
    <w:name w:val="EndNote Bibliography Title Car"/>
    <w:basedOn w:val="Policepardfaut"/>
    <w:link w:val="EndNoteBibliographyTitle"/>
    <w:rsid w:val="00C83EE0"/>
    <w:rPr>
      <w:rFonts w:ascii="Calibri" w:hAnsi="Calibri"/>
      <w:noProof/>
      <w:lang w:val="en-US"/>
    </w:rPr>
  </w:style>
  <w:style w:type="paragraph" w:customStyle="1" w:styleId="EndNoteBibliography">
    <w:name w:val="EndNote Bibliography"/>
    <w:basedOn w:val="Normal"/>
    <w:link w:val="EndNoteBibliographyCar"/>
    <w:rsid w:val="00C83EE0"/>
    <w:pPr>
      <w:spacing w:line="240" w:lineRule="auto"/>
    </w:pPr>
    <w:rPr>
      <w:rFonts w:ascii="Calibri" w:hAnsi="Calibri"/>
      <w:noProof/>
      <w:lang w:val="en-US"/>
    </w:rPr>
  </w:style>
  <w:style w:type="character" w:customStyle="1" w:styleId="EndNoteBibliographyCar">
    <w:name w:val="EndNote Bibliography Car"/>
    <w:basedOn w:val="Policepardfaut"/>
    <w:link w:val="EndNoteBibliography"/>
    <w:rsid w:val="00C83EE0"/>
    <w:rPr>
      <w:rFonts w:ascii="Calibri" w:hAnsi="Calibri"/>
      <w:noProof/>
      <w:lang w:val="en-US"/>
    </w:rPr>
  </w:style>
  <w:style w:type="character" w:styleId="Marquedecommentaire">
    <w:name w:val="annotation reference"/>
    <w:basedOn w:val="Policepardfaut"/>
    <w:uiPriority w:val="99"/>
    <w:semiHidden/>
    <w:unhideWhenUsed/>
    <w:rsid w:val="00C83EE0"/>
    <w:rPr>
      <w:sz w:val="16"/>
      <w:szCs w:val="16"/>
    </w:rPr>
  </w:style>
  <w:style w:type="paragraph" w:styleId="Commentaire">
    <w:name w:val="annotation text"/>
    <w:basedOn w:val="Normal"/>
    <w:link w:val="CommentaireCar"/>
    <w:uiPriority w:val="99"/>
    <w:unhideWhenUsed/>
    <w:rsid w:val="00C83EE0"/>
    <w:pPr>
      <w:spacing w:line="240" w:lineRule="auto"/>
    </w:pPr>
    <w:rPr>
      <w:sz w:val="20"/>
      <w:szCs w:val="20"/>
    </w:rPr>
  </w:style>
  <w:style w:type="character" w:customStyle="1" w:styleId="CommentaireCar">
    <w:name w:val="Commentaire Car"/>
    <w:basedOn w:val="Policepardfaut"/>
    <w:link w:val="Commentaire"/>
    <w:uiPriority w:val="99"/>
    <w:rsid w:val="00C83EE0"/>
    <w:rPr>
      <w:sz w:val="20"/>
      <w:szCs w:val="20"/>
    </w:rPr>
  </w:style>
  <w:style w:type="paragraph" w:styleId="Objetducommentaire">
    <w:name w:val="annotation subject"/>
    <w:basedOn w:val="Commentaire"/>
    <w:next w:val="Commentaire"/>
    <w:link w:val="ObjetducommentaireCar"/>
    <w:uiPriority w:val="99"/>
    <w:semiHidden/>
    <w:unhideWhenUsed/>
    <w:rsid w:val="00C83EE0"/>
    <w:rPr>
      <w:b/>
      <w:bCs/>
    </w:rPr>
  </w:style>
  <w:style w:type="character" w:customStyle="1" w:styleId="ObjetducommentaireCar">
    <w:name w:val="Objet du commentaire Car"/>
    <w:basedOn w:val="CommentaireCar"/>
    <w:link w:val="Objetducommentaire"/>
    <w:uiPriority w:val="99"/>
    <w:semiHidden/>
    <w:rsid w:val="00C83EE0"/>
    <w:rPr>
      <w:b/>
      <w:bCs/>
      <w:sz w:val="20"/>
      <w:szCs w:val="20"/>
    </w:rPr>
  </w:style>
  <w:style w:type="paragraph" w:styleId="Textedebulles">
    <w:name w:val="Balloon Text"/>
    <w:basedOn w:val="Normal"/>
    <w:link w:val="TextedebullesCar"/>
    <w:uiPriority w:val="99"/>
    <w:semiHidden/>
    <w:unhideWhenUsed/>
    <w:rsid w:val="00C83EE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83EE0"/>
    <w:rPr>
      <w:rFonts w:ascii="Segoe UI" w:hAnsi="Segoe UI" w:cs="Segoe UI"/>
      <w:sz w:val="18"/>
      <w:szCs w:val="18"/>
    </w:rPr>
  </w:style>
  <w:style w:type="paragraph" w:styleId="Notedebasdepage">
    <w:name w:val="footnote text"/>
    <w:basedOn w:val="Normal"/>
    <w:link w:val="NotedebasdepageCar"/>
    <w:uiPriority w:val="99"/>
    <w:unhideWhenUsed/>
    <w:rsid w:val="00C83EE0"/>
    <w:pPr>
      <w:spacing w:after="0" w:line="240" w:lineRule="auto"/>
    </w:pPr>
    <w:rPr>
      <w:sz w:val="20"/>
      <w:szCs w:val="20"/>
    </w:rPr>
  </w:style>
  <w:style w:type="character" w:customStyle="1" w:styleId="NotedebasdepageCar">
    <w:name w:val="Note de bas de page Car"/>
    <w:basedOn w:val="Policepardfaut"/>
    <w:link w:val="Notedebasdepage"/>
    <w:uiPriority w:val="99"/>
    <w:rsid w:val="00C83EE0"/>
    <w:rPr>
      <w:sz w:val="20"/>
      <w:szCs w:val="20"/>
    </w:rPr>
  </w:style>
  <w:style w:type="character" w:styleId="Appelnotedebasdep">
    <w:name w:val="footnote reference"/>
    <w:basedOn w:val="Policepardfaut"/>
    <w:uiPriority w:val="99"/>
    <w:unhideWhenUsed/>
    <w:rsid w:val="00C83EE0"/>
    <w:rPr>
      <w:vertAlign w:val="superscript"/>
    </w:rPr>
  </w:style>
  <w:style w:type="character" w:styleId="Lienhypertexte">
    <w:name w:val="Hyperlink"/>
    <w:basedOn w:val="Policepardfaut"/>
    <w:uiPriority w:val="99"/>
    <w:unhideWhenUsed/>
    <w:rsid w:val="00C83EE0"/>
    <w:rPr>
      <w:color w:val="0563C1" w:themeColor="hyperlink"/>
      <w:u w:val="single"/>
    </w:rPr>
  </w:style>
  <w:style w:type="table" w:customStyle="1" w:styleId="TableNormal">
    <w:name w:val="Table Normal"/>
    <w:uiPriority w:val="2"/>
    <w:semiHidden/>
    <w:unhideWhenUsed/>
    <w:qFormat/>
    <w:rsid w:val="00C83EE0"/>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83EE0"/>
    <w:pPr>
      <w:widowControl w:val="0"/>
      <w:spacing w:after="0" w:line="240" w:lineRule="auto"/>
    </w:pPr>
    <w:rPr>
      <w:lang w:val="en-US"/>
    </w:rPr>
  </w:style>
  <w:style w:type="paragraph" w:styleId="En-tte">
    <w:name w:val="header"/>
    <w:basedOn w:val="Normal"/>
    <w:link w:val="En-tteCar"/>
    <w:uiPriority w:val="99"/>
    <w:unhideWhenUsed/>
    <w:rsid w:val="00C83EE0"/>
    <w:pPr>
      <w:tabs>
        <w:tab w:val="center" w:pos="4536"/>
        <w:tab w:val="right" w:pos="9072"/>
      </w:tabs>
      <w:spacing w:after="0" w:line="240" w:lineRule="auto"/>
    </w:pPr>
  </w:style>
  <w:style w:type="character" w:customStyle="1" w:styleId="En-tteCar">
    <w:name w:val="En-tête Car"/>
    <w:basedOn w:val="Policepardfaut"/>
    <w:link w:val="En-tte"/>
    <w:uiPriority w:val="99"/>
    <w:rsid w:val="00C83EE0"/>
  </w:style>
  <w:style w:type="paragraph" w:styleId="Pieddepage">
    <w:name w:val="footer"/>
    <w:basedOn w:val="Normal"/>
    <w:link w:val="PieddepageCar"/>
    <w:uiPriority w:val="99"/>
    <w:unhideWhenUsed/>
    <w:rsid w:val="00C83E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3EE0"/>
  </w:style>
  <w:style w:type="paragraph" w:styleId="Paragraphedeliste">
    <w:name w:val="List Paragraph"/>
    <w:basedOn w:val="Normal"/>
    <w:uiPriority w:val="34"/>
    <w:qFormat/>
    <w:rsid w:val="00C83EE0"/>
    <w:pPr>
      <w:ind w:left="720"/>
      <w:contextualSpacing/>
    </w:pPr>
  </w:style>
  <w:style w:type="character" w:styleId="Textedelespacerserv">
    <w:name w:val="Placeholder Text"/>
    <w:basedOn w:val="Policepardfaut"/>
    <w:uiPriority w:val="99"/>
    <w:semiHidden/>
    <w:rsid w:val="00C83EE0"/>
    <w:rPr>
      <w:color w:val="808080"/>
    </w:rPr>
  </w:style>
  <w:style w:type="paragraph" w:styleId="Sous-titre">
    <w:name w:val="Subtitle"/>
    <w:basedOn w:val="Normal"/>
    <w:next w:val="Normal"/>
    <w:link w:val="Sous-titreCar"/>
    <w:uiPriority w:val="11"/>
    <w:qFormat/>
    <w:rsid w:val="00C83EE0"/>
    <w:pPr>
      <w:spacing w:after="600" w:line="276" w:lineRule="auto"/>
    </w:pPr>
    <w:rPr>
      <w:rFonts w:asciiTheme="majorHAnsi" w:eastAsiaTheme="majorEastAsia" w:hAnsiTheme="majorHAnsi" w:cstheme="majorBidi"/>
      <w:i/>
      <w:iCs/>
      <w:spacing w:val="13"/>
      <w:sz w:val="24"/>
      <w:szCs w:val="24"/>
      <w:lang w:val="en-US" w:bidi="en-US"/>
    </w:rPr>
  </w:style>
  <w:style w:type="character" w:customStyle="1" w:styleId="Sous-titreCar">
    <w:name w:val="Sous-titre Car"/>
    <w:basedOn w:val="Policepardfaut"/>
    <w:link w:val="Sous-titre"/>
    <w:uiPriority w:val="11"/>
    <w:rsid w:val="00C83EE0"/>
    <w:rPr>
      <w:rFonts w:asciiTheme="majorHAnsi" w:eastAsiaTheme="majorEastAsia" w:hAnsiTheme="majorHAnsi" w:cstheme="majorBidi"/>
      <w:i/>
      <w:iCs/>
      <w:spacing w:val="13"/>
      <w:sz w:val="24"/>
      <w:szCs w:val="24"/>
      <w:lang w:val="en-US" w:bidi="en-US"/>
    </w:rPr>
  </w:style>
  <w:style w:type="paragraph" w:styleId="Sansinterligne">
    <w:name w:val="No Spacing"/>
    <w:basedOn w:val="Normal"/>
    <w:link w:val="SansinterligneCar"/>
    <w:uiPriority w:val="1"/>
    <w:qFormat/>
    <w:rsid w:val="00C83EE0"/>
    <w:pPr>
      <w:spacing w:after="0" w:line="240" w:lineRule="auto"/>
    </w:pPr>
    <w:rPr>
      <w:rFonts w:eastAsiaTheme="minorEastAsia"/>
      <w:lang w:val="en-US" w:bidi="en-US"/>
    </w:rPr>
  </w:style>
  <w:style w:type="character" w:customStyle="1" w:styleId="SansinterligneCar">
    <w:name w:val="Sans interligne Car"/>
    <w:basedOn w:val="Policepardfaut"/>
    <w:link w:val="Sansinterligne"/>
    <w:uiPriority w:val="1"/>
    <w:rsid w:val="00C83EE0"/>
    <w:rPr>
      <w:rFonts w:eastAsiaTheme="minorEastAsia"/>
      <w:lang w:val="en-US" w:bidi="en-US"/>
    </w:rPr>
  </w:style>
  <w:style w:type="paragraph" w:customStyle="1" w:styleId="text">
    <w:name w:val="text"/>
    <w:basedOn w:val="Normal"/>
    <w:rsid w:val="00C83EE0"/>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Lienhypertextesuivivisit">
    <w:name w:val="FollowedHyperlink"/>
    <w:basedOn w:val="Policepardfaut"/>
    <w:uiPriority w:val="99"/>
    <w:semiHidden/>
    <w:unhideWhenUsed/>
    <w:rsid w:val="00C83EE0"/>
    <w:rPr>
      <w:color w:val="954F72" w:themeColor="followedHyperlink"/>
      <w:u w:val="single"/>
    </w:rPr>
  </w:style>
  <w:style w:type="table" w:styleId="Grilledutableau">
    <w:name w:val="Table Grid"/>
    <w:basedOn w:val="TableauNormal"/>
    <w:uiPriority w:val="39"/>
    <w:rsid w:val="00C83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C83EE0"/>
    <w:pPr>
      <w:spacing w:after="0" w:line="240" w:lineRule="auto"/>
    </w:pPr>
  </w:style>
  <w:style w:type="character" w:customStyle="1" w:styleId="Titre2Car">
    <w:name w:val="Titre 2 Car"/>
    <w:basedOn w:val="Policepardfaut"/>
    <w:link w:val="Titre2"/>
    <w:uiPriority w:val="9"/>
    <w:rsid w:val="00C83EE0"/>
    <w:rPr>
      <w:rFonts w:ascii="Times New Roman" w:eastAsia="Times New Roman" w:hAnsi="Times New Roman" w:cs="Times New Roman"/>
      <w:b/>
      <w:bCs/>
      <w:sz w:val="36"/>
      <w:szCs w:val="36"/>
      <w:lang w:val="en-US"/>
    </w:rPr>
  </w:style>
  <w:style w:type="character" w:customStyle="1" w:styleId="Titre4Car">
    <w:name w:val="Titre 4 Car"/>
    <w:basedOn w:val="Policepardfaut"/>
    <w:link w:val="Titre4"/>
    <w:uiPriority w:val="9"/>
    <w:rsid w:val="00C83EE0"/>
    <w:rPr>
      <w:rFonts w:ascii="Times New Roman" w:eastAsia="Times New Roman" w:hAnsi="Times New Roman" w:cs="Times New Roman"/>
      <w:b/>
      <w:bCs/>
      <w:sz w:val="24"/>
      <w:szCs w:val="24"/>
      <w:lang w:val="en-US"/>
    </w:rPr>
  </w:style>
  <w:style w:type="character" w:customStyle="1" w:styleId="zmsearchresult">
    <w:name w:val="zmsearchresult"/>
    <w:basedOn w:val="Policepardfaut"/>
    <w:rsid w:val="00C83EE0"/>
  </w:style>
  <w:style w:type="character" w:customStyle="1" w:styleId="visually-hidden">
    <w:name w:val="visually-hidden"/>
    <w:basedOn w:val="Policepardfaut"/>
    <w:rsid w:val="00C83EE0"/>
  </w:style>
  <w:style w:type="character" w:customStyle="1" w:styleId="pv-entitysecondary-title">
    <w:name w:val="pv-entity__secondary-title"/>
    <w:basedOn w:val="Policepardfaut"/>
    <w:rsid w:val="00C83EE0"/>
  </w:style>
  <w:style w:type="character" w:customStyle="1" w:styleId="pv-entitybullet-item">
    <w:name w:val="pv-entity__bullet-item"/>
    <w:basedOn w:val="Policepardfaut"/>
    <w:rsid w:val="00C83EE0"/>
  </w:style>
  <w:style w:type="paragraph" w:styleId="Lgende">
    <w:name w:val="caption"/>
    <w:basedOn w:val="Normal"/>
    <w:next w:val="Normal"/>
    <w:uiPriority w:val="35"/>
    <w:unhideWhenUsed/>
    <w:qFormat/>
    <w:rsid w:val="00C83EE0"/>
    <w:pPr>
      <w:spacing w:after="200" w:line="240" w:lineRule="auto"/>
    </w:pPr>
    <w:rPr>
      <w:i/>
      <w:iCs/>
      <w:color w:val="44546A" w:themeColor="text2"/>
      <w:sz w:val="18"/>
      <w:szCs w:val="18"/>
      <w:lang w:val="en-US"/>
    </w:rPr>
  </w:style>
  <w:style w:type="paragraph" w:styleId="PrformatHTML">
    <w:name w:val="HTML Preformatted"/>
    <w:basedOn w:val="Normal"/>
    <w:link w:val="PrformatHTMLCar"/>
    <w:uiPriority w:val="99"/>
    <w:semiHidden/>
    <w:unhideWhenUsed/>
    <w:rsid w:val="00F3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formatHTMLCar">
    <w:name w:val="Préformaté HTML Car"/>
    <w:basedOn w:val="Policepardfaut"/>
    <w:link w:val="PrformatHTML"/>
    <w:uiPriority w:val="99"/>
    <w:semiHidden/>
    <w:rsid w:val="00F37051"/>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EE0"/>
  </w:style>
  <w:style w:type="paragraph" w:styleId="Titre2">
    <w:name w:val="heading 2"/>
    <w:basedOn w:val="Normal"/>
    <w:link w:val="Titre2Car"/>
    <w:uiPriority w:val="9"/>
    <w:qFormat/>
    <w:rsid w:val="00C83EE0"/>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Titre3">
    <w:name w:val="heading 3"/>
    <w:basedOn w:val="Normal"/>
    <w:next w:val="Normal"/>
    <w:link w:val="Titre3Car"/>
    <w:uiPriority w:val="9"/>
    <w:unhideWhenUsed/>
    <w:qFormat/>
    <w:rsid w:val="00C83E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link w:val="Titre4Car"/>
    <w:uiPriority w:val="9"/>
    <w:qFormat/>
    <w:rsid w:val="00C83EE0"/>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C83EE0"/>
    <w:rPr>
      <w:rFonts w:asciiTheme="majorHAnsi" w:eastAsiaTheme="majorEastAsia" w:hAnsiTheme="majorHAnsi" w:cstheme="majorBidi"/>
      <w:color w:val="1F4D78" w:themeColor="accent1" w:themeShade="7F"/>
      <w:sz w:val="24"/>
      <w:szCs w:val="24"/>
    </w:rPr>
  </w:style>
  <w:style w:type="paragraph" w:customStyle="1" w:styleId="EndNoteBibliographyTitle">
    <w:name w:val="EndNote Bibliography Title"/>
    <w:basedOn w:val="Normal"/>
    <w:link w:val="EndNoteBibliographyTitleCar"/>
    <w:rsid w:val="00C83EE0"/>
    <w:pPr>
      <w:spacing w:after="0"/>
      <w:jc w:val="center"/>
    </w:pPr>
    <w:rPr>
      <w:rFonts w:ascii="Calibri" w:hAnsi="Calibri"/>
      <w:noProof/>
      <w:lang w:val="en-US"/>
    </w:rPr>
  </w:style>
  <w:style w:type="character" w:customStyle="1" w:styleId="EndNoteBibliographyTitleCar">
    <w:name w:val="EndNote Bibliography Title Car"/>
    <w:basedOn w:val="Policepardfaut"/>
    <w:link w:val="EndNoteBibliographyTitle"/>
    <w:rsid w:val="00C83EE0"/>
    <w:rPr>
      <w:rFonts w:ascii="Calibri" w:hAnsi="Calibri"/>
      <w:noProof/>
      <w:lang w:val="en-US"/>
    </w:rPr>
  </w:style>
  <w:style w:type="paragraph" w:customStyle="1" w:styleId="EndNoteBibliography">
    <w:name w:val="EndNote Bibliography"/>
    <w:basedOn w:val="Normal"/>
    <w:link w:val="EndNoteBibliographyCar"/>
    <w:rsid w:val="00C83EE0"/>
    <w:pPr>
      <w:spacing w:line="240" w:lineRule="auto"/>
    </w:pPr>
    <w:rPr>
      <w:rFonts w:ascii="Calibri" w:hAnsi="Calibri"/>
      <w:noProof/>
      <w:lang w:val="en-US"/>
    </w:rPr>
  </w:style>
  <w:style w:type="character" w:customStyle="1" w:styleId="EndNoteBibliographyCar">
    <w:name w:val="EndNote Bibliography Car"/>
    <w:basedOn w:val="Policepardfaut"/>
    <w:link w:val="EndNoteBibliography"/>
    <w:rsid w:val="00C83EE0"/>
    <w:rPr>
      <w:rFonts w:ascii="Calibri" w:hAnsi="Calibri"/>
      <w:noProof/>
      <w:lang w:val="en-US"/>
    </w:rPr>
  </w:style>
  <w:style w:type="character" w:styleId="Marquedecommentaire">
    <w:name w:val="annotation reference"/>
    <w:basedOn w:val="Policepardfaut"/>
    <w:uiPriority w:val="99"/>
    <w:semiHidden/>
    <w:unhideWhenUsed/>
    <w:rsid w:val="00C83EE0"/>
    <w:rPr>
      <w:sz w:val="16"/>
      <w:szCs w:val="16"/>
    </w:rPr>
  </w:style>
  <w:style w:type="paragraph" w:styleId="Commentaire">
    <w:name w:val="annotation text"/>
    <w:basedOn w:val="Normal"/>
    <w:link w:val="CommentaireCar"/>
    <w:uiPriority w:val="99"/>
    <w:unhideWhenUsed/>
    <w:rsid w:val="00C83EE0"/>
    <w:pPr>
      <w:spacing w:line="240" w:lineRule="auto"/>
    </w:pPr>
    <w:rPr>
      <w:sz w:val="20"/>
      <w:szCs w:val="20"/>
    </w:rPr>
  </w:style>
  <w:style w:type="character" w:customStyle="1" w:styleId="CommentaireCar">
    <w:name w:val="Commentaire Car"/>
    <w:basedOn w:val="Policepardfaut"/>
    <w:link w:val="Commentaire"/>
    <w:uiPriority w:val="99"/>
    <w:rsid w:val="00C83EE0"/>
    <w:rPr>
      <w:sz w:val="20"/>
      <w:szCs w:val="20"/>
    </w:rPr>
  </w:style>
  <w:style w:type="paragraph" w:styleId="Objetducommentaire">
    <w:name w:val="annotation subject"/>
    <w:basedOn w:val="Commentaire"/>
    <w:next w:val="Commentaire"/>
    <w:link w:val="ObjetducommentaireCar"/>
    <w:uiPriority w:val="99"/>
    <w:semiHidden/>
    <w:unhideWhenUsed/>
    <w:rsid w:val="00C83EE0"/>
    <w:rPr>
      <w:b/>
      <w:bCs/>
    </w:rPr>
  </w:style>
  <w:style w:type="character" w:customStyle="1" w:styleId="ObjetducommentaireCar">
    <w:name w:val="Objet du commentaire Car"/>
    <w:basedOn w:val="CommentaireCar"/>
    <w:link w:val="Objetducommentaire"/>
    <w:uiPriority w:val="99"/>
    <w:semiHidden/>
    <w:rsid w:val="00C83EE0"/>
    <w:rPr>
      <w:b/>
      <w:bCs/>
      <w:sz w:val="20"/>
      <w:szCs w:val="20"/>
    </w:rPr>
  </w:style>
  <w:style w:type="paragraph" w:styleId="Textedebulles">
    <w:name w:val="Balloon Text"/>
    <w:basedOn w:val="Normal"/>
    <w:link w:val="TextedebullesCar"/>
    <w:uiPriority w:val="99"/>
    <w:semiHidden/>
    <w:unhideWhenUsed/>
    <w:rsid w:val="00C83EE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83EE0"/>
    <w:rPr>
      <w:rFonts w:ascii="Segoe UI" w:hAnsi="Segoe UI" w:cs="Segoe UI"/>
      <w:sz w:val="18"/>
      <w:szCs w:val="18"/>
    </w:rPr>
  </w:style>
  <w:style w:type="paragraph" w:styleId="Notedebasdepage">
    <w:name w:val="footnote text"/>
    <w:basedOn w:val="Normal"/>
    <w:link w:val="NotedebasdepageCar"/>
    <w:uiPriority w:val="99"/>
    <w:unhideWhenUsed/>
    <w:rsid w:val="00C83EE0"/>
    <w:pPr>
      <w:spacing w:after="0" w:line="240" w:lineRule="auto"/>
    </w:pPr>
    <w:rPr>
      <w:sz w:val="20"/>
      <w:szCs w:val="20"/>
    </w:rPr>
  </w:style>
  <w:style w:type="character" w:customStyle="1" w:styleId="NotedebasdepageCar">
    <w:name w:val="Note de bas de page Car"/>
    <w:basedOn w:val="Policepardfaut"/>
    <w:link w:val="Notedebasdepage"/>
    <w:uiPriority w:val="99"/>
    <w:rsid w:val="00C83EE0"/>
    <w:rPr>
      <w:sz w:val="20"/>
      <w:szCs w:val="20"/>
    </w:rPr>
  </w:style>
  <w:style w:type="character" w:styleId="Appelnotedebasdep">
    <w:name w:val="footnote reference"/>
    <w:basedOn w:val="Policepardfaut"/>
    <w:uiPriority w:val="99"/>
    <w:unhideWhenUsed/>
    <w:rsid w:val="00C83EE0"/>
    <w:rPr>
      <w:vertAlign w:val="superscript"/>
    </w:rPr>
  </w:style>
  <w:style w:type="character" w:styleId="Lienhypertexte">
    <w:name w:val="Hyperlink"/>
    <w:basedOn w:val="Policepardfaut"/>
    <w:uiPriority w:val="99"/>
    <w:unhideWhenUsed/>
    <w:rsid w:val="00C83EE0"/>
    <w:rPr>
      <w:color w:val="0563C1" w:themeColor="hyperlink"/>
      <w:u w:val="single"/>
    </w:rPr>
  </w:style>
  <w:style w:type="table" w:customStyle="1" w:styleId="TableNormal">
    <w:name w:val="Table Normal"/>
    <w:uiPriority w:val="2"/>
    <w:semiHidden/>
    <w:unhideWhenUsed/>
    <w:qFormat/>
    <w:rsid w:val="00C83EE0"/>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83EE0"/>
    <w:pPr>
      <w:widowControl w:val="0"/>
      <w:spacing w:after="0" w:line="240" w:lineRule="auto"/>
    </w:pPr>
    <w:rPr>
      <w:lang w:val="en-US"/>
    </w:rPr>
  </w:style>
  <w:style w:type="paragraph" w:styleId="En-tte">
    <w:name w:val="header"/>
    <w:basedOn w:val="Normal"/>
    <w:link w:val="En-tteCar"/>
    <w:uiPriority w:val="99"/>
    <w:unhideWhenUsed/>
    <w:rsid w:val="00C83EE0"/>
    <w:pPr>
      <w:tabs>
        <w:tab w:val="center" w:pos="4536"/>
        <w:tab w:val="right" w:pos="9072"/>
      </w:tabs>
      <w:spacing w:after="0" w:line="240" w:lineRule="auto"/>
    </w:pPr>
  </w:style>
  <w:style w:type="character" w:customStyle="1" w:styleId="En-tteCar">
    <w:name w:val="En-tête Car"/>
    <w:basedOn w:val="Policepardfaut"/>
    <w:link w:val="En-tte"/>
    <w:uiPriority w:val="99"/>
    <w:rsid w:val="00C83EE0"/>
  </w:style>
  <w:style w:type="paragraph" w:styleId="Pieddepage">
    <w:name w:val="footer"/>
    <w:basedOn w:val="Normal"/>
    <w:link w:val="PieddepageCar"/>
    <w:uiPriority w:val="99"/>
    <w:unhideWhenUsed/>
    <w:rsid w:val="00C83E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3EE0"/>
  </w:style>
  <w:style w:type="paragraph" w:styleId="Paragraphedeliste">
    <w:name w:val="List Paragraph"/>
    <w:basedOn w:val="Normal"/>
    <w:uiPriority w:val="34"/>
    <w:qFormat/>
    <w:rsid w:val="00C83EE0"/>
    <w:pPr>
      <w:ind w:left="720"/>
      <w:contextualSpacing/>
    </w:pPr>
  </w:style>
  <w:style w:type="character" w:styleId="Textedelespacerserv">
    <w:name w:val="Placeholder Text"/>
    <w:basedOn w:val="Policepardfaut"/>
    <w:uiPriority w:val="99"/>
    <w:semiHidden/>
    <w:rsid w:val="00C83EE0"/>
    <w:rPr>
      <w:color w:val="808080"/>
    </w:rPr>
  </w:style>
  <w:style w:type="paragraph" w:styleId="Sous-titre">
    <w:name w:val="Subtitle"/>
    <w:basedOn w:val="Normal"/>
    <w:next w:val="Normal"/>
    <w:link w:val="Sous-titreCar"/>
    <w:uiPriority w:val="11"/>
    <w:qFormat/>
    <w:rsid w:val="00C83EE0"/>
    <w:pPr>
      <w:spacing w:after="600" w:line="276" w:lineRule="auto"/>
    </w:pPr>
    <w:rPr>
      <w:rFonts w:asciiTheme="majorHAnsi" w:eastAsiaTheme="majorEastAsia" w:hAnsiTheme="majorHAnsi" w:cstheme="majorBidi"/>
      <w:i/>
      <w:iCs/>
      <w:spacing w:val="13"/>
      <w:sz w:val="24"/>
      <w:szCs w:val="24"/>
      <w:lang w:val="en-US" w:bidi="en-US"/>
    </w:rPr>
  </w:style>
  <w:style w:type="character" w:customStyle="1" w:styleId="Sous-titreCar">
    <w:name w:val="Sous-titre Car"/>
    <w:basedOn w:val="Policepardfaut"/>
    <w:link w:val="Sous-titre"/>
    <w:uiPriority w:val="11"/>
    <w:rsid w:val="00C83EE0"/>
    <w:rPr>
      <w:rFonts w:asciiTheme="majorHAnsi" w:eastAsiaTheme="majorEastAsia" w:hAnsiTheme="majorHAnsi" w:cstheme="majorBidi"/>
      <w:i/>
      <w:iCs/>
      <w:spacing w:val="13"/>
      <w:sz w:val="24"/>
      <w:szCs w:val="24"/>
      <w:lang w:val="en-US" w:bidi="en-US"/>
    </w:rPr>
  </w:style>
  <w:style w:type="paragraph" w:styleId="Sansinterligne">
    <w:name w:val="No Spacing"/>
    <w:basedOn w:val="Normal"/>
    <w:link w:val="SansinterligneCar"/>
    <w:uiPriority w:val="1"/>
    <w:qFormat/>
    <w:rsid w:val="00C83EE0"/>
    <w:pPr>
      <w:spacing w:after="0" w:line="240" w:lineRule="auto"/>
    </w:pPr>
    <w:rPr>
      <w:rFonts w:eastAsiaTheme="minorEastAsia"/>
      <w:lang w:val="en-US" w:bidi="en-US"/>
    </w:rPr>
  </w:style>
  <w:style w:type="character" w:customStyle="1" w:styleId="SansinterligneCar">
    <w:name w:val="Sans interligne Car"/>
    <w:basedOn w:val="Policepardfaut"/>
    <w:link w:val="Sansinterligne"/>
    <w:uiPriority w:val="1"/>
    <w:rsid w:val="00C83EE0"/>
    <w:rPr>
      <w:rFonts w:eastAsiaTheme="minorEastAsia"/>
      <w:lang w:val="en-US" w:bidi="en-US"/>
    </w:rPr>
  </w:style>
  <w:style w:type="paragraph" w:customStyle="1" w:styleId="text">
    <w:name w:val="text"/>
    <w:basedOn w:val="Normal"/>
    <w:rsid w:val="00C83EE0"/>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Lienhypertextesuivivisit">
    <w:name w:val="FollowedHyperlink"/>
    <w:basedOn w:val="Policepardfaut"/>
    <w:uiPriority w:val="99"/>
    <w:semiHidden/>
    <w:unhideWhenUsed/>
    <w:rsid w:val="00C83EE0"/>
    <w:rPr>
      <w:color w:val="954F72" w:themeColor="followedHyperlink"/>
      <w:u w:val="single"/>
    </w:rPr>
  </w:style>
  <w:style w:type="table" w:styleId="Grilledutableau">
    <w:name w:val="Table Grid"/>
    <w:basedOn w:val="TableauNormal"/>
    <w:uiPriority w:val="39"/>
    <w:rsid w:val="00C83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C83EE0"/>
    <w:pPr>
      <w:spacing w:after="0" w:line="240" w:lineRule="auto"/>
    </w:pPr>
  </w:style>
  <w:style w:type="character" w:customStyle="1" w:styleId="Titre2Car">
    <w:name w:val="Titre 2 Car"/>
    <w:basedOn w:val="Policepardfaut"/>
    <w:link w:val="Titre2"/>
    <w:uiPriority w:val="9"/>
    <w:rsid w:val="00C83EE0"/>
    <w:rPr>
      <w:rFonts w:ascii="Times New Roman" w:eastAsia="Times New Roman" w:hAnsi="Times New Roman" w:cs="Times New Roman"/>
      <w:b/>
      <w:bCs/>
      <w:sz w:val="36"/>
      <w:szCs w:val="36"/>
      <w:lang w:val="en-US"/>
    </w:rPr>
  </w:style>
  <w:style w:type="character" w:customStyle="1" w:styleId="Titre4Car">
    <w:name w:val="Titre 4 Car"/>
    <w:basedOn w:val="Policepardfaut"/>
    <w:link w:val="Titre4"/>
    <w:uiPriority w:val="9"/>
    <w:rsid w:val="00C83EE0"/>
    <w:rPr>
      <w:rFonts w:ascii="Times New Roman" w:eastAsia="Times New Roman" w:hAnsi="Times New Roman" w:cs="Times New Roman"/>
      <w:b/>
      <w:bCs/>
      <w:sz w:val="24"/>
      <w:szCs w:val="24"/>
      <w:lang w:val="en-US"/>
    </w:rPr>
  </w:style>
  <w:style w:type="character" w:customStyle="1" w:styleId="zmsearchresult">
    <w:name w:val="zmsearchresult"/>
    <w:basedOn w:val="Policepardfaut"/>
    <w:rsid w:val="00C83EE0"/>
  </w:style>
  <w:style w:type="character" w:customStyle="1" w:styleId="visually-hidden">
    <w:name w:val="visually-hidden"/>
    <w:basedOn w:val="Policepardfaut"/>
    <w:rsid w:val="00C83EE0"/>
  </w:style>
  <w:style w:type="character" w:customStyle="1" w:styleId="pv-entitysecondary-title">
    <w:name w:val="pv-entity__secondary-title"/>
    <w:basedOn w:val="Policepardfaut"/>
    <w:rsid w:val="00C83EE0"/>
  </w:style>
  <w:style w:type="character" w:customStyle="1" w:styleId="pv-entitybullet-item">
    <w:name w:val="pv-entity__bullet-item"/>
    <w:basedOn w:val="Policepardfaut"/>
    <w:rsid w:val="00C83EE0"/>
  </w:style>
  <w:style w:type="paragraph" w:styleId="Lgende">
    <w:name w:val="caption"/>
    <w:basedOn w:val="Normal"/>
    <w:next w:val="Normal"/>
    <w:uiPriority w:val="35"/>
    <w:unhideWhenUsed/>
    <w:qFormat/>
    <w:rsid w:val="00C83EE0"/>
    <w:pPr>
      <w:spacing w:after="200" w:line="240" w:lineRule="auto"/>
    </w:pPr>
    <w:rPr>
      <w:i/>
      <w:iCs/>
      <w:color w:val="44546A" w:themeColor="text2"/>
      <w:sz w:val="18"/>
      <w:szCs w:val="18"/>
      <w:lang w:val="en-US"/>
    </w:rPr>
  </w:style>
  <w:style w:type="paragraph" w:styleId="PrformatHTML">
    <w:name w:val="HTML Preformatted"/>
    <w:basedOn w:val="Normal"/>
    <w:link w:val="PrformatHTMLCar"/>
    <w:uiPriority w:val="99"/>
    <w:semiHidden/>
    <w:unhideWhenUsed/>
    <w:rsid w:val="00F3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formatHTMLCar">
    <w:name w:val="Préformaté HTML Car"/>
    <w:basedOn w:val="Policepardfaut"/>
    <w:link w:val="PrformatHTML"/>
    <w:uiPriority w:val="99"/>
    <w:semiHidden/>
    <w:rsid w:val="00F37051"/>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68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diagramColors" Target="diagrams/colors1.xml"/><Relationship Id="rId26"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diagramLayout" Target="diagrams/layout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diagramQuickStyle" Target="diagrams/quickStyle1.xml"/><Relationship Id="rId25" Type="http://schemas.openxmlformats.org/officeDocument/2006/relationships/image" Target="media/image6.png"/><Relationship Id="rId46"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diagramLayout" Target="diagrams/layout1.xml"/><Relationship Id="rId20" Type="http://schemas.openxmlformats.org/officeDocument/2006/relationships/diagramData" Target="diagrams/data2.xml"/><Relationship Id="rId29"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microsoft.com/office/2007/relationships/diagramDrawing" Target="diagrams/drawing2.xml"/><Relationship Id="rId32" Type="http://schemas.openxmlformats.org/officeDocument/2006/relationships/theme" Target="theme/theme1.xm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image" Target="media/image9.png"/><Relationship Id="rId10" Type="http://schemas.openxmlformats.org/officeDocument/2006/relationships/image" Target="media/image2.png"/><Relationship Id="rId19" Type="http://schemas.microsoft.com/office/2007/relationships/diagramDrawing" Target="diagrams/drawing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diagramQuickStyle" Target="diagrams/quickStyle2.xml"/><Relationship Id="rId27" Type="http://schemas.openxmlformats.org/officeDocument/2006/relationships/image" Target="media/image8.png"/><Relationship Id="rId30" Type="http://schemas.openxmlformats.org/officeDocument/2006/relationships/image" Target="media/image11.png"/><Relationship Id="rId8" Type="http://schemas.openxmlformats.org/officeDocument/2006/relationships/hyperlink" Target="mailto:stefano.breschi@unibocconi.i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1B66D0-AE9F-4835-BBD6-C3ADFEB6FC24}"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B2DFEAF3-8251-49FB-ABDB-4B540C870583}">
      <dgm:prSet phldrT="[Testo]"/>
      <dgm:spPr>
        <a:ln>
          <a:solidFill>
            <a:schemeClr val="tx1"/>
          </a:solidFill>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Indian origin inventors with a matched and consistent LinkedIn profile, 8,982 obs.</a:t>
          </a:r>
          <a:endParaRPr lang="en-US"/>
        </a:p>
      </dgm:t>
    </dgm:pt>
    <dgm:pt modelId="{AD840207-0AF7-45C0-B94D-51CEBC4F18BA}" type="parTrans" cxnId="{94F7DF7E-5DB1-400F-B811-D101A6DB7688}">
      <dgm:prSet/>
      <dgm:spPr/>
      <dgm:t>
        <a:bodyPr/>
        <a:lstStyle/>
        <a:p>
          <a:pPr algn="ctr"/>
          <a:endParaRPr lang="en-US"/>
        </a:p>
      </dgm:t>
    </dgm:pt>
    <dgm:pt modelId="{25CBBE70-0C80-4B4E-A1E1-D8584169595F}" type="sibTrans" cxnId="{94F7DF7E-5DB1-400F-B811-D101A6DB7688}">
      <dgm:prSet/>
      <dgm:spPr/>
      <dgm:t>
        <a:bodyPr/>
        <a:lstStyle/>
        <a:p>
          <a:pPr algn="ctr"/>
          <a:endParaRPr lang="en-US"/>
        </a:p>
      </dgm:t>
    </dgm:pt>
    <dgm:pt modelId="{783095C6-775A-4A73-8BC5-30611FEF100A}">
      <dgm:prSet phldrT="[Testo]"/>
      <dgm:spPr>
        <a:ln>
          <a:solidFill>
            <a:schemeClr val="tx1"/>
          </a:solidFill>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Inventors with either education, patent or job in India («potential migrants») 7,537 obs.</a:t>
          </a:r>
          <a:endParaRPr lang="en-US"/>
        </a:p>
      </dgm:t>
    </dgm:pt>
    <dgm:pt modelId="{3088D361-6E15-42DC-BCC0-A75FEAB1E38D}" type="parTrans" cxnId="{864BEFD0-BB7C-4B6D-8D9D-45D05B38EDEC}">
      <dgm:prSet/>
      <dgm:spPr>
        <a:ln>
          <a:solidFill>
            <a:schemeClr val="tx1"/>
          </a:solidFill>
        </a:ln>
      </dgm:spPr>
      <dgm:t>
        <a:bodyPr/>
        <a:lstStyle/>
        <a:p>
          <a:pPr algn="ctr"/>
          <a:endParaRPr lang="en-US"/>
        </a:p>
      </dgm:t>
    </dgm:pt>
    <dgm:pt modelId="{18523CA5-3D51-4F8C-ABD0-98354FEA3115}" type="sibTrans" cxnId="{864BEFD0-BB7C-4B6D-8D9D-45D05B38EDEC}">
      <dgm:prSet/>
      <dgm:spPr/>
      <dgm:t>
        <a:bodyPr/>
        <a:lstStyle/>
        <a:p>
          <a:pPr algn="ctr"/>
          <a:endParaRPr lang="en-US"/>
        </a:p>
      </dgm:t>
    </dgm:pt>
    <dgm:pt modelId="{53A67150-C202-40B1-817E-8C8F369659F6}">
      <dgm:prSet phldrT="[Testo]"/>
      <dgm:spPr>
        <a:ln>
          <a:solidFill>
            <a:schemeClr val="tx1"/>
          </a:solidFill>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Inventors with either education, patent or job outside India («migrant inventors») 5,865 obs.</a:t>
          </a:r>
          <a:endParaRPr lang="en-US"/>
        </a:p>
      </dgm:t>
    </dgm:pt>
    <dgm:pt modelId="{2E7608C6-462B-4DE7-A618-FAC8303F9792}" type="parTrans" cxnId="{E7E3B0E0-2A93-4488-9729-7755F2B7BC02}">
      <dgm:prSet/>
      <dgm:spPr>
        <a:ln>
          <a:solidFill>
            <a:schemeClr val="tx1"/>
          </a:solidFill>
        </a:ln>
      </dgm:spPr>
      <dgm:t>
        <a:bodyPr/>
        <a:lstStyle/>
        <a:p>
          <a:pPr algn="ctr"/>
          <a:endParaRPr lang="en-US"/>
        </a:p>
      </dgm:t>
    </dgm:pt>
    <dgm:pt modelId="{7184F928-58D0-4955-9511-75ACBED9D801}" type="sibTrans" cxnId="{E7E3B0E0-2A93-4488-9729-7755F2B7BC02}">
      <dgm:prSet/>
      <dgm:spPr/>
      <dgm:t>
        <a:bodyPr/>
        <a:lstStyle/>
        <a:p>
          <a:pPr algn="ctr"/>
          <a:endParaRPr lang="en-US"/>
        </a:p>
      </dgm:t>
    </dgm:pt>
    <dgm:pt modelId="{6743DCB9-98F2-481F-BE4E-3B44BADCF9DF}">
      <dgm:prSet phldrT="[Testo]"/>
      <dgm:spPr>
        <a:ln>
          <a:solidFill>
            <a:schemeClr val="tx1"/>
          </a:solidFill>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Inventors with no education, patent or job outside India («non migrants») 1,672 obs.</a:t>
          </a:r>
          <a:endParaRPr lang="en-US"/>
        </a:p>
      </dgm:t>
    </dgm:pt>
    <dgm:pt modelId="{2E812ED5-DF55-47B3-A424-7FC7B3BA6EB6}" type="parTrans" cxnId="{AA0FC8FB-80A9-4801-A84E-77513FFECF68}">
      <dgm:prSet/>
      <dgm:spPr>
        <a:ln>
          <a:solidFill>
            <a:schemeClr val="tx1"/>
          </a:solidFill>
        </a:ln>
      </dgm:spPr>
      <dgm:t>
        <a:bodyPr/>
        <a:lstStyle/>
        <a:p>
          <a:pPr algn="ctr"/>
          <a:endParaRPr lang="en-US"/>
        </a:p>
      </dgm:t>
    </dgm:pt>
    <dgm:pt modelId="{7D7C62FB-1E7C-4783-A25B-513F41BF06A6}" type="sibTrans" cxnId="{AA0FC8FB-80A9-4801-A84E-77513FFECF68}">
      <dgm:prSet/>
      <dgm:spPr/>
      <dgm:t>
        <a:bodyPr/>
        <a:lstStyle/>
        <a:p>
          <a:pPr algn="ctr"/>
          <a:endParaRPr lang="en-US"/>
        </a:p>
      </dgm:t>
    </dgm:pt>
    <dgm:pt modelId="{EB761C41-2E92-4D61-A1A8-42230B7D6CA7}">
      <dgm:prSet phldrT="[Testo]"/>
      <dgm:spPr>
        <a:ln>
          <a:solidFill>
            <a:schemeClr val="tx1"/>
          </a:solidFill>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Inventors with no education, patent or job in India («false positives») 1,445 obs.</a:t>
          </a:r>
          <a:endParaRPr lang="en-US"/>
        </a:p>
      </dgm:t>
    </dgm:pt>
    <dgm:pt modelId="{BCA7A60D-B2E9-4A60-9500-4F81BC30F64B}" type="parTrans" cxnId="{4CE02BFC-1117-47CF-B07F-0DCF8364EEBD}">
      <dgm:prSet/>
      <dgm:spPr>
        <a:ln>
          <a:solidFill>
            <a:schemeClr val="tx1"/>
          </a:solidFill>
        </a:ln>
      </dgm:spPr>
      <dgm:t>
        <a:bodyPr/>
        <a:lstStyle/>
        <a:p>
          <a:pPr algn="ctr"/>
          <a:endParaRPr lang="en-US"/>
        </a:p>
      </dgm:t>
    </dgm:pt>
    <dgm:pt modelId="{991E2A73-B5AD-4D16-BF22-9759094CA6D7}" type="sibTrans" cxnId="{4CE02BFC-1117-47CF-B07F-0DCF8364EEBD}">
      <dgm:prSet/>
      <dgm:spPr/>
      <dgm:t>
        <a:bodyPr/>
        <a:lstStyle/>
        <a:p>
          <a:pPr algn="ctr"/>
          <a:endParaRPr lang="en-US"/>
        </a:p>
      </dgm:t>
    </dgm:pt>
    <dgm:pt modelId="{120FFDC5-2994-49DB-B1E8-FF23C154BD1B}">
      <dgm:prSet/>
      <dgm:spPr>
        <a:ln>
          <a:solidFill>
            <a:schemeClr val="tx1"/>
          </a:solidFill>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Inventors whose </a:t>
          </a:r>
          <a:r>
            <a:rPr lang="en-US" i="1">
              <a:solidFill>
                <a:sysClr val="windowText" lastClr="000000"/>
              </a:solidFill>
              <a:latin typeface="Times New Roman" panose="02020603050405020304" pitchFamily="18" charset="0"/>
              <a:cs typeface="Times New Roman" panose="02020603050405020304" pitchFamily="18" charset="0"/>
            </a:rPr>
            <a:t>first event</a:t>
          </a:r>
          <a:r>
            <a:rPr lang="en-US">
              <a:solidFill>
                <a:sysClr val="windowText" lastClr="000000"/>
              </a:solidFill>
              <a:latin typeface="Times New Roman" panose="02020603050405020304" pitchFamily="18" charset="0"/>
              <a:cs typeface="Times New Roman" panose="02020603050405020304" pitchFamily="18" charset="0"/>
            </a:rPr>
            <a:t> outside India was either patent or job («work migrants») 1,704 obs.</a:t>
          </a:r>
          <a:endParaRPr lang="en-US"/>
        </a:p>
      </dgm:t>
    </dgm:pt>
    <dgm:pt modelId="{A60CD344-C807-42D6-854E-66CE69497903}" type="parTrans" cxnId="{DA0D37C7-A07A-4616-BB12-8050252AA923}">
      <dgm:prSet/>
      <dgm:spPr>
        <a:ln>
          <a:solidFill>
            <a:schemeClr val="tx1"/>
          </a:solidFill>
        </a:ln>
      </dgm:spPr>
      <dgm:t>
        <a:bodyPr/>
        <a:lstStyle/>
        <a:p>
          <a:pPr algn="ctr"/>
          <a:endParaRPr lang="en-US"/>
        </a:p>
      </dgm:t>
    </dgm:pt>
    <dgm:pt modelId="{8281EAB8-AD9F-4A94-B669-EAA6C5827F13}" type="sibTrans" cxnId="{DA0D37C7-A07A-4616-BB12-8050252AA923}">
      <dgm:prSet/>
      <dgm:spPr/>
      <dgm:t>
        <a:bodyPr/>
        <a:lstStyle/>
        <a:p>
          <a:pPr algn="ctr"/>
          <a:endParaRPr lang="en-US"/>
        </a:p>
      </dgm:t>
    </dgm:pt>
    <dgm:pt modelId="{E61B466F-1161-4435-B802-C84F42933F60}">
      <dgm:prSet/>
      <dgm:spPr>
        <a:ln>
          <a:solidFill>
            <a:schemeClr val="tx1"/>
          </a:solidFill>
        </a:ln>
      </dgm:spPr>
      <dgm:t>
        <a:bodyPr/>
        <a:lstStyle/>
        <a:p>
          <a:pPr algn="ctr"/>
          <a:r>
            <a:rPr lang="en-US">
              <a:solidFill>
                <a:sysClr val="windowText" lastClr="000000"/>
              </a:solidFill>
              <a:latin typeface="Times New Roman" panose="02020603050405020304" pitchFamily="18" charset="0"/>
              <a:cs typeface="Times New Roman" panose="02020603050405020304" pitchFamily="18" charset="0"/>
            </a:rPr>
            <a:t>Inventors whose </a:t>
          </a:r>
          <a:r>
            <a:rPr lang="en-US" i="1">
              <a:solidFill>
                <a:sysClr val="windowText" lastClr="000000"/>
              </a:solidFill>
              <a:latin typeface="Times New Roman" panose="02020603050405020304" pitchFamily="18" charset="0"/>
              <a:cs typeface="Times New Roman" panose="02020603050405020304" pitchFamily="18" charset="0"/>
            </a:rPr>
            <a:t>first event</a:t>
          </a:r>
          <a:r>
            <a:rPr lang="en-US">
              <a:solidFill>
                <a:sysClr val="windowText" lastClr="000000"/>
              </a:solidFill>
              <a:latin typeface="Times New Roman" panose="02020603050405020304" pitchFamily="18" charset="0"/>
              <a:cs typeface="Times New Roman" panose="02020603050405020304" pitchFamily="18" charset="0"/>
            </a:rPr>
            <a:t> outside India was education («education migrants») 4,161 obs.</a:t>
          </a:r>
          <a:endParaRPr lang="en-US"/>
        </a:p>
      </dgm:t>
    </dgm:pt>
    <dgm:pt modelId="{4F74E652-2E0D-4252-9E77-38A0DFA46ECA}" type="parTrans" cxnId="{7F59C68B-396F-453A-991B-7EFF4894B0AC}">
      <dgm:prSet/>
      <dgm:spPr>
        <a:ln>
          <a:solidFill>
            <a:schemeClr val="tx1"/>
          </a:solidFill>
        </a:ln>
      </dgm:spPr>
      <dgm:t>
        <a:bodyPr/>
        <a:lstStyle/>
        <a:p>
          <a:pPr algn="ctr"/>
          <a:endParaRPr lang="en-US"/>
        </a:p>
      </dgm:t>
    </dgm:pt>
    <dgm:pt modelId="{D0D7B614-402F-4554-9BE7-D85C952D1618}" type="sibTrans" cxnId="{7F59C68B-396F-453A-991B-7EFF4894B0AC}">
      <dgm:prSet/>
      <dgm:spPr/>
      <dgm:t>
        <a:bodyPr/>
        <a:lstStyle/>
        <a:p>
          <a:pPr algn="ctr"/>
          <a:endParaRPr lang="en-US"/>
        </a:p>
      </dgm:t>
    </dgm:pt>
    <dgm:pt modelId="{2474DAFE-42A8-463A-8404-B7CC48479AFD}" type="pres">
      <dgm:prSet presAssocID="{EA1B66D0-AE9F-4835-BBD6-C3ADFEB6FC24}" presName="hierChild1" presStyleCnt="0">
        <dgm:presLayoutVars>
          <dgm:chPref val="1"/>
          <dgm:dir val="rev"/>
          <dgm:animOne val="branch"/>
          <dgm:animLvl val="lvl"/>
          <dgm:resizeHandles/>
        </dgm:presLayoutVars>
      </dgm:prSet>
      <dgm:spPr/>
      <dgm:t>
        <a:bodyPr/>
        <a:lstStyle/>
        <a:p>
          <a:endParaRPr lang="en-US"/>
        </a:p>
      </dgm:t>
    </dgm:pt>
    <dgm:pt modelId="{BAFCE430-32F1-4E82-80B8-015A777B2F0B}" type="pres">
      <dgm:prSet presAssocID="{B2DFEAF3-8251-49FB-ABDB-4B540C870583}" presName="hierRoot1" presStyleCnt="0"/>
      <dgm:spPr/>
    </dgm:pt>
    <dgm:pt modelId="{0B872116-6064-44CB-ABAF-393F3FA935AA}" type="pres">
      <dgm:prSet presAssocID="{B2DFEAF3-8251-49FB-ABDB-4B540C870583}" presName="composite" presStyleCnt="0"/>
      <dgm:spPr/>
    </dgm:pt>
    <dgm:pt modelId="{0C8748D3-ECFA-44C9-BD50-AE4CA0B85D21}" type="pres">
      <dgm:prSet presAssocID="{B2DFEAF3-8251-49FB-ABDB-4B540C870583}" presName="background" presStyleLbl="node0" presStyleIdx="0" presStyleCnt="1"/>
      <dgm:spPr>
        <a:noFill/>
      </dgm:spPr>
    </dgm:pt>
    <dgm:pt modelId="{6A9A0B34-E071-4056-B80D-85109F729526}" type="pres">
      <dgm:prSet presAssocID="{B2DFEAF3-8251-49FB-ABDB-4B540C870583}" presName="text" presStyleLbl="fgAcc0" presStyleIdx="0" presStyleCnt="1" custScaleX="201326" custScaleY="57565" custLinFactNeighborY="-74543">
        <dgm:presLayoutVars>
          <dgm:chPref val="3"/>
        </dgm:presLayoutVars>
      </dgm:prSet>
      <dgm:spPr/>
      <dgm:t>
        <a:bodyPr/>
        <a:lstStyle/>
        <a:p>
          <a:endParaRPr lang="en-US"/>
        </a:p>
      </dgm:t>
    </dgm:pt>
    <dgm:pt modelId="{4522A801-1FE7-412C-8A7B-E63E48B77A24}" type="pres">
      <dgm:prSet presAssocID="{B2DFEAF3-8251-49FB-ABDB-4B540C870583}" presName="hierChild2" presStyleCnt="0"/>
      <dgm:spPr/>
    </dgm:pt>
    <dgm:pt modelId="{2DEC6B41-051E-4CC6-A55A-774B60956F7C}" type="pres">
      <dgm:prSet presAssocID="{3088D361-6E15-42DC-BCC0-A75FEAB1E38D}" presName="Name10" presStyleLbl="parChTrans1D2" presStyleIdx="0" presStyleCnt="2"/>
      <dgm:spPr/>
      <dgm:t>
        <a:bodyPr/>
        <a:lstStyle/>
        <a:p>
          <a:endParaRPr lang="en-US"/>
        </a:p>
      </dgm:t>
    </dgm:pt>
    <dgm:pt modelId="{7567F4C4-61CB-4DDC-8D16-2A5215CE62D7}" type="pres">
      <dgm:prSet presAssocID="{783095C6-775A-4A73-8BC5-30611FEF100A}" presName="hierRoot2" presStyleCnt="0"/>
      <dgm:spPr/>
    </dgm:pt>
    <dgm:pt modelId="{B2690F37-4F5F-4C18-AFAD-E297BF72C8DD}" type="pres">
      <dgm:prSet presAssocID="{783095C6-775A-4A73-8BC5-30611FEF100A}" presName="composite2" presStyleCnt="0"/>
      <dgm:spPr/>
    </dgm:pt>
    <dgm:pt modelId="{0B7038DD-59A5-427C-8DA1-0C52103BE77C}" type="pres">
      <dgm:prSet presAssocID="{783095C6-775A-4A73-8BC5-30611FEF100A}" presName="background2" presStyleLbl="node2" presStyleIdx="0" presStyleCnt="2"/>
      <dgm:spPr>
        <a:noFill/>
      </dgm:spPr>
    </dgm:pt>
    <dgm:pt modelId="{EB619820-B82C-49D3-8B75-96E0F4BDAE54}" type="pres">
      <dgm:prSet presAssocID="{783095C6-775A-4A73-8BC5-30611FEF100A}" presName="text2" presStyleLbl="fgAcc2" presStyleIdx="0" presStyleCnt="2" custScaleX="201383" custScaleY="57510" custLinFactNeighborX="-2958" custLinFactNeighborY="-38435">
        <dgm:presLayoutVars>
          <dgm:chPref val="3"/>
        </dgm:presLayoutVars>
      </dgm:prSet>
      <dgm:spPr/>
      <dgm:t>
        <a:bodyPr/>
        <a:lstStyle/>
        <a:p>
          <a:endParaRPr lang="en-US"/>
        </a:p>
      </dgm:t>
    </dgm:pt>
    <dgm:pt modelId="{A464E651-1D2A-4D67-B3AE-6F0DA4386AB3}" type="pres">
      <dgm:prSet presAssocID="{783095C6-775A-4A73-8BC5-30611FEF100A}" presName="hierChild3" presStyleCnt="0"/>
      <dgm:spPr/>
    </dgm:pt>
    <dgm:pt modelId="{7F46A0ED-1AC0-4A50-B51D-D6CD47A57766}" type="pres">
      <dgm:prSet presAssocID="{2E7608C6-462B-4DE7-A618-FAC8303F9792}" presName="Name17" presStyleLbl="parChTrans1D3" presStyleIdx="0" presStyleCnt="2"/>
      <dgm:spPr/>
      <dgm:t>
        <a:bodyPr/>
        <a:lstStyle/>
        <a:p>
          <a:endParaRPr lang="en-US"/>
        </a:p>
      </dgm:t>
    </dgm:pt>
    <dgm:pt modelId="{37DE95BD-3223-4B15-84CD-75A30574FCF4}" type="pres">
      <dgm:prSet presAssocID="{53A67150-C202-40B1-817E-8C8F369659F6}" presName="hierRoot3" presStyleCnt="0"/>
      <dgm:spPr/>
    </dgm:pt>
    <dgm:pt modelId="{61F41B5E-B7CB-4694-9C0E-C331B560AC8C}" type="pres">
      <dgm:prSet presAssocID="{53A67150-C202-40B1-817E-8C8F369659F6}" presName="composite3" presStyleCnt="0"/>
      <dgm:spPr/>
    </dgm:pt>
    <dgm:pt modelId="{EF31F290-0980-47B9-A38F-405E95C2B285}" type="pres">
      <dgm:prSet presAssocID="{53A67150-C202-40B1-817E-8C8F369659F6}" presName="background3" presStyleLbl="node3" presStyleIdx="0" presStyleCnt="2"/>
      <dgm:spPr>
        <a:noFill/>
      </dgm:spPr>
    </dgm:pt>
    <dgm:pt modelId="{51696E94-F14C-4530-AED3-3AACF088EB75}" type="pres">
      <dgm:prSet presAssocID="{53A67150-C202-40B1-817E-8C8F369659F6}" presName="text3" presStyleLbl="fgAcc3" presStyleIdx="0" presStyleCnt="2" custScaleX="239808" custScaleY="56824" custLinFactNeighborY="-16310">
        <dgm:presLayoutVars>
          <dgm:chPref val="3"/>
        </dgm:presLayoutVars>
      </dgm:prSet>
      <dgm:spPr/>
      <dgm:t>
        <a:bodyPr/>
        <a:lstStyle/>
        <a:p>
          <a:endParaRPr lang="en-US"/>
        </a:p>
      </dgm:t>
    </dgm:pt>
    <dgm:pt modelId="{E7B10D6E-C16C-44B9-8C0B-16805A9D86EA}" type="pres">
      <dgm:prSet presAssocID="{53A67150-C202-40B1-817E-8C8F369659F6}" presName="hierChild4" presStyleCnt="0"/>
      <dgm:spPr/>
    </dgm:pt>
    <dgm:pt modelId="{02D7CF59-EC2B-49F6-98DD-EC821AB39E92}" type="pres">
      <dgm:prSet presAssocID="{A60CD344-C807-42D6-854E-66CE69497903}" presName="Name23" presStyleLbl="parChTrans1D4" presStyleIdx="0" presStyleCnt="2"/>
      <dgm:spPr/>
      <dgm:t>
        <a:bodyPr/>
        <a:lstStyle/>
        <a:p>
          <a:endParaRPr lang="en-US"/>
        </a:p>
      </dgm:t>
    </dgm:pt>
    <dgm:pt modelId="{76A9DC2A-BCEC-4354-B908-85E1016EEE94}" type="pres">
      <dgm:prSet presAssocID="{120FFDC5-2994-49DB-B1E8-FF23C154BD1B}" presName="hierRoot4" presStyleCnt="0"/>
      <dgm:spPr/>
    </dgm:pt>
    <dgm:pt modelId="{F83B6AFF-6A53-4F95-9AF5-67B880AD5F7C}" type="pres">
      <dgm:prSet presAssocID="{120FFDC5-2994-49DB-B1E8-FF23C154BD1B}" presName="composite4" presStyleCnt="0"/>
      <dgm:spPr/>
    </dgm:pt>
    <dgm:pt modelId="{B414473C-6E20-4896-8DEA-A51A005E95A2}" type="pres">
      <dgm:prSet presAssocID="{120FFDC5-2994-49DB-B1E8-FF23C154BD1B}" presName="background4" presStyleLbl="node4" presStyleIdx="0" presStyleCnt="2"/>
      <dgm:spPr>
        <a:noFill/>
      </dgm:spPr>
    </dgm:pt>
    <dgm:pt modelId="{B579573B-E402-40CA-8FFA-F4D8FAC13966}" type="pres">
      <dgm:prSet presAssocID="{120FFDC5-2994-49DB-B1E8-FF23C154BD1B}" presName="text4" presStyleLbl="fgAcc4" presStyleIdx="0" presStyleCnt="2" custScaleX="244078" custScaleY="68534">
        <dgm:presLayoutVars>
          <dgm:chPref val="3"/>
        </dgm:presLayoutVars>
      </dgm:prSet>
      <dgm:spPr/>
      <dgm:t>
        <a:bodyPr/>
        <a:lstStyle/>
        <a:p>
          <a:endParaRPr lang="en-US"/>
        </a:p>
      </dgm:t>
    </dgm:pt>
    <dgm:pt modelId="{42900EC8-CACB-4545-8AD8-55C78D2A4CBF}" type="pres">
      <dgm:prSet presAssocID="{120FFDC5-2994-49DB-B1E8-FF23C154BD1B}" presName="hierChild5" presStyleCnt="0"/>
      <dgm:spPr/>
    </dgm:pt>
    <dgm:pt modelId="{504F1C9F-DD6F-4855-BD85-7D8CEA1E4AA7}" type="pres">
      <dgm:prSet presAssocID="{4F74E652-2E0D-4252-9E77-38A0DFA46ECA}" presName="Name23" presStyleLbl="parChTrans1D4" presStyleIdx="1" presStyleCnt="2"/>
      <dgm:spPr/>
      <dgm:t>
        <a:bodyPr/>
        <a:lstStyle/>
        <a:p>
          <a:endParaRPr lang="en-US"/>
        </a:p>
      </dgm:t>
    </dgm:pt>
    <dgm:pt modelId="{660D3E9D-C6D1-487C-8479-52C9533876AE}" type="pres">
      <dgm:prSet presAssocID="{E61B466F-1161-4435-B802-C84F42933F60}" presName="hierRoot4" presStyleCnt="0"/>
      <dgm:spPr/>
    </dgm:pt>
    <dgm:pt modelId="{3A2E5466-150E-471D-B96F-D6D78C3370A3}" type="pres">
      <dgm:prSet presAssocID="{E61B466F-1161-4435-B802-C84F42933F60}" presName="composite4" presStyleCnt="0"/>
      <dgm:spPr/>
    </dgm:pt>
    <dgm:pt modelId="{F7ABA943-C6FB-40C6-814B-D53C6BACD9D7}" type="pres">
      <dgm:prSet presAssocID="{E61B466F-1161-4435-B802-C84F42933F60}" presName="background4" presStyleLbl="node4" presStyleIdx="1" presStyleCnt="2"/>
      <dgm:spPr>
        <a:noFill/>
      </dgm:spPr>
    </dgm:pt>
    <dgm:pt modelId="{16CD5500-EE8F-4BCA-9979-3C0FDC4A9639}" type="pres">
      <dgm:prSet presAssocID="{E61B466F-1161-4435-B802-C84F42933F60}" presName="text4" presStyleLbl="fgAcc4" presStyleIdx="1" presStyleCnt="2" custScaleX="221273" custScaleY="68534">
        <dgm:presLayoutVars>
          <dgm:chPref val="3"/>
        </dgm:presLayoutVars>
      </dgm:prSet>
      <dgm:spPr/>
      <dgm:t>
        <a:bodyPr/>
        <a:lstStyle/>
        <a:p>
          <a:endParaRPr lang="en-US"/>
        </a:p>
      </dgm:t>
    </dgm:pt>
    <dgm:pt modelId="{DE45BAFB-0E41-4859-9E51-1BFABF5B7FAD}" type="pres">
      <dgm:prSet presAssocID="{E61B466F-1161-4435-B802-C84F42933F60}" presName="hierChild5" presStyleCnt="0"/>
      <dgm:spPr/>
    </dgm:pt>
    <dgm:pt modelId="{A26F8163-D48D-4A0B-8373-E75D13B4C17A}" type="pres">
      <dgm:prSet presAssocID="{2E812ED5-DF55-47B3-A424-7FC7B3BA6EB6}" presName="Name17" presStyleLbl="parChTrans1D3" presStyleIdx="1" presStyleCnt="2"/>
      <dgm:spPr/>
      <dgm:t>
        <a:bodyPr/>
        <a:lstStyle/>
        <a:p>
          <a:endParaRPr lang="en-US"/>
        </a:p>
      </dgm:t>
    </dgm:pt>
    <dgm:pt modelId="{26166F5A-8578-4167-8DC4-B2D897C3A6BA}" type="pres">
      <dgm:prSet presAssocID="{6743DCB9-98F2-481F-BE4E-3B44BADCF9DF}" presName="hierRoot3" presStyleCnt="0"/>
      <dgm:spPr/>
    </dgm:pt>
    <dgm:pt modelId="{843C60E3-5486-4B35-B9A8-384AB0594B0D}" type="pres">
      <dgm:prSet presAssocID="{6743DCB9-98F2-481F-BE4E-3B44BADCF9DF}" presName="composite3" presStyleCnt="0"/>
      <dgm:spPr/>
    </dgm:pt>
    <dgm:pt modelId="{48104FC9-7196-453E-B49D-70554928030E}" type="pres">
      <dgm:prSet presAssocID="{6743DCB9-98F2-481F-BE4E-3B44BADCF9DF}" presName="background3" presStyleLbl="node3" presStyleIdx="1" presStyleCnt="2"/>
      <dgm:spPr>
        <a:noFill/>
      </dgm:spPr>
    </dgm:pt>
    <dgm:pt modelId="{DB6EC786-F063-4570-8E04-06EFE79882AF}" type="pres">
      <dgm:prSet presAssocID="{6743DCB9-98F2-481F-BE4E-3B44BADCF9DF}" presName="text3" presStyleLbl="fgAcc3" presStyleIdx="1" presStyleCnt="2" custScaleX="214604" custScaleY="56824" custLinFactNeighborY="-16310">
        <dgm:presLayoutVars>
          <dgm:chPref val="3"/>
        </dgm:presLayoutVars>
      </dgm:prSet>
      <dgm:spPr/>
      <dgm:t>
        <a:bodyPr/>
        <a:lstStyle/>
        <a:p>
          <a:endParaRPr lang="en-US"/>
        </a:p>
      </dgm:t>
    </dgm:pt>
    <dgm:pt modelId="{074ED91F-C697-452A-AD39-6157074A59CA}" type="pres">
      <dgm:prSet presAssocID="{6743DCB9-98F2-481F-BE4E-3B44BADCF9DF}" presName="hierChild4" presStyleCnt="0"/>
      <dgm:spPr/>
    </dgm:pt>
    <dgm:pt modelId="{C46BE0F2-AEB9-464D-B269-B5ECA8D59AD8}" type="pres">
      <dgm:prSet presAssocID="{BCA7A60D-B2E9-4A60-9500-4F81BC30F64B}" presName="Name10" presStyleLbl="parChTrans1D2" presStyleIdx="1" presStyleCnt="2"/>
      <dgm:spPr/>
      <dgm:t>
        <a:bodyPr/>
        <a:lstStyle/>
        <a:p>
          <a:endParaRPr lang="en-US"/>
        </a:p>
      </dgm:t>
    </dgm:pt>
    <dgm:pt modelId="{3CEBFD66-31C2-4256-A839-1B4046347A5B}" type="pres">
      <dgm:prSet presAssocID="{EB761C41-2E92-4D61-A1A8-42230B7D6CA7}" presName="hierRoot2" presStyleCnt="0"/>
      <dgm:spPr/>
    </dgm:pt>
    <dgm:pt modelId="{74557153-C23C-48D1-AC24-B7F8E6AF885B}" type="pres">
      <dgm:prSet presAssocID="{EB761C41-2E92-4D61-A1A8-42230B7D6CA7}" presName="composite2" presStyleCnt="0"/>
      <dgm:spPr/>
    </dgm:pt>
    <dgm:pt modelId="{DEE3590E-347F-4879-84B6-8329C218EA0A}" type="pres">
      <dgm:prSet presAssocID="{EB761C41-2E92-4D61-A1A8-42230B7D6CA7}" presName="background2" presStyleLbl="node2" presStyleIdx="1" presStyleCnt="2"/>
      <dgm:spPr>
        <a:noFill/>
      </dgm:spPr>
    </dgm:pt>
    <dgm:pt modelId="{FC71CA4B-7FB2-4ABE-9359-D43F6FDA0F5D}" type="pres">
      <dgm:prSet presAssocID="{EB761C41-2E92-4D61-A1A8-42230B7D6CA7}" presName="text2" presStyleLbl="fgAcc2" presStyleIdx="1" presStyleCnt="2" custScaleX="230016" custScaleY="57510" custLinFactNeighborX="1479" custLinFactNeighborY="-38435">
        <dgm:presLayoutVars>
          <dgm:chPref val="3"/>
        </dgm:presLayoutVars>
      </dgm:prSet>
      <dgm:spPr/>
      <dgm:t>
        <a:bodyPr/>
        <a:lstStyle/>
        <a:p>
          <a:endParaRPr lang="en-US"/>
        </a:p>
      </dgm:t>
    </dgm:pt>
    <dgm:pt modelId="{A8B0FE11-1AD5-423A-98A7-7FA9AC46E13D}" type="pres">
      <dgm:prSet presAssocID="{EB761C41-2E92-4D61-A1A8-42230B7D6CA7}" presName="hierChild3" presStyleCnt="0"/>
      <dgm:spPr/>
    </dgm:pt>
  </dgm:ptLst>
  <dgm:cxnLst>
    <dgm:cxn modelId="{B81CE2BC-500D-4962-8AA7-087EE8B19B59}" type="presOf" srcId="{B2DFEAF3-8251-49FB-ABDB-4B540C870583}" destId="{6A9A0B34-E071-4056-B80D-85109F729526}" srcOrd="0" destOrd="0" presId="urn:microsoft.com/office/officeart/2005/8/layout/hierarchy1"/>
    <dgm:cxn modelId="{A27098CE-39A6-4B85-BAB0-9BC971D98F0B}" type="presOf" srcId="{783095C6-775A-4A73-8BC5-30611FEF100A}" destId="{EB619820-B82C-49D3-8B75-96E0F4BDAE54}" srcOrd="0" destOrd="0" presId="urn:microsoft.com/office/officeart/2005/8/layout/hierarchy1"/>
    <dgm:cxn modelId="{6FA11275-4B68-4162-B9AC-F608BB7D0DAE}" type="presOf" srcId="{BCA7A60D-B2E9-4A60-9500-4F81BC30F64B}" destId="{C46BE0F2-AEB9-464D-B269-B5ECA8D59AD8}" srcOrd="0" destOrd="0" presId="urn:microsoft.com/office/officeart/2005/8/layout/hierarchy1"/>
    <dgm:cxn modelId="{E7E3B0E0-2A93-4488-9729-7755F2B7BC02}" srcId="{783095C6-775A-4A73-8BC5-30611FEF100A}" destId="{53A67150-C202-40B1-817E-8C8F369659F6}" srcOrd="0" destOrd="0" parTransId="{2E7608C6-462B-4DE7-A618-FAC8303F9792}" sibTransId="{7184F928-58D0-4955-9511-75ACBED9D801}"/>
    <dgm:cxn modelId="{4CE02BFC-1117-47CF-B07F-0DCF8364EEBD}" srcId="{B2DFEAF3-8251-49FB-ABDB-4B540C870583}" destId="{EB761C41-2E92-4D61-A1A8-42230B7D6CA7}" srcOrd="1" destOrd="0" parTransId="{BCA7A60D-B2E9-4A60-9500-4F81BC30F64B}" sibTransId="{991E2A73-B5AD-4D16-BF22-9759094CA6D7}"/>
    <dgm:cxn modelId="{94F7DF7E-5DB1-400F-B811-D101A6DB7688}" srcId="{EA1B66D0-AE9F-4835-BBD6-C3ADFEB6FC24}" destId="{B2DFEAF3-8251-49FB-ABDB-4B540C870583}" srcOrd="0" destOrd="0" parTransId="{AD840207-0AF7-45C0-B94D-51CEBC4F18BA}" sibTransId="{25CBBE70-0C80-4B4E-A1E1-D8584169595F}"/>
    <dgm:cxn modelId="{AA0FC8FB-80A9-4801-A84E-77513FFECF68}" srcId="{783095C6-775A-4A73-8BC5-30611FEF100A}" destId="{6743DCB9-98F2-481F-BE4E-3B44BADCF9DF}" srcOrd="1" destOrd="0" parTransId="{2E812ED5-DF55-47B3-A424-7FC7B3BA6EB6}" sibTransId="{7D7C62FB-1E7C-4783-A25B-513F41BF06A6}"/>
    <dgm:cxn modelId="{43090284-A544-48F0-A5D2-59A91C405D85}" type="presOf" srcId="{6743DCB9-98F2-481F-BE4E-3B44BADCF9DF}" destId="{DB6EC786-F063-4570-8E04-06EFE79882AF}" srcOrd="0" destOrd="0" presId="urn:microsoft.com/office/officeart/2005/8/layout/hierarchy1"/>
    <dgm:cxn modelId="{003EF010-C715-4D7C-8933-832E55C5FEAA}" type="presOf" srcId="{53A67150-C202-40B1-817E-8C8F369659F6}" destId="{51696E94-F14C-4530-AED3-3AACF088EB75}" srcOrd="0" destOrd="0" presId="urn:microsoft.com/office/officeart/2005/8/layout/hierarchy1"/>
    <dgm:cxn modelId="{5A9B95CE-DBFB-4305-B497-33E8203C2F5C}" type="presOf" srcId="{E61B466F-1161-4435-B802-C84F42933F60}" destId="{16CD5500-EE8F-4BCA-9979-3C0FDC4A9639}" srcOrd="0" destOrd="0" presId="urn:microsoft.com/office/officeart/2005/8/layout/hierarchy1"/>
    <dgm:cxn modelId="{CF584A2D-BA53-4A34-9CEC-63030B71AC43}" type="presOf" srcId="{EB761C41-2E92-4D61-A1A8-42230B7D6CA7}" destId="{FC71CA4B-7FB2-4ABE-9359-D43F6FDA0F5D}" srcOrd="0" destOrd="0" presId="urn:microsoft.com/office/officeart/2005/8/layout/hierarchy1"/>
    <dgm:cxn modelId="{81704AA8-226F-4978-A5E7-8CBFC0813B36}" type="presOf" srcId="{3088D361-6E15-42DC-BCC0-A75FEAB1E38D}" destId="{2DEC6B41-051E-4CC6-A55A-774B60956F7C}" srcOrd="0" destOrd="0" presId="urn:microsoft.com/office/officeart/2005/8/layout/hierarchy1"/>
    <dgm:cxn modelId="{450C2C37-833F-48F8-8C02-21C0A91E6848}" type="presOf" srcId="{EA1B66D0-AE9F-4835-BBD6-C3ADFEB6FC24}" destId="{2474DAFE-42A8-463A-8404-B7CC48479AFD}" srcOrd="0" destOrd="0" presId="urn:microsoft.com/office/officeart/2005/8/layout/hierarchy1"/>
    <dgm:cxn modelId="{864BEFD0-BB7C-4B6D-8D9D-45D05B38EDEC}" srcId="{B2DFEAF3-8251-49FB-ABDB-4B540C870583}" destId="{783095C6-775A-4A73-8BC5-30611FEF100A}" srcOrd="0" destOrd="0" parTransId="{3088D361-6E15-42DC-BCC0-A75FEAB1E38D}" sibTransId="{18523CA5-3D51-4F8C-ABD0-98354FEA3115}"/>
    <dgm:cxn modelId="{CF1D2EE2-7403-45CB-ACE6-8ACCF77BCD89}" type="presOf" srcId="{4F74E652-2E0D-4252-9E77-38A0DFA46ECA}" destId="{504F1C9F-DD6F-4855-BD85-7D8CEA1E4AA7}" srcOrd="0" destOrd="0" presId="urn:microsoft.com/office/officeart/2005/8/layout/hierarchy1"/>
    <dgm:cxn modelId="{BF1B33A5-9877-484D-AB1E-7E92155C3862}" type="presOf" srcId="{120FFDC5-2994-49DB-B1E8-FF23C154BD1B}" destId="{B579573B-E402-40CA-8FFA-F4D8FAC13966}" srcOrd="0" destOrd="0" presId="urn:microsoft.com/office/officeart/2005/8/layout/hierarchy1"/>
    <dgm:cxn modelId="{7F59C68B-396F-453A-991B-7EFF4894B0AC}" srcId="{53A67150-C202-40B1-817E-8C8F369659F6}" destId="{E61B466F-1161-4435-B802-C84F42933F60}" srcOrd="1" destOrd="0" parTransId="{4F74E652-2E0D-4252-9E77-38A0DFA46ECA}" sibTransId="{D0D7B614-402F-4554-9BE7-D85C952D1618}"/>
    <dgm:cxn modelId="{662A6F93-BFF2-49CE-B53B-7B2C816A30E2}" type="presOf" srcId="{2E7608C6-462B-4DE7-A618-FAC8303F9792}" destId="{7F46A0ED-1AC0-4A50-B51D-D6CD47A57766}" srcOrd="0" destOrd="0" presId="urn:microsoft.com/office/officeart/2005/8/layout/hierarchy1"/>
    <dgm:cxn modelId="{A0F2B424-CA12-4A05-AE2B-BB023EB55E77}" type="presOf" srcId="{A60CD344-C807-42D6-854E-66CE69497903}" destId="{02D7CF59-EC2B-49F6-98DD-EC821AB39E92}" srcOrd="0" destOrd="0" presId="urn:microsoft.com/office/officeart/2005/8/layout/hierarchy1"/>
    <dgm:cxn modelId="{DA0D37C7-A07A-4616-BB12-8050252AA923}" srcId="{53A67150-C202-40B1-817E-8C8F369659F6}" destId="{120FFDC5-2994-49DB-B1E8-FF23C154BD1B}" srcOrd="0" destOrd="0" parTransId="{A60CD344-C807-42D6-854E-66CE69497903}" sibTransId="{8281EAB8-AD9F-4A94-B669-EAA6C5827F13}"/>
    <dgm:cxn modelId="{8BD9B94E-A8D1-442C-BB3D-DF3A81810E46}" type="presOf" srcId="{2E812ED5-DF55-47B3-A424-7FC7B3BA6EB6}" destId="{A26F8163-D48D-4A0B-8373-E75D13B4C17A}" srcOrd="0" destOrd="0" presId="urn:microsoft.com/office/officeart/2005/8/layout/hierarchy1"/>
    <dgm:cxn modelId="{F0EFB61A-AC2B-4CB5-B60C-5F7BEE1F6D7B}" type="presParOf" srcId="{2474DAFE-42A8-463A-8404-B7CC48479AFD}" destId="{BAFCE430-32F1-4E82-80B8-015A777B2F0B}" srcOrd="0" destOrd="0" presId="urn:microsoft.com/office/officeart/2005/8/layout/hierarchy1"/>
    <dgm:cxn modelId="{965C4AD1-EA18-4EB0-AC86-2F73A73818FB}" type="presParOf" srcId="{BAFCE430-32F1-4E82-80B8-015A777B2F0B}" destId="{0B872116-6064-44CB-ABAF-393F3FA935AA}" srcOrd="0" destOrd="0" presId="urn:microsoft.com/office/officeart/2005/8/layout/hierarchy1"/>
    <dgm:cxn modelId="{23AE6F4A-5695-420D-BE3B-CF2F6F32C114}" type="presParOf" srcId="{0B872116-6064-44CB-ABAF-393F3FA935AA}" destId="{0C8748D3-ECFA-44C9-BD50-AE4CA0B85D21}" srcOrd="0" destOrd="0" presId="urn:microsoft.com/office/officeart/2005/8/layout/hierarchy1"/>
    <dgm:cxn modelId="{22C94CB4-6886-45C1-888C-2E25D642FFF8}" type="presParOf" srcId="{0B872116-6064-44CB-ABAF-393F3FA935AA}" destId="{6A9A0B34-E071-4056-B80D-85109F729526}" srcOrd="1" destOrd="0" presId="urn:microsoft.com/office/officeart/2005/8/layout/hierarchy1"/>
    <dgm:cxn modelId="{7236A1C6-9E80-4371-9D3D-1D88C53F76F7}" type="presParOf" srcId="{BAFCE430-32F1-4E82-80B8-015A777B2F0B}" destId="{4522A801-1FE7-412C-8A7B-E63E48B77A24}" srcOrd="1" destOrd="0" presId="urn:microsoft.com/office/officeart/2005/8/layout/hierarchy1"/>
    <dgm:cxn modelId="{64F44DD2-2AEB-49CD-9BA4-31F3DF7AFADF}" type="presParOf" srcId="{4522A801-1FE7-412C-8A7B-E63E48B77A24}" destId="{2DEC6B41-051E-4CC6-A55A-774B60956F7C}" srcOrd="0" destOrd="0" presId="urn:microsoft.com/office/officeart/2005/8/layout/hierarchy1"/>
    <dgm:cxn modelId="{92FFEFF0-93CC-4FE1-8B3F-068E461E5A26}" type="presParOf" srcId="{4522A801-1FE7-412C-8A7B-E63E48B77A24}" destId="{7567F4C4-61CB-4DDC-8D16-2A5215CE62D7}" srcOrd="1" destOrd="0" presId="urn:microsoft.com/office/officeart/2005/8/layout/hierarchy1"/>
    <dgm:cxn modelId="{AB2484D9-5745-495B-A1DD-0FD9C01F83B1}" type="presParOf" srcId="{7567F4C4-61CB-4DDC-8D16-2A5215CE62D7}" destId="{B2690F37-4F5F-4C18-AFAD-E297BF72C8DD}" srcOrd="0" destOrd="0" presId="urn:microsoft.com/office/officeart/2005/8/layout/hierarchy1"/>
    <dgm:cxn modelId="{AC037E67-3776-44D8-AB98-389A06535803}" type="presParOf" srcId="{B2690F37-4F5F-4C18-AFAD-E297BF72C8DD}" destId="{0B7038DD-59A5-427C-8DA1-0C52103BE77C}" srcOrd="0" destOrd="0" presId="urn:microsoft.com/office/officeart/2005/8/layout/hierarchy1"/>
    <dgm:cxn modelId="{8399686D-CE42-496D-8C0D-C8682240A5DB}" type="presParOf" srcId="{B2690F37-4F5F-4C18-AFAD-E297BF72C8DD}" destId="{EB619820-B82C-49D3-8B75-96E0F4BDAE54}" srcOrd="1" destOrd="0" presId="urn:microsoft.com/office/officeart/2005/8/layout/hierarchy1"/>
    <dgm:cxn modelId="{EF7E340A-4C8F-4D1F-86A3-0C3628CAC801}" type="presParOf" srcId="{7567F4C4-61CB-4DDC-8D16-2A5215CE62D7}" destId="{A464E651-1D2A-4D67-B3AE-6F0DA4386AB3}" srcOrd="1" destOrd="0" presId="urn:microsoft.com/office/officeart/2005/8/layout/hierarchy1"/>
    <dgm:cxn modelId="{DAE7F9C9-23BD-46FC-919B-B708E0DA9BBE}" type="presParOf" srcId="{A464E651-1D2A-4D67-B3AE-6F0DA4386AB3}" destId="{7F46A0ED-1AC0-4A50-B51D-D6CD47A57766}" srcOrd="0" destOrd="0" presId="urn:microsoft.com/office/officeart/2005/8/layout/hierarchy1"/>
    <dgm:cxn modelId="{D534EB7C-1D78-4FBD-A41F-FD7B8DC219C6}" type="presParOf" srcId="{A464E651-1D2A-4D67-B3AE-6F0DA4386AB3}" destId="{37DE95BD-3223-4B15-84CD-75A30574FCF4}" srcOrd="1" destOrd="0" presId="urn:microsoft.com/office/officeart/2005/8/layout/hierarchy1"/>
    <dgm:cxn modelId="{59543B24-1D96-45FF-8BB4-1243AAEBFCCD}" type="presParOf" srcId="{37DE95BD-3223-4B15-84CD-75A30574FCF4}" destId="{61F41B5E-B7CB-4694-9C0E-C331B560AC8C}" srcOrd="0" destOrd="0" presId="urn:microsoft.com/office/officeart/2005/8/layout/hierarchy1"/>
    <dgm:cxn modelId="{1B9F09B1-9AEC-4A5F-89A5-82FB45AD2E55}" type="presParOf" srcId="{61F41B5E-B7CB-4694-9C0E-C331B560AC8C}" destId="{EF31F290-0980-47B9-A38F-405E95C2B285}" srcOrd="0" destOrd="0" presId="urn:microsoft.com/office/officeart/2005/8/layout/hierarchy1"/>
    <dgm:cxn modelId="{93D6017B-22AF-440A-A179-AA1A8AB03F91}" type="presParOf" srcId="{61F41B5E-B7CB-4694-9C0E-C331B560AC8C}" destId="{51696E94-F14C-4530-AED3-3AACF088EB75}" srcOrd="1" destOrd="0" presId="urn:microsoft.com/office/officeart/2005/8/layout/hierarchy1"/>
    <dgm:cxn modelId="{28B39B7B-3562-412D-843E-A5468093EAFC}" type="presParOf" srcId="{37DE95BD-3223-4B15-84CD-75A30574FCF4}" destId="{E7B10D6E-C16C-44B9-8C0B-16805A9D86EA}" srcOrd="1" destOrd="0" presId="urn:microsoft.com/office/officeart/2005/8/layout/hierarchy1"/>
    <dgm:cxn modelId="{02625058-AECE-4273-922D-6C8FC8EC086E}" type="presParOf" srcId="{E7B10D6E-C16C-44B9-8C0B-16805A9D86EA}" destId="{02D7CF59-EC2B-49F6-98DD-EC821AB39E92}" srcOrd="0" destOrd="0" presId="urn:microsoft.com/office/officeart/2005/8/layout/hierarchy1"/>
    <dgm:cxn modelId="{2969B411-681C-4771-BFD5-EC38E36C8DCF}" type="presParOf" srcId="{E7B10D6E-C16C-44B9-8C0B-16805A9D86EA}" destId="{76A9DC2A-BCEC-4354-B908-85E1016EEE94}" srcOrd="1" destOrd="0" presId="urn:microsoft.com/office/officeart/2005/8/layout/hierarchy1"/>
    <dgm:cxn modelId="{D081371F-E76A-427E-B32B-8760CC3547E7}" type="presParOf" srcId="{76A9DC2A-BCEC-4354-B908-85E1016EEE94}" destId="{F83B6AFF-6A53-4F95-9AF5-67B880AD5F7C}" srcOrd="0" destOrd="0" presId="urn:microsoft.com/office/officeart/2005/8/layout/hierarchy1"/>
    <dgm:cxn modelId="{978D8612-BA79-4956-9CF4-5A26727FBA17}" type="presParOf" srcId="{F83B6AFF-6A53-4F95-9AF5-67B880AD5F7C}" destId="{B414473C-6E20-4896-8DEA-A51A005E95A2}" srcOrd="0" destOrd="0" presId="urn:microsoft.com/office/officeart/2005/8/layout/hierarchy1"/>
    <dgm:cxn modelId="{4C6BD17A-F38A-4D7D-AD44-F5A4A08FB99C}" type="presParOf" srcId="{F83B6AFF-6A53-4F95-9AF5-67B880AD5F7C}" destId="{B579573B-E402-40CA-8FFA-F4D8FAC13966}" srcOrd="1" destOrd="0" presId="urn:microsoft.com/office/officeart/2005/8/layout/hierarchy1"/>
    <dgm:cxn modelId="{8482A91C-7872-439F-9DA4-4D04C63976E0}" type="presParOf" srcId="{76A9DC2A-BCEC-4354-B908-85E1016EEE94}" destId="{42900EC8-CACB-4545-8AD8-55C78D2A4CBF}" srcOrd="1" destOrd="0" presId="urn:microsoft.com/office/officeart/2005/8/layout/hierarchy1"/>
    <dgm:cxn modelId="{A1EBB1D8-D661-43A2-BB5D-14A11E4EF66D}" type="presParOf" srcId="{E7B10D6E-C16C-44B9-8C0B-16805A9D86EA}" destId="{504F1C9F-DD6F-4855-BD85-7D8CEA1E4AA7}" srcOrd="2" destOrd="0" presId="urn:microsoft.com/office/officeart/2005/8/layout/hierarchy1"/>
    <dgm:cxn modelId="{035CE38E-8CA3-4508-8A68-079615C93ECB}" type="presParOf" srcId="{E7B10D6E-C16C-44B9-8C0B-16805A9D86EA}" destId="{660D3E9D-C6D1-487C-8479-52C9533876AE}" srcOrd="3" destOrd="0" presId="urn:microsoft.com/office/officeart/2005/8/layout/hierarchy1"/>
    <dgm:cxn modelId="{5C6BFD73-E641-4D2E-A1F2-E26A8559AC9F}" type="presParOf" srcId="{660D3E9D-C6D1-487C-8479-52C9533876AE}" destId="{3A2E5466-150E-471D-B96F-D6D78C3370A3}" srcOrd="0" destOrd="0" presId="urn:microsoft.com/office/officeart/2005/8/layout/hierarchy1"/>
    <dgm:cxn modelId="{34484A84-C37C-412E-8110-B46743A4C2FB}" type="presParOf" srcId="{3A2E5466-150E-471D-B96F-D6D78C3370A3}" destId="{F7ABA943-C6FB-40C6-814B-D53C6BACD9D7}" srcOrd="0" destOrd="0" presId="urn:microsoft.com/office/officeart/2005/8/layout/hierarchy1"/>
    <dgm:cxn modelId="{0A87BB06-DB89-40B2-A61D-7D8A4FD3AE9B}" type="presParOf" srcId="{3A2E5466-150E-471D-B96F-D6D78C3370A3}" destId="{16CD5500-EE8F-4BCA-9979-3C0FDC4A9639}" srcOrd="1" destOrd="0" presId="urn:microsoft.com/office/officeart/2005/8/layout/hierarchy1"/>
    <dgm:cxn modelId="{7CA7CFA6-CAD0-4B2B-A276-F49FBEBB7DF8}" type="presParOf" srcId="{660D3E9D-C6D1-487C-8479-52C9533876AE}" destId="{DE45BAFB-0E41-4859-9E51-1BFABF5B7FAD}" srcOrd="1" destOrd="0" presId="urn:microsoft.com/office/officeart/2005/8/layout/hierarchy1"/>
    <dgm:cxn modelId="{E9F7BD76-BDCC-4D2B-967B-F1E70FBD8FA0}" type="presParOf" srcId="{A464E651-1D2A-4D67-B3AE-6F0DA4386AB3}" destId="{A26F8163-D48D-4A0B-8373-E75D13B4C17A}" srcOrd="2" destOrd="0" presId="urn:microsoft.com/office/officeart/2005/8/layout/hierarchy1"/>
    <dgm:cxn modelId="{94BD9AF4-B38D-4D07-929A-8EE521A40A33}" type="presParOf" srcId="{A464E651-1D2A-4D67-B3AE-6F0DA4386AB3}" destId="{26166F5A-8578-4167-8DC4-B2D897C3A6BA}" srcOrd="3" destOrd="0" presId="urn:microsoft.com/office/officeart/2005/8/layout/hierarchy1"/>
    <dgm:cxn modelId="{D0C0D397-7DD3-4B68-B122-5C8C01E26485}" type="presParOf" srcId="{26166F5A-8578-4167-8DC4-B2D897C3A6BA}" destId="{843C60E3-5486-4B35-B9A8-384AB0594B0D}" srcOrd="0" destOrd="0" presId="urn:microsoft.com/office/officeart/2005/8/layout/hierarchy1"/>
    <dgm:cxn modelId="{7ADB1FC0-7387-43F8-840C-2876D6561116}" type="presParOf" srcId="{843C60E3-5486-4B35-B9A8-384AB0594B0D}" destId="{48104FC9-7196-453E-B49D-70554928030E}" srcOrd="0" destOrd="0" presId="urn:microsoft.com/office/officeart/2005/8/layout/hierarchy1"/>
    <dgm:cxn modelId="{86051846-B282-4935-8051-9ACF5CAD82A0}" type="presParOf" srcId="{843C60E3-5486-4B35-B9A8-384AB0594B0D}" destId="{DB6EC786-F063-4570-8E04-06EFE79882AF}" srcOrd="1" destOrd="0" presId="urn:microsoft.com/office/officeart/2005/8/layout/hierarchy1"/>
    <dgm:cxn modelId="{632E2175-E55B-43CB-A05F-524393E835E5}" type="presParOf" srcId="{26166F5A-8578-4167-8DC4-B2D897C3A6BA}" destId="{074ED91F-C697-452A-AD39-6157074A59CA}" srcOrd="1" destOrd="0" presId="urn:microsoft.com/office/officeart/2005/8/layout/hierarchy1"/>
    <dgm:cxn modelId="{3A1DE55E-ACA1-4628-9E1F-9888107AD5AF}" type="presParOf" srcId="{4522A801-1FE7-412C-8A7B-E63E48B77A24}" destId="{C46BE0F2-AEB9-464D-B269-B5ECA8D59AD8}" srcOrd="2" destOrd="0" presId="urn:microsoft.com/office/officeart/2005/8/layout/hierarchy1"/>
    <dgm:cxn modelId="{27919EE3-77D5-4F7F-BB7D-DAD53555C4C0}" type="presParOf" srcId="{4522A801-1FE7-412C-8A7B-E63E48B77A24}" destId="{3CEBFD66-31C2-4256-A839-1B4046347A5B}" srcOrd="3" destOrd="0" presId="urn:microsoft.com/office/officeart/2005/8/layout/hierarchy1"/>
    <dgm:cxn modelId="{43DAC522-A658-4668-9F7A-B82578D0E9BE}" type="presParOf" srcId="{3CEBFD66-31C2-4256-A839-1B4046347A5B}" destId="{74557153-C23C-48D1-AC24-B7F8E6AF885B}" srcOrd="0" destOrd="0" presId="urn:microsoft.com/office/officeart/2005/8/layout/hierarchy1"/>
    <dgm:cxn modelId="{87DB5563-320E-46FA-8F97-3A29AC431ACC}" type="presParOf" srcId="{74557153-C23C-48D1-AC24-B7F8E6AF885B}" destId="{DEE3590E-347F-4879-84B6-8329C218EA0A}" srcOrd="0" destOrd="0" presId="urn:microsoft.com/office/officeart/2005/8/layout/hierarchy1"/>
    <dgm:cxn modelId="{794F8DD3-50FD-4EDC-8977-8AC8B857BBE8}" type="presParOf" srcId="{74557153-C23C-48D1-AC24-B7F8E6AF885B}" destId="{FC71CA4B-7FB2-4ABE-9359-D43F6FDA0F5D}" srcOrd="1" destOrd="0" presId="urn:microsoft.com/office/officeart/2005/8/layout/hierarchy1"/>
    <dgm:cxn modelId="{6AA58B42-2B2E-4E03-8A61-0081CC4773D2}" type="presParOf" srcId="{3CEBFD66-31C2-4256-A839-1B4046347A5B}" destId="{A8B0FE11-1AD5-423A-98A7-7FA9AC46E13D}" srcOrd="1" destOrd="0" presId="urn:microsoft.com/office/officeart/2005/8/layout/hierarchy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A1B66D0-AE9F-4835-BBD6-C3ADFEB6FC24}"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B2DFEAF3-8251-49FB-ABDB-4B540C870583}">
      <dgm:prSet phldrT="[Testo]" custT="1"/>
      <dgm:spPr>
        <a:ln>
          <a:solidFill>
            <a:schemeClr val="tx1"/>
          </a:solidFill>
        </a:ln>
      </dgm:spPr>
      <dgm:t>
        <a:bodyPr/>
        <a:lstStyle/>
        <a:p>
          <a:pPr algn="ctr"/>
          <a:r>
            <a:rPr lang="en-US" sz="1000">
              <a:solidFill>
                <a:sysClr val="windowText" lastClr="000000"/>
              </a:solidFill>
              <a:latin typeface="Times New Roman" panose="02020603050405020304" pitchFamily="18" charset="0"/>
              <a:cs typeface="Times New Roman" panose="02020603050405020304" pitchFamily="18" charset="0"/>
            </a:rPr>
            <a:t>Inventors with either education, patent or job outside India («migrant inventors») 5,865 obs.</a:t>
          </a:r>
          <a:endParaRPr lang="en-US" sz="1000"/>
        </a:p>
      </dgm:t>
    </dgm:pt>
    <dgm:pt modelId="{AD840207-0AF7-45C0-B94D-51CEBC4F18BA}" type="parTrans" cxnId="{94F7DF7E-5DB1-400F-B811-D101A6DB7688}">
      <dgm:prSet/>
      <dgm:spPr/>
      <dgm:t>
        <a:bodyPr/>
        <a:lstStyle/>
        <a:p>
          <a:pPr algn="ctr"/>
          <a:endParaRPr lang="en-US"/>
        </a:p>
      </dgm:t>
    </dgm:pt>
    <dgm:pt modelId="{25CBBE70-0C80-4B4E-A1E1-D8584169595F}" type="sibTrans" cxnId="{94F7DF7E-5DB1-400F-B811-D101A6DB7688}">
      <dgm:prSet/>
      <dgm:spPr/>
      <dgm:t>
        <a:bodyPr/>
        <a:lstStyle/>
        <a:p>
          <a:pPr algn="ctr"/>
          <a:endParaRPr lang="en-US"/>
        </a:p>
      </dgm:t>
    </dgm:pt>
    <dgm:pt modelId="{783095C6-775A-4A73-8BC5-30611FEF100A}">
      <dgm:prSet phldrT="[Testo]" custT="1"/>
      <dgm:spPr>
        <a:ln>
          <a:solidFill>
            <a:schemeClr val="tx1"/>
          </a:solidFill>
        </a:ln>
      </dgm:spPr>
      <dgm:t>
        <a:bodyPr/>
        <a:lstStyle/>
        <a:p>
          <a:pPr algn="ctr"/>
          <a:r>
            <a:rPr lang="en-US" sz="1000">
              <a:solidFill>
                <a:sysClr val="windowText" lastClr="000000"/>
              </a:solidFill>
              <a:latin typeface="Times New Roman" panose="02020603050405020304" pitchFamily="18" charset="0"/>
              <a:cs typeface="Times New Roman" panose="02020603050405020304" pitchFamily="18" charset="0"/>
            </a:rPr>
            <a:t>Inventors whose </a:t>
          </a:r>
          <a:r>
            <a:rPr lang="en-US" sz="1000" i="1">
              <a:solidFill>
                <a:sysClr val="windowText" lastClr="000000"/>
              </a:solidFill>
              <a:latin typeface="Times New Roman" panose="02020603050405020304" pitchFamily="18" charset="0"/>
              <a:cs typeface="Times New Roman" panose="02020603050405020304" pitchFamily="18" charset="0"/>
            </a:rPr>
            <a:t>first career event</a:t>
          </a:r>
          <a:r>
            <a:rPr lang="en-US" sz="1000">
              <a:solidFill>
                <a:sysClr val="windowText" lastClr="000000"/>
              </a:solidFill>
              <a:latin typeface="Times New Roman" panose="02020603050405020304" pitchFamily="18" charset="0"/>
              <a:cs typeface="Times New Roman" panose="02020603050405020304" pitchFamily="18" charset="0"/>
            </a:rPr>
            <a:t> outside India was either patent or job («work migrants») 1,704 obs.</a:t>
          </a:r>
          <a:endParaRPr lang="en-US" sz="1000"/>
        </a:p>
      </dgm:t>
    </dgm:pt>
    <dgm:pt modelId="{3088D361-6E15-42DC-BCC0-A75FEAB1E38D}" type="parTrans" cxnId="{864BEFD0-BB7C-4B6D-8D9D-45D05B38EDEC}">
      <dgm:prSet/>
      <dgm:spPr>
        <a:ln>
          <a:solidFill>
            <a:schemeClr val="tx1"/>
          </a:solidFill>
        </a:ln>
      </dgm:spPr>
      <dgm:t>
        <a:bodyPr/>
        <a:lstStyle/>
        <a:p>
          <a:pPr algn="ctr"/>
          <a:endParaRPr lang="en-US"/>
        </a:p>
      </dgm:t>
    </dgm:pt>
    <dgm:pt modelId="{18523CA5-3D51-4F8C-ABD0-98354FEA3115}" type="sibTrans" cxnId="{864BEFD0-BB7C-4B6D-8D9D-45D05B38EDEC}">
      <dgm:prSet/>
      <dgm:spPr/>
      <dgm:t>
        <a:bodyPr/>
        <a:lstStyle/>
        <a:p>
          <a:pPr algn="ctr"/>
          <a:endParaRPr lang="en-US"/>
        </a:p>
      </dgm:t>
    </dgm:pt>
    <dgm:pt modelId="{53A67150-C202-40B1-817E-8C8F369659F6}">
      <dgm:prSet phldrT="[Testo]" custT="1"/>
      <dgm:spPr>
        <a:ln>
          <a:solidFill>
            <a:schemeClr val="tx1"/>
          </a:solidFill>
        </a:ln>
      </dgm:spPr>
      <dgm:t>
        <a:bodyPr/>
        <a:lstStyle/>
        <a:p>
          <a:pPr algn="ctr"/>
          <a:r>
            <a:rPr lang="en-US" sz="1000">
              <a:solidFill>
                <a:sysClr val="windowText" lastClr="000000"/>
              </a:solidFill>
              <a:latin typeface="Times New Roman" panose="02020603050405020304" pitchFamily="18" charset="0"/>
              <a:cs typeface="Times New Roman" panose="02020603050405020304" pitchFamily="18" charset="0"/>
            </a:rPr>
            <a:t>Inventors whose first «work event » (patent or job) was not in the US, 115 obs.  </a:t>
          </a:r>
          <a:endParaRPr lang="en-US" sz="1000"/>
        </a:p>
      </dgm:t>
    </dgm:pt>
    <dgm:pt modelId="{2E7608C6-462B-4DE7-A618-FAC8303F9792}" type="parTrans" cxnId="{E7E3B0E0-2A93-4488-9729-7755F2B7BC02}">
      <dgm:prSet/>
      <dgm:spPr>
        <a:ln>
          <a:solidFill>
            <a:schemeClr val="tx1"/>
          </a:solidFill>
        </a:ln>
      </dgm:spPr>
      <dgm:t>
        <a:bodyPr/>
        <a:lstStyle/>
        <a:p>
          <a:pPr algn="ctr"/>
          <a:endParaRPr lang="en-US"/>
        </a:p>
      </dgm:t>
    </dgm:pt>
    <dgm:pt modelId="{7184F928-58D0-4955-9511-75ACBED9D801}" type="sibTrans" cxnId="{E7E3B0E0-2A93-4488-9729-7755F2B7BC02}">
      <dgm:prSet/>
      <dgm:spPr/>
      <dgm:t>
        <a:bodyPr/>
        <a:lstStyle/>
        <a:p>
          <a:pPr algn="ctr"/>
          <a:endParaRPr lang="en-US"/>
        </a:p>
      </dgm:t>
    </dgm:pt>
    <dgm:pt modelId="{6743DCB9-98F2-481F-BE4E-3B44BADCF9DF}">
      <dgm:prSet phldrT="[Testo]" custT="1"/>
      <dgm:spPr>
        <a:ln>
          <a:solidFill>
            <a:schemeClr val="tx1"/>
          </a:solidFill>
        </a:ln>
      </dgm:spPr>
      <dgm:t>
        <a:bodyPr/>
        <a:lstStyle/>
        <a:p>
          <a:pPr algn="ctr"/>
          <a:r>
            <a:rPr lang="en-US" sz="1000" b="1">
              <a:solidFill>
                <a:sysClr val="windowText" lastClr="000000"/>
              </a:solidFill>
              <a:latin typeface="Times New Roman" panose="02020603050405020304" pitchFamily="18" charset="0"/>
              <a:cs typeface="Times New Roman" panose="02020603050405020304" pitchFamily="18" charset="0"/>
            </a:rPr>
            <a:t>Inventors whose first «work event » (patent or job) was in the US,  1,589 obs.</a:t>
          </a:r>
          <a:endParaRPr lang="en-US" sz="1000" b="1"/>
        </a:p>
      </dgm:t>
    </dgm:pt>
    <dgm:pt modelId="{2E812ED5-DF55-47B3-A424-7FC7B3BA6EB6}" type="parTrans" cxnId="{AA0FC8FB-80A9-4801-A84E-77513FFECF68}">
      <dgm:prSet/>
      <dgm:spPr>
        <a:ln>
          <a:solidFill>
            <a:schemeClr val="tx1"/>
          </a:solidFill>
        </a:ln>
      </dgm:spPr>
      <dgm:t>
        <a:bodyPr/>
        <a:lstStyle/>
        <a:p>
          <a:pPr algn="ctr"/>
          <a:endParaRPr lang="en-US"/>
        </a:p>
      </dgm:t>
    </dgm:pt>
    <dgm:pt modelId="{7D7C62FB-1E7C-4783-A25B-513F41BF06A6}" type="sibTrans" cxnId="{AA0FC8FB-80A9-4801-A84E-77513FFECF68}">
      <dgm:prSet/>
      <dgm:spPr/>
      <dgm:t>
        <a:bodyPr/>
        <a:lstStyle/>
        <a:p>
          <a:pPr algn="ctr"/>
          <a:endParaRPr lang="en-US"/>
        </a:p>
      </dgm:t>
    </dgm:pt>
    <dgm:pt modelId="{EB761C41-2E92-4D61-A1A8-42230B7D6CA7}">
      <dgm:prSet phldrT="[Testo]" custT="1"/>
      <dgm:spPr>
        <a:ln>
          <a:solidFill>
            <a:schemeClr val="tx1"/>
          </a:solidFill>
        </a:ln>
      </dgm:spPr>
      <dgm:t>
        <a:bodyPr/>
        <a:lstStyle/>
        <a:p>
          <a:pPr algn="ctr"/>
          <a:r>
            <a:rPr lang="en-US" sz="1000">
              <a:solidFill>
                <a:sysClr val="windowText" lastClr="000000"/>
              </a:solidFill>
              <a:latin typeface="Times New Roman" panose="02020603050405020304" pitchFamily="18" charset="0"/>
              <a:cs typeface="Times New Roman" panose="02020603050405020304" pitchFamily="18" charset="0"/>
            </a:rPr>
            <a:t>Inventors whose </a:t>
          </a:r>
          <a:r>
            <a:rPr lang="en-US" sz="1000" i="1">
              <a:solidFill>
                <a:sysClr val="windowText" lastClr="000000"/>
              </a:solidFill>
              <a:latin typeface="Times New Roman" panose="02020603050405020304" pitchFamily="18" charset="0"/>
              <a:cs typeface="Times New Roman" panose="02020603050405020304" pitchFamily="18" charset="0"/>
            </a:rPr>
            <a:t>first career event</a:t>
          </a:r>
          <a:r>
            <a:rPr lang="en-US" sz="1000">
              <a:solidFill>
                <a:sysClr val="windowText" lastClr="000000"/>
              </a:solidFill>
              <a:latin typeface="Times New Roman" panose="02020603050405020304" pitchFamily="18" charset="0"/>
              <a:cs typeface="Times New Roman" panose="02020603050405020304" pitchFamily="18" charset="0"/>
            </a:rPr>
            <a:t> outside India was education («education migrants») 4,161 obs.</a:t>
          </a:r>
          <a:endParaRPr lang="en-US" sz="1000"/>
        </a:p>
      </dgm:t>
    </dgm:pt>
    <dgm:pt modelId="{BCA7A60D-B2E9-4A60-9500-4F81BC30F64B}" type="parTrans" cxnId="{4CE02BFC-1117-47CF-B07F-0DCF8364EEBD}">
      <dgm:prSet/>
      <dgm:spPr>
        <a:ln>
          <a:solidFill>
            <a:schemeClr val="tx1"/>
          </a:solidFill>
        </a:ln>
      </dgm:spPr>
      <dgm:t>
        <a:bodyPr/>
        <a:lstStyle/>
        <a:p>
          <a:pPr algn="ctr"/>
          <a:endParaRPr lang="en-US"/>
        </a:p>
      </dgm:t>
    </dgm:pt>
    <dgm:pt modelId="{991E2A73-B5AD-4D16-BF22-9759094CA6D7}" type="sibTrans" cxnId="{4CE02BFC-1117-47CF-B07F-0DCF8364EEBD}">
      <dgm:prSet/>
      <dgm:spPr/>
      <dgm:t>
        <a:bodyPr/>
        <a:lstStyle/>
        <a:p>
          <a:pPr algn="ctr"/>
          <a:endParaRPr lang="en-US"/>
        </a:p>
      </dgm:t>
    </dgm:pt>
    <dgm:pt modelId="{F14F9FF8-E6A8-4E8D-BE24-0ED04C9CEA2A}">
      <dgm:prSet custT="1"/>
      <dgm:spPr>
        <a:ln>
          <a:solidFill>
            <a:schemeClr val="tx1"/>
          </a:solidFill>
        </a:ln>
      </dgm:spPr>
      <dgm:t>
        <a:bodyPr/>
        <a:lstStyle/>
        <a:p>
          <a:r>
            <a:rPr lang="en-US" sz="1000" b="1">
              <a:solidFill>
                <a:sysClr val="windowText" lastClr="000000"/>
              </a:solidFill>
              <a:latin typeface="Times New Roman" panose="02020603050405020304" pitchFamily="18" charset="0"/>
              <a:cs typeface="Times New Roman" panose="02020603050405020304" pitchFamily="18" charset="0"/>
            </a:rPr>
            <a:t>Inventors whose first «education event» was in the US,  3,943 obs.</a:t>
          </a:r>
          <a:endParaRPr lang="en-US" sz="1000" b="1"/>
        </a:p>
      </dgm:t>
    </dgm:pt>
    <dgm:pt modelId="{D0F5B1B4-30AB-4D73-B0BC-DCFB5A3406D8}" type="parTrans" cxnId="{53F18B4A-A362-4FD8-A8D0-33B6AC3BD963}">
      <dgm:prSet/>
      <dgm:spPr>
        <a:ln>
          <a:solidFill>
            <a:schemeClr val="tx1"/>
          </a:solidFill>
        </a:ln>
      </dgm:spPr>
      <dgm:t>
        <a:bodyPr/>
        <a:lstStyle/>
        <a:p>
          <a:endParaRPr lang="en-US"/>
        </a:p>
      </dgm:t>
    </dgm:pt>
    <dgm:pt modelId="{966AC355-B809-42D9-9658-35B713523199}" type="sibTrans" cxnId="{53F18B4A-A362-4FD8-A8D0-33B6AC3BD963}">
      <dgm:prSet/>
      <dgm:spPr/>
      <dgm:t>
        <a:bodyPr/>
        <a:lstStyle/>
        <a:p>
          <a:endParaRPr lang="en-US"/>
        </a:p>
      </dgm:t>
    </dgm:pt>
    <dgm:pt modelId="{73FF1CE8-5602-40C6-BCA4-E68395B030E6}">
      <dgm:prSet custT="1"/>
      <dgm:spPr>
        <a:ln>
          <a:solidFill>
            <a:schemeClr val="tx1"/>
          </a:solidFill>
        </a:ln>
      </dgm:spPr>
      <dgm:t>
        <a:bodyPr/>
        <a:lstStyle/>
        <a:p>
          <a:r>
            <a:rPr lang="en-US" sz="1000">
              <a:solidFill>
                <a:sysClr val="windowText" lastClr="000000"/>
              </a:solidFill>
              <a:latin typeface="Times New Roman" panose="02020603050405020304" pitchFamily="18" charset="0"/>
              <a:cs typeface="Times New Roman" panose="02020603050405020304" pitchFamily="18" charset="0"/>
            </a:rPr>
            <a:t>Inventors whose first «education event» was not in the US,  218 obs.</a:t>
          </a:r>
          <a:endParaRPr lang="en-US" sz="1000"/>
        </a:p>
      </dgm:t>
    </dgm:pt>
    <dgm:pt modelId="{CBB66B1E-8B80-4249-85FD-1023426A8B40}" type="parTrans" cxnId="{BB0CCB2C-45D1-41B4-8910-A8D5F6F6751A}">
      <dgm:prSet/>
      <dgm:spPr>
        <a:ln>
          <a:solidFill>
            <a:schemeClr val="tx1"/>
          </a:solidFill>
        </a:ln>
      </dgm:spPr>
      <dgm:t>
        <a:bodyPr/>
        <a:lstStyle/>
        <a:p>
          <a:endParaRPr lang="en-US"/>
        </a:p>
      </dgm:t>
    </dgm:pt>
    <dgm:pt modelId="{C0B49428-B824-4ECB-B078-2E820B04DDB7}" type="sibTrans" cxnId="{BB0CCB2C-45D1-41B4-8910-A8D5F6F6751A}">
      <dgm:prSet/>
      <dgm:spPr/>
      <dgm:t>
        <a:bodyPr/>
        <a:lstStyle/>
        <a:p>
          <a:endParaRPr lang="en-US"/>
        </a:p>
      </dgm:t>
    </dgm:pt>
    <dgm:pt modelId="{2474DAFE-42A8-463A-8404-B7CC48479AFD}" type="pres">
      <dgm:prSet presAssocID="{EA1B66D0-AE9F-4835-BBD6-C3ADFEB6FC24}" presName="hierChild1" presStyleCnt="0">
        <dgm:presLayoutVars>
          <dgm:chPref val="1"/>
          <dgm:dir val="rev"/>
          <dgm:animOne val="branch"/>
          <dgm:animLvl val="lvl"/>
          <dgm:resizeHandles/>
        </dgm:presLayoutVars>
      </dgm:prSet>
      <dgm:spPr/>
      <dgm:t>
        <a:bodyPr/>
        <a:lstStyle/>
        <a:p>
          <a:endParaRPr lang="en-US"/>
        </a:p>
      </dgm:t>
    </dgm:pt>
    <dgm:pt modelId="{BAFCE430-32F1-4E82-80B8-015A777B2F0B}" type="pres">
      <dgm:prSet presAssocID="{B2DFEAF3-8251-49FB-ABDB-4B540C870583}" presName="hierRoot1" presStyleCnt="0"/>
      <dgm:spPr/>
    </dgm:pt>
    <dgm:pt modelId="{0B872116-6064-44CB-ABAF-393F3FA935AA}" type="pres">
      <dgm:prSet presAssocID="{B2DFEAF3-8251-49FB-ABDB-4B540C870583}" presName="composite" presStyleCnt="0"/>
      <dgm:spPr/>
    </dgm:pt>
    <dgm:pt modelId="{0C8748D3-ECFA-44C9-BD50-AE4CA0B85D21}" type="pres">
      <dgm:prSet presAssocID="{B2DFEAF3-8251-49FB-ABDB-4B540C870583}" presName="background" presStyleLbl="node0" presStyleIdx="0" presStyleCnt="1"/>
      <dgm:spPr>
        <a:noFill/>
      </dgm:spPr>
    </dgm:pt>
    <dgm:pt modelId="{6A9A0B34-E071-4056-B80D-85109F729526}" type="pres">
      <dgm:prSet presAssocID="{B2DFEAF3-8251-49FB-ABDB-4B540C870583}" presName="text" presStyleLbl="fgAcc0" presStyleIdx="0" presStyleCnt="1" custScaleX="981289" custScaleY="292268" custLinFactY="-300000" custLinFactNeighborX="34619" custLinFactNeighborY="-303352">
        <dgm:presLayoutVars>
          <dgm:chPref val="3"/>
        </dgm:presLayoutVars>
      </dgm:prSet>
      <dgm:spPr/>
      <dgm:t>
        <a:bodyPr/>
        <a:lstStyle/>
        <a:p>
          <a:endParaRPr lang="en-US"/>
        </a:p>
      </dgm:t>
    </dgm:pt>
    <dgm:pt modelId="{4522A801-1FE7-412C-8A7B-E63E48B77A24}" type="pres">
      <dgm:prSet presAssocID="{B2DFEAF3-8251-49FB-ABDB-4B540C870583}" presName="hierChild2" presStyleCnt="0"/>
      <dgm:spPr/>
    </dgm:pt>
    <dgm:pt modelId="{2DEC6B41-051E-4CC6-A55A-774B60956F7C}" type="pres">
      <dgm:prSet presAssocID="{3088D361-6E15-42DC-BCC0-A75FEAB1E38D}" presName="Name10" presStyleLbl="parChTrans1D2" presStyleIdx="0" presStyleCnt="2"/>
      <dgm:spPr/>
      <dgm:t>
        <a:bodyPr/>
        <a:lstStyle/>
        <a:p>
          <a:endParaRPr lang="en-US"/>
        </a:p>
      </dgm:t>
    </dgm:pt>
    <dgm:pt modelId="{7567F4C4-61CB-4DDC-8D16-2A5215CE62D7}" type="pres">
      <dgm:prSet presAssocID="{783095C6-775A-4A73-8BC5-30611FEF100A}" presName="hierRoot2" presStyleCnt="0"/>
      <dgm:spPr/>
    </dgm:pt>
    <dgm:pt modelId="{B2690F37-4F5F-4C18-AFAD-E297BF72C8DD}" type="pres">
      <dgm:prSet presAssocID="{783095C6-775A-4A73-8BC5-30611FEF100A}" presName="composite2" presStyleCnt="0"/>
      <dgm:spPr/>
    </dgm:pt>
    <dgm:pt modelId="{0B7038DD-59A5-427C-8DA1-0C52103BE77C}" type="pres">
      <dgm:prSet presAssocID="{783095C6-775A-4A73-8BC5-30611FEF100A}" presName="background2" presStyleLbl="node2" presStyleIdx="0" presStyleCnt="2"/>
      <dgm:spPr>
        <a:noFill/>
      </dgm:spPr>
    </dgm:pt>
    <dgm:pt modelId="{EB619820-B82C-49D3-8B75-96E0F4BDAE54}" type="pres">
      <dgm:prSet presAssocID="{783095C6-775A-4A73-8BC5-30611FEF100A}" presName="text2" presStyleLbl="fgAcc2" presStyleIdx="0" presStyleCnt="2" custScaleX="1019830" custScaleY="292268" custLinFactY="-197170" custLinFactNeighborX="55561" custLinFactNeighborY="-200000">
        <dgm:presLayoutVars>
          <dgm:chPref val="3"/>
        </dgm:presLayoutVars>
      </dgm:prSet>
      <dgm:spPr/>
      <dgm:t>
        <a:bodyPr/>
        <a:lstStyle/>
        <a:p>
          <a:endParaRPr lang="en-US"/>
        </a:p>
      </dgm:t>
    </dgm:pt>
    <dgm:pt modelId="{A464E651-1D2A-4D67-B3AE-6F0DA4386AB3}" type="pres">
      <dgm:prSet presAssocID="{783095C6-775A-4A73-8BC5-30611FEF100A}" presName="hierChild3" presStyleCnt="0"/>
      <dgm:spPr/>
    </dgm:pt>
    <dgm:pt modelId="{7F46A0ED-1AC0-4A50-B51D-D6CD47A57766}" type="pres">
      <dgm:prSet presAssocID="{2E7608C6-462B-4DE7-A618-FAC8303F9792}" presName="Name17" presStyleLbl="parChTrans1D3" presStyleIdx="0" presStyleCnt="4"/>
      <dgm:spPr/>
      <dgm:t>
        <a:bodyPr/>
        <a:lstStyle/>
        <a:p>
          <a:endParaRPr lang="en-US"/>
        </a:p>
      </dgm:t>
    </dgm:pt>
    <dgm:pt modelId="{37DE95BD-3223-4B15-84CD-75A30574FCF4}" type="pres">
      <dgm:prSet presAssocID="{53A67150-C202-40B1-817E-8C8F369659F6}" presName="hierRoot3" presStyleCnt="0"/>
      <dgm:spPr/>
    </dgm:pt>
    <dgm:pt modelId="{61F41B5E-B7CB-4694-9C0E-C331B560AC8C}" type="pres">
      <dgm:prSet presAssocID="{53A67150-C202-40B1-817E-8C8F369659F6}" presName="composite3" presStyleCnt="0"/>
      <dgm:spPr/>
    </dgm:pt>
    <dgm:pt modelId="{EF31F290-0980-47B9-A38F-405E95C2B285}" type="pres">
      <dgm:prSet presAssocID="{53A67150-C202-40B1-817E-8C8F369659F6}" presName="background3" presStyleLbl="node3" presStyleIdx="0" presStyleCnt="4"/>
      <dgm:spPr>
        <a:noFill/>
      </dgm:spPr>
    </dgm:pt>
    <dgm:pt modelId="{51696E94-F14C-4530-AED3-3AACF088EB75}" type="pres">
      <dgm:prSet presAssocID="{53A67150-C202-40B1-817E-8C8F369659F6}" presName="text3" presStyleLbl="fgAcc3" presStyleIdx="0" presStyleCnt="4" custScaleX="850697" custScaleY="292268" custLinFactY="-11682" custLinFactNeighborX="-5192" custLinFactNeighborY="-100000">
        <dgm:presLayoutVars>
          <dgm:chPref val="3"/>
        </dgm:presLayoutVars>
      </dgm:prSet>
      <dgm:spPr/>
      <dgm:t>
        <a:bodyPr/>
        <a:lstStyle/>
        <a:p>
          <a:endParaRPr lang="en-US"/>
        </a:p>
      </dgm:t>
    </dgm:pt>
    <dgm:pt modelId="{E7B10D6E-C16C-44B9-8C0B-16805A9D86EA}" type="pres">
      <dgm:prSet presAssocID="{53A67150-C202-40B1-817E-8C8F369659F6}" presName="hierChild4" presStyleCnt="0"/>
      <dgm:spPr/>
    </dgm:pt>
    <dgm:pt modelId="{A26F8163-D48D-4A0B-8373-E75D13B4C17A}" type="pres">
      <dgm:prSet presAssocID="{2E812ED5-DF55-47B3-A424-7FC7B3BA6EB6}" presName="Name17" presStyleLbl="parChTrans1D3" presStyleIdx="1" presStyleCnt="4"/>
      <dgm:spPr/>
      <dgm:t>
        <a:bodyPr/>
        <a:lstStyle/>
        <a:p>
          <a:endParaRPr lang="en-US"/>
        </a:p>
      </dgm:t>
    </dgm:pt>
    <dgm:pt modelId="{26166F5A-8578-4167-8DC4-B2D897C3A6BA}" type="pres">
      <dgm:prSet presAssocID="{6743DCB9-98F2-481F-BE4E-3B44BADCF9DF}" presName="hierRoot3" presStyleCnt="0"/>
      <dgm:spPr/>
    </dgm:pt>
    <dgm:pt modelId="{843C60E3-5486-4B35-B9A8-384AB0594B0D}" type="pres">
      <dgm:prSet presAssocID="{6743DCB9-98F2-481F-BE4E-3B44BADCF9DF}" presName="composite3" presStyleCnt="0"/>
      <dgm:spPr/>
    </dgm:pt>
    <dgm:pt modelId="{48104FC9-7196-453E-B49D-70554928030E}" type="pres">
      <dgm:prSet presAssocID="{6743DCB9-98F2-481F-BE4E-3B44BADCF9DF}" presName="background3" presStyleLbl="node3" presStyleIdx="1" presStyleCnt="4"/>
      <dgm:spPr>
        <a:noFill/>
      </dgm:spPr>
    </dgm:pt>
    <dgm:pt modelId="{DB6EC786-F063-4570-8E04-06EFE79882AF}" type="pres">
      <dgm:prSet presAssocID="{6743DCB9-98F2-481F-BE4E-3B44BADCF9DF}" presName="text3" presStyleLbl="fgAcc3" presStyleIdx="1" presStyleCnt="4" custScaleX="863681" custScaleY="292268" custLinFactX="-100000" custLinFactY="-13254" custLinFactNeighborX="-123818" custLinFactNeighborY="-100000">
        <dgm:presLayoutVars>
          <dgm:chPref val="3"/>
        </dgm:presLayoutVars>
      </dgm:prSet>
      <dgm:spPr/>
      <dgm:t>
        <a:bodyPr/>
        <a:lstStyle/>
        <a:p>
          <a:endParaRPr lang="en-US"/>
        </a:p>
      </dgm:t>
    </dgm:pt>
    <dgm:pt modelId="{074ED91F-C697-452A-AD39-6157074A59CA}" type="pres">
      <dgm:prSet presAssocID="{6743DCB9-98F2-481F-BE4E-3B44BADCF9DF}" presName="hierChild4" presStyleCnt="0"/>
      <dgm:spPr/>
    </dgm:pt>
    <dgm:pt modelId="{C46BE0F2-AEB9-464D-B269-B5ECA8D59AD8}" type="pres">
      <dgm:prSet presAssocID="{BCA7A60D-B2E9-4A60-9500-4F81BC30F64B}" presName="Name10" presStyleLbl="parChTrans1D2" presStyleIdx="1" presStyleCnt="2"/>
      <dgm:spPr/>
      <dgm:t>
        <a:bodyPr/>
        <a:lstStyle/>
        <a:p>
          <a:endParaRPr lang="en-US"/>
        </a:p>
      </dgm:t>
    </dgm:pt>
    <dgm:pt modelId="{3CEBFD66-31C2-4256-A839-1B4046347A5B}" type="pres">
      <dgm:prSet presAssocID="{EB761C41-2E92-4D61-A1A8-42230B7D6CA7}" presName="hierRoot2" presStyleCnt="0"/>
      <dgm:spPr/>
    </dgm:pt>
    <dgm:pt modelId="{74557153-C23C-48D1-AC24-B7F8E6AF885B}" type="pres">
      <dgm:prSet presAssocID="{EB761C41-2E92-4D61-A1A8-42230B7D6CA7}" presName="composite2" presStyleCnt="0"/>
      <dgm:spPr/>
    </dgm:pt>
    <dgm:pt modelId="{DEE3590E-347F-4879-84B6-8329C218EA0A}" type="pres">
      <dgm:prSet presAssocID="{EB761C41-2E92-4D61-A1A8-42230B7D6CA7}" presName="background2" presStyleLbl="node2" presStyleIdx="1" presStyleCnt="2"/>
      <dgm:spPr>
        <a:noFill/>
      </dgm:spPr>
    </dgm:pt>
    <dgm:pt modelId="{FC71CA4B-7FB2-4ABE-9359-D43F6FDA0F5D}" type="pres">
      <dgm:prSet presAssocID="{EB761C41-2E92-4D61-A1A8-42230B7D6CA7}" presName="text2" presStyleLbl="fgAcc2" presStyleIdx="1" presStyleCnt="2" custScaleX="1095604" custScaleY="292268" custLinFactY="-197171" custLinFactNeighborX="39064" custLinFactNeighborY="-200000">
        <dgm:presLayoutVars>
          <dgm:chPref val="3"/>
        </dgm:presLayoutVars>
      </dgm:prSet>
      <dgm:spPr/>
      <dgm:t>
        <a:bodyPr/>
        <a:lstStyle/>
        <a:p>
          <a:endParaRPr lang="en-US"/>
        </a:p>
      </dgm:t>
    </dgm:pt>
    <dgm:pt modelId="{A8B0FE11-1AD5-423A-98A7-7FA9AC46E13D}" type="pres">
      <dgm:prSet presAssocID="{EB761C41-2E92-4D61-A1A8-42230B7D6CA7}" presName="hierChild3" presStyleCnt="0"/>
      <dgm:spPr/>
    </dgm:pt>
    <dgm:pt modelId="{76A690D3-B111-439B-9398-FD9C5D00E42F}" type="pres">
      <dgm:prSet presAssocID="{D0F5B1B4-30AB-4D73-B0BC-DCFB5A3406D8}" presName="Name17" presStyleLbl="parChTrans1D3" presStyleIdx="2" presStyleCnt="4"/>
      <dgm:spPr/>
      <dgm:t>
        <a:bodyPr/>
        <a:lstStyle/>
        <a:p>
          <a:endParaRPr lang="en-US"/>
        </a:p>
      </dgm:t>
    </dgm:pt>
    <dgm:pt modelId="{563CD8FC-6355-4277-81D6-9EA8A890DA37}" type="pres">
      <dgm:prSet presAssocID="{F14F9FF8-E6A8-4E8D-BE24-0ED04C9CEA2A}" presName="hierRoot3" presStyleCnt="0"/>
      <dgm:spPr/>
    </dgm:pt>
    <dgm:pt modelId="{FA2C4A4F-0570-4988-A63B-CE9F96DD4218}" type="pres">
      <dgm:prSet presAssocID="{F14F9FF8-E6A8-4E8D-BE24-0ED04C9CEA2A}" presName="composite3" presStyleCnt="0"/>
      <dgm:spPr/>
    </dgm:pt>
    <dgm:pt modelId="{E7A5C017-5E59-4C03-B573-7540E5BC9679}" type="pres">
      <dgm:prSet presAssocID="{F14F9FF8-E6A8-4E8D-BE24-0ED04C9CEA2A}" presName="background3" presStyleLbl="node3" presStyleIdx="2" presStyleCnt="4"/>
      <dgm:spPr>
        <a:noFill/>
      </dgm:spPr>
    </dgm:pt>
    <dgm:pt modelId="{D7F944B2-6FEE-4487-BF78-4615D408FDA6}" type="pres">
      <dgm:prSet presAssocID="{F14F9FF8-E6A8-4E8D-BE24-0ED04C9CEA2A}" presName="text3" presStyleLbl="fgAcc3" presStyleIdx="2" presStyleCnt="4" custScaleX="642084" custScaleY="285170" custLinFactX="100000" custLinFactY="200000" custLinFactNeighborX="173519" custLinFactNeighborY="220603">
        <dgm:presLayoutVars>
          <dgm:chPref val="3"/>
        </dgm:presLayoutVars>
      </dgm:prSet>
      <dgm:spPr/>
      <dgm:t>
        <a:bodyPr/>
        <a:lstStyle/>
        <a:p>
          <a:endParaRPr lang="en-US"/>
        </a:p>
      </dgm:t>
    </dgm:pt>
    <dgm:pt modelId="{9A2E4914-A143-44AD-A692-28234F02E78E}" type="pres">
      <dgm:prSet presAssocID="{F14F9FF8-E6A8-4E8D-BE24-0ED04C9CEA2A}" presName="hierChild4" presStyleCnt="0"/>
      <dgm:spPr/>
    </dgm:pt>
    <dgm:pt modelId="{7AE9B91D-2826-42DD-A279-9CAC3DB14807}" type="pres">
      <dgm:prSet presAssocID="{CBB66B1E-8B80-4249-85FD-1023426A8B40}" presName="Name17" presStyleLbl="parChTrans1D3" presStyleIdx="3" presStyleCnt="4"/>
      <dgm:spPr/>
      <dgm:t>
        <a:bodyPr/>
        <a:lstStyle/>
        <a:p>
          <a:endParaRPr lang="en-US"/>
        </a:p>
      </dgm:t>
    </dgm:pt>
    <dgm:pt modelId="{5A1C8721-6BE3-47E7-A847-B9815E6CB1E3}" type="pres">
      <dgm:prSet presAssocID="{73FF1CE8-5602-40C6-BCA4-E68395B030E6}" presName="hierRoot3" presStyleCnt="0"/>
      <dgm:spPr/>
    </dgm:pt>
    <dgm:pt modelId="{4A7EE6F6-1551-430A-917C-C2827D893981}" type="pres">
      <dgm:prSet presAssocID="{73FF1CE8-5602-40C6-BCA4-E68395B030E6}" presName="composite3" presStyleCnt="0"/>
      <dgm:spPr/>
    </dgm:pt>
    <dgm:pt modelId="{25711CA0-69C7-4E69-90B5-5192F6613F3A}" type="pres">
      <dgm:prSet presAssocID="{73FF1CE8-5602-40C6-BCA4-E68395B030E6}" presName="background3" presStyleLbl="node3" presStyleIdx="3" presStyleCnt="4"/>
      <dgm:spPr>
        <a:noFill/>
      </dgm:spPr>
    </dgm:pt>
    <dgm:pt modelId="{34FFEBC9-9428-4BC1-AF26-D9397621A026}" type="pres">
      <dgm:prSet presAssocID="{73FF1CE8-5602-40C6-BCA4-E68395B030E6}" presName="text3" presStyleLbl="fgAcc3" presStyleIdx="3" presStyleCnt="4" custScaleX="687343" custScaleY="297332" custLinFactY="200000" custLinFactNeighborX="13678" custLinFactNeighborY="222737">
        <dgm:presLayoutVars>
          <dgm:chPref val="3"/>
        </dgm:presLayoutVars>
      </dgm:prSet>
      <dgm:spPr/>
      <dgm:t>
        <a:bodyPr/>
        <a:lstStyle/>
        <a:p>
          <a:endParaRPr lang="en-US"/>
        </a:p>
      </dgm:t>
    </dgm:pt>
    <dgm:pt modelId="{03A797BF-492C-4F24-A724-65D4A107EE2F}" type="pres">
      <dgm:prSet presAssocID="{73FF1CE8-5602-40C6-BCA4-E68395B030E6}" presName="hierChild4" presStyleCnt="0"/>
      <dgm:spPr/>
    </dgm:pt>
  </dgm:ptLst>
  <dgm:cxnLst>
    <dgm:cxn modelId="{E7E3B0E0-2A93-4488-9729-7755F2B7BC02}" srcId="{783095C6-775A-4A73-8BC5-30611FEF100A}" destId="{53A67150-C202-40B1-817E-8C8F369659F6}" srcOrd="0" destOrd="0" parTransId="{2E7608C6-462B-4DE7-A618-FAC8303F9792}" sibTransId="{7184F928-58D0-4955-9511-75ACBED9D801}"/>
    <dgm:cxn modelId="{C6DAC420-5516-4732-BB17-273BA666881A}" type="presOf" srcId="{D0F5B1B4-30AB-4D73-B0BC-DCFB5A3406D8}" destId="{76A690D3-B111-439B-9398-FD9C5D00E42F}" srcOrd="0" destOrd="0" presId="urn:microsoft.com/office/officeart/2005/8/layout/hierarchy1"/>
    <dgm:cxn modelId="{4CE02BFC-1117-47CF-B07F-0DCF8364EEBD}" srcId="{B2DFEAF3-8251-49FB-ABDB-4B540C870583}" destId="{EB761C41-2E92-4D61-A1A8-42230B7D6CA7}" srcOrd="1" destOrd="0" parTransId="{BCA7A60D-B2E9-4A60-9500-4F81BC30F64B}" sibTransId="{991E2A73-B5AD-4D16-BF22-9759094CA6D7}"/>
    <dgm:cxn modelId="{94F7DF7E-5DB1-400F-B811-D101A6DB7688}" srcId="{EA1B66D0-AE9F-4835-BBD6-C3ADFEB6FC24}" destId="{B2DFEAF3-8251-49FB-ABDB-4B540C870583}" srcOrd="0" destOrd="0" parTransId="{AD840207-0AF7-45C0-B94D-51CEBC4F18BA}" sibTransId="{25CBBE70-0C80-4B4E-A1E1-D8584169595F}"/>
    <dgm:cxn modelId="{11388DFA-1259-4DA7-92FC-5E263C3EA612}" type="presOf" srcId="{73FF1CE8-5602-40C6-BCA4-E68395B030E6}" destId="{34FFEBC9-9428-4BC1-AF26-D9397621A026}" srcOrd="0" destOrd="0" presId="urn:microsoft.com/office/officeart/2005/8/layout/hierarchy1"/>
    <dgm:cxn modelId="{AA0FC8FB-80A9-4801-A84E-77513FFECF68}" srcId="{783095C6-775A-4A73-8BC5-30611FEF100A}" destId="{6743DCB9-98F2-481F-BE4E-3B44BADCF9DF}" srcOrd="1" destOrd="0" parTransId="{2E812ED5-DF55-47B3-A424-7FC7B3BA6EB6}" sibTransId="{7D7C62FB-1E7C-4783-A25B-513F41BF06A6}"/>
    <dgm:cxn modelId="{33DF11C8-AFF8-44F9-9F01-EAF10614C284}" type="presOf" srcId="{6743DCB9-98F2-481F-BE4E-3B44BADCF9DF}" destId="{DB6EC786-F063-4570-8E04-06EFE79882AF}" srcOrd="0" destOrd="0" presId="urn:microsoft.com/office/officeart/2005/8/layout/hierarchy1"/>
    <dgm:cxn modelId="{53F18B4A-A362-4FD8-A8D0-33B6AC3BD963}" srcId="{EB761C41-2E92-4D61-A1A8-42230B7D6CA7}" destId="{F14F9FF8-E6A8-4E8D-BE24-0ED04C9CEA2A}" srcOrd="0" destOrd="0" parTransId="{D0F5B1B4-30AB-4D73-B0BC-DCFB5A3406D8}" sibTransId="{966AC355-B809-42D9-9658-35B713523199}"/>
    <dgm:cxn modelId="{1D919320-491C-4A85-A34D-A3190FCE1706}" type="presOf" srcId="{EA1B66D0-AE9F-4835-BBD6-C3ADFEB6FC24}" destId="{2474DAFE-42A8-463A-8404-B7CC48479AFD}" srcOrd="0" destOrd="0" presId="urn:microsoft.com/office/officeart/2005/8/layout/hierarchy1"/>
    <dgm:cxn modelId="{864BEFD0-BB7C-4B6D-8D9D-45D05B38EDEC}" srcId="{B2DFEAF3-8251-49FB-ABDB-4B540C870583}" destId="{783095C6-775A-4A73-8BC5-30611FEF100A}" srcOrd="0" destOrd="0" parTransId="{3088D361-6E15-42DC-BCC0-A75FEAB1E38D}" sibTransId="{18523CA5-3D51-4F8C-ABD0-98354FEA3115}"/>
    <dgm:cxn modelId="{34F96934-A547-48E1-815A-EFC6D5BF9866}" type="presOf" srcId="{3088D361-6E15-42DC-BCC0-A75FEAB1E38D}" destId="{2DEC6B41-051E-4CC6-A55A-774B60956F7C}" srcOrd="0" destOrd="0" presId="urn:microsoft.com/office/officeart/2005/8/layout/hierarchy1"/>
    <dgm:cxn modelId="{F68F40C1-B090-4022-86C0-30A9E1626BB5}" type="presOf" srcId="{EB761C41-2E92-4D61-A1A8-42230B7D6CA7}" destId="{FC71CA4B-7FB2-4ABE-9359-D43F6FDA0F5D}" srcOrd="0" destOrd="0" presId="urn:microsoft.com/office/officeart/2005/8/layout/hierarchy1"/>
    <dgm:cxn modelId="{FA894E9E-1B6F-41EA-87B3-D9DAF5E52142}" type="presOf" srcId="{F14F9FF8-E6A8-4E8D-BE24-0ED04C9CEA2A}" destId="{D7F944B2-6FEE-4487-BF78-4615D408FDA6}" srcOrd="0" destOrd="0" presId="urn:microsoft.com/office/officeart/2005/8/layout/hierarchy1"/>
    <dgm:cxn modelId="{EE327ADF-213E-48F1-B9F6-73B40F01F6D4}" type="presOf" srcId="{B2DFEAF3-8251-49FB-ABDB-4B540C870583}" destId="{6A9A0B34-E071-4056-B80D-85109F729526}" srcOrd="0" destOrd="0" presId="urn:microsoft.com/office/officeart/2005/8/layout/hierarchy1"/>
    <dgm:cxn modelId="{2873117C-54C5-44E6-835F-3C5CC5B7569A}" type="presOf" srcId="{53A67150-C202-40B1-817E-8C8F369659F6}" destId="{51696E94-F14C-4530-AED3-3AACF088EB75}" srcOrd="0" destOrd="0" presId="urn:microsoft.com/office/officeart/2005/8/layout/hierarchy1"/>
    <dgm:cxn modelId="{73487B51-7EDA-4B11-BD46-8082FB6B3C5C}" type="presOf" srcId="{783095C6-775A-4A73-8BC5-30611FEF100A}" destId="{EB619820-B82C-49D3-8B75-96E0F4BDAE54}" srcOrd="0" destOrd="0" presId="urn:microsoft.com/office/officeart/2005/8/layout/hierarchy1"/>
    <dgm:cxn modelId="{01BD11B3-73A0-4BFD-9D71-C7AF9C13DDDD}" type="presOf" srcId="{2E812ED5-DF55-47B3-A424-7FC7B3BA6EB6}" destId="{A26F8163-D48D-4A0B-8373-E75D13B4C17A}" srcOrd="0" destOrd="0" presId="urn:microsoft.com/office/officeart/2005/8/layout/hierarchy1"/>
    <dgm:cxn modelId="{4201CA5F-07E0-4CA3-90EB-E0FD8EC53594}" type="presOf" srcId="{2E7608C6-462B-4DE7-A618-FAC8303F9792}" destId="{7F46A0ED-1AC0-4A50-B51D-D6CD47A57766}" srcOrd="0" destOrd="0" presId="urn:microsoft.com/office/officeart/2005/8/layout/hierarchy1"/>
    <dgm:cxn modelId="{6D55FA78-85C1-4C0C-98E0-2F447FE9AED5}" type="presOf" srcId="{CBB66B1E-8B80-4249-85FD-1023426A8B40}" destId="{7AE9B91D-2826-42DD-A279-9CAC3DB14807}" srcOrd="0" destOrd="0" presId="urn:microsoft.com/office/officeart/2005/8/layout/hierarchy1"/>
    <dgm:cxn modelId="{BB0CCB2C-45D1-41B4-8910-A8D5F6F6751A}" srcId="{EB761C41-2E92-4D61-A1A8-42230B7D6CA7}" destId="{73FF1CE8-5602-40C6-BCA4-E68395B030E6}" srcOrd="1" destOrd="0" parTransId="{CBB66B1E-8B80-4249-85FD-1023426A8B40}" sibTransId="{C0B49428-B824-4ECB-B078-2E820B04DDB7}"/>
    <dgm:cxn modelId="{CE5197C9-D3CD-4DF3-8339-C0085088A966}" type="presOf" srcId="{BCA7A60D-B2E9-4A60-9500-4F81BC30F64B}" destId="{C46BE0F2-AEB9-464D-B269-B5ECA8D59AD8}" srcOrd="0" destOrd="0" presId="urn:microsoft.com/office/officeart/2005/8/layout/hierarchy1"/>
    <dgm:cxn modelId="{C4EB923B-2B6A-4325-9DF9-FBE751D20581}" type="presParOf" srcId="{2474DAFE-42A8-463A-8404-B7CC48479AFD}" destId="{BAFCE430-32F1-4E82-80B8-015A777B2F0B}" srcOrd="0" destOrd="0" presId="urn:microsoft.com/office/officeart/2005/8/layout/hierarchy1"/>
    <dgm:cxn modelId="{A8279235-88A4-41B4-B254-10966725321F}" type="presParOf" srcId="{BAFCE430-32F1-4E82-80B8-015A777B2F0B}" destId="{0B872116-6064-44CB-ABAF-393F3FA935AA}" srcOrd="0" destOrd="0" presId="urn:microsoft.com/office/officeart/2005/8/layout/hierarchy1"/>
    <dgm:cxn modelId="{042676F2-0A0E-4F27-95F4-55CB74DA8240}" type="presParOf" srcId="{0B872116-6064-44CB-ABAF-393F3FA935AA}" destId="{0C8748D3-ECFA-44C9-BD50-AE4CA0B85D21}" srcOrd="0" destOrd="0" presId="urn:microsoft.com/office/officeart/2005/8/layout/hierarchy1"/>
    <dgm:cxn modelId="{E41E8A38-73B7-494B-9FFE-6433B857F6D7}" type="presParOf" srcId="{0B872116-6064-44CB-ABAF-393F3FA935AA}" destId="{6A9A0B34-E071-4056-B80D-85109F729526}" srcOrd="1" destOrd="0" presId="urn:microsoft.com/office/officeart/2005/8/layout/hierarchy1"/>
    <dgm:cxn modelId="{36FC240C-3159-4FFA-BD4A-DB13169A5693}" type="presParOf" srcId="{BAFCE430-32F1-4E82-80B8-015A777B2F0B}" destId="{4522A801-1FE7-412C-8A7B-E63E48B77A24}" srcOrd="1" destOrd="0" presId="urn:microsoft.com/office/officeart/2005/8/layout/hierarchy1"/>
    <dgm:cxn modelId="{04E01F44-0FC6-40D6-82F2-A2C3B70749B8}" type="presParOf" srcId="{4522A801-1FE7-412C-8A7B-E63E48B77A24}" destId="{2DEC6B41-051E-4CC6-A55A-774B60956F7C}" srcOrd="0" destOrd="0" presId="urn:microsoft.com/office/officeart/2005/8/layout/hierarchy1"/>
    <dgm:cxn modelId="{A800443D-0974-4F9D-835A-BDDF8407D3D2}" type="presParOf" srcId="{4522A801-1FE7-412C-8A7B-E63E48B77A24}" destId="{7567F4C4-61CB-4DDC-8D16-2A5215CE62D7}" srcOrd="1" destOrd="0" presId="urn:microsoft.com/office/officeart/2005/8/layout/hierarchy1"/>
    <dgm:cxn modelId="{F0A35CAF-6AE3-4D63-B2C8-77DB1F82C715}" type="presParOf" srcId="{7567F4C4-61CB-4DDC-8D16-2A5215CE62D7}" destId="{B2690F37-4F5F-4C18-AFAD-E297BF72C8DD}" srcOrd="0" destOrd="0" presId="urn:microsoft.com/office/officeart/2005/8/layout/hierarchy1"/>
    <dgm:cxn modelId="{983D48ED-570A-4EAE-BFB2-0E3D6E2BE6E6}" type="presParOf" srcId="{B2690F37-4F5F-4C18-AFAD-E297BF72C8DD}" destId="{0B7038DD-59A5-427C-8DA1-0C52103BE77C}" srcOrd="0" destOrd="0" presId="urn:microsoft.com/office/officeart/2005/8/layout/hierarchy1"/>
    <dgm:cxn modelId="{D1540F7B-4B24-4062-ADB4-94EF7B06479B}" type="presParOf" srcId="{B2690F37-4F5F-4C18-AFAD-E297BF72C8DD}" destId="{EB619820-B82C-49D3-8B75-96E0F4BDAE54}" srcOrd="1" destOrd="0" presId="urn:microsoft.com/office/officeart/2005/8/layout/hierarchy1"/>
    <dgm:cxn modelId="{F9B46CDB-1399-43B2-BF7C-D34019C46751}" type="presParOf" srcId="{7567F4C4-61CB-4DDC-8D16-2A5215CE62D7}" destId="{A464E651-1D2A-4D67-B3AE-6F0DA4386AB3}" srcOrd="1" destOrd="0" presId="urn:microsoft.com/office/officeart/2005/8/layout/hierarchy1"/>
    <dgm:cxn modelId="{E5492BCA-AECD-4412-9DB1-7F45B5F06281}" type="presParOf" srcId="{A464E651-1D2A-4D67-B3AE-6F0DA4386AB3}" destId="{7F46A0ED-1AC0-4A50-B51D-D6CD47A57766}" srcOrd="0" destOrd="0" presId="urn:microsoft.com/office/officeart/2005/8/layout/hierarchy1"/>
    <dgm:cxn modelId="{96EDFC9B-1ACB-4F72-8E66-988BA38DF587}" type="presParOf" srcId="{A464E651-1D2A-4D67-B3AE-6F0DA4386AB3}" destId="{37DE95BD-3223-4B15-84CD-75A30574FCF4}" srcOrd="1" destOrd="0" presId="urn:microsoft.com/office/officeart/2005/8/layout/hierarchy1"/>
    <dgm:cxn modelId="{9F8F8614-E28C-4E1A-8881-2147A170C07A}" type="presParOf" srcId="{37DE95BD-3223-4B15-84CD-75A30574FCF4}" destId="{61F41B5E-B7CB-4694-9C0E-C331B560AC8C}" srcOrd="0" destOrd="0" presId="urn:microsoft.com/office/officeart/2005/8/layout/hierarchy1"/>
    <dgm:cxn modelId="{0756A4D0-7997-4A1D-9CEE-8D6868396EFA}" type="presParOf" srcId="{61F41B5E-B7CB-4694-9C0E-C331B560AC8C}" destId="{EF31F290-0980-47B9-A38F-405E95C2B285}" srcOrd="0" destOrd="0" presId="urn:microsoft.com/office/officeart/2005/8/layout/hierarchy1"/>
    <dgm:cxn modelId="{DE5403FB-F585-4120-A973-E1E3D8A2DDC6}" type="presParOf" srcId="{61F41B5E-B7CB-4694-9C0E-C331B560AC8C}" destId="{51696E94-F14C-4530-AED3-3AACF088EB75}" srcOrd="1" destOrd="0" presId="urn:microsoft.com/office/officeart/2005/8/layout/hierarchy1"/>
    <dgm:cxn modelId="{BFFCE5AD-4A09-4467-922E-FE1180C04783}" type="presParOf" srcId="{37DE95BD-3223-4B15-84CD-75A30574FCF4}" destId="{E7B10D6E-C16C-44B9-8C0B-16805A9D86EA}" srcOrd="1" destOrd="0" presId="urn:microsoft.com/office/officeart/2005/8/layout/hierarchy1"/>
    <dgm:cxn modelId="{52976488-564D-412E-907A-D481EC54D784}" type="presParOf" srcId="{A464E651-1D2A-4D67-B3AE-6F0DA4386AB3}" destId="{A26F8163-D48D-4A0B-8373-E75D13B4C17A}" srcOrd="2" destOrd="0" presId="urn:microsoft.com/office/officeart/2005/8/layout/hierarchy1"/>
    <dgm:cxn modelId="{B239A3CD-1872-47B2-B01D-A92BCCDDCA4E}" type="presParOf" srcId="{A464E651-1D2A-4D67-B3AE-6F0DA4386AB3}" destId="{26166F5A-8578-4167-8DC4-B2D897C3A6BA}" srcOrd="3" destOrd="0" presId="urn:microsoft.com/office/officeart/2005/8/layout/hierarchy1"/>
    <dgm:cxn modelId="{89192192-53A8-4DA3-B18B-986A02EB1764}" type="presParOf" srcId="{26166F5A-8578-4167-8DC4-B2D897C3A6BA}" destId="{843C60E3-5486-4B35-B9A8-384AB0594B0D}" srcOrd="0" destOrd="0" presId="urn:microsoft.com/office/officeart/2005/8/layout/hierarchy1"/>
    <dgm:cxn modelId="{AD81FB77-6AF5-493F-AAC0-C2DC856F526E}" type="presParOf" srcId="{843C60E3-5486-4B35-B9A8-384AB0594B0D}" destId="{48104FC9-7196-453E-B49D-70554928030E}" srcOrd="0" destOrd="0" presId="urn:microsoft.com/office/officeart/2005/8/layout/hierarchy1"/>
    <dgm:cxn modelId="{842F037D-D6D0-4918-B038-B125BA0B0548}" type="presParOf" srcId="{843C60E3-5486-4B35-B9A8-384AB0594B0D}" destId="{DB6EC786-F063-4570-8E04-06EFE79882AF}" srcOrd="1" destOrd="0" presId="urn:microsoft.com/office/officeart/2005/8/layout/hierarchy1"/>
    <dgm:cxn modelId="{00D648AB-130A-4292-AB64-E21F7E58A6A2}" type="presParOf" srcId="{26166F5A-8578-4167-8DC4-B2D897C3A6BA}" destId="{074ED91F-C697-452A-AD39-6157074A59CA}" srcOrd="1" destOrd="0" presId="urn:microsoft.com/office/officeart/2005/8/layout/hierarchy1"/>
    <dgm:cxn modelId="{03A9D131-3216-4FFB-A271-49EF86E7C5F5}" type="presParOf" srcId="{4522A801-1FE7-412C-8A7B-E63E48B77A24}" destId="{C46BE0F2-AEB9-464D-B269-B5ECA8D59AD8}" srcOrd="2" destOrd="0" presId="urn:microsoft.com/office/officeart/2005/8/layout/hierarchy1"/>
    <dgm:cxn modelId="{37304D94-2339-45C6-981A-D7FC3A261699}" type="presParOf" srcId="{4522A801-1FE7-412C-8A7B-E63E48B77A24}" destId="{3CEBFD66-31C2-4256-A839-1B4046347A5B}" srcOrd="3" destOrd="0" presId="urn:microsoft.com/office/officeart/2005/8/layout/hierarchy1"/>
    <dgm:cxn modelId="{C1614470-2DFE-4958-8A66-3ADE1138796E}" type="presParOf" srcId="{3CEBFD66-31C2-4256-A839-1B4046347A5B}" destId="{74557153-C23C-48D1-AC24-B7F8E6AF885B}" srcOrd="0" destOrd="0" presId="urn:microsoft.com/office/officeart/2005/8/layout/hierarchy1"/>
    <dgm:cxn modelId="{E38A10BB-01C0-41B3-880E-805A40A118C3}" type="presParOf" srcId="{74557153-C23C-48D1-AC24-B7F8E6AF885B}" destId="{DEE3590E-347F-4879-84B6-8329C218EA0A}" srcOrd="0" destOrd="0" presId="urn:microsoft.com/office/officeart/2005/8/layout/hierarchy1"/>
    <dgm:cxn modelId="{1394BA2E-2B44-442F-93BC-7F3370013C5E}" type="presParOf" srcId="{74557153-C23C-48D1-AC24-B7F8E6AF885B}" destId="{FC71CA4B-7FB2-4ABE-9359-D43F6FDA0F5D}" srcOrd="1" destOrd="0" presId="urn:microsoft.com/office/officeart/2005/8/layout/hierarchy1"/>
    <dgm:cxn modelId="{1CEADA0C-0D05-4D2B-B1AD-2668AC160131}" type="presParOf" srcId="{3CEBFD66-31C2-4256-A839-1B4046347A5B}" destId="{A8B0FE11-1AD5-423A-98A7-7FA9AC46E13D}" srcOrd="1" destOrd="0" presId="urn:microsoft.com/office/officeart/2005/8/layout/hierarchy1"/>
    <dgm:cxn modelId="{284BBE65-C6F5-4EA7-951C-1D46D67E4DF0}" type="presParOf" srcId="{A8B0FE11-1AD5-423A-98A7-7FA9AC46E13D}" destId="{76A690D3-B111-439B-9398-FD9C5D00E42F}" srcOrd="0" destOrd="0" presId="urn:microsoft.com/office/officeart/2005/8/layout/hierarchy1"/>
    <dgm:cxn modelId="{E7997379-DE4F-49A8-BFF6-582FD5515808}" type="presParOf" srcId="{A8B0FE11-1AD5-423A-98A7-7FA9AC46E13D}" destId="{563CD8FC-6355-4277-81D6-9EA8A890DA37}" srcOrd="1" destOrd="0" presId="urn:microsoft.com/office/officeart/2005/8/layout/hierarchy1"/>
    <dgm:cxn modelId="{C4C039A6-D2A4-4248-BD6F-7DF41DF90500}" type="presParOf" srcId="{563CD8FC-6355-4277-81D6-9EA8A890DA37}" destId="{FA2C4A4F-0570-4988-A63B-CE9F96DD4218}" srcOrd="0" destOrd="0" presId="urn:microsoft.com/office/officeart/2005/8/layout/hierarchy1"/>
    <dgm:cxn modelId="{ABBC6248-783D-49AE-A125-8F0C56066CAC}" type="presParOf" srcId="{FA2C4A4F-0570-4988-A63B-CE9F96DD4218}" destId="{E7A5C017-5E59-4C03-B573-7540E5BC9679}" srcOrd="0" destOrd="0" presId="urn:microsoft.com/office/officeart/2005/8/layout/hierarchy1"/>
    <dgm:cxn modelId="{DAC8EAC5-80A2-4F0B-B9E9-E1B1AAF2F294}" type="presParOf" srcId="{FA2C4A4F-0570-4988-A63B-CE9F96DD4218}" destId="{D7F944B2-6FEE-4487-BF78-4615D408FDA6}" srcOrd="1" destOrd="0" presId="urn:microsoft.com/office/officeart/2005/8/layout/hierarchy1"/>
    <dgm:cxn modelId="{F09F43FF-9354-4F0E-A2C2-C4F9B9C50F97}" type="presParOf" srcId="{563CD8FC-6355-4277-81D6-9EA8A890DA37}" destId="{9A2E4914-A143-44AD-A692-28234F02E78E}" srcOrd="1" destOrd="0" presId="urn:microsoft.com/office/officeart/2005/8/layout/hierarchy1"/>
    <dgm:cxn modelId="{AD00DA7C-BF7A-49BF-993B-468FB24EAC18}" type="presParOf" srcId="{A8B0FE11-1AD5-423A-98A7-7FA9AC46E13D}" destId="{7AE9B91D-2826-42DD-A279-9CAC3DB14807}" srcOrd="2" destOrd="0" presId="urn:microsoft.com/office/officeart/2005/8/layout/hierarchy1"/>
    <dgm:cxn modelId="{CF59EEA5-DC33-42A1-806A-C1635F4413B3}" type="presParOf" srcId="{A8B0FE11-1AD5-423A-98A7-7FA9AC46E13D}" destId="{5A1C8721-6BE3-47E7-A847-B9815E6CB1E3}" srcOrd="3" destOrd="0" presId="urn:microsoft.com/office/officeart/2005/8/layout/hierarchy1"/>
    <dgm:cxn modelId="{2B3144BB-58EE-4411-B911-15E9123A51C2}" type="presParOf" srcId="{5A1C8721-6BE3-47E7-A847-B9815E6CB1E3}" destId="{4A7EE6F6-1551-430A-917C-C2827D893981}" srcOrd="0" destOrd="0" presId="urn:microsoft.com/office/officeart/2005/8/layout/hierarchy1"/>
    <dgm:cxn modelId="{B6391F05-FAA0-4093-81E1-3D8D4681ED3E}" type="presParOf" srcId="{4A7EE6F6-1551-430A-917C-C2827D893981}" destId="{25711CA0-69C7-4E69-90B5-5192F6613F3A}" srcOrd="0" destOrd="0" presId="urn:microsoft.com/office/officeart/2005/8/layout/hierarchy1"/>
    <dgm:cxn modelId="{1BA24ECE-32CC-477B-A2EC-A0BBAA41ECF9}" type="presParOf" srcId="{4A7EE6F6-1551-430A-917C-C2827D893981}" destId="{34FFEBC9-9428-4BC1-AF26-D9397621A026}" srcOrd="1" destOrd="0" presId="urn:microsoft.com/office/officeart/2005/8/layout/hierarchy1"/>
    <dgm:cxn modelId="{41BF4592-F39D-47B4-8320-DAC29B85784B}" type="presParOf" srcId="{5A1C8721-6BE3-47E7-A847-B9815E6CB1E3}" destId="{03A797BF-492C-4F24-A724-65D4A107EE2F}" srcOrd="1" destOrd="0" presId="urn:microsoft.com/office/officeart/2005/8/layout/hierarchy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6BE0F2-AEB9-464D-B269-B5ECA8D59AD8}">
      <dsp:nvSpPr>
        <dsp:cNvPr id="0" name=""/>
        <dsp:cNvSpPr/>
      </dsp:nvSpPr>
      <dsp:spPr>
        <a:xfrm>
          <a:off x="1363197" y="673592"/>
          <a:ext cx="1286794" cy="606657"/>
        </a:xfrm>
        <a:custGeom>
          <a:avLst/>
          <a:gdLst/>
          <a:ahLst/>
          <a:cxnLst/>
          <a:rect l="0" t="0" r="0" b="0"/>
          <a:pathLst>
            <a:path>
              <a:moveTo>
                <a:pt x="1286794" y="0"/>
              </a:moveTo>
              <a:lnTo>
                <a:pt x="1286794" y="498605"/>
              </a:lnTo>
              <a:lnTo>
                <a:pt x="0" y="498605"/>
              </a:lnTo>
              <a:lnTo>
                <a:pt x="0" y="606657"/>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A26F8163-D48D-4A0B-8373-E75D13B4C17A}">
      <dsp:nvSpPr>
        <dsp:cNvPr id="0" name=""/>
        <dsp:cNvSpPr/>
      </dsp:nvSpPr>
      <dsp:spPr>
        <a:xfrm>
          <a:off x="2592885" y="1706199"/>
          <a:ext cx="1493634" cy="503092"/>
        </a:xfrm>
        <a:custGeom>
          <a:avLst/>
          <a:gdLst/>
          <a:ahLst/>
          <a:cxnLst/>
          <a:rect l="0" t="0" r="0" b="0"/>
          <a:pathLst>
            <a:path>
              <a:moveTo>
                <a:pt x="1493634" y="0"/>
              </a:moveTo>
              <a:lnTo>
                <a:pt x="1493634" y="395039"/>
              </a:lnTo>
              <a:lnTo>
                <a:pt x="0" y="395039"/>
              </a:lnTo>
              <a:lnTo>
                <a:pt x="0" y="50309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504F1C9F-DD6F-4855-BD85-7D8CEA1E4AA7}">
      <dsp:nvSpPr>
        <dsp:cNvPr id="0" name=""/>
        <dsp:cNvSpPr/>
      </dsp:nvSpPr>
      <dsp:spPr>
        <a:xfrm>
          <a:off x="3949132" y="2630160"/>
          <a:ext cx="1553038" cy="460023"/>
        </a:xfrm>
        <a:custGeom>
          <a:avLst/>
          <a:gdLst/>
          <a:ahLst/>
          <a:cxnLst/>
          <a:rect l="0" t="0" r="0" b="0"/>
          <a:pathLst>
            <a:path>
              <a:moveTo>
                <a:pt x="1553038" y="0"/>
              </a:moveTo>
              <a:lnTo>
                <a:pt x="1553038" y="351970"/>
              </a:lnTo>
              <a:lnTo>
                <a:pt x="0" y="351970"/>
              </a:lnTo>
              <a:lnTo>
                <a:pt x="0" y="460023"/>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02D7CF59-EC2B-49F6-98DD-EC821AB39E92}">
      <dsp:nvSpPr>
        <dsp:cNvPr id="0" name=""/>
        <dsp:cNvSpPr/>
      </dsp:nvSpPr>
      <dsp:spPr>
        <a:xfrm>
          <a:off x="5502171" y="2630160"/>
          <a:ext cx="1420042" cy="460023"/>
        </a:xfrm>
        <a:custGeom>
          <a:avLst/>
          <a:gdLst/>
          <a:ahLst/>
          <a:cxnLst/>
          <a:rect l="0" t="0" r="0" b="0"/>
          <a:pathLst>
            <a:path>
              <a:moveTo>
                <a:pt x="0" y="0"/>
              </a:moveTo>
              <a:lnTo>
                <a:pt x="0" y="351970"/>
              </a:lnTo>
              <a:lnTo>
                <a:pt x="1420042" y="351970"/>
              </a:lnTo>
              <a:lnTo>
                <a:pt x="1420042" y="460023"/>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7F46A0ED-1AC0-4A50-B51D-D6CD47A57766}">
      <dsp:nvSpPr>
        <dsp:cNvPr id="0" name=""/>
        <dsp:cNvSpPr/>
      </dsp:nvSpPr>
      <dsp:spPr>
        <a:xfrm>
          <a:off x="4086520" y="1706199"/>
          <a:ext cx="1415650" cy="503092"/>
        </a:xfrm>
        <a:custGeom>
          <a:avLst/>
          <a:gdLst/>
          <a:ahLst/>
          <a:cxnLst/>
          <a:rect l="0" t="0" r="0" b="0"/>
          <a:pathLst>
            <a:path>
              <a:moveTo>
                <a:pt x="0" y="0"/>
              </a:moveTo>
              <a:lnTo>
                <a:pt x="0" y="395039"/>
              </a:lnTo>
              <a:lnTo>
                <a:pt x="1415650" y="395039"/>
              </a:lnTo>
              <a:lnTo>
                <a:pt x="1415650" y="50309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2DEC6B41-051E-4CC6-A55A-774B60956F7C}">
      <dsp:nvSpPr>
        <dsp:cNvPr id="0" name=""/>
        <dsp:cNvSpPr/>
      </dsp:nvSpPr>
      <dsp:spPr>
        <a:xfrm>
          <a:off x="2649991" y="673592"/>
          <a:ext cx="1436528" cy="606657"/>
        </a:xfrm>
        <a:custGeom>
          <a:avLst/>
          <a:gdLst/>
          <a:ahLst/>
          <a:cxnLst/>
          <a:rect l="0" t="0" r="0" b="0"/>
          <a:pathLst>
            <a:path>
              <a:moveTo>
                <a:pt x="0" y="0"/>
              </a:moveTo>
              <a:lnTo>
                <a:pt x="0" y="498605"/>
              </a:lnTo>
              <a:lnTo>
                <a:pt x="1436528" y="498605"/>
              </a:lnTo>
              <a:lnTo>
                <a:pt x="1436528" y="606657"/>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0C8748D3-ECFA-44C9-BD50-AE4CA0B85D21}">
      <dsp:nvSpPr>
        <dsp:cNvPr id="0" name=""/>
        <dsp:cNvSpPr/>
      </dsp:nvSpPr>
      <dsp:spPr>
        <a:xfrm>
          <a:off x="1475876" y="247236"/>
          <a:ext cx="2348229" cy="426356"/>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A9A0B34-E071-4056-B80D-85109F729526}">
      <dsp:nvSpPr>
        <dsp:cNvPr id="0" name=""/>
        <dsp:cNvSpPr/>
      </dsp:nvSpPr>
      <dsp:spPr>
        <a:xfrm>
          <a:off x="1605474" y="370354"/>
          <a:ext cx="2348229" cy="426356"/>
        </a:xfrm>
        <a:prstGeom prst="roundRect">
          <a:avLst>
            <a:gd name="adj" fmla="val 10000"/>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latin typeface="Times New Roman" panose="02020603050405020304" pitchFamily="18" charset="0"/>
              <a:cs typeface="Times New Roman" panose="02020603050405020304" pitchFamily="18" charset="0"/>
            </a:rPr>
            <a:t>Indian origin inventors with a matched and consistent LinkedIn profile, 8,982 obs.</a:t>
          </a:r>
          <a:endParaRPr lang="en-US" sz="900" kern="1200"/>
        </a:p>
      </dsp:txBody>
      <dsp:txXfrm>
        <a:off x="1617962" y="382842"/>
        <a:ext cx="2323253" cy="401380"/>
      </dsp:txXfrm>
    </dsp:sp>
    <dsp:sp modelId="{0B7038DD-59A5-427C-8DA1-0C52103BE77C}">
      <dsp:nvSpPr>
        <dsp:cNvPr id="0" name=""/>
        <dsp:cNvSpPr/>
      </dsp:nvSpPr>
      <dsp:spPr>
        <a:xfrm>
          <a:off x="2912073" y="1280250"/>
          <a:ext cx="2348894" cy="425949"/>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B619820-B82C-49D3-8B75-96E0F4BDAE54}">
      <dsp:nvSpPr>
        <dsp:cNvPr id="0" name=""/>
        <dsp:cNvSpPr/>
      </dsp:nvSpPr>
      <dsp:spPr>
        <a:xfrm>
          <a:off x="3041671" y="1403368"/>
          <a:ext cx="2348894" cy="425949"/>
        </a:xfrm>
        <a:prstGeom prst="roundRect">
          <a:avLst>
            <a:gd name="adj" fmla="val 10000"/>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latin typeface="Times New Roman" panose="02020603050405020304" pitchFamily="18" charset="0"/>
              <a:cs typeface="Times New Roman" panose="02020603050405020304" pitchFamily="18" charset="0"/>
            </a:rPr>
            <a:t>Inventors with either education, patent or job in India («potential migrants») 7,537 obs.</a:t>
          </a:r>
          <a:endParaRPr lang="en-US" sz="900" kern="1200"/>
        </a:p>
      </dsp:txBody>
      <dsp:txXfrm>
        <a:off x="3054147" y="1415844"/>
        <a:ext cx="2323942" cy="400997"/>
      </dsp:txXfrm>
    </dsp:sp>
    <dsp:sp modelId="{EF31F290-0980-47B9-A38F-405E95C2B285}">
      <dsp:nvSpPr>
        <dsp:cNvPr id="0" name=""/>
        <dsp:cNvSpPr/>
      </dsp:nvSpPr>
      <dsp:spPr>
        <a:xfrm>
          <a:off x="4103632" y="2209291"/>
          <a:ext cx="2797077" cy="420868"/>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1696E94-F14C-4530-AED3-3AACF088EB75}">
      <dsp:nvSpPr>
        <dsp:cNvPr id="0" name=""/>
        <dsp:cNvSpPr/>
      </dsp:nvSpPr>
      <dsp:spPr>
        <a:xfrm>
          <a:off x="4233230" y="2332409"/>
          <a:ext cx="2797077" cy="420868"/>
        </a:xfrm>
        <a:prstGeom prst="roundRect">
          <a:avLst>
            <a:gd name="adj" fmla="val 10000"/>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latin typeface="Times New Roman" panose="02020603050405020304" pitchFamily="18" charset="0"/>
              <a:cs typeface="Times New Roman" panose="02020603050405020304" pitchFamily="18" charset="0"/>
            </a:rPr>
            <a:t>Inventors with either education, patent or job outside India («migrant inventors») 5,865 obs.</a:t>
          </a:r>
          <a:endParaRPr lang="en-US" sz="900" kern="1200"/>
        </a:p>
      </dsp:txBody>
      <dsp:txXfrm>
        <a:off x="4245557" y="2344736"/>
        <a:ext cx="2772423" cy="396214"/>
      </dsp:txXfrm>
    </dsp:sp>
    <dsp:sp modelId="{B414473C-6E20-4896-8DEA-A51A005E95A2}">
      <dsp:nvSpPr>
        <dsp:cNvPr id="0" name=""/>
        <dsp:cNvSpPr/>
      </dsp:nvSpPr>
      <dsp:spPr>
        <a:xfrm>
          <a:off x="5498772" y="3090183"/>
          <a:ext cx="2846881" cy="507598"/>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579573B-E402-40CA-8FFA-F4D8FAC13966}">
      <dsp:nvSpPr>
        <dsp:cNvPr id="0" name=""/>
        <dsp:cNvSpPr/>
      </dsp:nvSpPr>
      <dsp:spPr>
        <a:xfrm>
          <a:off x="5628370" y="3213301"/>
          <a:ext cx="2846881" cy="507598"/>
        </a:xfrm>
        <a:prstGeom prst="roundRect">
          <a:avLst>
            <a:gd name="adj" fmla="val 10000"/>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latin typeface="Times New Roman" panose="02020603050405020304" pitchFamily="18" charset="0"/>
              <a:cs typeface="Times New Roman" panose="02020603050405020304" pitchFamily="18" charset="0"/>
            </a:rPr>
            <a:t>Inventors whose </a:t>
          </a:r>
          <a:r>
            <a:rPr lang="en-US" sz="900" i="1" kern="1200">
              <a:solidFill>
                <a:sysClr val="windowText" lastClr="000000"/>
              </a:solidFill>
              <a:latin typeface="Times New Roman" panose="02020603050405020304" pitchFamily="18" charset="0"/>
              <a:cs typeface="Times New Roman" panose="02020603050405020304" pitchFamily="18" charset="0"/>
            </a:rPr>
            <a:t>first event</a:t>
          </a:r>
          <a:r>
            <a:rPr lang="en-US" sz="900" kern="1200">
              <a:solidFill>
                <a:sysClr val="windowText" lastClr="000000"/>
              </a:solidFill>
              <a:latin typeface="Times New Roman" panose="02020603050405020304" pitchFamily="18" charset="0"/>
              <a:cs typeface="Times New Roman" panose="02020603050405020304" pitchFamily="18" charset="0"/>
            </a:rPr>
            <a:t> outside India was either patent or job («work migrants») 1,704 obs.</a:t>
          </a:r>
          <a:endParaRPr lang="en-US" sz="900" kern="1200"/>
        </a:p>
      </dsp:txBody>
      <dsp:txXfrm>
        <a:off x="5643237" y="3228168"/>
        <a:ext cx="2817147" cy="477864"/>
      </dsp:txXfrm>
    </dsp:sp>
    <dsp:sp modelId="{F7ABA943-C6FB-40C6-814B-D53C6BACD9D7}">
      <dsp:nvSpPr>
        <dsp:cNvPr id="0" name=""/>
        <dsp:cNvSpPr/>
      </dsp:nvSpPr>
      <dsp:spPr>
        <a:xfrm>
          <a:off x="2658688" y="3090183"/>
          <a:ext cx="2580888" cy="507598"/>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6CD5500-EE8F-4BCA-9979-3C0FDC4A9639}">
      <dsp:nvSpPr>
        <dsp:cNvPr id="0" name=""/>
        <dsp:cNvSpPr/>
      </dsp:nvSpPr>
      <dsp:spPr>
        <a:xfrm>
          <a:off x="2788286" y="3213301"/>
          <a:ext cx="2580888" cy="507598"/>
        </a:xfrm>
        <a:prstGeom prst="roundRect">
          <a:avLst>
            <a:gd name="adj" fmla="val 10000"/>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latin typeface="Times New Roman" panose="02020603050405020304" pitchFamily="18" charset="0"/>
              <a:cs typeface="Times New Roman" panose="02020603050405020304" pitchFamily="18" charset="0"/>
            </a:rPr>
            <a:t>Inventors whose </a:t>
          </a:r>
          <a:r>
            <a:rPr lang="en-US" sz="900" i="1" kern="1200">
              <a:solidFill>
                <a:sysClr val="windowText" lastClr="000000"/>
              </a:solidFill>
              <a:latin typeface="Times New Roman" panose="02020603050405020304" pitchFamily="18" charset="0"/>
              <a:cs typeface="Times New Roman" panose="02020603050405020304" pitchFamily="18" charset="0"/>
            </a:rPr>
            <a:t>first event</a:t>
          </a:r>
          <a:r>
            <a:rPr lang="en-US" sz="900" kern="1200">
              <a:solidFill>
                <a:sysClr val="windowText" lastClr="000000"/>
              </a:solidFill>
              <a:latin typeface="Times New Roman" panose="02020603050405020304" pitchFamily="18" charset="0"/>
              <a:cs typeface="Times New Roman" panose="02020603050405020304" pitchFamily="18" charset="0"/>
            </a:rPr>
            <a:t> outside India was education («education migrants») 4,161 obs.</a:t>
          </a:r>
          <a:endParaRPr lang="en-US" sz="900" kern="1200"/>
        </a:p>
      </dsp:txBody>
      <dsp:txXfrm>
        <a:off x="2803153" y="3228168"/>
        <a:ext cx="2551154" cy="477864"/>
      </dsp:txXfrm>
    </dsp:sp>
    <dsp:sp modelId="{48104FC9-7196-453E-B49D-70554928030E}">
      <dsp:nvSpPr>
        <dsp:cNvPr id="0" name=""/>
        <dsp:cNvSpPr/>
      </dsp:nvSpPr>
      <dsp:spPr>
        <a:xfrm>
          <a:off x="1341334" y="2209291"/>
          <a:ext cx="2503102" cy="420868"/>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B6EC786-F063-4570-8E04-06EFE79882AF}">
      <dsp:nvSpPr>
        <dsp:cNvPr id="0" name=""/>
        <dsp:cNvSpPr/>
      </dsp:nvSpPr>
      <dsp:spPr>
        <a:xfrm>
          <a:off x="1470932" y="2332409"/>
          <a:ext cx="2503102" cy="420868"/>
        </a:xfrm>
        <a:prstGeom prst="roundRect">
          <a:avLst>
            <a:gd name="adj" fmla="val 10000"/>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latin typeface="Times New Roman" panose="02020603050405020304" pitchFamily="18" charset="0"/>
              <a:cs typeface="Times New Roman" panose="02020603050405020304" pitchFamily="18" charset="0"/>
            </a:rPr>
            <a:t>Inventors with no education, patent or job outside India («non migrants») 1,672 obs.</a:t>
          </a:r>
          <a:endParaRPr lang="en-US" sz="900" kern="1200"/>
        </a:p>
      </dsp:txBody>
      <dsp:txXfrm>
        <a:off x="1483259" y="2344736"/>
        <a:ext cx="2478448" cy="396214"/>
      </dsp:txXfrm>
    </dsp:sp>
    <dsp:sp modelId="{DEE3590E-347F-4879-84B6-8329C218EA0A}">
      <dsp:nvSpPr>
        <dsp:cNvPr id="0" name=""/>
        <dsp:cNvSpPr/>
      </dsp:nvSpPr>
      <dsp:spPr>
        <a:xfrm>
          <a:off x="21764" y="1280250"/>
          <a:ext cx="2682864" cy="425949"/>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71CA4B-7FB2-4ABE-9359-D43F6FDA0F5D}">
      <dsp:nvSpPr>
        <dsp:cNvPr id="0" name=""/>
        <dsp:cNvSpPr/>
      </dsp:nvSpPr>
      <dsp:spPr>
        <a:xfrm>
          <a:off x="151362" y="1403368"/>
          <a:ext cx="2682864" cy="425949"/>
        </a:xfrm>
        <a:prstGeom prst="roundRect">
          <a:avLst>
            <a:gd name="adj" fmla="val 10000"/>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latin typeface="Times New Roman" panose="02020603050405020304" pitchFamily="18" charset="0"/>
              <a:cs typeface="Times New Roman" panose="02020603050405020304" pitchFamily="18" charset="0"/>
            </a:rPr>
            <a:t>Inventors with no education, patent or job in India («false positives») 1,445 obs.</a:t>
          </a:r>
          <a:endParaRPr lang="en-US" sz="900" kern="1200"/>
        </a:p>
      </dsp:txBody>
      <dsp:txXfrm>
        <a:off x="163838" y="1415844"/>
        <a:ext cx="2657912" cy="40099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E9B91D-2826-42DD-A279-9CAC3DB14807}">
      <dsp:nvSpPr>
        <dsp:cNvPr id="0" name=""/>
        <dsp:cNvSpPr/>
      </dsp:nvSpPr>
      <dsp:spPr>
        <a:xfrm>
          <a:off x="971747" y="1808522"/>
          <a:ext cx="970953" cy="1492864"/>
        </a:xfrm>
        <a:custGeom>
          <a:avLst/>
          <a:gdLst/>
          <a:ahLst/>
          <a:cxnLst/>
          <a:rect l="0" t="0" r="0" b="0"/>
          <a:pathLst>
            <a:path>
              <a:moveTo>
                <a:pt x="970953" y="0"/>
              </a:moveTo>
              <a:lnTo>
                <a:pt x="970953" y="1467707"/>
              </a:lnTo>
              <a:lnTo>
                <a:pt x="0" y="1467707"/>
              </a:lnTo>
              <a:lnTo>
                <a:pt x="0" y="1492864"/>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76A690D3-B111-439B-9398-FD9C5D00E42F}">
      <dsp:nvSpPr>
        <dsp:cNvPr id="0" name=""/>
        <dsp:cNvSpPr/>
      </dsp:nvSpPr>
      <dsp:spPr>
        <a:xfrm>
          <a:off x="1942700" y="1808522"/>
          <a:ext cx="1600167" cy="1489184"/>
        </a:xfrm>
        <a:custGeom>
          <a:avLst/>
          <a:gdLst/>
          <a:ahLst/>
          <a:cxnLst/>
          <a:rect l="0" t="0" r="0" b="0"/>
          <a:pathLst>
            <a:path>
              <a:moveTo>
                <a:pt x="0" y="0"/>
              </a:moveTo>
              <a:lnTo>
                <a:pt x="0" y="1464027"/>
              </a:lnTo>
              <a:lnTo>
                <a:pt x="1600167" y="1464027"/>
              </a:lnTo>
              <a:lnTo>
                <a:pt x="1600167" y="1489184"/>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C46BE0F2-AEB9-464D-B269-B5ECA8D59AD8}">
      <dsp:nvSpPr>
        <dsp:cNvPr id="0" name=""/>
        <dsp:cNvSpPr/>
      </dsp:nvSpPr>
      <dsp:spPr>
        <a:xfrm>
          <a:off x="1942700" y="869995"/>
          <a:ext cx="2063315" cy="434527"/>
        </a:xfrm>
        <a:custGeom>
          <a:avLst/>
          <a:gdLst/>
          <a:ahLst/>
          <a:cxnLst/>
          <a:rect l="0" t="0" r="0" b="0"/>
          <a:pathLst>
            <a:path>
              <a:moveTo>
                <a:pt x="2063315" y="0"/>
              </a:moveTo>
              <a:lnTo>
                <a:pt x="2063315" y="409370"/>
              </a:lnTo>
              <a:lnTo>
                <a:pt x="0" y="409370"/>
              </a:lnTo>
              <a:lnTo>
                <a:pt x="0" y="434527"/>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A26F8163-D48D-4A0B-8373-E75D13B4C17A}">
      <dsp:nvSpPr>
        <dsp:cNvPr id="0" name=""/>
        <dsp:cNvSpPr/>
      </dsp:nvSpPr>
      <dsp:spPr>
        <a:xfrm>
          <a:off x="4297190" y="1808524"/>
          <a:ext cx="1943972" cy="568577"/>
        </a:xfrm>
        <a:custGeom>
          <a:avLst/>
          <a:gdLst/>
          <a:ahLst/>
          <a:cxnLst/>
          <a:rect l="0" t="0" r="0" b="0"/>
          <a:pathLst>
            <a:path>
              <a:moveTo>
                <a:pt x="1943972" y="0"/>
              </a:moveTo>
              <a:lnTo>
                <a:pt x="1943972" y="543419"/>
              </a:lnTo>
              <a:lnTo>
                <a:pt x="0" y="543419"/>
              </a:lnTo>
              <a:lnTo>
                <a:pt x="0" y="568577"/>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7F46A0ED-1AC0-4A50-B51D-D6CD47A57766}">
      <dsp:nvSpPr>
        <dsp:cNvPr id="0" name=""/>
        <dsp:cNvSpPr/>
      </dsp:nvSpPr>
      <dsp:spPr>
        <a:xfrm>
          <a:off x="6241162" y="1808524"/>
          <a:ext cx="1037920" cy="571288"/>
        </a:xfrm>
        <a:custGeom>
          <a:avLst/>
          <a:gdLst/>
          <a:ahLst/>
          <a:cxnLst/>
          <a:rect l="0" t="0" r="0" b="0"/>
          <a:pathLst>
            <a:path>
              <a:moveTo>
                <a:pt x="0" y="0"/>
              </a:moveTo>
              <a:lnTo>
                <a:pt x="0" y="546130"/>
              </a:lnTo>
              <a:lnTo>
                <a:pt x="1037920" y="546130"/>
              </a:lnTo>
              <a:lnTo>
                <a:pt x="1037920" y="571288"/>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2DEC6B41-051E-4CC6-A55A-774B60956F7C}">
      <dsp:nvSpPr>
        <dsp:cNvPr id="0" name=""/>
        <dsp:cNvSpPr/>
      </dsp:nvSpPr>
      <dsp:spPr>
        <a:xfrm>
          <a:off x="4006016" y="869995"/>
          <a:ext cx="2235146" cy="434529"/>
        </a:xfrm>
        <a:custGeom>
          <a:avLst/>
          <a:gdLst/>
          <a:ahLst/>
          <a:cxnLst/>
          <a:rect l="0" t="0" r="0" b="0"/>
          <a:pathLst>
            <a:path>
              <a:moveTo>
                <a:pt x="0" y="0"/>
              </a:moveTo>
              <a:lnTo>
                <a:pt x="0" y="409371"/>
              </a:lnTo>
              <a:lnTo>
                <a:pt x="2235146" y="409371"/>
              </a:lnTo>
              <a:lnTo>
                <a:pt x="2235146" y="434529"/>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0C8748D3-ECFA-44C9-BD50-AE4CA0B85D21}">
      <dsp:nvSpPr>
        <dsp:cNvPr id="0" name=""/>
        <dsp:cNvSpPr/>
      </dsp:nvSpPr>
      <dsp:spPr>
        <a:xfrm>
          <a:off x="2673594" y="365996"/>
          <a:ext cx="2664844" cy="503999"/>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A9A0B34-E071-4056-B80D-85109F729526}">
      <dsp:nvSpPr>
        <dsp:cNvPr id="0" name=""/>
        <dsp:cNvSpPr/>
      </dsp:nvSpPr>
      <dsp:spPr>
        <a:xfrm>
          <a:off x="2703768" y="394661"/>
          <a:ext cx="2664844" cy="503999"/>
        </a:xfrm>
        <a:prstGeom prst="roundRect">
          <a:avLst>
            <a:gd name="adj" fmla="val 10000"/>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cs typeface="Times New Roman" panose="02020603050405020304" pitchFamily="18" charset="0"/>
            </a:rPr>
            <a:t>Inventors with either education, patent or job outside India («migrant inventors») 5,865 obs.</a:t>
          </a:r>
          <a:endParaRPr lang="en-US" sz="1000" kern="1200"/>
        </a:p>
      </dsp:txBody>
      <dsp:txXfrm>
        <a:off x="2718530" y="409423"/>
        <a:ext cx="2635320" cy="474475"/>
      </dsp:txXfrm>
    </dsp:sp>
    <dsp:sp modelId="{0B7038DD-59A5-427C-8DA1-0C52103BE77C}">
      <dsp:nvSpPr>
        <dsp:cNvPr id="0" name=""/>
        <dsp:cNvSpPr/>
      </dsp:nvSpPr>
      <dsp:spPr>
        <a:xfrm>
          <a:off x="4856408" y="1304525"/>
          <a:ext cx="2769508" cy="503999"/>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B619820-B82C-49D3-8B75-96E0F4BDAE54}">
      <dsp:nvSpPr>
        <dsp:cNvPr id="0" name=""/>
        <dsp:cNvSpPr/>
      </dsp:nvSpPr>
      <dsp:spPr>
        <a:xfrm>
          <a:off x="4886582" y="1333190"/>
          <a:ext cx="2769508" cy="503999"/>
        </a:xfrm>
        <a:prstGeom prst="roundRect">
          <a:avLst>
            <a:gd name="adj" fmla="val 10000"/>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cs typeface="Times New Roman" panose="02020603050405020304" pitchFamily="18" charset="0"/>
            </a:rPr>
            <a:t>Inventors whose </a:t>
          </a:r>
          <a:r>
            <a:rPr lang="en-US" sz="1000" i="1" kern="1200">
              <a:solidFill>
                <a:sysClr val="windowText" lastClr="000000"/>
              </a:solidFill>
              <a:latin typeface="Times New Roman" panose="02020603050405020304" pitchFamily="18" charset="0"/>
              <a:cs typeface="Times New Roman" panose="02020603050405020304" pitchFamily="18" charset="0"/>
            </a:rPr>
            <a:t>first career event</a:t>
          </a:r>
          <a:r>
            <a:rPr lang="en-US" sz="1000" kern="1200">
              <a:solidFill>
                <a:sysClr val="windowText" lastClr="000000"/>
              </a:solidFill>
              <a:latin typeface="Times New Roman" panose="02020603050405020304" pitchFamily="18" charset="0"/>
              <a:cs typeface="Times New Roman" panose="02020603050405020304" pitchFamily="18" charset="0"/>
            </a:rPr>
            <a:t> outside India was either patent or job («work migrants») 1,704 obs.</a:t>
          </a:r>
          <a:endParaRPr lang="en-US" sz="1000" kern="1200"/>
        </a:p>
      </dsp:txBody>
      <dsp:txXfrm>
        <a:off x="4901344" y="1347952"/>
        <a:ext cx="2739984" cy="474475"/>
      </dsp:txXfrm>
    </dsp:sp>
    <dsp:sp modelId="{EF31F290-0980-47B9-A38F-405E95C2B285}">
      <dsp:nvSpPr>
        <dsp:cNvPr id="0" name=""/>
        <dsp:cNvSpPr/>
      </dsp:nvSpPr>
      <dsp:spPr>
        <a:xfrm>
          <a:off x="6123982" y="2379812"/>
          <a:ext cx="2310201" cy="503999"/>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1696E94-F14C-4530-AED3-3AACF088EB75}">
      <dsp:nvSpPr>
        <dsp:cNvPr id="0" name=""/>
        <dsp:cNvSpPr/>
      </dsp:nvSpPr>
      <dsp:spPr>
        <a:xfrm>
          <a:off x="6154156" y="2408477"/>
          <a:ext cx="2310201" cy="503999"/>
        </a:xfrm>
        <a:prstGeom prst="roundRect">
          <a:avLst>
            <a:gd name="adj" fmla="val 10000"/>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cs typeface="Times New Roman" panose="02020603050405020304" pitchFamily="18" charset="0"/>
            </a:rPr>
            <a:t>Inventors whose first «work event » (patent or job) was not in the US, 115 obs.  </a:t>
          </a:r>
          <a:endParaRPr lang="en-US" sz="1000" kern="1200"/>
        </a:p>
      </dsp:txBody>
      <dsp:txXfrm>
        <a:off x="6168918" y="2423239"/>
        <a:ext cx="2280677" cy="474475"/>
      </dsp:txXfrm>
    </dsp:sp>
    <dsp:sp modelId="{48104FC9-7196-453E-B49D-70554928030E}">
      <dsp:nvSpPr>
        <dsp:cNvPr id="0" name=""/>
        <dsp:cNvSpPr/>
      </dsp:nvSpPr>
      <dsp:spPr>
        <a:xfrm>
          <a:off x="3124459" y="2377101"/>
          <a:ext cx="2345461" cy="503999"/>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B6EC786-F063-4570-8E04-06EFE79882AF}">
      <dsp:nvSpPr>
        <dsp:cNvPr id="0" name=""/>
        <dsp:cNvSpPr/>
      </dsp:nvSpPr>
      <dsp:spPr>
        <a:xfrm>
          <a:off x="3154633" y="2405766"/>
          <a:ext cx="2345461" cy="503999"/>
        </a:xfrm>
        <a:prstGeom prst="roundRect">
          <a:avLst>
            <a:gd name="adj" fmla="val 10000"/>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solidFill>
                <a:sysClr val="windowText" lastClr="000000"/>
              </a:solidFill>
              <a:latin typeface="Times New Roman" panose="02020603050405020304" pitchFamily="18" charset="0"/>
              <a:cs typeface="Times New Roman" panose="02020603050405020304" pitchFamily="18" charset="0"/>
            </a:rPr>
            <a:t>Inventors whose first «work event » (patent or job) was in the US,  1,589 obs.</a:t>
          </a:r>
          <a:endParaRPr lang="en-US" sz="1000" b="1" kern="1200"/>
        </a:p>
      </dsp:txBody>
      <dsp:txXfrm>
        <a:off x="3169395" y="2420528"/>
        <a:ext cx="2315937" cy="474475"/>
      </dsp:txXfrm>
    </dsp:sp>
    <dsp:sp modelId="{DEE3590E-347F-4879-84B6-8329C218EA0A}">
      <dsp:nvSpPr>
        <dsp:cNvPr id="0" name=""/>
        <dsp:cNvSpPr/>
      </dsp:nvSpPr>
      <dsp:spPr>
        <a:xfrm>
          <a:off x="455058" y="1304523"/>
          <a:ext cx="2975285" cy="503999"/>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71CA4B-7FB2-4ABE-9359-D43F6FDA0F5D}">
      <dsp:nvSpPr>
        <dsp:cNvPr id="0" name=""/>
        <dsp:cNvSpPr/>
      </dsp:nvSpPr>
      <dsp:spPr>
        <a:xfrm>
          <a:off x="485232" y="1333188"/>
          <a:ext cx="2975285" cy="503999"/>
        </a:xfrm>
        <a:prstGeom prst="roundRect">
          <a:avLst>
            <a:gd name="adj" fmla="val 10000"/>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cs typeface="Times New Roman" panose="02020603050405020304" pitchFamily="18" charset="0"/>
            </a:rPr>
            <a:t>Inventors whose </a:t>
          </a:r>
          <a:r>
            <a:rPr lang="en-US" sz="1000" i="1" kern="1200">
              <a:solidFill>
                <a:sysClr val="windowText" lastClr="000000"/>
              </a:solidFill>
              <a:latin typeface="Times New Roman" panose="02020603050405020304" pitchFamily="18" charset="0"/>
              <a:cs typeface="Times New Roman" panose="02020603050405020304" pitchFamily="18" charset="0"/>
            </a:rPr>
            <a:t>first career event</a:t>
          </a:r>
          <a:r>
            <a:rPr lang="en-US" sz="1000" kern="1200">
              <a:solidFill>
                <a:sysClr val="windowText" lastClr="000000"/>
              </a:solidFill>
              <a:latin typeface="Times New Roman" panose="02020603050405020304" pitchFamily="18" charset="0"/>
              <a:cs typeface="Times New Roman" panose="02020603050405020304" pitchFamily="18" charset="0"/>
            </a:rPr>
            <a:t> outside India was education («education migrants») 4,161 obs.</a:t>
          </a:r>
          <a:endParaRPr lang="en-US" sz="1000" kern="1200"/>
        </a:p>
      </dsp:txBody>
      <dsp:txXfrm>
        <a:off x="499994" y="1347950"/>
        <a:ext cx="2945761" cy="474475"/>
      </dsp:txXfrm>
    </dsp:sp>
    <dsp:sp modelId="{E7A5C017-5E59-4C03-B573-7540E5BC9679}">
      <dsp:nvSpPr>
        <dsp:cNvPr id="0" name=""/>
        <dsp:cNvSpPr/>
      </dsp:nvSpPr>
      <dsp:spPr>
        <a:xfrm>
          <a:off x="2671028" y="3297707"/>
          <a:ext cx="1743680" cy="491759"/>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F944B2-6FEE-4487-BF78-4615D408FDA6}">
      <dsp:nvSpPr>
        <dsp:cNvPr id="0" name=""/>
        <dsp:cNvSpPr/>
      </dsp:nvSpPr>
      <dsp:spPr>
        <a:xfrm>
          <a:off x="2701202" y="3326372"/>
          <a:ext cx="1743680" cy="491759"/>
        </a:xfrm>
        <a:prstGeom prst="roundRect">
          <a:avLst>
            <a:gd name="adj" fmla="val 10000"/>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solidFill>
                <a:sysClr val="windowText" lastClr="000000"/>
              </a:solidFill>
              <a:latin typeface="Times New Roman" panose="02020603050405020304" pitchFamily="18" charset="0"/>
              <a:cs typeface="Times New Roman" panose="02020603050405020304" pitchFamily="18" charset="0"/>
            </a:rPr>
            <a:t>Inventors whose first «education event» was in the US,  3,943 obs.</a:t>
          </a:r>
          <a:endParaRPr lang="en-US" sz="1000" b="1" kern="1200"/>
        </a:p>
      </dsp:txBody>
      <dsp:txXfrm>
        <a:off x="2715605" y="3340775"/>
        <a:ext cx="1714874" cy="462953"/>
      </dsp:txXfrm>
    </dsp:sp>
    <dsp:sp modelId="{25711CA0-69C7-4E69-90B5-5192F6613F3A}">
      <dsp:nvSpPr>
        <dsp:cNvPr id="0" name=""/>
        <dsp:cNvSpPr/>
      </dsp:nvSpPr>
      <dsp:spPr>
        <a:xfrm>
          <a:off x="38452" y="3301387"/>
          <a:ext cx="1866588" cy="512731"/>
        </a:xfrm>
        <a:prstGeom prst="roundRect">
          <a:avLst>
            <a:gd name="adj" fmla="val 10000"/>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4FFEBC9-9428-4BC1-AF26-D9397621A026}">
      <dsp:nvSpPr>
        <dsp:cNvPr id="0" name=""/>
        <dsp:cNvSpPr/>
      </dsp:nvSpPr>
      <dsp:spPr>
        <a:xfrm>
          <a:off x="68626" y="3330052"/>
          <a:ext cx="1866588" cy="512731"/>
        </a:xfrm>
        <a:prstGeom prst="roundRect">
          <a:avLst>
            <a:gd name="adj" fmla="val 10000"/>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cs typeface="Times New Roman" panose="02020603050405020304" pitchFamily="18" charset="0"/>
            </a:rPr>
            <a:t>Inventors whose first «education event» was not in the US,  218 obs.</a:t>
          </a:r>
          <a:endParaRPr lang="en-US" sz="1000" kern="1200"/>
        </a:p>
      </dsp:txBody>
      <dsp:txXfrm>
        <a:off x="83643" y="3345069"/>
        <a:ext cx="1836554" cy="48269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8535</Words>
  <Characters>48652</Characters>
  <Application>Microsoft Office Word</Application>
  <DocSecurity>0</DocSecurity>
  <Lines>405</Lines>
  <Paragraphs>114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57073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flix</dc:creator>
  <cp:lastModifiedBy>Ernest Miguelez</cp:lastModifiedBy>
  <cp:revision>3</cp:revision>
  <cp:lastPrinted>2018-06-28T09:41:00Z</cp:lastPrinted>
  <dcterms:created xsi:type="dcterms:W3CDTF">2018-07-04T15:32:00Z</dcterms:created>
  <dcterms:modified xsi:type="dcterms:W3CDTF">2018-07-04T15:33:00Z</dcterms:modified>
</cp:coreProperties>
</file>