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269D5" w14:textId="77777777" w:rsidR="00FB4466" w:rsidRDefault="00FB4466" w:rsidP="00E75514">
      <w:pPr>
        <w:pStyle w:val="bodydate"/>
        <w:widowControl w:val="0"/>
        <w:spacing w:after="0"/>
        <w:jc w:val="center"/>
        <w:rPr>
          <w:rFonts w:ascii="Times New Roman" w:hAnsi="Times New Roman"/>
          <w:szCs w:val="24"/>
        </w:rPr>
      </w:pPr>
    </w:p>
    <w:p w14:paraId="2FD33D3F" w14:textId="77777777" w:rsidR="00FB4466" w:rsidRDefault="00FB4466" w:rsidP="00E75514">
      <w:pPr>
        <w:pStyle w:val="bodydate"/>
        <w:widowControl w:val="0"/>
        <w:spacing w:after="0"/>
        <w:jc w:val="center"/>
        <w:rPr>
          <w:rFonts w:ascii="Times New Roman" w:hAnsi="Times New Roman"/>
          <w:szCs w:val="24"/>
        </w:rPr>
      </w:pPr>
    </w:p>
    <w:p w14:paraId="43B468AB" w14:textId="77777777" w:rsidR="00FB4466" w:rsidRDefault="00FB4466" w:rsidP="00E75514">
      <w:pPr>
        <w:pStyle w:val="bodydate"/>
        <w:widowControl w:val="0"/>
        <w:spacing w:after="0"/>
        <w:jc w:val="center"/>
        <w:rPr>
          <w:rFonts w:ascii="Times New Roman" w:hAnsi="Times New Roman"/>
          <w:szCs w:val="24"/>
        </w:rPr>
      </w:pPr>
    </w:p>
    <w:p w14:paraId="1D70047C" w14:textId="77777777" w:rsidR="00FB4466" w:rsidRDefault="00FB4466" w:rsidP="00E75514">
      <w:pPr>
        <w:pStyle w:val="bodydate"/>
        <w:widowControl w:val="0"/>
        <w:spacing w:after="0"/>
        <w:jc w:val="center"/>
        <w:rPr>
          <w:rFonts w:ascii="Times New Roman" w:hAnsi="Times New Roman"/>
          <w:szCs w:val="24"/>
        </w:rPr>
      </w:pPr>
    </w:p>
    <w:p w14:paraId="67C45EF3" w14:textId="77777777" w:rsidR="00FB4466" w:rsidRDefault="00FB4466" w:rsidP="00E75514">
      <w:pPr>
        <w:pStyle w:val="bodydate"/>
        <w:widowControl w:val="0"/>
        <w:spacing w:after="0"/>
        <w:jc w:val="center"/>
        <w:rPr>
          <w:rFonts w:ascii="Times New Roman" w:hAnsi="Times New Roman"/>
          <w:szCs w:val="24"/>
        </w:rPr>
      </w:pPr>
    </w:p>
    <w:p w14:paraId="65AA98A1" w14:textId="77777777" w:rsidR="00FB4466" w:rsidRDefault="00FB4466" w:rsidP="00E75514">
      <w:pPr>
        <w:pStyle w:val="bodydate"/>
        <w:widowControl w:val="0"/>
        <w:spacing w:after="0"/>
        <w:jc w:val="center"/>
        <w:rPr>
          <w:rFonts w:ascii="Times New Roman" w:hAnsi="Times New Roman"/>
          <w:szCs w:val="24"/>
        </w:rPr>
      </w:pPr>
    </w:p>
    <w:p w14:paraId="1D4032A6" w14:textId="2042561D" w:rsidR="00DC21CA" w:rsidRPr="00800C48" w:rsidRDefault="00071B64" w:rsidP="00800C48">
      <w:pPr>
        <w:pStyle w:val="bodydate"/>
        <w:widowControl w:val="0"/>
        <w:spacing w:after="0"/>
        <w:jc w:val="center"/>
        <w:rPr>
          <w:rFonts w:ascii="Times New Roman" w:hAnsi="Times New Roman"/>
          <w:szCs w:val="24"/>
        </w:rPr>
      </w:pPr>
      <w:r>
        <w:rPr>
          <w:rFonts w:ascii="Times New Roman" w:hAnsi="Times New Roman"/>
          <w:szCs w:val="24"/>
        </w:rPr>
        <w:t xml:space="preserve">Online </w:t>
      </w:r>
      <w:r w:rsidR="00800C48">
        <w:rPr>
          <w:rFonts w:ascii="Times New Roman" w:hAnsi="Times New Roman"/>
          <w:szCs w:val="24"/>
        </w:rPr>
        <w:t>Appendices for:</w:t>
      </w:r>
      <w:r w:rsidR="00920AF6">
        <w:rPr>
          <w:rFonts w:ascii="Times New Roman" w:hAnsi="Times New Roman"/>
          <w:szCs w:val="24"/>
        </w:rPr>
        <w:t xml:space="preserve"> </w:t>
      </w:r>
      <w:r w:rsidR="00800C48">
        <w:rPr>
          <w:rFonts w:ascii="Times New Roman" w:hAnsi="Times New Roman"/>
          <w:szCs w:val="24"/>
        </w:rPr>
        <w:t>“</w:t>
      </w:r>
      <w:r w:rsidR="2822BAE3" w:rsidRPr="2822BAE3">
        <w:rPr>
          <w:rFonts w:ascii="Times New Roman" w:hAnsi="Times New Roman"/>
          <w:szCs w:val="24"/>
        </w:rPr>
        <w:t>Employment Discrimination against Indigenous Peoples in the United States: Evidence from a Field Experiment</w:t>
      </w:r>
      <w:r w:rsidR="00800C48">
        <w:rPr>
          <w:rFonts w:ascii="Times New Roman" w:hAnsi="Times New Roman"/>
          <w:szCs w:val="24"/>
        </w:rPr>
        <w:t>”</w:t>
      </w:r>
    </w:p>
    <w:p w14:paraId="539F213B" w14:textId="4F5B7707" w:rsidR="00D42847" w:rsidRDefault="00D42847" w:rsidP="00E75514">
      <w:pPr>
        <w:pStyle w:val="bodydate"/>
        <w:widowControl w:val="0"/>
        <w:spacing w:after="0"/>
        <w:jc w:val="center"/>
        <w:rPr>
          <w:rFonts w:ascii="Times New Roman" w:hAnsi="Times New Roman"/>
          <w:szCs w:val="24"/>
        </w:rPr>
      </w:pPr>
    </w:p>
    <w:p w14:paraId="02F22429" w14:textId="1E61D97E" w:rsidR="00FB4466" w:rsidRDefault="00FB4466" w:rsidP="00E75514">
      <w:pPr>
        <w:pStyle w:val="bodydate"/>
        <w:widowControl w:val="0"/>
        <w:spacing w:after="0"/>
        <w:jc w:val="center"/>
        <w:rPr>
          <w:rFonts w:ascii="Times New Roman" w:hAnsi="Times New Roman"/>
          <w:szCs w:val="24"/>
        </w:rPr>
      </w:pPr>
    </w:p>
    <w:p w14:paraId="2AE16AC7" w14:textId="24CA2106" w:rsidR="00FB4466" w:rsidRDefault="00FB4466" w:rsidP="00E75514">
      <w:pPr>
        <w:pStyle w:val="bodydate"/>
        <w:widowControl w:val="0"/>
        <w:spacing w:after="0"/>
        <w:jc w:val="center"/>
        <w:rPr>
          <w:rFonts w:ascii="Times New Roman" w:hAnsi="Times New Roman"/>
          <w:szCs w:val="24"/>
        </w:rPr>
      </w:pPr>
    </w:p>
    <w:p w14:paraId="796196A7" w14:textId="77777777" w:rsidR="00FB4466" w:rsidRDefault="00FB4466" w:rsidP="00E75514">
      <w:pPr>
        <w:pStyle w:val="bodydate"/>
        <w:widowControl w:val="0"/>
        <w:spacing w:after="0"/>
        <w:jc w:val="center"/>
        <w:rPr>
          <w:rFonts w:ascii="Times New Roman" w:hAnsi="Times New Roman"/>
          <w:szCs w:val="24"/>
        </w:rPr>
      </w:pPr>
    </w:p>
    <w:p w14:paraId="0D79CB55" w14:textId="77777777" w:rsidR="00D42847" w:rsidRPr="00CA3478" w:rsidRDefault="00D42847" w:rsidP="00E75514">
      <w:pPr>
        <w:pStyle w:val="bodydate"/>
        <w:widowControl w:val="0"/>
        <w:spacing w:after="0"/>
        <w:jc w:val="center"/>
        <w:rPr>
          <w:rFonts w:ascii="Times New Roman" w:hAnsi="Times New Roman"/>
          <w:szCs w:val="24"/>
        </w:rPr>
      </w:pPr>
    </w:p>
    <w:p w14:paraId="72373416" w14:textId="77777777" w:rsidR="00CA4B0D" w:rsidRDefault="00CA4B0D" w:rsidP="00CA4B0D">
      <w:pPr>
        <w:pStyle w:val="bodydate"/>
        <w:widowControl w:val="0"/>
        <w:spacing w:after="0"/>
        <w:jc w:val="center"/>
        <w:outlineLvl w:val="0"/>
        <w:rPr>
          <w:rFonts w:ascii="Times New Roman" w:hAnsi="Times New Roman"/>
          <w:szCs w:val="24"/>
        </w:rPr>
        <w:sectPr w:rsidR="00CA4B0D" w:rsidSect="00CA4B0D">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081C6296" w14:textId="4E6ACC94" w:rsidR="00CA4B0D" w:rsidRDefault="00CA4B0D" w:rsidP="00CA4B0D">
      <w:pPr>
        <w:pStyle w:val="bodydate"/>
        <w:widowControl w:val="0"/>
        <w:spacing w:after="0"/>
        <w:jc w:val="center"/>
        <w:outlineLvl w:val="0"/>
        <w:rPr>
          <w:rFonts w:ascii="Times New Roman" w:hAnsi="Times New Roman"/>
          <w:szCs w:val="24"/>
        </w:rPr>
      </w:pPr>
      <w:r w:rsidRPr="2822BAE3">
        <w:rPr>
          <w:rFonts w:ascii="Times New Roman" w:hAnsi="Times New Roman"/>
          <w:szCs w:val="24"/>
        </w:rPr>
        <w:t>Patrick Button</w:t>
      </w:r>
    </w:p>
    <w:p w14:paraId="43FED156" w14:textId="77777777" w:rsidR="00CA4B0D" w:rsidRDefault="00CA4B0D" w:rsidP="00CA4B0D">
      <w:pPr>
        <w:pStyle w:val="bodydate"/>
        <w:widowControl w:val="0"/>
        <w:spacing w:after="0"/>
        <w:jc w:val="center"/>
        <w:outlineLvl w:val="0"/>
        <w:rPr>
          <w:rFonts w:ascii="Times New Roman" w:hAnsi="Times New Roman"/>
          <w:szCs w:val="24"/>
        </w:rPr>
      </w:pPr>
      <w:r>
        <w:rPr>
          <w:rFonts w:ascii="Times New Roman" w:hAnsi="Times New Roman"/>
          <w:szCs w:val="24"/>
        </w:rPr>
        <w:t xml:space="preserve">Assistant Professor, </w:t>
      </w:r>
      <w:r w:rsidRPr="2822BAE3">
        <w:rPr>
          <w:rFonts w:ascii="Times New Roman" w:hAnsi="Times New Roman"/>
          <w:szCs w:val="24"/>
        </w:rPr>
        <w:t>Economics</w:t>
      </w:r>
      <w:r>
        <w:rPr>
          <w:rFonts w:ascii="Times New Roman" w:hAnsi="Times New Roman"/>
          <w:szCs w:val="24"/>
        </w:rPr>
        <w:t xml:space="preserve">, </w:t>
      </w:r>
      <w:r w:rsidRPr="2822BAE3">
        <w:rPr>
          <w:rFonts w:ascii="Times New Roman" w:hAnsi="Times New Roman"/>
          <w:szCs w:val="24"/>
        </w:rPr>
        <w:t>Tulane</w:t>
      </w:r>
      <w:r>
        <w:rPr>
          <w:rFonts w:ascii="Times New Roman" w:hAnsi="Times New Roman"/>
          <w:szCs w:val="24"/>
        </w:rPr>
        <w:t xml:space="preserve"> </w:t>
      </w:r>
      <w:r w:rsidRPr="2822BAE3">
        <w:rPr>
          <w:rFonts w:ascii="Times New Roman" w:hAnsi="Times New Roman"/>
          <w:szCs w:val="24"/>
        </w:rPr>
        <w:t>University</w:t>
      </w:r>
      <w:r>
        <w:rPr>
          <w:rFonts w:ascii="Times New Roman" w:hAnsi="Times New Roman"/>
          <w:szCs w:val="24"/>
        </w:rPr>
        <w:t xml:space="preserve">, </w:t>
      </w:r>
    </w:p>
    <w:p w14:paraId="21B1969A" w14:textId="77777777" w:rsidR="00CA4B0D" w:rsidRDefault="00CA4B0D" w:rsidP="00CA4B0D">
      <w:pPr>
        <w:pStyle w:val="bodydate"/>
        <w:widowControl w:val="0"/>
        <w:spacing w:after="0"/>
        <w:jc w:val="center"/>
        <w:rPr>
          <w:rFonts w:ascii="Times New Roman" w:hAnsi="Times New Roman"/>
          <w:szCs w:val="24"/>
        </w:rPr>
      </w:pPr>
      <w:r>
        <w:rPr>
          <w:rFonts w:ascii="Times New Roman" w:hAnsi="Times New Roman"/>
          <w:szCs w:val="24"/>
        </w:rPr>
        <w:t xml:space="preserve">Postdoctoral Scholar, RAND Corporation, </w:t>
      </w:r>
    </w:p>
    <w:p w14:paraId="34EB5AED" w14:textId="6938FC1B" w:rsidR="00CA4B0D" w:rsidRDefault="00D5188E" w:rsidP="00CA4B0D">
      <w:pPr>
        <w:pStyle w:val="bodydate"/>
        <w:widowControl w:val="0"/>
        <w:tabs>
          <w:tab w:val="left" w:pos="3870"/>
        </w:tabs>
        <w:spacing w:after="0"/>
        <w:jc w:val="center"/>
        <w:rPr>
          <w:rFonts w:ascii="Times New Roman" w:hAnsi="Times New Roman"/>
          <w:szCs w:val="24"/>
        </w:rPr>
      </w:pPr>
      <w:r>
        <w:rPr>
          <w:rFonts w:ascii="Times New Roman" w:hAnsi="Times New Roman"/>
          <w:szCs w:val="24"/>
        </w:rPr>
        <w:t>NBER and IZA</w:t>
      </w:r>
    </w:p>
    <w:p w14:paraId="440C0CCA" w14:textId="77777777" w:rsidR="00CA4B0D" w:rsidRDefault="00CA4B0D" w:rsidP="00CA4B0D">
      <w:pPr>
        <w:pStyle w:val="bodydate"/>
        <w:widowControl w:val="0"/>
        <w:spacing w:after="0"/>
        <w:jc w:val="center"/>
        <w:rPr>
          <w:rFonts w:ascii="Times New Roman" w:hAnsi="Times New Roman"/>
          <w:szCs w:val="24"/>
        </w:rPr>
      </w:pPr>
      <w:r w:rsidRPr="00E74647">
        <w:rPr>
          <w:rFonts w:ascii="Times New Roman" w:hAnsi="Times New Roman"/>
          <w:szCs w:val="24"/>
        </w:rPr>
        <w:t>pbutton@tulane.edu</w:t>
      </w:r>
    </w:p>
    <w:p w14:paraId="2793E0E8" w14:textId="176DB1FB" w:rsidR="00CA4B0D" w:rsidRDefault="00CA4B0D" w:rsidP="00CA4B0D">
      <w:pPr>
        <w:pStyle w:val="bodydate"/>
        <w:widowControl w:val="0"/>
        <w:spacing w:after="0"/>
        <w:outlineLvl w:val="0"/>
        <w:rPr>
          <w:rFonts w:ascii="Times New Roman" w:hAnsi="Times New Roman"/>
          <w:szCs w:val="24"/>
        </w:rPr>
      </w:pPr>
    </w:p>
    <w:p w14:paraId="6F27E2C5" w14:textId="77777777" w:rsidR="00CA4B0D" w:rsidRDefault="00CA4B0D" w:rsidP="00CA4B0D">
      <w:pPr>
        <w:pStyle w:val="bodydate"/>
        <w:widowControl w:val="0"/>
        <w:spacing w:after="0"/>
        <w:jc w:val="center"/>
        <w:outlineLvl w:val="0"/>
        <w:rPr>
          <w:rFonts w:ascii="Times New Roman" w:hAnsi="Times New Roman"/>
          <w:szCs w:val="24"/>
        </w:rPr>
      </w:pPr>
      <w:r w:rsidRPr="2822BAE3">
        <w:rPr>
          <w:rFonts w:ascii="Times New Roman" w:hAnsi="Times New Roman"/>
          <w:szCs w:val="24"/>
        </w:rPr>
        <w:t>Brigham Walker</w:t>
      </w:r>
    </w:p>
    <w:p w14:paraId="68338C23" w14:textId="77777777" w:rsidR="00CA4B0D" w:rsidRPr="00CA3478" w:rsidRDefault="00CA4B0D" w:rsidP="00CA4B0D">
      <w:pPr>
        <w:pStyle w:val="bodydate"/>
        <w:widowControl w:val="0"/>
        <w:spacing w:after="0"/>
        <w:jc w:val="center"/>
        <w:outlineLvl w:val="0"/>
        <w:rPr>
          <w:rFonts w:ascii="Times New Roman" w:hAnsi="Times New Roman"/>
          <w:szCs w:val="24"/>
        </w:rPr>
      </w:pPr>
      <w:r>
        <w:rPr>
          <w:rFonts w:ascii="Times New Roman" w:hAnsi="Times New Roman"/>
          <w:szCs w:val="24"/>
        </w:rPr>
        <w:t>Ph.D. Candidate</w:t>
      </w:r>
    </w:p>
    <w:p w14:paraId="1C93FC33" w14:textId="77777777" w:rsidR="00CA4B0D" w:rsidRPr="00CA3478" w:rsidRDefault="00CA4B0D" w:rsidP="00CA4B0D">
      <w:pPr>
        <w:pStyle w:val="bodydate"/>
        <w:widowControl w:val="0"/>
        <w:spacing w:after="0"/>
        <w:jc w:val="center"/>
        <w:rPr>
          <w:rFonts w:ascii="Times New Roman" w:hAnsi="Times New Roman"/>
          <w:szCs w:val="24"/>
        </w:rPr>
      </w:pPr>
      <w:r w:rsidRPr="2822BAE3">
        <w:rPr>
          <w:rFonts w:ascii="Times New Roman" w:hAnsi="Times New Roman"/>
          <w:szCs w:val="24"/>
        </w:rPr>
        <w:t>Department of Economics</w:t>
      </w:r>
    </w:p>
    <w:p w14:paraId="743EF010" w14:textId="77777777" w:rsidR="00CA4B0D" w:rsidRDefault="00CA4B0D" w:rsidP="00CA4B0D">
      <w:pPr>
        <w:pStyle w:val="bodydate"/>
        <w:widowControl w:val="0"/>
        <w:spacing w:after="0"/>
        <w:jc w:val="center"/>
        <w:rPr>
          <w:rFonts w:ascii="Times New Roman" w:hAnsi="Times New Roman"/>
          <w:szCs w:val="24"/>
        </w:rPr>
      </w:pPr>
      <w:r w:rsidRPr="2822BAE3">
        <w:rPr>
          <w:rFonts w:ascii="Times New Roman" w:hAnsi="Times New Roman"/>
          <w:szCs w:val="24"/>
        </w:rPr>
        <w:t>Tulane University</w:t>
      </w:r>
    </w:p>
    <w:p w14:paraId="2D8C9737" w14:textId="77777777" w:rsidR="00CA4B0D" w:rsidRDefault="00CA4B0D" w:rsidP="00CA4B0D">
      <w:pPr>
        <w:pStyle w:val="bodydate"/>
        <w:widowControl w:val="0"/>
        <w:spacing w:after="0"/>
        <w:jc w:val="center"/>
        <w:rPr>
          <w:rFonts w:ascii="Times New Roman" w:hAnsi="Times New Roman"/>
          <w:szCs w:val="24"/>
        </w:rPr>
      </w:pPr>
      <w:r w:rsidRPr="00E74647">
        <w:rPr>
          <w:rFonts w:ascii="Times New Roman" w:hAnsi="Times New Roman"/>
          <w:szCs w:val="24"/>
        </w:rPr>
        <w:t>bwalker6@tulane.edu</w:t>
      </w:r>
    </w:p>
    <w:p w14:paraId="1490F0AC" w14:textId="77777777" w:rsidR="00CA4B0D" w:rsidRDefault="00CA4B0D" w:rsidP="005F7A2F">
      <w:pPr>
        <w:pStyle w:val="bodydate"/>
        <w:widowControl w:val="0"/>
        <w:spacing w:after="0"/>
        <w:jc w:val="center"/>
        <w:rPr>
          <w:rFonts w:ascii="Times New Roman" w:hAnsi="Times New Roman"/>
          <w:szCs w:val="24"/>
        </w:rPr>
        <w:sectPr w:rsidR="00CA4B0D" w:rsidSect="00CA4B0D">
          <w:type w:val="continuous"/>
          <w:pgSz w:w="12240" w:h="15840"/>
          <w:pgMar w:top="1440" w:right="1440" w:bottom="1440" w:left="1440" w:header="720" w:footer="720" w:gutter="0"/>
          <w:cols w:num="2" w:space="720" w:equalWidth="0">
            <w:col w:w="5760" w:space="720"/>
            <w:col w:w="2880"/>
          </w:cols>
          <w:docGrid w:linePitch="360"/>
        </w:sectPr>
      </w:pPr>
    </w:p>
    <w:p w14:paraId="08EDE5F5" w14:textId="4AD62687" w:rsidR="005F7A2F" w:rsidRDefault="005F7A2F" w:rsidP="005F7A2F">
      <w:pPr>
        <w:pStyle w:val="bodydate"/>
        <w:widowControl w:val="0"/>
        <w:spacing w:after="0"/>
        <w:jc w:val="center"/>
        <w:rPr>
          <w:rFonts w:ascii="Times New Roman" w:hAnsi="Times New Roman"/>
          <w:szCs w:val="24"/>
        </w:rPr>
      </w:pPr>
    </w:p>
    <w:p w14:paraId="3A4F5FBC" w14:textId="77777777" w:rsidR="005F7A2F" w:rsidRPr="00CA3478" w:rsidRDefault="005F7A2F" w:rsidP="005F7A2F">
      <w:pPr>
        <w:pStyle w:val="bodydate"/>
        <w:widowControl w:val="0"/>
        <w:spacing w:after="0"/>
        <w:jc w:val="center"/>
        <w:rPr>
          <w:rFonts w:ascii="Times New Roman" w:hAnsi="Times New Roman"/>
          <w:szCs w:val="24"/>
        </w:rPr>
      </w:pPr>
    </w:p>
    <w:p w14:paraId="5F2337B0" w14:textId="78C290CE" w:rsidR="00DC21CA" w:rsidRDefault="001E4AF5" w:rsidP="00877163">
      <w:pPr>
        <w:pStyle w:val="bodydate"/>
        <w:widowControl w:val="0"/>
        <w:spacing w:after="0"/>
        <w:jc w:val="center"/>
        <w:rPr>
          <w:rFonts w:ascii="Times New Roman" w:hAnsi="Times New Roman"/>
          <w:szCs w:val="24"/>
        </w:rPr>
      </w:pPr>
      <w:r>
        <w:rPr>
          <w:rFonts w:ascii="Times New Roman" w:hAnsi="Times New Roman"/>
          <w:szCs w:val="24"/>
        </w:rPr>
        <w:t xml:space="preserve"> </w:t>
      </w:r>
      <w:r w:rsidR="00B47DDB">
        <w:rPr>
          <w:rFonts w:ascii="Times New Roman" w:hAnsi="Times New Roman"/>
          <w:szCs w:val="24"/>
        </w:rPr>
        <w:t xml:space="preserve">May </w:t>
      </w:r>
      <w:r>
        <w:rPr>
          <w:rFonts w:ascii="Times New Roman" w:hAnsi="Times New Roman"/>
          <w:szCs w:val="24"/>
        </w:rPr>
        <w:t>201</w:t>
      </w:r>
      <w:r w:rsidR="006B435C">
        <w:rPr>
          <w:rFonts w:ascii="Times New Roman" w:hAnsi="Times New Roman"/>
          <w:szCs w:val="24"/>
        </w:rPr>
        <w:t>9</w:t>
      </w:r>
    </w:p>
    <w:p w14:paraId="2A7E4ADC" w14:textId="18CA8683" w:rsidR="00920AF6" w:rsidRDefault="00920AF6" w:rsidP="003B2748">
      <w:pPr>
        <w:pStyle w:val="bodydate"/>
        <w:widowControl w:val="0"/>
        <w:spacing w:after="0"/>
        <w:rPr>
          <w:rFonts w:ascii="Times New Roman" w:hAnsi="Times New Roman"/>
          <w:szCs w:val="24"/>
          <w:u w:val="single"/>
        </w:rPr>
      </w:pPr>
    </w:p>
    <w:p w14:paraId="2C9714FA" w14:textId="77777777" w:rsidR="0003459B" w:rsidRDefault="0003459B" w:rsidP="003B2748">
      <w:pPr>
        <w:pStyle w:val="bodydate"/>
        <w:widowControl w:val="0"/>
        <w:spacing w:after="0"/>
        <w:rPr>
          <w:rFonts w:ascii="Times New Roman" w:hAnsi="Times New Roman"/>
          <w:szCs w:val="24"/>
          <w:u w:val="single"/>
        </w:rPr>
      </w:pPr>
    </w:p>
    <w:p w14:paraId="7D5CED39" w14:textId="05065FC8" w:rsidR="00920AF6" w:rsidRPr="003103F9" w:rsidRDefault="003103F9" w:rsidP="003103F9">
      <w:pPr>
        <w:pStyle w:val="bodydate"/>
        <w:widowControl w:val="0"/>
        <w:spacing w:after="0"/>
        <w:jc w:val="center"/>
        <w:rPr>
          <w:rStyle w:val="PlaceholderText"/>
          <w:rFonts w:ascii="Times New Roman" w:hAnsi="Times New Roman"/>
          <w:color w:val="000000" w:themeColor="text1"/>
        </w:rPr>
      </w:pPr>
      <w:r w:rsidRPr="003103F9">
        <w:rPr>
          <w:rStyle w:val="PlaceholderText"/>
          <w:rFonts w:ascii="Times New Roman" w:hAnsi="Times New Roman"/>
          <w:color w:val="000000" w:themeColor="text1"/>
        </w:rPr>
        <w:t>Contents:</w:t>
      </w:r>
    </w:p>
    <w:p w14:paraId="16D7CFAD" w14:textId="77777777" w:rsidR="0003459B" w:rsidRDefault="0003459B" w:rsidP="003B2748">
      <w:pPr>
        <w:pStyle w:val="bodydate"/>
        <w:widowControl w:val="0"/>
        <w:spacing w:after="0"/>
        <w:rPr>
          <w:rStyle w:val="PlaceholderText"/>
          <w:rFonts w:ascii="Times New Roman" w:hAnsi="Times New Roman"/>
          <w:color w:val="000000" w:themeColor="text1"/>
          <w:szCs w:val="24"/>
        </w:rPr>
      </w:pPr>
    </w:p>
    <w:p w14:paraId="19E18FED" w14:textId="77777777" w:rsidR="00F64E16" w:rsidRPr="003103F9" w:rsidRDefault="00F64E16" w:rsidP="003B2748">
      <w:pPr>
        <w:pStyle w:val="bodydate"/>
        <w:widowControl w:val="0"/>
        <w:spacing w:after="0"/>
        <w:rPr>
          <w:rStyle w:val="PlaceholderText"/>
          <w:rFonts w:ascii="Times New Roman" w:hAnsi="Times New Roman"/>
          <w:color w:val="000000" w:themeColor="text1"/>
          <w:szCs w:val="24"/>
        </w:rPr>
      </w:pPr>
    </w:p>
    <w:p w14:paraId="21529384" w14:textId="77777777" w:rsidR="00FD0B8B" w:rsidRPr="00B27E70" w:rsidRDefault="00FD0B8B" w:rsidP="00FD0B8B">
      <w:pPr>
        <w:pStyle w:val="bodydate"/>
        <w:widowControl w:val="0"/>
        <w:numPr>
          <w:ilvl w:val="0"/>
          <w:numId w:val="15"/>
        </w:numPr>
        <w:spacing w:after="0" w:line="360" w:lineRule="auto"/>
        <w:rPr>
          <w:rFonts w:ascii="Times New Roman" w:hAnsi="Times New Roman"/>
          <w:color w:val="000000" w:themeColor="text1"/>
          <w:szCs w:val="24"/>
        </w:rPr>
      </w:pPr>
      <w:r w:rsidRPr="00B27E70">
        <w:rPr>
          <w:rFonts w:ascii="Times New Roman" w:hAnsi="Times New Roman"/>
          <w:bCs/>
          <w:szCs w:val="24"/>
        </w:rPr>
        <w:t>Additional Details About the Experimental Design</w:t>
      </w:r>
    </w:p>
    <w:p w14:paraId="34AECFBB" w14:textId="77777777" w:rsidR="000F7A22" w:rsidRPr="00B27E70" w:rsidRDefault="0003459B" w:rsidP="000F7A22">
      <w:pPr>
        <w:pStyle w:val="bodydate"/>
        <w:widowControl w:val="0"/>
        <w:numPr>
          <w:ilvl w:val="0"/>
          <w:numId w:val="15"/>
        </w:numPr>
        <w:spacing w:after="0" w:line="360" w:lineRule="auto"/>
        <w:rPr>
          <w:rFonts w:ascii="Times New Roman" w:hAnsi="Times New Roman"/>
          <w:color w:val="000000" w:themeColor="text1"/>
          <w:szCs w:val="24"/>
        </w:rPr>
      </w:pPr>
      <w:r w:rsidRPr="00224EED">
        <w:rPr>
          <w:rFonts w:ascii="Times New Roman" w:hAnsi="Times New Roman"/>
          <w:bCs/>
          <w:szCs w:val="24"/>
        </w:rPr>
        <w:t>Pre-Analysis Plan</w:t>
      </w:r>
    </w:p>
    <w:p w14:paraId="6DDB152A" w14:textId="09F734F3" w:rsidR="00224EED" w:rsidRPr="00B27E70" w:rsidRDefault="00316B34" w:rsidP="000F7A22">
      <w:pPr>
        <w:pStyle w:val="bodydate"/>
        <w:widowControl w:val="0"/>
        <w:numPr>
          <w:ilvl w:val="0"/>
          <w:numId w:val="15"/>
        </w:numPr>
        <w:spacing w:after="0" w:line="360" w:lineRule="auto"/>
        <w:rPr>
          <w:rFonts w:ascii="Times New Roman" w:hAnsi="Times New Roman"/>
          <w:color w:val="000000" w:themeColor="text1"/>
          <w:szCs w:val="24"/>
        </w:rPr>
      </w:pPr>
      <w:r>
        <w:rPr>
          <w:rFonts w:ascii="Times New Roman" w:hAnsi="Times New Roman"/>
          <w:bCs/>
          <w:szCs w:val="24"/>
        </w:rPr>
        <w:t xml:space="preserve">The “Heckman-Siegelman” Critique and the </w:t>
      </w:r>
      <w:r w:rsidR="00224EED" w:rsidRPr="00B27E70">
        <w:rPr>
          <w:rFonts w:ascii="Times New Roman" w:hAnsi="Times New Roman"/>
          <w:bCs/>
          <w:szCs w:val="24"/>
        </w:rPr>
        <w:t>Neumark (2012) Correction</w:t>
      </w:r>
    </w:p>
    <w:p w14:paraId="617C070C" w14:textId="77519299" w:rsidR="00224EED" w:rsidRPr="00B27E70" w:rsidRDefault="00224EED" w:rsidP="000F7A22">
      <w:pPr>
        <w:pStyle w:val="bodydate"/>
        <w:widowControl w:val="0"/>
        <w:numPr>
          <w:ilvl w:val="0"/>
          <w:numId w:val="15"/>
        </w:numPr>
        <w:spacing w:after="0" w:line="360" w:lineRule="auto"/>
        <w:rPr>
          <w:rStyle w:val="PlaceholderText"/>
          <w:rFonts w:ascii="Times New Roman" w:hAnsi="Times New Roman"/>
          <w:color w:val="000000" w:themeColor="text1"/>
          <w:szCs w:val="24"/>
        </w:rPr>
      </w:pPr>
      <w:r w:rsidRPr="00B27E70">
        <w:rPr>
          <w:rStyle w:val="PlaceholderText"/>
          <w:rFonts w:ascii="Times New Roman" w:hAnsi="Times New Roman"/>
          <w:color w:val="000000" w:themeColor="text1"/>
          <w:szCs w:val="24"/>
        </w:rPr>
        <w:t>Robustness Checks</w:t>
      </w:r>
    </w:p>
    <w:p w14:paraId="0F71F64A" w14:textId="110017E3" w:rsidR="00224EED" w:rsidRDefault="00224EED" w:rsidP="000F7A22">
      <w:pPr>
        <w:pStyle w:val="bodydate"/>
        <w:widowControl w:val="0"/>
        <w:numPr>
          <w:ilvl w:val="0"/>
          <w:numId w:val="15"/>
        </w:numPr>
        <w:spacing w:after="0" w:line="360" w:lineRule="auto"/>
        <w:rPr>
          <w:rStyle w:val="PlaceholderText"/>
          <w:rFonts w:ascii="Times New Roman" w:hAnsi="Times New Roman"/>
          <w:color w:val="000000" w:themeColor="text1"/>
          <w:szCs w:val="24"/>
        </w:rPr>
      </w:pPr>
      <w:r w:rsidRPr="00B27E70">
        <w:rPr>
          <w:rStyle w:val="PlaceholderText"/>
          <w:rFonts w:ascii="Times New Roman" w:hAnsi="Times New Roman"/>
          <w:color w:val="000000" w:themeColor="text1"/>
          <w:szCs w:val="24"/>
        </w:rPr>
        <w:t xml:space="preserve">Additional </w:t>
      </w:r>
      <w:r w:rsidRPr="00B27E70">
        <w:rPr>
          <w:rStyle w:val="PlaceholderText"/>
          <w:rFonts w:ascii="Times New Roman" w:hAnsi="Times New Roman"/>
          <w:color w:val="000000" w:themeColor="text1"/>
          <w:szCs w:val="24"/>
        </w:rPr>
        <w:t xml:space="preserve">Details </w:t>
      </w:r>
      <w:r w:rsidR="00803863">
        <w:rPr>
          <w:rStyle w:val="PlaceholderText"/>
          <w:rFonts w:ascii="Times New Roman" w:hAnsi="Times New Roman"/>
          <w:color w:val="000000" w:themeColor="text1"/>
          <w:szCs w:val="24"/>
        </w:rPr>
        <w:t>and Results from the</w:t>
      </w:r>
      <w:r w:rsidRPr="00B27E70">
        <w:rPr>
          <w:rStyle w:val="PlaceholderText"/>
          <w:rFonts w:ascii="Times New Roman" w:hAnsi="Times New Roman"/>
          <w:color w:val="000000" w:themeColor="text1"/>
          <w:szCs w:val="24"/>
        </w:rPr>
        <w:t xml:space="preserve"> Resume Surveys</w:t>
      </w:r>
    </w:p>
    <w:p w14:paraId="718A7155" w14:textId="68EAE347" w:rsidR="00EE0BD8" w:rsidRDefault="00EE0BD8" w:rsidP="000F7A22">
      <w:pPr>
        <w:pStyle w:val="bodydate"/>
        <w:widowControl w:val="0"/>
        <w:numPr>
          <w:ilvl w:val="0"/>
          <w:numId w:val="15"/>
        </w:numPr>
        <w:spacing w:after="0" w:line="360" w:lineRule="auto"/>
        <w:rPr>
          <w:rStyle w:val="PlaceholderText"/>
          <w:rFonts w:ascii="Times New Roman" w:hAnsi="Times New Roman"/>
          <w:color w:val="000000" w:themeColor="text1"/>
          <w:szCs w:val="24"/>
        </w:rPr>
      </w:pPr>
      <w:r>
        <w:rPr>
          <w:rStyle w:val="PlaceholderText"/>
          <w:rFonts w:ascii="Times New Roman" w:hAnsi="Times New Roman"/>
          <w:color w:val="000000" w:themeColor="text1"/>
          <w:szCs w:val="24"/>
        </w:rPr>
        <w:t>Additional Details and Results from the Name Survey</w:t>
      </w:r>
    </w:p>
    <w:p w14:paraId="76584FF2" w14:textId="0F292F71" w:rsidR="007A1A41" w:rsidRPr="007A1A41" w:rsidRDefault="007A1A41" w:rsidP="007A1A41">
      <w:pPr>
        <w:pStyle w:val="bodydate"/>
        <w:widowControl w:val="0"/>
        <w:numPr>
          <w:ilvl w:val="0"/>
          <w:numId w:val="15"/>
        </w:numPr>
        <w:spacing w:after="0" w:line="360" w:lineRule="auto"/>
        <w:rPr>
          <w:rStyle w:val="PlaceholderText"/>
          <w:rFonts w:ascii="Times New Roman" w:hAnsi="Times New Roman"/>
          <w:color w:val="000000" w:themeColor="text1"/>
          <w:szCs w:val="24"/>
        </w:rPr>
      </w:pPr>
      <w:r w:rsidRPr="00B27E70">
        <w:rPr>
          <w:rFonts w:ascii="Times New Roman" w:hAnsi="Times New Roman"/>
          <w:bCs/>
          <w:szCs w:val="24"/>
        </w:rPr>
        <w:t>Secondary Data Analysis of Discrimination</w:t>
      </w:r>
      <w:r w:rsidRPr="00224EED">
        <w:rPr>
          <w:rFonts w:ascii="Times New Roman" w:hAnsi="Times New Roman"/>
          <w:color w:val="000000" w:themeColor="text1"/>
          <w:szCs w:val="24"/>
        </w:rPr>
        <w:t xml:space="preserve"> </w:t>
      </w:r>
      <w:r>
        <w:rPr>
          <w:rFonts w:ascii="Times New Roman" w:hAnsi="Times New Roman"/>
          <w:bCs/>
          <w:szCs w:val="24"/>
        </w:rPr>
        <w:t>using the Current Population Survey</w:t>
      </w:r>
    </w:p>
    <w:p w14:paraId="0613BAAE" w14:textId="3AEB806B" w:rsidR="00224EED" w:rsidRPr="00B47DDB" w:rsidRDefault="00224EED" w:rsidP="000F7A22">
      <w:pPr>
        <w:pStyle w:val="bodydate"/>
        <w:widowControl w:val="0"/>
        <w:numPr>
          <w:ilvl w:val="0"/>
          <w:numId w:val="15"/>
        </w:numPr>
        <w:spacing w:after="0" w:line="360" w:lineRule="auto"/>
        <w:rPr>
          <w:rFonts w:ascii="Times New Roman" w:hAnsi="Times New Roman"/>
          <w:color w:val="000000" w:themeColor="text1"/>
          <w:szCs w:val="24"/>
        </w:rPr>
      </w:pPr>
      <w:r w:rsidRPr="00B27E70">
        <w:rPr>
          <w:rFonts w:ascii="Times New Roman" w:hAnsi="Times New Roman"/>
          <w:bCs/>
          <w:szCs w:val="24"/>
        </w:rPr>
        <w:t>Sample Resumes and Cover Letters</w:t>
      </w:r>
    </w:p>
    <w:p w14:paraId="77AA6AA6" w14:textId="5A66AF8B" w:rsidR="00B47DDB" w:rsidRPr="00B27E70" w:rsidRDefault="00B47DDB" w:rsidP="000F7A22">
      <w:pPr>
        <w:pStyle w:val="bodydate"/>
        <w:widowControl w:val="0"/>
        <w:numPr>
          <w:ilvl w:val="0"/>
          <w:numId w:val="15"/>
        </w:numPr>
        <w:spacing w:after="0" w:line="360" w:lineRule="auto"/>
        <w:rPr>
          <w:rFonts w:ascii="Times New Roman" w:hAnsi="Times New Roman"/>
          <w:color w:val="000000" w:themeColor="text1"/>
          <w:szCs w:val="24"/>
        </w:rPr>
      </w:pPr>
      <w:r>
        <w:rPr>
          <w:rFonts w:ascii="Times New Roman" w:hAnsi="Times New Roman"/>
          <w:color w:val="000000" w:themeColor="text1"/>
          <w:szCs w:val="24"/>
        </w:rPr>
        <w:t>Additional Socioeconomic Status Statistics by Native American Tribal Group</w:t>
      </w:r>
    </w:p>
    <w:p w14:paraId="59B08BBD" w14:textId="1D807B4B" w:rsidR="00224EED" w:rsidRPr="00FE667E" w:rsidRDefault="00224EED" w:rsidP="000F7A22">
      <w:pPr>
        <w:pStyle w:val="bodydate"/>
        <w:widowControl w:val="0"/>
        <w:numPr>
          <w:ilvl w:val="0"/>
          <w:numId w:val="15"/>
        </w:numPr>
        <w:spacing w:after="0" w:line="360" w:lineRule="auto"/>
        <w:rPr>
          <w:rFonts w:ascii="Times New Roman" w:hAnsi="Times New Roman"/>
          <w:color w:val="000000" w:themeColor="text1"/>
          <w:szCs w:val="24"/>
        </w:rPr>
      </w:pPr>
      <w:r w:rsidRPr="00B27E70">
        <w:rPr>
          <w:rFonts w:ascii="Times New Roman" w:hAnsi="Times New Roman"/>
          <w:bCs/>
          <w:szCs w:val="24"/>
        </w:rPr>
        <w:t>Additional References Not Included in Main Paper</w:t>
      </w:r>
    </w:p>
    <w:p w14:paraId="2463CEAF" w14:textId="259D52C3" w:rsidR="00932191" w:rsidRPr="00D82258" w:rsidRDefault="00932191" w:rsidP="00B47DDB">
      <w:pPr>
        <w:pStyle w:val="bodydate"/>
        <w:widowControl w:val="0"/>
        <w:spacing w:after="0" w:line="360" w:lineRule="auto"/>
        <w:ind w:left="720"/>
        <w:rPr>
          <w:rStyle w:val="PlaceholderText"/>
          <w:color w:val="000000" w:themeColor="text1"/>
        </w:rPr>
        <w:sectPr w:rsidR="00932191" w:rsidRPr="00D82258" w:rsidSect="00CA4B0D">
          <w:type w:val="continuous"/>
          <w:pgSz w:w="12240" w:h="15840"/>
          <w:pgMar w:top="1440" w:right="1440" w:bottom="1440" w:left="1440" w:header="720" w:footer="720" w:gutter="0"/>
          <w:cols w:space="720"/>
          <w:docGrid w:linePitch="360"/>
        </w:sectPr>
      </w:pPr>
    </w:p>
    <w:p w14:paraId="12B15D5E" w14:textId="01FF8DFD" w:rsidR="00920AF6" w:rsidRDefault="00F07F46" w:rsidP="00CA669E">
      <w:pPr>
        <w:spacing w:line="480" w:lineRule="auto"/>
        <w:contextualSpacing/>
        <w:jc w:val="center"/>
        <w:outlineLvl w:val="0"/>
        <w:rPr>
          <w:b/>
          <w:bCs/>
        </w:rPr>
      </w:pPr>
      <w:r>
        <w:rPr>
          <w:b/>
          <w:bCs/>
        </w:rPr>
        <w:lastRenderedPageBreak/>
        <w:t xml:space="preserve">Online Appendix </w:t>
      </w:r>
      <w:r w:rsidR="00FD0B8B">
        <w:rPr>
          <w:b/>
          <w:bCs/>
        </w:rPr>
        <w:t>A</w:t>
      </w:r>
      <w:r>
        <w:rPr>
          <w:b/>
          <w:bCs/>
        </w:rPr>
        <w:t xml:space="preserve">: </w:t>
      </w:r>
      <w:r w:rsidR="005F7A2F">
        <w:rPr>
          <w:b/>
          <w:bCs/>
        </w:rPr>
        <w:t xml:space="preserve">Additional </w:t>
      </w:r>
      <w:r>
        <w:rPr>
          <w:b/>
          <w:bCs/>
        </w:rPr>
        <w:t>Details About the Experimental Design</w:t>
      </w:r>
    </w:p>
    <w:p w14:paraId="199A90C8" w14:textId="31214AE0" w:rsidR="0038745B" w:rsidRDefault="0038745B" w:rsidP="003103F9">
      <w:pPr>
        <w:spacing w:line="480" w:lineRule="auto"/>
        <w:contextualSpacing/>
        <w:jc w:val="both"/>
        <w:outlineLvl w:val="0"/>
        <w:rPr>
          <w:b/>
          <w:bCs/>
        </w:rPr>
      </w:pPr>
      <w:r>
        <w:rPr>
          <w:b/>
          <w:bCs/>
        </w:rPr>
        <w:t>Language as a Racial Signal</w:t>
      </w:r>
    </w:p>
    <w:p w14:paraId="441BD417" w14:textId="03FDAA92" w:rsidR="003F1A9A" w:rsidRDefault="0038745B" w:rsidP="000B2D00">
      <w:pPr>
        <w:spacing w:line="480" w:lineRule="auto"/>
        <w:ind w:firstLine="720"/>
        <w:contextualSpacing/>
        <w:jc w:val="both"/>
        <w:outlineLvl w:val="0"/>
      </w:pPr>
      <w:r>
        <w:rPr>
          <w:bCs/>
        </w:rPr>
        <w:t xml:space="preserve">Here we provide additional details on how we determined which Indigenous languages were appropriate, in which circumstances, to signal Indigenous status. </w:t>
      </w:r>
      <w:r w:rsidRPr="00921AEB">
        <w:t>We</w:t>
      </w:r>
      <w:r>
        <w:t xml:space="preserve"> used Indigenous</w:t>
      </w:r>
      <w:r w:rsidRPr="00921AEB">
        <w:t xml:space="preserve"> languages to</w:t>
      </w:r>
      <w:r>
        <w:t xml:space="preserve"> signal Indigenous status in</w:t>
      </w:r>
      <w:r w:rsidRPr="00921AEB">
        <w:t xml:space="preserve"> some</w:t>
      </w:r>
      <w:r>
        <w:t xml:space="preserve"> cases for most (</w:t>
      </w:r>
      <w:r w:rsidRPr="00921AEB">
        <w:t>but not all</w:t>
      </w:r>
      <w:r>
        <w:t>)</w:t>
      </w:r>
      <w:r w:rsidRPr="00921AEB">
        <w:t xml:space="preserve"> of the tribal groups</w:t>
      </w:r>
      <w:r>
        <w:t xml:space="preserve"> since Indigenous language use varies by tribal group</w:t>
      </w:r>
      <w:r w:rsidRPr="00921AEB">
        <w:t xml:space="preserve">. </w:t>
      </w:r>
      <w:r>
        <w:t>We used two approaches t</w:t>
      </w:r>
      <w:r w:rsidRPr="00921AEB">
        <w:t xml:space="preserve">o determine which languages are spoken by which tribal groups. The first was to </w:t>
      </w:r>
      <w:r>
        <w:t xml:space="preserve">ascertain </w:t>
      </w:r>
      <w:r w:rsidRPr="00921AEB">
        <w:t>the languages historically spoken by the tribe. The second was to determine which Indigenous languages are spoken by individuals who live on the Indian reservation associated with the tribe.</w:t>
      </w:r>
    </w:p>
    <w:p w14:paraId="65423BD4" w14:textId="4571EF63" w:rsidR="0038745B" w:rsidRPr="000B2D00" w:rsidRDefault="0038745B" w:rsidP="000B2D00">
      <w:pPr>
        <w:spacing w:line="480" w:lineRule="auto"/>
        <w:ind w:firstLine="720"/>
        <w:contextualSpacing/>
        <w:jc w:val="both"/>
        <w:outlineLvl w:val="0"/>
      </w:pPr>
      <w:r w:rsidRPr="00921AEB">
        <w:t>While not all individuals from a tribe live</w:t>
      </w:r>
      <w:r w:rsidR="00F6419A">
        <w:t xml:space="preserve"> or have lived</w:t>
      </w:r>
      <w:r w:rsidRPr="00921AEB">
        <w:t xml:space="preserve"> on a reservation, this was the only </w:t>
      </w:r>
      <w:r>
        <w:t xml:space="preserve">data-driven </w:t>
      </w:r>
      <w:r w:rsidRPr="00921AEB">
        <w:t xml:space="preserve">approach for us to investigate language use by the tribal group. </w:t>
      </w:r>
      <w:r>
        <w:t>Online Appendix</w:t>
      </w:r>
      <w:r w:rsidRPr="00921AEB">
        <w:t xml:space="preserve"> Table </w:t>
      </w:r>
      <w:r w:rsidR="00FD0B8B">
        <w:t>A</w:t>
      </w:r>
      <w:r w:rsidR="00FD0B8B" w:rsidRPr="00921AEB">
        <w:t xml:space="preserve">1 </w:t>
      </w:r>
      <w:r w:rsidRPr="00921AEB">
        <w:t>presents the languages that we selected for each American Indian tribal group and the proportion of individuals who report speaking this language at home and live on the associated reservations</w:t>
      </w:r>
      <w:r>
        <w:t>, using Census data</w:t>
      </w:r>
      <w:r w:rsidRPr="00921AEB">
        <w:t xml:space="preserve">. We did not </w:t>
      </w:r>
      <w:r>
        <w:t xml:space="preserve">use language to signal Indigenous status </w:t>
      </w:r>
      <w:r w:rsidRPr="00921AEB">
        <w:t xml:space="preserve">for individuals from the Osage or Blackfeet tribes since Indigenous language use by </w:t>
      </w:r>
      <w:r>
        <w:t>these</w:t>
      </w:r>
      <w:r w:rsidRPr="00921AEB">
        <w:t xml:space="preserve"> tribe</w:t>
      </w:r>
      <w:r>
        <w:t>s</w:t>
      </w:r>
      <w:r w:rsidRPr="00921AEB">
        <w:t xml:space="preserve"> is very low (less than 1% for Osage) or sufficiently uncommon (less than 10% for Blackfeet).</w:t>
      </w:r>
    </w:p>
    <w:p w14:paraId="0C2B3897" w14:textId="1DEFF519" w:rsidR="00920AF6" w:rsidRPr="003103F9" w:rsidRDefault="003103F9" w:rsidP="003103F9">
      <w:pPr>
        <w:spacing w:line="480" w:lineRule="auto"/>
        <w:contextualSpacing/>
        <w:jc w:val="both"/>
        <w:outlineLvl w:val="0"/>
        <w:rPr>
          <w:b/>
        </w:rPr>
      </w:pPr>
      <w:r>
        <w:rPr>
          <w:b/>
          <w:bCs/>
        </w:rPr>
        <w:t>First Names as a Racial S</w:t>
      </w:r>
      <w:r w:rsidR="00920AF6" w:rsidRPr="003103F9">
        <w:rPr>
          <w:b/>
          <w:bCs/>
        </w:rPr>
        <w:t>ignal</w:t>
      </w:r>
    </w:p>
    <w:p w14:paraId="137D61F7" w14:textId="173A8E6E" w:rsidR="00920AF6" w:rsidRDefault="00920AF6">
      <w:pPr>
        <w:widowControl w:val="0"/>
        <w:autoSpaceDE w:val="0"/>
        <w:autoSpaceDN w:val="0"/>
        <w:adjustRightInd w:val="0"/>
        <w:spacing w:line="480" w:lineRule="auto"/>
        <w:ind w:firstLine="720"/>
        <w:contextualSpacing/>
        <w:jc w:val="both"/>
      </w:pPr>
      <w:r w:rsidRPr="00E907C2">
        <w:t xml:space="preserve">Using first names is a natural way to signal minority status in </w:t>
      </w:r>
      <w:r w:rsidR="00F6419A">
        <w:t>audit-correspondence</w:t>
      </w:r>
      <w:r w:rsidRPr="00E907C2">
        <w:t xml:space="preserve"> studies. This approach is </w:t>
      </w:r>
      <w:r w:rsidR="001877A2">
        <w:t>evident</w:t>
      </w:r>
      <w:r w:rsidRPr="00E907C2">
        <w:t xml:space="preserve"> and </w:t>
      </w:r>
      <w:r w:rsidR="00F6419A">
        <w:t>easy</w:t>
      </w:r>
      <w:r w:rsidRPr="00E907C2">
        <w:t xml:space="preserve"> for gender</w:t>
      </w:r>
      <w:r w:rsidR="00F6419A">
        <w:t xml:space="preserve"> (for names that are gender-specific and well-known)</w:t>
      </w:r>
      <w:r w:rsidRPr="00E907C2">
        <w:t>,</w:t>
      </w:r>
      <w:r w:rsidR="00F6419A">
        <w:t xml:space="preserve"> </w:t>
      </w:r>
      <w:r w:rsidRPr="00E907C2">
        <w:t>but signaling race by name is more compl</w:t>
      </w:r>
      <w:r w:rsidR="001877A2">
        <w:t>icated</w:t>
      </w:r>
      <w:r w:rsidRPr="00E907C2">
        <w:t xml:space="preserve">. For race, names are used to signal African-American status </w:t>
      </w:r>
      <w:r w:rsidRPr="00E907C2">
        <w:fldChar w:fldCharType="begin" w:fldLock="1"/>
      </w:r>
      <w:r w:rsidR="007778C9">
        <w:instrText>ADDIN CSL_CITATION {"citationItems":[{"id":"ITEM-1","itemData":{"DOI":"10.1257/0002828042002561","ISBN":"00028282","ISSN":"0002-8282","PMID":"17746758","abstract":"We study race in the labor market by sending fictitious resumes to help-wanted ads in Boston and Chicago newspapers. To manipulate perceived race, resumes are randomly assigned African-American- or White-sounding names. White names receive 50 percent more callbacks for interviews. Callbacks are also more respon- sive to resume quality for White names than for African-American ones. The racial gap is uniform across occupation, industry, and employer size. We also find little evidence that employers are inferring social class from the names. Differential treatment by race still appears to still be prominent in the U.S. labor market.","author":[{"dropping-particle":"","family":"Bertrand","given":"Marianne","non-dropping-particle":"","parse-names":false,"suffix":""},{"dropping-particle":"","family":"Mullainathan","given":"Sendhil","non-dropping-particle":"","parse-names":false,"suffix":""}],"container-title":"American Economic Review","id":"ITEM-1","issue":"4","issued":{"date-parts":[["2004"]]},"page":"991-1013","title":"Are Emily and Greg More Employable Than Lakisha and Jamal? A Field Experiment on Labor Market Discrimination","type":"article-journal","volume":"94"},"uris":["http://www.mendeley.com/documents/?uuid=1fcd17e7-98c7-437b-9b95-bf3aaa161995"]}],"mendeley":{"formattedCitation":"(Bertrand and Mullainathan 2004)","manualFormatting":"(e.g., Bertrand and Mullainathan, 2004)","plainTextFormattedCitation":"(Bertrand and Mullainathan 2004)","previouslyFormattedCitation":"(Bertrand and Mullainathan 2004)"},"properties":{"noteIndex":0},"schema":"https://github.com/citation-style-language/schema/raw/master/csl-citation.json"}</w:instrText>
      </w:r>
      <w:r w:rsidRPr="00E907C2">
        <w:fldChar w:fldCharType="separate"/>
      </w:r>
      <w:r w:rsidRPr="00E907C2">
        <w:rPr>
          <w:noProof/>
        </w:rPr>
        <w:t>(e.g., Bertrand and Mullainathan, 2004)</w:t>
      </w:r>
      <w:r w:rsidRPr="00E907C2">
        <w:fldChar w:fldCharType="end"/>
      </w:r>
      <w:r w:rsidRPr="00E907C2">
        <w:t xml:space="preserve">, Arab, Muslim, or Middle Eastern descent </w:t>
      </w:r>
      <w:r w:rsidRPr="00E907C2">
        <w:fldChar w:fldCharType="begin" w:fldLock="1"/>
      </w:r>
      <w:r w:rsidR="00803863">
        <w:instrText>ADDIN CSL_CITATION {"citationItems":[{"id":"ITEM-1","itemData":{"DOI":"10.1016/j.labeco.2009.04.005","ISBN":"0927-5371","ISSN":"09275371","abstract":"This is the first study providing empirical support for automatically activated associations inducing discriminatory behavior among recruiters in a real-life hiring situation. Two different field experiments on ethnic discrimination in hiring are combined with a measure of employers' automatic attitudes and performance stereotypes toward Arab-Muslim men relative to Swedish men using the Implicit Association Test.The results show that the probability to invite Arab-Muslim job applicants decreases by five percentage points when the recruiter has a one standard deviation stronger negative implicit association toward Arab-Muslim men. This suggests that automatic processes may exert a significant impact on employers' hiring decisions, offering new insights into labor market discrimination. ?? 2009 Elsevier B.V.","author":[{"dropping-particle":"","family":"Rooth","given":"Dan-Olof","non-dropping-particle":"","parse-names":false,"suffix":""}],"container-title":"Labour Economics","id":"ITEM-1","issue":"3","issued":{"date-parts":[["2010"]]},"page":"523-534","title":"Automatic associations and discrimination in hiring: Real world evidence","type":"article-journal","volume":"17"},"uris":["http://www.mendeley.com/documents/?uuid=f9d9a48a-8de5-44f2-9afb-022889eb304f"]}],"mendeley":{"formattedCitation":"(Rooth 2010)","manualFormatting":"(e.g, Rooth, 2010)","plainTextFormattedCitation":"(Rooth 2010)","previouslyFormattedCitation":"(Rooth 2010)"},"properties":{"noteIndex":0},"schema":"https://github.com/citation-style-language/schema/raw/master/csl-citation.json"}</w:instrText>
      </w:r>
      <w:r w:rsidRPr="00E907C2">
        <w:fldChar w:fldCharType="separate"/>
      </w:r>
      <w:r w:rsidRPr="00E907C2">
        <w:rPr>
          <w:noProof/>
        </w:rPr>
        <w:t>(e.g</w:t>
      </w:r>
      <w:r w:rsidR="00316BBA">
        <w:rPr>
          <w:noProof/>
        </w:rPr>
        <w:t>.</w:t>
      </w:r>
      <w:r w:rsidRPr="00E907C2">
        <w:rPr>
          <w:noProof/>
        </w:rPr>
        <w:t>, Rooth, 2010)</w:t>
      </w:r>
      <w:r w:rsidRPr="00E907C2">
        <w:fldChar w:fldCharType="end"/>
      </w:r>
      <w:r w:rsidRPr="00E907C2">
        <w:t xml:space="preserve">, Turkish or Moroccan descent </w:t>
      </w:r>
      <w:r w:rsidRPr="00E907C2">
        <w:fldChar w:fldCharType="begin" w:fldLock="1"/>
      </w:r>
      <w:r w:rsidR="007778C9">
        <w:instrText>ADDIN CSL_CITATION {"citationItems":[{"id":"ITEM-1","itemData":{"DOI":"10.1016/j.econlet.2014.09.020","ISSN":"01651765","abstract":"Employing a vignette experiment, we test the empirical importance of key attitudes underlying the models of taste-based and statistical discrimination in explaining ethnic hiring discrimination. We find that employer concern that co-workers and customers prefer collaborating with natives drives discrimination.","author":[{"dropping-particle":"","family":"Baert","given":"Stijn","non-dropping-particle":"","parse-names":false,"suffix":""},{"dropping-particle":"","family":"Pauw","given":"Ann Sophie","non-dropping-particle":"De","parse-names":false,"suffix":""}],"container-title":"Economics Letters","id":"ITEM-1","issue":"2","issued":{"date-parts":[["2014"]]},"page":"270-273","publisher":"Elsevier B.V.","title":"Is ethnic discrimination due to distaste or statistics?","type":"article-journal","volume":"125"},"uris":["http://www.mendeley.com/documents/?uuid=1888612b-5ea4-4421-8a44-801f205c1865"]}],"mendeley":{"formattedCitation":"(Baert and De Pauw 2014)","manualFormatting":"(e.g., Baert and De Pauw, 2014)","plainTextFormattedCitation":"(Baert and De Pauw 2014)","previouslyFormattedCitation":"(Baert and De Pauw 2014)"},"properties":{"noteIndex":0},"schema":"https://github.com/citation-style-language/schema/raw/master/csl-citation.json"}</w:instrText>
      </w:r>
      <w:r w:rsidRPr="00E907C2">
        <w:fldChar w:fldCharType="separate"/>
      </w:r>
      <w:r w:rsidRPr="00E907C2">
        <w:rPr>
          <w:noProof/>
        </w:rPr>
        <w:t>(e.g., Baert and De Pauw, 2014)</w:t>
      </w:r>
      <w:r w:rsidRPr="00E907C2">
        <w:fldChar w:fldCharType="end"/>
      </w:r>
      <w:r w:rsidRPr="00E907C2">
        <w:t xml:space="preserve">, and Asian, Roma, Ashkenazi Jewish, African, Indian, and Pakistani descent, among others </w:t>
      </w:r>
      <w:r w:rsidRPr="00E907C2">
        <w:fldChar w:fldCharType="begin" w:fldLock="1"/>
      </w:r>
      <w:r w:rsidR="007778C9">
        <w:instrText>ADDIN CSL_CITATION {"citationItems":[{"id":"ITEM-1","itemData":{"author":[{"dropping-particle":"","family":"Oreopoulos","given":"Philip","non-dropping-particle":"","parse-names":false,"suffix":""}],"container-title":"American Economic Journal: Economic Policy","id":"ITEM-1","issue":"4","issued":{"date-parts":[["2011"]]},"page":"148-171","title":"Why Do Skilled Immigrants Struggle in the Labor Market? A Field Experiment with Thirteen Thousand Resumes","type":"article-journal","volume":"3"},"uris":["http://www.mendeley.com/documents/?uuid=a3d5a66c-d48f-446f-b550-2a2082569b53"]},{"id":"ITEM-2","itemData":{"DOI":"10.1177/0950017011419722","ISSN":"0950-0170","abstract":"The role of employer discrimination in labour market matching is often acknowledged but challenging to quantify. What part of the ‘ethnic penalty’ in the labour market is due to recruitment discrimination? This experiment, the first of its kind in Ireland, explicitly measured this by sending out nearly 500 equivalent CVs from Irish and minority candidates in response to advertised vacancies in the greater Dublin area. We find that candidates with Irish names are over twice as likely to be called to interview as are candidates with an African, Asian or German name. This discrimination rate is high by international standards, and does not vary between minority groups. We develop the discussion of the role of prejudice and stereotypes in discrimination in this article, arguing that our findings may be linked to the fact that Ireland is a ‘new immigration’ country, with no established minority groups and a cohesive national identity. (PsycINFO Database Record (c) 2012 APA, all rights reserved). (journal abstract)","author":[{"dropping-particle":"","family":"McGinnity","given":"Frances","non-dropping-particle":"","parse-names":false,"suffix":""},{"dropping-particle":"","family":"Lunn","given":"Peter D","non-dropping-particle":"","parse-names":false,"suffix":""}],"container-title":"Work, Employment &amp; Society","id":"ITEM-2","issue":"4","issued":{"date-parts":[["2011"]]},"page":"693-708","title":"Measuring discrimination facing ethnic minority job applicants: An Irish experiment.","type":"article-journal","volume":"25"},"uris":["http://www.mendeley.com/documents/?uuid=cf500545-d020-4f66-9e9a-514b8f62f1de"]},{"id":"ITEM-3","itemData":{"author":[{"dropping-particle":"","family":"Fershtman","given":"Chaim","non-dropping-particle":"","parse-names":false,"suffix":""},{"dropping-particle":"","family":"Gneezy","given":"Uri","non-dropping-particle":"","parse-names":false,"suffix":""}],"container-title":"Quarterly Journal of Economics","id":"ITEM-3","issue":"1","issued":{"date-parts":[["2001"]]},"page":"351-377","title":"Discrimination in a Segmented Society: An Experimental Approach","type":"article-journal","volume":"116"},"uris":["http://www.mendeley.com/documents/?uuid=980fae21-4c66-4ebe-960d-fceb4a1cebb8"]},{"id":"ITEM-4","itemData":{"DOI":"10.1111/j.1468-0084.2011.00664.x","ISSN":"03059049","author":[{"dropping-particle":"","family":"Booth","given":"Alison L.","non-dropping-particle":"","parse-names":false,"suffix":""},{"dropping-particle":"","family":"Leigh","given":"Andrew","non-dropping-particle":"","parse-names":false,"suffix":""},{"dropping-particle":"","family":"Varganova","given":"Elena","non-dropping-particle":"","parse-names":false,"suffix":""}],"container-title":"Oxford Bulletin of Economics and Statistics","id":"ITEM-4","issue":"4","issued":{"date-parts":[["2012"]]},"page":"547-573","title":"Does Ethnic Discrimination Vary Across Minority Groups? Evidence from a Field Experiment","type":"article-journal","volume":"74"},"uris":["http://www.mendeley.com/documents/?uuid=9e8f92ae-4c21-44e0-8392-1f801c266cdc"]}],"mendeley":{"formattedCitation":"(Oreopoulos 2011; McGinnity and Lunn 2011; Fershtman and Gneezy 2001; Booth, Leigh, and Varganova 2012)","manualFormatting":"(Booth, Leigh, and Varganova, 2012; Fershtman and Gneezy, 2001; McGinnity and Lunn, 2011; Oreopoulos, 2011)","plainTextFormattedCitation":"(Oreopoulos 2011; McGinnity and Lunn 2011; Fershtman and Gneezy 2001; Booth, Leigh, and Varganova 2012)","previouslyFormattedCitation":"(Oreopoulos 2011; McGinnity and Lunn 2011; Fershtman and Gneezy 2001; Booth, Leigh, and Varganova 2012)"},"properties":{"noteIndex":0},"schema":"https://github.com/citation-style-language/schema/raw/master/csl-citation.json"}</w:instrText>
      </w:r>
      <w:r w:rsidRPr="00E907C2">
        <w:fldChar w:fldCharType="separate"/>
      </w:r>
      <w:r w:rsidRPr="00E907C2">
        <w:rPr>
          <w:noProof/>
        </w:rPr>
        <w:t xml:space="preserve">(Booth, Leigh, and </w:t>
      </w:r>
      <w:r w:rsidRPr="00E907C2">
        <w:rPr>
          <w:noProof/>
        </w:rPr>
        <w:lastRenderedPageBreak/>
        <w:t>Varganova, 2012; Fershtman and Gneezy, 2001; McGinnity and Lunn, 2011; Oreopoulos, 2011)</w:t>
      </w:r>
      <w:r w:rsidRPr="00E907C2">
        <w:fldChar w:fldCharType="end"/>
      </w:r>
      <w:r w:rsidRPr="00E907C2">
        <w:t xml:space="preserve">, and caste </w:t>
      </w:r>
      <w:r w:rsidRPr="00E907C2">
        <w:fldChar w:fldCharType="begin" w:fldLock="1"/>
      </w:r>
      <w:r w:rsidR="007778C9">
        <w:instrText>ADDIN CSL_CITATION {"citationItems":[{"id":"ITEM-1","itemData":{"DOI":"10.1016/j.labeco.2011.07.002","ISBN":"09275371","ISSN":"09275371","PMID":"1278710","abstract":"Caste based quotas in hiring have existed in the public sector in India for decades. Recently there has been debate about introducing similar quotas in private sector jobs. This paper uses a correspondence study to determine the extent of caste based discrimination in the Indian private sector. On average low-caste applicants need to send 20% more resumes than high-caste applicants to get the same callback. Differences in callback which favor high-caste applicants are particularly large when hiring is done by male recruiters or by Hindu recruiters. This finding provides evidence that differences in callback between high and low-caste applicants are not entirely due to statistical discrimination. High-caste applicants are also differentially favored by firms with a smaller scale of operations, while low-caste applicants are favored by firms with a larger scale of operations. This finding is consistent with taste-based theories of discrimination and with commitments made by large firms to hire actively from among low-caste groups. © 2011 Elsevier B.V.","author":[{"dropping-particle":"","family":"Siddique","given":"Zahra","non-dropping-particle":"","parse-names":false,"suffix":""}],"container-title":"Labour Economics","id":"ITEM-1","issued":{"date-parts":[["2011"]]},"page":"S146-S159","title":"Evidence on Caste Based Discrimination","type":"article-journal","volume":"18"},"uris":["http://www.mendeley.com/documents/?uuid=91bef5e2-5ba1-49c6-a628-0f03b261fc89"]}],"mendeley":{"formattedCitation":"(Siddique 2011)","manualFormatting":"(e.g., Siddique, 2011)","plainTextFormattedCitation":"(Siddique 2011)","previouslyFormattedCitation":"(Siddique 2011)"},"properties":{"noteIndex":0},"schema":"https://github.com/citation-style-language/schema/raw/master/csl-citation.json"}</w:instrText>
      </w:r>
      <w:r w:rsidRPr="00E907C2">
        <w:fldChar w:fldCharType="separate"/>
      </w:r>
      <w:r w:rsidRPr="00E907C2">
        <w:rPr>
          <w:noProof/>
        </w:rPr>
        <w:t>(e.g., Siddique, 2011)</w:t>
      </w:r>
      <w:r w:rsidRPr="00E907C2">
        <w:fldChar w:fldCharType="end"/>
      </w:r>
      <w:r w:rsidRPr="00E907C2">
        <w:t>. Using names as a signal improves external validity since names</w:t>
      </w:r>
      <w:r w:rsidR="00565631">
        <w:t xml:space="preserve"> are required</w:t>
      </w:r>
      <w:r w:rsidRPr="00E907C2">
        <w:t xml:space="preserve">. However, first names can signal </w:t>
      </w:r>
      <w:r w:rsidR="00D8089A">
        <w:t>socioeconomic</w:t>
      </w:r>
      <w:r w:rsidRPr="00E907C2">
        <w:t xml:space="preserve"> status in some cases, which some argue </w:t>
      </w:r>
      <w:r w:rsidR="00FE2053">
        <w:fldChar w:fldCharType="begin" w:fldLock="1"/>
      </w:r>
      <w:r w:rsidR="00FE2053">
        <w:instrText>ADDIN CSL_CITATION {"citationItems":[{"id":"ITEM-1","itemData":{"DOI":"10.1093/qje/qjt005.Advance","ISBN":"2033670007","ISSN":"0033-5533","PMID":"2696442","author":[{"dropping-particle":"","family":"Fryer","given":"Roland G. Jr.","non-dropping-particle":"","parse-names":false,"suffix":""},{"dropping-particle":"","family":"Levitt","given":"Steven D.","non-dropping-particle":"","parse-names":false,"suffix":""}],"container-title":"Quarterly Journal of Economics","id":"ITEM-1","issue":"3","issued":{"date-parts":[["2004"]]},"page":"767-805","title":"The Causes and Consequences of Distinctively Black Names","type":"article-journal","volume":"119"},"uris":["http://www.mendeley.com/documents/?uuid=9de2c9fe-4a1c-4948-9f96-f8cf854387f9"]}],"mendeley":{"formattedCitation":"(Fryer and Levitt 2004)","plainTextFormattedCitation":"(Fryer and Levitt 2004)","previouslyFormattedCitation":"(Fryer and Levitt 2004)"},"properties":{"noteIndex":0},"schema":"https://github.com/citation-style-language/schema/raw/master/csl-citation.json"}</w:instrText>
      </w:r>
      <w:r w:rsidR="00FE2053">
        <w:fldChar w:fldCharType="separate"/>
      </w:r>
      <w:r w:rsidR="00FE2053" w:rsidRPr="00FE2053">
        <w:rPr>
          <w:noProof/>
        </w:rPr>
        <w:t>(Fryer and Levitt 2004)</w:t>
      </w:r>
      <w:r w:rsidR="00FE2053">
        <w:fldChar w:fldCharType="end"/>
      </w:r>
      <w:r w:rsidR="00FE2053">
        <w:t xml:space="preserve"> </w:t>
      </w:r>
      <w:r w:rsidRPr="00E907C2">
        <w:t>is the case in studies such as Bertrand and Mullainathan (2004).</w:t>
      </w:r>
    </w:p>
    <w:p w14:paraId="3C76C882" w14:textId="487851D0" w:rsidR="00E31205" w:rsidRPr="00E907C2" w:rsidRDefault="00E31205">
      <w:pPr>
        <w:widowControl w:val="0"/>
        <w:autoSpaceDE w:val="0"/>
        <w:autoSpaceDN w:val="0"/>
        <w:adjustRightInd w:val="0"/>
        <w:spacing w:line="480" w:lineRule="auto"/>
        <w:ind w:firstLine="720"/>
        <w:contextualSpacing/>
        <w:jc w:val="both"/>
      </w:pPr>
      <w:r>
        <w:t xml:space="preserve">We settled on three male names: </w:t>
      </w:r>
      <w:r w:rsidRPr="00921AEB">
        <w:t>Kekoa, Ikaika, and Keoni</w:t>
      </w:r>
      <w:r>
        <w:t xml:space="preserve">, and one female name: </w:t>
      </w:r>
      <w:r w:rsidRPr="00921AEB">
        <w:t>Maile.</w:t>
      </w:r>
      <w:r w:rsidR="006920B0">
        <w:t xml:space="preserve"> </w:t>
      </w:r>
      <w:r w:rsidR="006920B0" w:rsidRPr="00E1227B">
        <w:t>Malia also appeared on th</w:t>
      </w:r>
      <w:r w:rsidR="006920B0">
        <w:t>e top 100</w:t>
      </w:r>
      <w:r w:rsidR="006920B0" w:rsidRPr="00E1227B">
        <w:t xml:space="preserve"> list </w:t>
      </w:r>
      <w:r w:rsidR="006920B0">
        <w:t xml:space="preserve">of names </w:t>
      </w:r>
      <w:r w:rsidR="006920B0" w:rsidRPr="00E1227B">
        <w:t>for girls, but we avoid</w:t>
      </w:r>
      <w:r w:rsidR="006920B0">
        <w:t>ed</w:t>
      </w:r>
      <w:r w:rsidR="006920B0" w:rsidRPr="00E1227B">
        <w:t xml:space="preserve"> using this name in case it sen</w:t>
      </w:r>
      <w:r w:rsidR="006920B0">
        <w:t>t</w:t>
      </w:r>
      <w:r w:rsidR="006920B0" w:rsidRPr="00E1227B">
        <w:t xml:space="preserve"> a different signal given that this is the name of President Obama’s daughter. We also did not use Alana since it is also a name of Irish origin. We opted not to use Leilani as there was some evidence that this name is common for those who are not Native Hawaiian.</w:t>
      </w:r>
    </w:p>
    <w:p w14:paraId="5AE0E39E" w14:textId="7D2CF08F" w:rsidR="00920AF6" w:rsidRPr="003103F9" w:rsidRDefault="003103F9" w:rsidP="003103F9">
      <w:pPr>
        <w:spacing w:line="480" w:lineRule="auto"/>
        <w:contextualSpacing/>
        <w:jc w:val="both"/>
        <w:outlineLvl w:val="0"/>
        <w:rPr>
          <w:b/>
        </w:rPr>
      </w:pPr>
      <w:r>
        <w:rPr>
          <w:b/>
          <w:bCs/>
        </w:rPr>
        <w:t>Last Names as a Racial S</w:t>
      </w:r>
      <w:r w:rsidR="00920AF6" w:rsidRPr="003103F9">
        <w:rPr>
          <w:b/>
          <w:bCs/>
        </w:rPr>
        <w:t>ignal</w:t>
      </w:r>
    </w:p>
    <w:p w14:paraId="2237FFB7" w14:textId="1608C6ED" w:rsidR="00920AF6" w:rsidRDefault="00920AF6" w:rsidP="00920AF6">
      <w:pPr>
        <w:spacing w:line="480" w:lineRule="auto"/>
        <w:ind w:firstLine="720"/>
        <w:contextualSpacing/>
        <w:jc w:val="both"/>
      </w:pPr>
      <w:r w:rsidRPr="00E907C2">
        <w:t xml:space="preserve">For those who identify as AIAN only, AIAN-specific last names are not common, but they are also not unusual. </w:t>
      </w:r>
      <w:r w:rsidR="00F6419A">
        <w:t>From our Census data, t</w:t>
      </w:r>
      <w:r w:rsidRPr="00E907C2">
        <w:t>here are 268 last names where at least 80% of those with that name identif</w:t>
      </w:r>
      <w:r w:rsidR="001E2D8A">
        <w:t>ied as</w:t>
      </w:r>
      <w:r w:rsidRPr="00E907C2">
        <w:t xml:space="preserve"> AIAN only</w:t>
      </w:r>
      <w:r w:rsidR="00C37575">
        <w:t xml:space="preserve">. </w:t>
      </w:r>
      <w:r w:rsidRPr="00E907C2">
        <w:t>Further, 5.5% of individuals who identif</w:t>
      </w:r>
      <w:r w:rsidR="001E2D8A">
        <w:t>ied</w:t>
      </w:r>
      <w:r w:rsidRPr="00E907C2">
        <w:t xml:space="preserve"> as AIAN only have one of these 268 last names</w:t>
      </w:r>
      <w:r w:rsidR="000B2D00">
        <w:t>.</w:t>
      </w:r>
      <w:r w:rsidRPr="00E31205">
        <w:rPr>
          <w:rStyle w:val="FootnoteReference"/>
        </w:rPr>
        <w:footnoteReference w:id="1"/>
      </w:r>
      <w:r w:rsidRPr="00E907C2">
        <w:t xml:space="preserve"> A broader list of names where at least 30% of those with the name identif</w:t>
      </w:r>
      <w:r w:rsidR="001E2D8A">
        <w:t>ied</w:t>
      </w:r>
      <w:r w:rsidRPr="00E907C2">
        <w:t xml:space="preserve"> as AIAN only has 660 names, and 11.0% of those who identif</w:t>
      </w:r>
      <w:r w:rsidR="001E2D8A">
        <w:t>ied</w:t>
      </w:r>
      <w:r w:rsidRPr="00E907C2">
        <w:t xml:space="preserve"> as AIAN only have one of these 660 names.</w:t>
      </w:r>
    </w:p>
    <w:p w14:paraId="661B2A6B" w14:textId="56BD7BBB" w:rsidR="000B2D00" w:rsidRPr="00E907C2" w:rsidRDefault="000B2D00" w:rsidP="000B2D00">
      <w:pPr>
        <w:spacing w:line="480" w:lineRule="auto"/>
        <w:ind w:firstLine="720"/>
        <w:contextualSpacing/>
        <w:jc w:val="both"/>
      </w:pPr>
      <w:r w:rsidRPr="00921AEB">
        <w:t xml:space="preserve">To determine </w:t>
      </w:r>
      <w:r>
        <w:t xml:space="preserve">feasible </w:t>
      </w:r>
      <w:r w:rsidRPr="00921AEB">
        <w:t>last name</w:t>
      </w:r>
      <w:r>
        <w:t xml:space="preserve">s, we first extracted a list of </w:t>
      </w:r>
      <w:r w:rsidRPr="00921AEB">
        <w:t xml:space="preserve">268 last names </w:t>
      </w:r>
      <w:r>
        <w:t xml:space="preserve">that met the criteria </w:t>
      </w:r>
      <w:r w:rsidRPr="00921AEB">
        <w:t xml:space="preserve">where at least 80% of the people with those last names identified as AIAN </w:t>
      </w:r>
      <w:r>
        <w:t>alone.</w:t>
      </w:r>
      <w:r w:rsidRPr="00921AEB">
        <w:t xml:space="preserve"> </w:t>
      </w:r>
      <w:r>
        <w:t>We then narrowed this list to 12</w:t>
      </w:r>
      <w:r w:rsidRPr="00921AEB">
        <w:t xml:space="preserve"> AIAN-specific </w:t>
      </w:r>
      <w:r>
        <w:t>last names that had at least 0.2</w:t>
      </w:r>
      <w:r w:rsidRPr="00921AEB">
        <w:t xml:space="preserve"> people per 100,000 with that </w:t>
      </w:r>
      <w:r w:rsidRPr="00921AEB">
        <w:lastRenderedPageBreak/>
        <w:t>last name</w:t>
      </w:r>
      <w:r>
        <w:t>. Finally, we selected four last names from this list</w:t>
      </w:r>
      <w:r w:rsidRPr="001D1AA9">
        <w:t xml:space="preserve"> </w:t>
      </w:r>
      <w:r w:rsidR="00603B06">
        <w:t>wh</w:t>
      </w:r>
      <w:r w:rsidR="00A8571F">
        <w:t>ere</w:t>
      </w:r>
      <w:r w:rsidR="00603B06">
        <w:t xml:space="preserve"> </w:t>
      </w:r>
      <w:r>
        <w:t xml:space="preserve">we could identify the tribal group (Navajo): </w:t>
      </w:r>
      <w:r w:rsidRPr="00921AEB">
        <w:t xml:space="preserve">Begay (5.96 people per 100,000, 94.98% </w:t>
      </w:r>
      <w:r>
        <w:t>identif</w:t>
      </w:r>
      <w:r w:rsidR="001E2D8A">
        <w:t>ied</w:t>
      </w:r>
      <w:r>
        <w:t xml:space="preserve"> as </w:t>
      </w:r>
      <w:r w:rsidRPr="00921AEB">
        <w:t xml:space="preserve">AIAN </w:t>
      </w:r>
      <w:r>
        <w:t>alone</w:t>
      </w:r>
      <w:r w:rsidRPr="00921AEB">
        <w:t>), Yazzie (5.16, 96.10%), Benally (1.87, 95.99%)</w:t>
      </w:r>
      <w:r>
        <w:t>,</w:t>
      </w:r>
      <w:r w:rsidRPr="00921AEB">
        <w:t xml:space="preserve"> and Tsosie (1.80, 96.23%)</w:t>
      </w:r>
      <w:r>
        <w:t>.</w:t>
      </w:r>
      <w:r w:rsidRPr="00E31205">
        <w:rPr>
          <w:rStyle w:val="FootnoteReference"/>
        </w:rPr>
        <w:footnoteReference w:id="2"/>
      </w:r>
    </w:p>
    <w:p w14:paraId="64CF8035" w14:textId="3E409E82" w:rsidR="00920AF6" w:rsidRPr="00E907C2" w:rsidRDefault="00920AF6" w:rsidP="00920AF6">
      <w:pPr>
        <w:spacing w:line="480" w:lineRule="auto"/>
        <w:ind w:firstLine="720"/>
        <w:contextualSpacing/>
        <w:jc w:val="both"/>
      </w:pPr>
      <w:r w:rsidRPr="00E907C2">
        <w:t>There are costs and benefits to this last name signal. Last names have the benefit of being a natural signal, since one cannot realistically put a different last name on the resume, but one could refuse to disclose relevant experience or skills that signal Indigenous status (e.g., the volunteer or language signals, discussed earlier) or applicants may re-phrase the experience in attempts to obscure racial signals. However, it may be less likely that employers understand that these are Native American last names relative to, say, understanding African-American first names</w:t>
      </w:r>
      <w:r w:rsidR="00565631">
        <w:t>, making the</w:t>
      </w:r>
      <w:r w:rsidRPr="00E907C2">
        <w:t xml:space="preserve"> last name signal weaker.</w:t>
      </w:r>
      <w:r w:rsidR="00D05C38">
        <w:t xml:space="preserve"> We investigate this in the robustness section and our resume survey (Online Appendix E) and name survey (Online Appendix F).</w:t>
      </w:r>
    </w:p>
    <w:p w14:paraId="3F75698A" w14:textId="500DB871" w:rsidR="00920AF6" w:rsidRDefault="00920AF6" w:rsidP="00B811EC">
      <w:pPr>
        <w:spacing w:line="480" w:lineRule="auto"/>
        <w:ind w:firstLine="720"/>
        <w:contextualSpacing/>
        <w:jc w:val="both"/>
      </w:pPr>
      <w:r w:rsidRPr="00E907C2">
        <w:t xml:space="preserve">Another issue with using last names as a signal of race is that they are a weaker signal for women since </w:t>
      </w:r>
      <w:r w:rsidR="00603B06">
        <w:t xml:space="preserve">they </w:t>
      </w:r>
      <w:r w:rsidR="00565631">
        <w:t>may take the last name from</w:t>
      </w:r>
      <w:r w:rsidRPr="00E907C2">
        <w:t xml:space="preserve"> her spouse. This is especially an issue given the increase in interracial marriages after the 1970s (</w:t>
      </w:r>
      <w:r w:rsidRPr="00E907C2">
        <w:fldChar w:fldCharType="begin" w:fldLock="1"/>
      </w:r>
      <w:r w:rsidR="007778C9">
        <w:instrText>ADDIN CSL_CITATION {"citationItems":[{"id":"ITEM-1","itemData":{"author":[{"dropping-particle":"","family":"Fryer","given":"Roland G. Jr.","non-dropping-particle":"","parse-names":false,"suffix":""}],"container-title":"The Journal of Economic Perspectives","id":"ITEM-1","issue":"2","issued":{"date-parts":[["2007"]]},"page":"71-90","title":"Guess Who's Been Coming to Dinner? Trends in Interracial Marriage over the 20th Century","type":"article-journal","volume":"21"},"uris":["http://www.mendeley.com/documents/?uuid=0903f503-3b44-49dc-b014-15154cac1ca7"]}],"mendeley":{"formattedCitation":"(Fryer 2007)","manualFormatting":"Fryer 2007)","plainTextFormattedCitation":"(Fryer 2007)","previouslyFormattedCitation":"(Fryer 2007)"},"properties":{"noteIndex":0},"schema":"https://github.com/citation-style-language/schema/raw/master/csl-citation.json"}</w:instrText>
      </w:r>
      <w:r w:rsidRPr="00E907C2">
        <w:fldChar w:fldCharType="separate"/>
      </w:r>
      <w:r w:rsidRPr="00E907C2">
        <w:rPr>
          <w:noProof/>
        </w:rPr>
        <w:t>Fryer 2007)</w:t>
      </w:r>
      <w:r w:rsidRPr="00E907C2">
        <w:fldChar w:fldCharType="end"/>
      </w:r>
      <w:r w:rsidRPr="00E907C2">
        <w:t xml:space="preserve">. Thus, if discrimination against Native American women </w:t>
      </w:r>
      <w:r w:rsidRPr="00E907C2">
        <w:rPr>
          <w:color w:val="000000" w:themeColor="text1"/>
        </w:rPr>
        <w:t xml:space="preserve">occurs less </w:t>
      </w:r>
      <w:r w:rsidRPr="00E907C2">
        <w:t>than for men, using</w:t>
      </w:r>
      <w:r w:rsidR="006B7279">
        <w:t xml:space="preserve"> the</w:t>
      </w:r>
      <w:r w:rsidRPr="00E907C2">
        <w:t xml:space="preserve"> last name as the only signal, then this suggests that discrimination is weaker for women</w:t>
      </w:r>
      <w:r w:rsidR="00565631">
        <w:t>,</w:t>
      </w:r>
      <w:r w:rsidRPr="00E907C2">
        <w:t xml:space="preserve"> that this is a weaker signal of race for women</w:t>
      </w:r>
      <w:r w:rsidR="00565631">
        <w:t>, or both</w:t>
      </w:r>
      <w:r w:rsidR="00C37575">
        <w:t xml:space="preserve">. </w:t>
      </w:r>
      <w:r w:rsidRPr="00E907C2">
        <w:t xml:space="preserve">In contrast, using Native Hawaiian first names as </w:t>
      </w:r>
      <w:r w:rsidR="008814D4">
        <w:t>the only</w:t>
      </w:r>
      <w:r w:rsidRPr="00E907C2">
        <w:t xml:space="preserve"> signal may present a different set of implications</w:t>
      </w:r>
      <w:r w:rsidR="008814D4">
        <w:t>.</w:t>
      </w:r>
      <w:r w:rsidRPr="00E907C2">
        <w:t xml:space="preserve"> </w:t>
      </w:r>
      <w:r w:rsidR="008814D4">
        <w:t>A</w:t>
      </w:r>
      <w:r w:rsidRPr="00E907C2">
        <w:t xml:space="preserve"> Native Hawaiian first name and a non-Native Hawaiian last name (although Native Hawaiian last names appear uncommon) m</w:t>
      </w:r>
      <w:r>
        <w:t>a</w:t>
      </w:r>
      <w:r w:rsidRPr="00E907C2">
        <w:t xml:space="preserve">y imply </w:t>
      </w:r>
      <w:r w:rsidR="00D8089A">
        <w:t xml:space="preserve">that the </w:t>
      </w:r>
      <w:r w:rsidRPr="00E907C2">
        <w:t xml:space="preserve">applicant </w:t>
      </w:r>
      <w:r w:rsidR="00D8089A">
        <w:t xml:space="preserve">is </w:t>
      </w:r>
      <w:r w:rsidRPr="00E907C2">
        <w:t>multi-racial</w:t>
      </w:r>
      <w:r w:rsidR="007B494E">
        <w:t xml:space="preserve"> or it</w:t>
      </w:r>
      <w:r w:rsidRPr="00E907C2">
        <w:t xml:space="preserve"> </w:t>
      </w:r>
      <w:r w:rsidRPr="00E907C2">
        <w:lastRenderedPageBreak/>
        <w:t>may separately or additionally imply interracial marriage for female applicants.</w:t>
      </w:r>
      <w:r w:rsidR="00D05C38">
        <w:t xml:space="preserve"> However, we do not find discrimination regardless of gender or the signal used.</w:t>
      </w:r>
    </w:p>
    <w:p w14:paraId="2F974908" w14:textId="08719851" w:rsidR="00FA6046" w:rsidRPr="00FA6046" w:rsidRDefault="00FA6046" w:rsidP="00FA6046">
      <w:pPr>
        <w:widowControl w:val="0"/>
        <w:autoSpaceDE w:val="0"/>
        <w:autoSpaceDN w:val="0"/>
        <w:adjustRightInd w:val="0"/>
        <w:spacing w:line="480" w:lineRule="auto"/>
        <w:contextualSpacing/>
        <w:jc w:val="both"/>
        <w:outlineLvl w:val="0"/>
        <w:rPr>
          <w:b/>
        </w:rPr>
      </w:pPr>
      <w:r w:rsidRPr="00921AEB">
        <w:rPr>
          <w:b/>
          <w:bCs/>
        </w:rPr>
        <w:t xml:space="preserve">Phone </w:t>
      </w:r>
      <w:r>
        <w:rPr>
          <w:b/>
          <w:bCs/>
        </w:rPr>
        <w:t>N</w:t>
      </w:r>
      <w:r w:rsidRPr="00921AEB">
        <w:rPr>
          <w:b/>
          <w:bCs/>
        </w:rPr>
        <w:t>umbers</w:t>
      </w:r>
      <w:r>
        <w:rPr>
          <w:b/>
          <w:bCs/>
        </w:rPr>
        <w:t xml:space="preserve"> and Email Addresses</w:t>
      </w:r>
    </w:p>
    <w:p w14:paraId="4BEEF70F" w14:textId="557E2FE3" w:rsidR="00FA6046" w:rsidRDefault="00FA6046" w:rsidP="00FA6046">
      <w:pPr>
        <w:widowControl w:val="0"/>
        <w:spacing w:line="480" w:lineRule="auto"/>
        <w:ind w:firstLine="720"/>
        <w:contextualSpacing/>
        <w:jc w:val="both"/>
        <w:rPr>
          <w:lang w:val="en-CA"/>
        </w:rPr>
      </w:pPr>
      <w:r w:rsidRPr="00921AEB">
        <w:rPr>
          <w:lang w:val="en-CA"/>
        </w:rPr>
        <w:t>We purchased phone numbers for our applicants from the compan</w:t>
      </w:r>
      <w:r>
        <w:rPr>
          <w:lang w:val="en-CA"/>
        </w:rPr>
        <w:t>ies</w:t>
      </w:r>
      <w:r w:rsidRPr="00921AEB">
        <w:rPr>
          <w:lang w:val="en-CA"/>
        </w:rPr>
        <w:t xml:space="preserve"> </w:t>
      </w:r>
      <w:r w:rsidRPr="00921AEB">
        <w:rPr>
          <w:i/>
          <w:iCs/>
          <w:lang w:val="en-CA"/>
        </w:rPr>
        <w:t>Vumber</w:t>
      </w:r>
      <w:r>
        <w:rPr>
          <w:iCs/>
          <w:lang w:val="en-CA"/>
        </w:rPr>
        <w:t xml:space="preserve"> and </w:t>
      </w:r>
      <w:r>
        <w:rPr>
          <w:i/>
          <w:iCs/>
          <w:lang w:val="en-CA"/>
        </w:rPr>
        <w:t>GoTo Phone</w:t>
      </w:r>
      <w:r w:rsidRPr="00921AEB">
        <w:rPr>
          <w:lang w:val="en-CA"/>
        </w:rPr>
        <w:t xml:space="preserve">. These appear the same as regular phone numbers but have the benefit that they do not require physical phones and </w:t>
      </w:r>
      <w:r w:rsidR="007B494E">
        <w:rPr>
          <w:lang w:val="en-CA"/>
        </w:rPr>
        <w:t xml:space="preserve">store </w:t>
      </w:r>
      <w:r w:rsidRPr="00921AEB">
        <w:rPr>
          <w:lang w:val="en-CA"/>
        </w:rPr>
        <w:t>all the voicemail</w:t>
      </w:r>
      <w:r w:rsidR="007B494E">
        <w:rPr>
          <w:lang w:val="en-CA"/>
        </w:rPr>
        <w:t>s in</w:t>
      </w:r>
      <w:r w:rsidRPr="00921AEB">
        <w:rPr>
          <w:lang w:val="en-CA"/>
        </w:rPr>
        <w:t>to a central account. We gave each phone number a typical and generic voicemail greeting that instructs the caller to leave a detailed message after the tone. When employers called, they did not always leave a message that provide</w:t>
      </w:r>
      <w:r>
        <w:rPr>
          <w:lang w:val="en-CA"/>
        </w:rPr>
        <w:t>d</w:t>
      </w:r>
      <w:r w:rsidRPr="00921AEB">
        <w:rPr>
          <w:lang w:val="en-CA"/>
        </w:rPr>
        <w:t xml:space="preserve"> enough information to match them to an exact applicant (let alone</w:t>
      </w:r>
      <w:r w:rsidR="00151B14">
        <w:rPr>
          <w:lang w:val="en-CA"/>
        </w:rPr>
        <w:t xml:space="preserve"> the</w:t>
      </w:r>
      <w:r w:rsidRPr="00921AEB">
        <w:rPr>
          <w:lang w:val="en-CA"/>
        </w:rPr>
        <w:t xml:space="preserve"> job ad)</w:t>
      </w:r>
      <w:r>
        <w:rPr>
          <w:lang w:val="en-CA"/>
        </w:rPr>
        <w:t xml:space="preserve">. </w:t>
      </w:r>
      <w:r w:rsidRPr="00921AEB">
        <w:rPr>
          <w:lang w:val="en-CA"/>
        </w:rPr>
        <w:t xml:space="preserve">Assigning a unique phone number to every </w:t>
      </w:r>
      <w:r>
        <w:rPr>
          <w:lang w:val="en-CA"/>
        </w:rPr>
        <w:t xml:space="preserve">job application </w:t>
      </w:r>
      <w:r w:rsidRPr="00921AEB">
        <w:rPr>
          <w:lang w:val="en-CA"/>
        </w:rPr>
        <w:t xml:space="preserve">would solve this problem but </w:t>
      </w:r>
      <w:r>
        <w:rPr>
          <w:lang w:val="en-CA"/>
        </w:rPr>
        <w:t>was not feasible</w:t>
      </w:r>
      <w:r w:rsidRPr="00921AEB">
        <w:rPr>
          <w:lang w:val="en-CA"/>
        </w:rPr>
        <w:t>. We purchased enough phone numbers to assign unique numbers to bins of job applicants defined by city, race (white or Indigenous), and occupation (retail sales, server, kitchen staff, janitor, and security, with janitor and security pooled into one set of numbers). This result</w:t>
      </w:r>
      <w:r>
        <w:rPr>
          <w:lang w:val="en-CA"/>
        </w:rPr>
        <w:t>ed</w:t>
      </w:r>
      <w:r w:rsidRPr="00921AEB">
        <w:rPr>
          <w:lang w:val="en-CA"/>
        </w:rPr>
        <w:t xml:space="preserve"> in 88 unique phone numbers. With all of these numbers and other matching methods (</w:t>
      </w:r>
      <w:r w:rsidR="00151B14">
        <w:rPr>
          <w:lang w:val="en-CA"/>
        </w:rPr>
        <w:t>discussed below</w:t>
      </w:r>
      <w:r w:rsidRPr="00921AEB">
        <w:rPr>
          <w:lang w:val="en-CA"/>
        </w:rPr>
        <w:t>), it was highly unlikely that we could not assign a response to an applicant.</w:t>
      </w:r>
      <w:r>
        <w:rPr>
          <w:lang w:val="en-CA"/>
        </w:rPr>
        <w:t xml:space="preserve"> </w:t>
      </w:r>
    </w:p>
    <w:p w14:paraId="1261C5D3" w14:textId="2E97969C" w:rsidR="00FA6046" w:rsidRPr="00FA6046" w:rsidRDefault="00FA6046" w:rsidP="00FA6046">
      <w:pPr>
        <w:widowControl w:val="0"/>
        <w:spacing w:line="480" w:lineRule="auto"/>
        <w:ind w:firstLine="720"/>
        <w:contextualSpacing/>
        <w:jc w:val="both"/>
        <w:rPr>
          <w:lang w:val="en-CA"/>
        </w:rPr>
      </w:pPr>
      <w:r>
        <w:rPr>
          <w:lang w:val="en-CA"/>
        </w:rPr>
        <w:t>We bought domains</w:t>
      </w:r>
      <w:r w:rsidR="00543B05">
        <w:rPr>
          <w:lang w:val="en-CA"/>
        </w:rPr>
        <w:t xml:space="preserve"> </w:t>
      </w:r>
      <w:r>
        <w:rPr>
          <w:lang w:val="en-CA"/>
        </w:rPr>
        <w:t xml:space="preserve">to create a large number of email addresses such that each applicant almost always had </w:t>
      </w:r>
      <w:r w:rsidR="008814D4">
        <w:rPr>
          <w:lang w:val="en-CA"/>
        </w:rPr>
        <w:t>a</w:t>
      </w:r>
      <w:r>
        <w:rPr>
          <w:lang w:val="en-CA"/>
        </w:rPr>
        <w:t xml:space="preserve"> unique email address, which </w:t>
      </w:r>
      <w:r w:rsidR="00151B14">
        <w:rPr>
          <w:lang w:val="en-CA"/>
        </w:rPr>
        <w:t>allowed us to match</w:t>
      </w:r>
      <w:r w:rsidR="006B7279">
        <w:rPr>
          <w:lang w:val="en-CA"/>
        </w:rPr>
        <w:t>, almost perfectly, the</w:t>
      </w:r>
      <w:r w:rsidR="00151B14">
        <w:rPr>
          <w:lang w:val="en-CA"/>
        </w:rPr>
        <w:t xml:space="preserve"> </w:t>
      </w:r>
      <w:r>
        <w:rPr>
          <w:lang w:val="en-CA"/>
        </w:rPr>
        <w:t>email responses to job applications.</w:t>
      </w:r>
    </w:p>
    <w:p w14:paraId="17447E68" w14:textId="7318025A" w:rsidR="00426C46" w:rsidRPr="00AC5278" w:rsidRDefault="00426C46" w:rsidP="00AC5278">
      <w:pPr>
        <w:widowControl w:val="0"/>
        <w:autoSpaceDE w:val="0"/>
        <w:autoSpaceDN w:val="0"/>
        <w:adjustRightInd w:val="0"/>
        <w:spacing w:line="480" w:lineRule="auto"/>
        <w:contextualSpacing/>
        <w:outlineLvl w:val="0"/>
        <w:rPr>
          <w:b/>
        </w:rPr>
      </w:pPr>
      <w:r w:rsidRPr="00AC5278">
        <w:rPr>
          <w:b/>
          <w:bCs/>
        </w:rPr>
        <w:t>Working with Research Assistants</w:t>
      </w:r>
      <w:r w:rsidR="00F07F46">
        <w:rPr>
          <w:b/>
          <w:bCs/>
        </w:rPr>
        <w:t xml:space="preserve"> on Data Collection</w:t>
      </w:r>
    </w:p>
    <w:p w14:paraId="39B2231D" w14:textId="4E1DFEF7" w:rsidR="00426C46" w:rsidRPr="00E907C2" w:rsidRDefault="00426C46" w:rsidP="00426C46">
      <w:pPr>
        <w:widowControl w:val="0"/>
        <w:spacing w:line="480" w:lineRule="auto"/>
        <w:ind w:firstLine="720"/>
        <w:contextualSpacing/>
        <w:jc w:val="both"/>
      </w:pPr>
      <w:r w:rsidRPr="00E907C2">
        <w:t>We continually work</w:t>
      </w:r>
      <w:r>
        <w:t>ed</w:t>
      </w:r>
      <w:r w:rsidRPr="00E907C2">
        <w:t xml:space="preserve"> with the research assistants to standardize their job search methods so that each research assistant conduct</w:t>
      </w:r>
      <w:r>
        <w:t>ed</w:t>
      </w:r>
      <w:r w:rsidRPr="00E907C2">
        <w:t xml:space="preserve"> their search the same way in each city and occupation and appl</w:t>
      </w:r>
      <w:r>
        <w:t>ied</w:t>
      </w:r>
      <w:r w:rsidRPr="00E907C2">
        <w:t xml:space="preserve"> the same criteria to identify appropriate jobs. In addition to providing </w:t>
      </w:r>
      <w:r>
        <w:t>an</w:t>
      </w:r>
      <w:r w:rsidRPr="00E907C2">
        <w:t xml:space="preserve"> instruction sheet </w:t>
      </w:r>
      <w:r w:rsidR="00151B14">
        <w:t xml:space="preserve">(available upon request) </w:t>
      </w:r>
      <w:r w:rsidRPr="00E907C2">
        <w:t>and updating it when we learn</w:t>
      </w:r>
      <w:r>
        <w:t>ed</w:t>
      </w:r>
      <w:r w:rsidRPr="00E907C2">
        <w:t xml:space="preserve"> about additional confusing cases, </w:t>
      </w:r>
      <w:r w:rsidRPr="00E907C2">
        <w:lastRenderedPageBreak/>
        <w:t>we supervise</w:t>
      </w:r>
      <w:r>
        <w:t>d</w:t>
      </w:r>
      <w:r w:rsidRPr="00E907C2">
        <w:t xml:space="preserve"> the research assistants in a few ways. These include</w:t>
      </w:r>
      <w:r w:rsidR="00151B14">
        <w:t>d</w:t>
      </w:r>
      <w:r w:rsidRPr="00E907C2">
        <w:t xml:space="preserve"> direct supervision of research assistants (e.g., working nearby them and checking their work in person occasionally), a</w:t>
      </w:r>
      <w:r w:rsidR="00151B14">
        <w:t>n online forum</w:t>
      </w:r>
      <w:r w:rsidRPr="00E907C2">
        <w:t xml:space="preserve"> where research assistants could post questions and receive quick answers, and regular meetings of the entire research team to discuss procedures and clarify ambiguities. </w:t>
      </w:r>
    </w:p>
    <w:p w14:paraId="01F9E662" w14:textId="3EF98BF2" w:rsidR="00426C46" w:rsidRPr="00426C46" w:rsidRDefault="00426C46" w:rsidP="00426C46">
      <w:pPr>
        <w:widowControl w:val="0"/>
        <w:spacing w:line="480" w:lineRule="auto"/>
        <w:ind w:firstLine="720"/>
        <w:contextualSpacing/>
        <w:jc w:val="both"/>
      </w:pPr>
      <w:r w:rsidRPr="00E907C2">
        <w:t xml:space="preserve">To check that our research assistants </w:t>
      </w:r>
      <w:r>
        <w:t>followed</w:t>
      </w:r>
      <w:r w:rsidRPr="00E907C2">
        <w:t xml:space="preserve"> the guidelines, we require</w:t>
      </w:r>
      <w:r>
        <w:t>d</w:t>
      </w:r>
      <w:r w:rsidRPr="00E907C2">
        <w:t xml:space="preserve"> for one week early on that all research assistants save</w:t>
      </w:r>
      <w:r w:rsidR="00151B14">
        <w:t>d</w:t>
      </w:r>
      <w:r w:rsidRPr="00E907C2">
        <w:t xml:space="preserve"> every job ad that they open</w:t>
      </w:r>
      <w:r w:rsidR="00151B14">
        <w:t>ed</w:t>
      </w:r>
      <w:r w:rsidRPr="00E907C2">
        <w:t>, instead of just saving the job ads that they deem</w:t>
      </w:r>
      <w:r>
        <w:t>ed</w:t>
      </w:r>
      <w:r w:rsidRPr="00E907C2">
        <w:t xml:space="preserve"> eligible to apply to. For each ad, research assistants either save</w:t>
      </w:r>
      <w:r>
        <w:t>d</w:t>
      </w:r>
      <w:r w:rsidRPr="00E907C2">
        <w:t xml:space="preserve"> it as a rejected ad or an eligible ad and for rejected ads </w:t>
      </w:r>
      <w:r w:rsidR="006B7279">
        <w:t>they</w:t>
      </w:r>
      <w:r w:rsidRPr="00E907C2">
        <w:t xml:space="preserve"> indicate</w:t>
      </w:r>
      <w:r w:rsidR="00151B14">
        <w:t>d</w:t>
      </w:r>
      <w:r w:rsidRPr="00E907C2">
        <w:t xml:space="preserve"> why they rejected</w:t>
      </w:r>
      <w:r w:rsidR="006B7279">
        <w:t xml:space="preserve"> them</w:t>
      </w:r>
      <w:r w:rsidRPr="00E907C2">
        <w:t>. This allow</w:t>
      </w:r>
      <w:r>
        <w:t>ed</w:t>
      </w:r>
      <w:r w:rsidRPr="00E907C2">
        <w:t xml:space="preserve"> us to spot-check their work</w:t>
      </w:r>
      <w:r>
        <w:t xml:space="preserve"> and make suggestions for improvement.</w:t>
      </w:r>
    </w:p>
    <w:p w14:paraId="6B07DEB8" w14:textId="324A5F90" w:rsidR="00426C46" w:rsidRPr="00AC5278" w:rsidRDefault="00AC5278" w:rsidP="00AC5278">
      <w:pPr>
        <w:widowControl w:val="0"/>
        <w:spacing w:line="480" w:lineRule="auto"/>
        <w:contextualSpacing/>
        <w:jc w:val="both"/>
        <w:rPr>
          <w:b/>
        </w:rPr>
      </w:pPr>
      <w:r>
        <w:rPr>
          <w:b/>
          <w:bCs/>
        </w:rPr>
        <w:t>Sending Out A</w:t>
      </w:r>
      <w:r w:rsidR="00426C46" w:rsidRPr="00AC5278">
        <w:rPr>
          <w:b/>
          <w:bCs/>
        </w:rPr>
        <w:t>pplications</w:t>
      </w:r>
    </w:p>
    <w:p w14:paraId="27F81DA0" w14:textId="4E4D49D2" w:rsidR="00426C46" w:rsidRPr="00E907C2" w:rsidRDefault="00426C46" w:rsidP="00426C46">
      <w:pPr>
        <w:widowControl w:val="0"/>
        <w:spacing w:line="480" w:lineRule="auto"/>
        <w:ind w:firstLine="720"/>
        <w:contextualSpacing/>
        <w:jc w:val="both"/>
      </w:pPr>
      <w:r w:rsidRPr="00E907C2">
        <w:t>Once research assistants determine</w:t>
      </w:r>
      <w:r>
        <w:t>d</w:t>
      </w:r>
      <w:r w:rsidRPr="00E907C2">
        <w:t xml:space="preserve"> that a job </w:t>
      </w:r>
      <w:r>
        <w:t>wa</w:t>
      </w:r>
      <w:r w:rsidRPr="00E907C2">
        <w:t>s eligible</w:t>
      </w:r>
      <w:r>
        <w:t xml:space="preserve"> to apply to</w:t>
      </w:r>
      <w:r w:rsidRPr="00E907C2">
        <w:t>, they enter</w:t>
      </w:r>
      <w:r>
        <w:t>ed</w:t>
      </w:r>
      <w:r w:rsidRPr="00E907C2">
        <w:t xml:space="preserve"> information about the job into a spreadsheet. They enter</w:t>
      </w:r>
      <w:r>
        <w:t>ed</w:t>
      </w:r>
      <w:r w:rsidRPr="00E907C2">
        <w:t xml:space="preserve"> the job ID number (unique to each </w:t>
      </w:r>
      <w:r w:rsidR="00151B14">
        <w:t xml:space="preserve">job </w:t>
      </w:r>
      <w:r w:rsidRPr="00E907C2">
        <w:t xml:space="preserve">posting), day </w:t>
      </w:r>
      <w:r>
        <w:t>and</w:t>
      </w:r>
      <w:r w:rsidRPr="00E907C2">
        <w:t xml:space="preserve"> city </w:t>
      </w:r>
      <w:r w:rsidR="00363A96">
        <w:t>for the job posting</w:t>
      </w:r>
      <w:r w:rsidRPr="00E907C2">
        <w:t xml:space="preserve">, occupation, email address </w:t>
      </w:r>
      <w:r w:rsidR="00363A96">
        <w:t xml:space="preserve">for </w:t>
      </w:r>
      <w:r w:rsidR="0053472B">
        <w:t xml:space="preserve">the </w:t>
      </w:r>
      <w:r w:rsidR="00363A96">
        <w:t>application</w:t>
      </w:r>
      <w:r w:rsidRPr="00E907C2">
        <w:t>, subject line to be used (</w:t>
      </w:r>
      <w:r w:rsidR="008A7A2F">
        <w:t>e.g., whether</w:t>
      </w:r>
      <w:r w:rsidR="008A7A2F" w:rsidRPr="00E907C2">
        <w:t xml:space="preserve"> </w:t>
      </w:r>
      <w:r w:rsidRPr="00E907C2">
        <w:t xml:space="preserve">the employer </w:t>
      </w:r>
      <w:r w:rsidR="008A7A2F" w:rsidRPr="00E907C2">
        <w:t>request</w:t>
      </w:r>
      <w:r w:rsidR="008A7A2F">
        <w:t>ed</w:t>
      </w:r>
      <w:r w:rsidR="008A7A2F" w:rsidRPr="00E907C2">
        <w:t xml:space="preserve"> </w:t>
      </w:r>
      <w:r w:rsidRPr="00E907C2">
        <w:t>a particular subject line</w:t>
      </w:r>
      <w:r w:rsidR="008A7A2F">
        <w:t>;</w:t>
      </w:r>
      <w:r w:rsidRPr="00E907C2">
        <w:t xml:space="preserve"> otherwise we randomize</w:t>
      </w:r>
      <w:r w:rsidR="008A7A2F">
        <w:t>d</w:t>
      </w:r>
      <w:r w:rsidRPr="00E907C2">
        <w:t xml:space="preserve"> subject lines that </w:t>
      </w:r>
      <w:r w:rsidR="008A7A2F">
        <w:t xml:space="preserve">were </w:t>
      </w:r>
      <w:r w:rsidRPr="00E907C2">
        <w:t xml:space="preserve">realistic), and </w:t>
      </w:r>
      <w:r w:rsidR="008A7A2F">
        <w:t xml:space="preserve">whether </w:t>
      </w:r>
      <w:r w:rsidRPr="00E907C2">
        <w:t xml:space="preserve">the employer </w:t>
      </w:r>
      <w:r w:rsidR="008A7A2F" w:rsidRPr="00E907C2">
        <w:t>request</w:t>
      </w:r>
      <w:r w:rsidR="008A7A2F">
        <w:t>ed</w:t>
      </w:r>
      <w:r w:rsidR="008A7A2F" w:rsidRPr="00E907C2">
        <w:t xml:space="preserve"> </w:t>
      </w:r>
      <w:r w:rsidRPr="00E907C2">
        <w:t xml:space="preserve">a resume in Microsoft Word format rather than PDF (by default we </w:t>
      </w:r>
      <w:r w:rsidR="008A7A2F" w:rsidRPr="00E907C2">
        <w:t>sen</w:t>
      </w:r>
      <w:r w:rsidR="008A7A2F">
        <w:t>t</w:t>
      </w:r>
      <w:r w:rsidR="008A7A2F" w:rsidRPr="00E907C2">
        <w:t xml:space="preserve"> </w:t>
      </w:r>
      <w:r w:rsidRPr="00E907C2">
        <w:t>resumes as PDF documents). We then use</w:t>
      </w:r>
      <w:r>
        <w:t>d</w:t>
      </w:r>
      <w:r w:rsidRPr="00E907C2">
        <w:t xml:space="preserve"> Python and SQL code created by Nanneh Chehras</w:t>
      </w:r>
      <w:r w:rsidR="00151B14">
        <w:t xml:space="preserve"> for Neumark, Burn, Button, and Chehras (2018)</w:t>
      </w:r>
      <w:r w:rsidRPr="00E907C2">
        <w:t xml:space="preserve"> to email these job applications automatically with a delay of a few hours between emails to the same employer. </w:t>
      </w:r>
      <w:r w:rsidR="00151B14">
        <w:t>We ran the</w:t>
      </w:r>
      <w:r w:rsidRPr="00E907C2">
        <w:t xml:space="preserve"> code at least twice per week</w:t>
      </w:r>
      <w:r w:rsidR="00151B14">
        <w:t>, usually</w:t>
      </w:r>
      <w:r w:rsidRPr="00E907C2">
        <w:t xml:space="preserve"> on set days (e.g., Monday and Thursday)</w:t>
      </w:r>
      <w:r w:rsidR="008A7A2F">
        <w:t>; though</w:t>
      </w:r>
      <w:r w:rsidR="00151B14">
        <w:t xml:space="preserve">, we often ran it </w:t>
      </w:r>
      <w:r w:rsidR="008A7A2F">
        <w:t xml:space="preserve">daily </w:t>
      </w:r>
      <w:r w:rsidR="00151B14">
        <w:t>to minimize the time between finding the job and applying to it</w:t>
      </w:r>
      <w:r w:rsidRPr="00E907C2">
        <w:t xml:space="preserve">. </w:t>
      </w:r>
    </w:p>
    <w:p w14:paraId="7495595D" w14:textId="1492970F" w:rsidR="00426C46" w:rsidRDefault="00426C46" w:rsidP="00426C46">
      <w:pPr>
        <w:widowControl w:val="0"/>
        <w:spacing w:line="480" w:lineRule="auto"/>
        <w:ind w:firstLine="720"/>
        <w:contextualSpacing/>
        <w:jc w:val="both"/>
        <w:rPr>
          <w:lang w:val="en-CA"/>
        </w:rPr>
      </w:pPr>
      <w:r w:rsidRPr="00E907C2">
        <w:t xml:space="preserve"> Each day </w:t>
      </w:r>
      <w:r>
        <w:t xml:space="preserve">was </w:t>
      </w:r>
      <w:r w:rsidRPr="00E907C2">
        <w:t xml:space="preserve">randomly assigned a different </w:t>
      </w:r>
      <w:r w:rsidR="00151B14">
        <w:t>pair</w:t>
      </w:r>
      <w:r w:rsidRPr="00E907C2">
        <w:t xml:space="preserve"> of resumes in terms of skill levels, employed or unemployed, and the gender of the applicants, as these factors are set to be the same </w:t>
      </w:r>
      <w:r w:rsidRPr="00E907C2">
        <w:lastRenderedPageBreak/>
        <w:t xml:space="preserve">within resume </w:t>
      </w:r>
      <w:r w:rsidR="00151B14">
        <w:t>pairs</w:t>
      </w:r>
      <w:r w:rsidRPr="00E907C2">
        <w:t xml:space="preserve">. Within each </w:t>
      </w:r>
      <w:r w:rsidR="00151B14">
        <w:t>pair</w:t>
      </w:r>
      <w:r w:rsidR="00C87835">
        <w:t>,</w:t>
      </w:r>
      <w:r w:rsidR="00151B14">
        <w:t xml:space="preserve"> we randomized</w:t>
      </w:r>
      <w:r w:rsidRPr="00E907C2">
        <w:t xml:space="preserve"> the</w:t>
      </w:r>
      <w:r w:rsidR="00084449">
        <w:t xml:space="preserve"> application</w:t>
      </w:r>
      <w:r w:rsidRPr="00E907C2">
        <w:t xml:space="preserve"> order</w:t>
      </w:r>
      <w:r w:rsidR="00084449">
        <w:t>ing of the two resumes</w:t>
      </w:r>
      <w:r w:rsidRPr="00E907C2">
        <w:t>.</w:t>
      </w:r>
      <w:r w:rsidRPr="00E907C2">
        <w:rPr>
          <w:lang w:val="en-CA"/>
        </w:rPr>
        <w:t xml:space="preserve"> To distinguish further </w:t>
      </w:r>
      <w:r w:rsidR="00084449">
        <w:rPr>
          <w:lang w:val="en-CA"/>
        </w:rPr>
        <w:t>resumes in a pair further</w:t>
      </w:r>
      <w:r w:rsidRPr="00E907C2">
        <w:rPr>
          <w:lang w:val="en-CA"/>
        </w:rPr>
        <w:t xml:space="preserve">, we </w:t>
      </w:r>
      <w:r w:rsidR="00084449">
        <w:rPr>
          <w:lang w:val="en-CA"/>
        </w:rPr>
        <w:t xml:space="preserve">randomly </w:t>
      </w:r>
      <w:r w:rsidRPr="00E907C2">
        <w:rPr>
          <w:lang w:val="en-CA"/>
        </w:rPr>
        <w:t>name the computer files slightly differently</w:t>
      </w:r>
      <w:r w:rsidR="00C37575">
        <w:rPr>
          <w:lang w:val="en-CA"/>
        </w:rPr>
        <w:t xml:space="preserve">. </w:t>
      </w:r>
      <w:r w:rsidRPr="00E907C2">
        <w:rPr>
          <w:lang w:val="en-CA"/>
        </w:rPr>
        <w:t xml:space="preserve">One resume in the </w:t>
      </w:r>
      <w:r w:rsidR="00363A96">
        <w:rPr>
          <w:lang w:val="en-CA"/>
        </w:rPr>
        <w:t xml:space="preserve">pair </w:t>
      </w:r>
      <w:r w:rsidRPr="00E907C2">
        <w:rPr>
          <w:lang w:val="en-CA"/>
        </w:rPr>
        <w:t>w</w:t>
      </w:r>
      <w:r w:rsidR="00084449">
        <w:rPr>
          <w:lang w:val="en-CA"/>
        </w:rPr>
        <w:t>as</w:t>
      </w:r>
      <w:r w:rsidRPr="00E907C2">
        <w:rPr>
          <w:lang w:val="en-CA"/>
        </w:rPr>
        <w:t xml:space="preserve"> named “FirstLastResume,” where First and Last </w:t>
      </w:r>
      <w:r w:rsidR="00363A96">
        <w:rPr>
          <w:lang w:val="en-CA"/>
        </w:rPr>
        <w:t xml:space="preserve">were </w:t>
      </w:r>
      <w:r w:rsidRPr="00E907C2">
        <w:rPr>
          <w:lang w:val="en-CA"/>
        </w:rPr>
        <w:t>the applicant’s first and last names, an</w:t>
      </w:r>
      <w:r w:rsidR="00363A96">
        <w:rPr>
          <w:lang w:val="en-CA"/>
        </w:rPr>
        <w:t xml:space="preserve">d the other </w:t>
      </w:r>
      <w:r w:rsidRPr="00E907C2">
        <w:rPr>
          <w:lang w:val="en-CA"/>
        </w:rPr>
        <w:t xml:space="preserve">resume </w:t>
      </w:r>
      <w:r>
        <w:rPr>
          <w:lang w:val="en-CA"/>
        </w:rPr>
        <w:t>was</w:t>
      </w:r>
      <w:r w:rsidR="00363A96">
        <w:rPr>
          <w:lang w:val="en-CA"/>
        </w:rPr>
        <w:t xml:space="preserve"> named</w:t>
      </w:r>
      <w:r>
        <w:rPr>
          <w:lang w:val="en-CA"/>
        </w:rPr>
        <w:t xml:space="preserve"> </w:t>
      </w:r>
      <w:r w:rsidRPr="00E907C2">
        <w:rPr>
          <w:lang w:val="en-CA"/>
        </w:rPr>
        <w:t>“ResumeFirstLast</w:t>
      </w:r>
      <w:r w:rsidR="00084449">
        <w:rPr>
          <w:lang w:val="en-CA"/>
        </w:rPr>
        <w:t>.</w:t>
      </w:r>
      <w:r w:rsidRPr="00E907C2">
        <w:rPr>
          <w:lang w:val="en-CA"/>
        </w:rPr>
        <w:t xml:space="preserve">” </w:t>
      </w:r>
    </w:p>
    <w:p w14:paraId="56B9D9C3" w14:textId="77777777" w:rsidR="00346D41" w:rsidRDefault="00346D41" w:rsidP="00426C46">
      <w:pPr>
        <w:widowControl w:val="0"/>
        <w:spacing w:line="480" w:lineRule="auto"/>
        <w:ind w:firstLine="720"/>
        <w:contextualSpacing/>
        <w:jc w:val="both"/>
        <w:rPr>
          <w:lang w:val="en-CA"/>
        </w:rPr>
      </w:pPr>
    </w:p>
    <w:p w14:paraId="1B6D4BF2" w14:textId="1DB0466C" w:rsidR="00AC5278" w:rsidRDefault="007117EF" w:rsidP="00AC5278">
      <w:pPr>
        <w:widowControl w:val="0"/>
        <w:autoSpaceDE w:val="0"/>
        <w:autoSpaceDN w:val="0"/>
        <w:adjustRightInd w:val="0"/>
        <w:spacing w:line="480" w:lineRule="auto"/>
        <w:contextualSpacing/>
        <w:outlineLvl w:val="0"/>
      </w:pPr>
      <w:r>
        <w:rPr>
          <w:b/>
          <w:bCs/>
          <w:iCs/>
        </w:rPr>
        <w:t>Matching</w:t>
      </w:r>
      <w:r w:rsidR="00AC5278" w:rsidRPr="00FC656E">
        <w:rPr>
          <w:b/>
          <w:bCs/>
          <w:iCs/>
        </w:rPr>
        <w:t xml:space="preserve"> </w:t>
      </w:r>
      <w:r w:rsidR="00AC5278">
        <w:rPr>
          <w:b/>
          <w:bCs/>
          <w:iCs/>
        </w:rPr>
        <w:t>R</w:t>
      </w:r>
      <w:r w:rsidR="00AC5278" w:rsidRPr="00FC656E">
        <w:rPr>
          <w:b/>
          <w:bCs/>
          <w:iCs/>
        </w:rPr>
        <w:t>esponses</w:t>
      </w:r>
      <w:r>
        <w:rPr>
          <w:b/>
          <w:bCs/>
          <w:iCs/>
        </w:rPr>
        <w:t xml:space="preserve"> to Jobs and Applications</w:t>
      </w:r>
    </w:p>
    <w:p w14:paraId="4B074DFE" w14:textId="41F01270" w:rsidR="00AC5278" w:rsidRPr="00E907C2" w:rsidRDefault="00AC5278" w:rsidP="00AC5278">
      <w:pPr>
        <w:widowControl w:val="0"/>
        <w:spacing w:line="480" w:lineRule="auto"/>
        <w:ind w:firstLine="720"/>
        <w:contextualSpacing/>
        <w:jc w:val="both"/>
      </w:pPr>
      <w:r w:rsidRPr="00E907C2">
        <w:t xml:space="preserve">Responses to job applications could be received by email or by phone. All email responses forwarded to a central email account, and all voicemails forwarded to that same account as email attachments. </w:t>
      </w:r>
      <w:r>
        <w:t>A research assistant</w:t>
      </w:r>
      <w:r w:rsidRPr="00E907C2">
        <w:t xml:space="preserve"> then read each email and listen</w:t>
      </w:r>
      <w:r>
        <w:t>ed</w:t>
      </w:r>
      <w:r w:rsidRPr="00E907C2">
        <w:t xml:space="preserve"> to each voicemail to </w:t>
      </w:r>
      <w:r w:rsidR="008948FC">
        <w:t>code</w:t>
      </w:r>
      <w:r w:rsidRPr="00E907C2">
        <w:t xml:space="preserve"> the response. We anticipate</w:t>
      </w:r>
      <w:r>
        <w:t>d</w:t>
      </w:r>
      <w:r w:rsidRPr="00E907C2">
        <w:t xml:space="preserve"> that the e</w:t>
      </w:r>
      <w:r w:rsidR="00DE4EDE">
        <w:t>mail or voicemails received would</w:t>
      </w:r>
      <w:r w:rsidRPr="00E907C2">
        <w:t xml:space="preserve"> not always be enough to match the response to a specific job ad</w:t>
      </w:r>
      <w:r w:rsidR="00C37575">
        <w:t xml:space="preserve">. </w:t>
      </w:r>
      <w:r w:rsidRPr="00E907C2">
        <w:t xml:space="preserve">However, we designed the email addresses and chose phone numbers in a way to improve our ability to match responses to </w:t>
      </w:r>
      <w:r w:rsidR="008814D4">
        <w:t>specific</w:t>
      </w:r>
      <w:r w:rsidRPr="00E907C2">
        <w:t xml:space="preserve"> applications and job ads. </w:t>
      </w:r>
    </w:p>
    <w:p w14:paraId="7247E342" w14:textId="101FE945" w:rsidR="00AC5278" w:rsidRPr="00E907C2" w:rsidRDefault="00AC5278" w:rsidP="00AC5278">
      <w:pPr>
        <w:widowControl w:val="0"/>
        <w:spacing w:line="480" w:lineRule="auto"/>
        <w:ind w:firstLine="720"/>
        <w:contextualSpacing/>
        <w:jc w:val="both"/>
      </w:pPr>
      <w:r w:rsidRPr="00E907C2">
        <w:t xml:space="preserve">Matching responses to </w:t>
      </w:r>
      <w:r w:rsidR="008814D4">
        <w:t>specific</w:t>
      </w:r>
      <w:r w:rsidRPr="00E907C2">
        <w:t xml:space="preserve"> applications and job advertisements </w:t>
      </w:r>
      <w:r w:rsidR="008948FC">
        <w:t>wa</w:t>
      </w:r>
      <w:r>
        <w:t>s</w:t>
      </w:r>
      <w:r w:rsidRPr="00E907C2">
        <w:t xml:space="preserve"> easier if the response from the employer </w:t>
      </w:r>
      <w:r w:rsidR="008948FC">
        <w:t>wa</w:t>
      </w:r>
      <w:r w:rsidRPr="00E907C2">
        <w:t>s through email. If the employer</w:t>
      </w:r>
      <w:r w:rsidR="00363A96">
        <w:t xml:space="preserve"> replied</w:t>
      </w:r>
      <w:r w:rsidRPr="00E907C2">
        <w:t xml:space="preserve"> </w:t>
      </w:r>
      <w:r w:rsidR="00363A96">
        <w:t xml:space="preserve">directly </w:t>
      </w:r>
      <w:r w:rsidRPr="00E907C2">
        <w:t>to the original application email (sent to the employer through an email relay system), then the email response contain</w:t>
      </w:r>
      <w:r w:rsidR="008948FC">
        <w:t>ed</w:t>
      </w:r>
      <w:r w:rsidRPr="00E907C2">
        <w:t xml:space="preserve"> </w:t>
      </w:r>
      <w:r w:rsidR="008948FC">
        <w:t>the</w:t>
      </w:r>
      <w:r w:rsidRPr="00E907C2">
        <w:t xml:space="preserve"> unique ID number for the job ad. Each </w:t>
      </w:r>
      <w:r w:rsidR="008948FC">
        <w:t xml:space="preserve">job </w:t>
      </w:r>
      <w:r w:rsidRPr="00E907C2">
        <w:t xml:space="preserve">ID number provides a one-to-one match to a job ad. However, if </w:t>
      </w:r>
      <w:r w:rsidR="008948FC">
        <w:t>employers</w:t>
      </w:r>
      <w:r w:rsidRPr="00E907C2">
        <w:t xml:space="preserve"> respond</w:t>
      </w:r>
      <w:r w:rsidR="008948FC">
        <w:t>ed</w:t>
      </w:r>
      <w:r w:rsidRPr="00E907C2">
        <w:t xml:space="preserve"> directly to the individual (by typing in the email address rather than hitting reply), then we </w:t>
      </w:r>
      <w:r w:rsidR="008948FC">
        <w:t>did</w:t>
      </w:r>
      <w:r w:rsidRPr="00E907C2">
        <w:t xml:space="preserve"> not observe this job ID. In this case</w:t>
      </w:r>
      <w:r w:rsidR="00316BBA">
        <w:t>,</w:t>
      </w:r>
      <w:r w:rsidRPr="00E907C2">
        <w:t xml:space="preserve"> we use</w:t>
      </w:r>
      <w:r w:rsidR="008948FC">
        <w:t>d</w:t>
      </w:r>
      <w:r w:rsidRPr="00E907C2">
        <w:t xml:space="preserve"> other information from the email, such </w:t>
      </w:r>
      <w:r w:rsidR="00346D41">
        <w:t xml:space="preserve">as </w:t>
      </w:r>
      <w:r w:rsidRPr="00E907C2">
        <w:t xml:space="preserve">the company name or type, job ad title, and location. While our email addresses </w:t>
      </w:r>
      <w:r w:rsidR="008948FC">
        <w:t>we</w:t>
      </w:r>
      <w:r w:rsidRPr="00E907C2">
        <w:t>re not perfectly unique</w:t>
      </w:r>
      <w:r w:rsidR="00540AC5">
        <w:t>,</w:t>
      </w:r>
      <w:r w:rsidRPr="00E31205">
        <w:rPr>
          <w:rStyle w:val="FootnoteReference"/>
        </w:rPr>
        <w:footnoteReference w:id="3"/>
      </w:r>
      <w:r w:rsidRPr="00E907C2">
        <w:t xml:space="preserve"> we also look</w:t>
      </w:r>
      <w:r w:rsidR="008948FC">
        <w:t>ed</w:t>
      </w:r>
      <w:r w:rsidRPr="00E907C2">
        <w:t xml:space="preserve"> through records of which </w:t>
      </w:r>
      <w:r w:rsidRPr="00E907C2">
        <w:lastRenderedPageBreak/>
        <w:t>applications used which email addresses, and for which job ads, to narrow down the likely matches.</w:t>
      </w:r>
    </w:p>
    <w:p w14:paraId="4AE660F3" w14:textId="2967299E" w:rsidR="00AC5278" w:rsidRPr="00E907C2" w:rsidRDefault="00AC5278" w:rsidP="00AC5278">
      <w:pPr>
        <w:widowControl w:val="0"/>
        <w:spacing w:line="480" w:lineRule="auto"/>
        <w:ind w:firstLine="720"/>
        <w:contextualSpacing/>
        <w:jc w:val="both"/>
      </w:pPr>
      <w:r w:rsidRPr="00E907C2">
        <w:t>Voicemail responses convey</w:t>
      </w:r>
      <w:r w:rsidR="008948FC">
        <w:t>ed</w:t>
      </w:r>
      <w:r w:rsidRPr="00E907C2">
        <w:t xml:space="preserve"> less information which ma</w:t>
      </w:r>
      <w:r>
        <w:t>d</w:t>
      </w:r>
      <w:r w:rsidRPr="00E907C2">
        <w:t>e matching more difficult, but usually possible. Based on how we assign</w:t>
      </w:r>
      <w:r>
        <w:t>ed</w:t>
      </w:r>
      <w:r w:rsidRPr="00E907C2">
        <w:t xml:space="preserve"> phone numbers, we always kn</w:t>
      </w:r>
      <w:r>
        <w:t>e</w:t>
      </w:r>
      <w:r w:rsidRPr="00E907C2">
        <w:t>w the city and Indigenous status of the applicant, and we almost always kn</w:t>
      </w:r>
      <w:r>
        <w:t>e</w:t>
      </w:r>
      <w:r w:rsidRPr="00E907C2">
        <w:t>w the occupation (</w:t>
      </w:r>
      <w:r w:rsidR="008948FC">
        <w:t xml:space="preserve">only </w:t>
      </w:r>
      <w:r w:rsidRPr="00E907C2">
        <w:t xml:space="preserve">janitor and security </w:t>
      </w:r>
      <w:r w:rsidR="008948FC">
        <w:t xml:space="preserve">jobs </w:t>
      </w:r>
      <w:r w:rsidRPr="00E907C2">
        <w:t>g</w:t>
      </w:r>
      <w:r w:rsidR="008948FC">
        <w:t>o</w:t>
      </w:r>
      <w:r w:rsidRPr="00E907C2">
        <w:t>t the same phone numbers)</w:t>
      </w:r>
      <w:r w:rsidR="00346D41">
        <w:t>.</w:t>
      </w:r>
      <w:r w:rsidRPr="00E907C2">
        <w:t xml:space="preserve"> We then use</w:t>
      </w:r>
      <w:r>
        <w:t>d</w:t>
      </w:r>
      <w:r w:rsidRPr="00E907C2">
        <w:t xml:space="preserve"> information in the voicemail message itself to try to match to an exact applicant or job advertisement. We assign</w:t>
      </w:r>
      <w:r>
        <w:t>ed</w:t>
      </w:r>
      <w:r w:rsidRPr="00E907C2">
        <w:t xml:space="preserve"> first and last names such that the combination of phone number and first or last name g</w:t>
      </w:r>
      <w:r w:rsidR="008948FC">
        <w:t>a</w:t>
      </w:r>
      <w:r w:rsidRPr="00E907C2">
        <w:t>ve us the unique job applicant (except in a few cases for janitor or security)</w:t>
      </w:r>
      <w:r w:rsidR="00346D41">
        <w:t>.</w:t>
      </w:r>
      <w:r w:rsidRPr="00E907C2">
        <w:t xml:space="preserve"> This improve</w:t>
      </w:r>
      <w:r w:rsidR="00042D32">
        <w:t>d our</w:t>
      </w:r>
      <w:r w:rsidRPr="00E907C2">
        <w:t xml:space="preserve"> matching since employers almost always mention</w:t>
      </w:r>
      <w:r w:rsidR="00346D41">
        <w:t>ed</w:t>
      </w:r>
      <w:r w:rsidRPr="00E907C2">
        <w:t xml:space="preserve"> the first or last name of the applicant they call</w:t>
      </w:r>
      <w:r w:rsidR="008948FC">
        <w:t>ed</w:t>
      </w:r>
      <w:r w:rsidRPr="00E907C2">
        <w:t xml:space="preserve">. </w:t>
      </w:r>
    </w:p>
    <w:p w14:paraId="01964FD2" w14:textId="77777777" w:rsidR="008948FC" w:rsidRDefault="00AC5278" w:rsidP="004877F9">
      <w:pPr>
        <w:widowControl w:val="0"/>
        <w:spacing w:line="480" w:lineRule="auto"/>
        <w:ind w:firstLine="720"/>
        <w:contextualSpacing/>
        <w:jc w:val="both"/>
      </w:pPr>
      <w:r w:rsidRPr="00E907C2">
        <w:t xml:space="preserve">However, </w:t>
      </w:r>
      <w:r w:rsidR="008948FC">
        <w:t>since we assign each pair of applicants to a particular day of the month, these applicants may</w:t>
      </w:r>
      <w:r w:rsidRPr="00E907C2">
        <w:t xml:space="preserve"> apply to multiple jobs</w:t>
      </w:r>
      <w:r w:rsidR="008948FC">
        <w:t>.</w:t>
      </w:r>
      <w:r w:rsidRPr="00E907C2">
        <w:t xml:space="preserve"> Given this, additional information </w:t>
      </w:r>
      <w:r>
        <w:t>wa</w:t>
      </w:r>
      <w:r w:rsidRPr="00E907C2">
        <w:t xml:space="preserve">s required to make a match to a specific job advertisement. </w:t>
      </w:r>
      <w:r w:rsidR="008948FC">
        <w:t xml:space="preserve">The additional information that helped us make a match was </w:t>
      </w:r>
      <w:r w:rsidRPr="00E907C2">
        <w:t>often the phone number of the employer and in the content of their voicemail message (e.g., they mention the</w:t>
      </w:r>
      <w:r w:rsidR="008948FC">
        <w:t>ir</w:t>
      </w:r>
      <w:r w:rsidRPr="00E907C2">
        <w:t xml:space="preserve"> employer by name). </w:t>
      </w:r>
    </w:p>
    <w:p w14:paraId="288B40E5" w14:textId="4883372A" w:rsidR="004877F9" w:rsidRDefault="00AC5278" w:rsidP="004877F9">
      <w:pPr>
        <w:widowControl w:val="0"/>
        <w:spacing w:line="480" w:lineRule="auto"/>
        <w:ind w:firstLine="720"/>
        <w:contextualSpacing/>
        <w:jc w:val="both"/>
        <w:sectPr w:rsidR="004877F9" w:rsidSect="0024036C">
          <w:pgSz w:w="12240" w:h="15840"/>
          <w:pgMar w:top="1440" w:right="1440" w:bottom="1440" w:left="1440" w:header="720" w:footer="720" w:gutter="0"/>
          <w:cols w:space="720"/>
          <w:docGrid w:linePitch="360"/>
        </w:sectPr>
      </w:pPr>
      <w:r w:rsidRPr="00E907C2">
        <w:t xml:space="preserve">When </w:t>
      </w:r>
      <w:r w:rsidR="008948FC">
        <w:t xml:space="preserve">we could not </w:t>
      </w:r>
      <w:r w:rsidRPr="00E907C2">
        <w:t>match</w:t>
      </w:r>
      <w:r w:rsidR="008948FC">
        <w:t xml:space="preserve"> </w:t>
      </w:r>
      <w:r w:rsidRPr="00E907C2">
        <w:t>to a job ad</w:t>
      </w:r>
      <w:r w:rsidR="008948FC">
        <w:t xml:space="preserve">, we matched to the next most specific level, which was the </w:t>
      </w:r>
      <w:r w:rsidRPr="00E907C2">
        <w:t>applicant.</w:t>
      </w:r>
      <w:r w:rsidRPr="00E31205">
        <w:rPr>
          <w:rStyle w:val="FootnoteReference"/>
        </w:rPr>
        <w:footnoteReference w:id="4"/>
      </w:r>
      <w:r w:rsidR="001B3567">
        <w:t xml:space="preserve"> This still allows us to run all of our regressions, including those with resume control variables. The only restriction, which is irrelevant in our case, is that these observations would need to be dropped if we wanted to use any information from the job ads. </w:t>
      </w:r>
    </w:p>
    <w:p w14:paraId="25217DF3" w14:textId="05D6B238" w:rsidR="004877F9" w:rsidRDefault="00EB53E4" w:rsidP="004877F9">
      <w:pPr>
        <w:widowControl w:val="0"/>
        <w:autoSpaceDE w:val="0"/>
        <w:autoSpaceDN w:val="0"/>
        <w:adjustRightInd w:val="0"/>
        <w:jc w:val="center"/>
        <w:outlineLvl w:val="0"/>
      </w:pPr>
      <w:r>
        <w:lastRenderedPageBreak/>
        <w:t xml:space="preserve">Online </w:t>
      </w:r>
      <w:r w:rsidR="004877F9">
        <w:t xml:space="preserve">Appendix Table </w:t>
      </w:r>
      <w:r w:rsidR="00FD0B8B">
        <w:t xml:space="preserve">A1 </w:t>
      </w:r>
      <w:r w:rsidR="004877F9">
        <w:t xml:space="preserve">– </w:t>
      </w:r>
      <w:r w:rsidR="004877F9" w:rsidRPr="2822BAE3">
        <w:t>Non-English Languages and Indian Reservations</w:t>
      </w:r>
    </w:p>
    <w:tbl>
      <w:tblPr>
        <w:tblW w:w="946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47"/>
        <w:gridCol w:w="1608"/>
        <w:gridCol w:w="1257"/>
        <w:gridCol w:w="1593"/>
        <w:gridCol w:w="1163"/>
      </w:tblGrid>
      <w:tr w:rsidR="004877F9" w:rsidRPr="00901A32" w14:paraId="65D3972C" w14:textId="77777777" w:rsidTr="0043216F">
        <w:trPr>
          <w:trHeight w:val="320"/>
          <w:jc w:val="center"/>
        </w:trPr>
        <w:tc>
          <w:tcPr>
            <w:tcW w:w="3847" w:type="dxa"/>
            <w:tcBorders>
              <w:top w:val="single" w:sz="4" w:space="0" w:color="auto"/>
              <w:bottom w:val="single" w:sz="4" w:space="0" w:color="auto"/>
            </w:tcBorders>
            <w:shd w:val="clear" w:color="auto" w:fill="auto"/>
            <w:noWrap/>
            <w:vAlign w:val="bottom"/>
            <w:hideMark/>
          </w:tcPr>
          <w:p w14:paraId="10E98FF9" w14:textId="77777777" w:rsidR="004877F9" w:rsidRPr="00901A32" w:rsidRDefault="004877F9" w:rsidP="00D75410">
            <w:pPr>
              <w:jc w:val="center"/>
              <w:rPr>
                <w:color w:val="000000"/>
              </w:rPr>
            </w:pPr>
            <w:r w:rsidRPr="2822BAE3">
              <w:rPr>
                <w:color w:val="000000" w:themeColor="text1"/>
              </w:rPr>
              <w:t>Indian Reservation</w:t>
            </w:r>
          </w:p>
        </w:tc>
        <w:tc>
          <w:tcPr>
            <w:tcW w:w="1608" w:type="dxa"/>
            <w:tcBorders>
              <w:top w:val="single" w:sz="4" w:space="0" w:color="auto"/>
              <w:bottom w:val="single" w:sz="4" w:space="0" w:color="auto"/>
            </w:tcBorders>
            <w:shd w:val="clear" w:color="auto" w:fill="auto"/>
            <w:noWrap/>
            <w:vAlign w:val="bottom"/>
            <w:hideMark/>
          </w:tcPr>
          <w:p w14:paraId="6B44FBE0" w14:textId="77777777" w:rsidR="004877F9" w:rsidRPr="00901A32" w:rsidRDefault="004877F9" w:rsidP="003F1A9A">
            <w:pPr>
              <w:jc w:val="center"/>
              <w:rPr>
                <w:color w:val="000000"/>
              </w:rPr>
            </w:pPr>
            <w:r w:rsidRPr="2822BAE3">
              <w:rPr>
                <w:color w:val="000000" w:themeColor="text1"/>
              </w:rPr>
              <w:t>Tribal Group</w:t>
            </w:r>
          </w:p>
        </w:tc>
        <w:tc>
          <w:tcPr>
            <w:tcW w:w="1257" w:type="dxa"/>
            <w:tcBorders>
              <w:top w:val="single" w:sz="4" w:space="0" w:color="auto"/>
              <w:bottom w:val="single" w:sz="4" w:space="0" w:color="auto"/>
            </w:tcBorders>
            <w:shd w:val="clear" w:color="auto" w:fill="auto"/>
            <w:noWrap/>
            <w:vAlign w:val="bottom"/>
            <w:hideMark/>
          </w:tcPr>
          <w:p w14:paraId="507FB7F6" w14:textId="77777777" w:rsidR="004877F9" w:rsidRPr="00901A32" w:rsidRDefault="004877F9">
            <w:pPr>
              <w:jc w:val="center"/>
              <w:rPr>
                <w:color w:val="000000"/>
              </w:rPr>
            </w:pPr>
            <w:r w:rsidRPr="2822BAE3">
              <w:rPr>
                <w:color w:val="000000" w:themeColor="text1"/>
              </w:rPr>
              <w:t>Population</w:t>
            </w:r>
          </w:p>
        </w:tc>
        <w:tc>
          <w:tcPr>
            <w:tcW w:w="1593" w:type="dxa"/>
            <w:tcBorders>
              <w:top w:val="single" w:sz="4" w:space="0" w:color="auto"/>
              <w:bottom w:val="single" w:sz="4" w:space="0" w:color="auto"/>
            </w:tcBorders>
            <w:shd w:val="clear" w:color="auto" w:fill="auto"/>
            <w:noWrap/>
            <w:vAlign w:val="bottom"/>
            <w:hideMark/>
          </w:tcPr>
          <w:p w14:paraId="4EC12E4F" w14:textId="77777777" w:rsidR="004877F9" w:rsidRPr="009F4917" w:rsidRDefault="004877F9">
            <w:pPr>
              <w:jc w:val="center"/>
              <w:rPr>
                <w:color w:val="000000"/>
              </w:rPr>
            </w:pPr>
            <w:r w:rsidRPr="2822BAE3">
              <w:rPr>
                <w:color w:val="000000" w:themeColor="text1"/>
              </w:rPr>
              <w:t>% Who Speak an “Other” Language</w:t>
            </w:r>
          </w:p>
        </w:tc>
        <w:tc>
          <w:tcPr>
            <w:tcW w:w="1163" w:type="dxa"/>
            <w:tcBorders>
              <w:top w:val="single" w:sz="4" w:space="0" w:color="auto"/>
              <w:bottom w:val="single" w:sz="4" w:space="0" w:color="auto"/>
            </w:tcBorders>
            <w:shd w:val="clear" w:color="auto" w:fill="auto"/>
            <w:vAlign w:val="bottom"/>
          </w:tcPr>
          <w:p w14:paraId="641A73A6" w14:textId="77777777" w:rsidR="004877F9" w:rsidRPr="00901A32" w:rsidRDefault="004877F9">
            <w:pPr>
              <w:jc w:val="center"/>
              <w:rPr>
                <w:color w:val="000000"/>
              </w:rPr>
            </w:pPr>
            <w:r w:rsidRPr="2822BAE3">
              <w:rPr>
                <w:color w:val="000000" w:themeColor="text1"/>
              </w:rPr>
              <w:t>Language Assigned</w:t>
            </w:r>
          </w:p>
        </w:tc>
      </w:tr>
      <w:tr w:rsidR="004877F9" w:rsidRPr="00901A32" w14:paraId="03AEE07D" w14:textId="77777777" w:rsidTr="0043216F">
        <w:trPr>
          <w:trHeight w:val="621"/>
          <w:jc w:val="center"/>
        </w:trPr>
        <w:tc>
          <w:tcPr>
            <w:tcW w:w="3847" w:type="dxa"/>
            <w:tcBorders>
              <w:top w:val="single" w:sz="4" w:space="0" w:color="auto"/>
            </w:tcBorders>
            <w:shd w:val="clear" w:color="auto" w:fill="auto"/>
            <w:noWrap/>
            <w:vAlign w:val="center"/>
            <w:hideMark/>
          </w:tcPr>
          <w:p w14:paraId="015B5418" w14:textId="77777777" w:rsidR="004877F9" w:rsidRPr="00901A32" w:rsidRDefault="004877F9" w:rsidP="0043216F">
            <w:pPr>
              <w:rPr>
                <w:color w:val="000000"/>
              </w:rPr>
            </w:pPr>
            <w:r w:rsidRPr="2822BAE3">
              <w:rPr>
                <w:color w:val="000000" w:themeColor="text1"/>
              </w:rPr>
              <w:t>Blackfeet Indian Reservation and Off-Reservation Trust Land, MT</w:t>
            </w:r>
          </w:p>
        </w:tc>
        <w:tc>
          <w:tcPr>
            <w:tcW w:w="1608" w:type="dxa"/>
            <w:tcBorders>
              <w:top w:val="single" w:sz="4" w:space="0" w:color="auto"/>
            </w:tcBorders>
            <w:shd w:val="clear" w:color="auto" w:fill="auto"/>
            <w:noWrap/>
            <w:vAlign w:val="center"/>
            <w:hideMark/>
          </w:tcPr>
          <w:p w14:paraId="27B5DFC8" w14:textId="77777777" w:rsidR="004877F9" w:rsidRPr="00901A32" w:rsidRDefault="004877F9" w:rsidP="0043216F">
            <w:pPr>
              <w:jc w:val="center"/>
              <w:rPr>
                <w:color w:val="000000"/>
              </w:rPr>
            </w:pPr>
            <w:r w:rsidRPr="2822BAE3">
              <w:rPr>
                <w:color w:val="000000" w:themeColor="text1"/>
              </w:rPr>
              <w:t>Blackfeet</w:t>
            </w:r>
          </w:p>
        </w:tc>
        <w:tc>
          <w:tcPr>
            <w:tcW w:w="1257" w:type="dxa"/>
            <w:tcBorders>
              <w:top w:val="single" w:sz="4" w:space="0" w:color="auto"/>
            </w:tcBorders>
            <w:shd w:val="clear" w:color="auto" w:fill="auto"/>
            <w:noWrap/>
            <w:vAlign w:val="center"/>
            <w:hideMark/>
          </w:tcPr>
          <w:p w14:paraId="0756C4F1" w14:textId="77777777" w:rsidR="004877F9" w:rsidRPr="00901A32" w:rsidRDefault="004877F9" w:rsidP="0043216F">
            <w:pPr>
              <w:jc w:val="center"/>
              <w:rPr>
                <w:color w:val="000000"/>
              </w:rPr>
            </w:pPr>
            <w:r w:rsidRPr="2822BAE3">
              <w:rPr>
                <w:color w:val="000000" w:themeColor="text1"/>
              </w:rPr>
              <w:t>10,037</w:t>
            </w:r>
          </w:p>
        </w:tc>
        <w:tc>
          <w:tcPr>
            <w:tcW w:w="1593" w:type="dxa"/>
            <w:tcBorders>
              <w:top w:val="single" w:sz="4" w:space="0" w:color="auto"/>
            </w:tcBorders>
            <w:shd w:val="clear" w:color="auto" w:fill="auto"/>
            <w:noWrap/>
            <w:vAlign w:val="center"/>
            <w:hideMark/>
          </w:tcPr>
          <w:p w14:paraId="26CE02E5" w14:textId="77777777" w:rsidR="004877F9" w:rsidRPr="00901A32" w:rsidRDefault="004877F9" w:rsidP="0043216F">
            <w:pPr>
              <w:jc w:val="center"/>
              <w:rPr>
                <w:color w:val="000000"/>
              </w:rPr>
            </w:pPr>
            <w:r w:rsidRPr="00901A32">
              <w:rPr>
                <w:color w:val="000000"/>
              </w:rPr>
              <w:t>8.1</w:t>
            </w:r>
          </w:p>
        </w:tc>
        <w:tc>
          <w:tcPr>
            <w:tcW w:w="1163" w:type="dxa"/>
            <w:tcBorders>
              <w:top w:val="single" w:sz="4" w:space="0" w:color="auto"/>
            </w:tcBorders>
            <w:shd w:val="clear" w:color="auto" w:fill="auto"/>
            <w:noWrap/>
            <w:vAlign w:val="center"/>
            <w:hideMark/>
          </w:tcPr>
          <w:p w14:paraId="4851C2E7" w14:textId="77777777" w:rsidR="004877F9" w:rsidRPr="00901A32" w:rsidRDefault="004877F9" w:rsidP="0043216F">
            <w:pPr>
              <w:jc w:val="center"/>
              <w:rPr>
                <w:color w:val="000000"/>
              </w:rPr>
            </w:pPr>
            <w:r w:rsidRPr="2822BAE3">
              <w:rPr>
                <w:color w:val="000000" w:themeColor="text1"/>
              </w:rPr>
              <w:t>None</w:t>
            </w:r>
          </w:p>
        </w:tc>
      </w:tr>
      <w:tr w:rsidR="004877F9" w:rsidRPr="00901A32" w14:paraId="302741EA" w14:textId="77777777" w:rsidTr="0043216F">
        <w:trPr>
          <w:trHeight w:val="320"/>
          <w:jc w:val="center"/>
        </w:trPr>
        <w:tc>
          <w:tcPr>
            <w:tcW w:w="3847" w:type="dxa"/>
            <w:shd w:val="clear" w:color="auto" w:fill="auto"/>
            <w:noWrap/>
            <w:vAlign w:val="center"/>
            <w:hideMark/>
          </w:tcPr>
          <w:p w14:paraId="66E6DEFE" w14:textId="77777777" w:rsidR="004877F9" w:rsidRPr="00901A32" w:rsidRDefault="004877F9" w:rsidP="0043216F">
            <w:pPr>
              <w:rPr>
                <w:color w:val="000000"/>
              </w:rPr>
            </w:pPr>
            <w:r w:rsidRPr="2822BAE3">
              <w:rPr>
                <w:color w:val="000000" w:themeColor="text1"/>
              </w:rPr>
              <w:t>Fort Apache Reservation, AZ</w:t>
            </w:r>
          </w:p>
        </w:tc>
        <w:tc>
          <w:tcPr>
            <w:tcW w:w="1608" w:type="dxa"/>
            <w:shd w:val="clear" w:color="auto" w:fill="auto"/>
            <w:noWrap/>
            <w:vAlign w:val="center"/>
            <w:hideMark/>
          </w:tcPr>
          <w:p w14:paraId="4205B055" w14:textId="77777777" w:rsidR="004877F9" w:rsidRPr="00901A32" w:rsidRDefault="004877F9" w:rsidP="0043216F">
            <w:pPr>
              <w:jc w:val="center"/>
              <w:rPr>
                <w:color w:val="000000"/>
              </w:rPr>
            </w:pPr>
            <w:r w:rsidRPr="2822BAE3">
              <w:rPr>
                <w:color w:val="000000" w:themeColor="text1"/>
              </w:rPr>
              <w:t>Apache</w:t>
            </w:r>
          </w:p>
        </w:tc>
        <w:tc>
          <w:tcPr>
            <w:tcW w:w="1257" w:type="dxa"/>
            <w:shd w:val="clear" w:color="auto" w:fill="auto"/>
            <w:noWrap/>
            <w:vAlign w:val="center"/>
            <w:hideMark/>
          </w:tcPr>
          <w:p w14:paraId="6F4A8298" w14:textId="77777777" w:rsidR="004877F9" w:rsidRPr="00901A32" w:rsidRDefault="004877F9" w:rsidP="0043216F">
            <w:pPr>
              <w:jc w:val="center"/>
              <w:rPr>
                <w:color w:val="000000"/>
              </w:rPr>
            </w:pPr>
            <w:r w:rsidRPr="2822BAE3">
              <w:rPr>
                <w:color w:val="000000" w:themeColor="text1"/>
              </w:rPr>
              <w:t>13,179</w:t>
            </w:r>
          </w:p>
        </w:tc>
        <w:tc>
          <w:tcPr>
            <w:tcW w:w="1593" w:type="dxa"/>
            <w:shd w:val="clear" w:color="auto" w:fill="auto"/>
            <w:noWrap/>
            <w:vAlign w:val="center"/>
            <w:hideMark/>
          </w:tcPr>
          <w:p w14:paraId="1880F9A2" w14:textId="77777777" w:rsidR="004877F9" w:rsidRPr="00901A32" w:rsidRDefault="004877F9" w:rsidP="0043216F">
            <w:pPr>
              <w:jc w:val="center"/>
              <w:rPr>
                <w:color w:val="000000"/>
              </w:rPr>
            </w:pPr>
            <w:r w:rsidRPr="00901A32">
              <w:rPr>
                <w:color w:val="000000"/>
              </w:rPr>
              <w:t>54.4</w:t>
            </w:r>
          </w:p>
        </w:tc>
        <w:tc>
          <w:tcPr>
            <w:tcW w:w="1163" w:type="dxa"/>
            <w:shd w:val="clear" w:color="auto" w:fill="auto"/>
            <w:noWrap/>
            <w:vAlign w:val="center"/>
            <w:hideMark/>
          </w:tcPr>
          <w:p w14:paraId="26F56B6F" w14:textId="77777777" w:rsidR="004877F9" w:rsidRPr="00901A32" w:rsidRDefault="004877F9" w:rsidP="0043216F">
            <w:pPr>
              <w:jc w:val="center"/>
              <w:rPr>
                <w:color w:val="000000"/>
              </w:rPr>
            </w:pPr>
            <w:r w:rsidRPr="2822BAE3">
              <w:rPr>
                <w:color w:val="000000" w:themeColor="text1"/>
              </w:rPr>
              <w:t>Apache</w:t>
            </w:r>
          </w:p>
        </w:tc>
      </w:tr>
      <w:tr w:rsidR="004877F9" w:rsidRPr="00901A32" w14:paraId="283E1B5F" w14:textId="77777777" w:rsidTr="0043216F">
        <w:trPr>
          <w:trHeight w:val="320"/>
          <w:jc w:val="center"/>
        </w:trPr>
        <w:tc>
          <w:tcPr>
            <w:tcW w:w="3847" w:type="dxa"/>
            <w:shd w:val="clear" w:color="auto" w:fill="auto"/>
            <w:noWrap/>
            <w:vAlign w:val="center"/>
            <w:hideMark/>
          </w:tcPr>
          <w:p w14:paraId="6D187783" w14:textId="77777777" w:rsidR="004877F9" w:rsidRPr="00901A32" w:rsidRDefault="004877F9" w:rsidP="0043216F">
            <w:pPr>
              <w:rPr>
                <w:color w:val="000000"/>
              </w:rPr>
            </w:pPr>
            <w:r w:rsidRPr="2822BAE3">
              <w:rPr>
                <w:color w:val="000000" w:themeColor="text1"/>
              </w:rPr>
              <w:t>Navajo Nation Reservation and Off-Reservation Trust Land, AZ-NM-UT</w:t>
            </w:r>
          </w:p>
        </w:tc>
        <w:tc>
          <w:tcPr>
            <w:tcW w:w="1608" w:type="dxa"/>
            <w:shd w:val="clear" w:color="auto" w:fill="auto"/>
            <w:noWrap/>
            <w:vAlign w:val="center"/>
            <w:hideMark/>
          </w:tcPr>
          <w:p w14:paraId="5EADBDB2" w14:textId="77777777" w:rsidR="004877F9" w:rsidRPr="00901A32" w:rsidRDefault="004877F9" w:rsidP="0043216F">
            <w:pPr>
              <w:jc w:val="center"/>
              <w:rPr>
                <w:color w:val="000000"/>
              </w:rPr>
            </w:pPr>
            <w:r w:rsidRPr="2822BAE3">
              <w:rPr>
                <w:color w:val="000000" w:themeColor="text1"/>
              </w:rPr>
              <w:t>Navajo</w:t>
            </w:r>
          </w:p>
        </w:tc>
        <w:tc>
          <w:tcPr>
            <w:tcW w:w="1257" w:type="dxa"/>
            <w:shd w:val="clear" w:color="auto" w:fill="auto"/>
            <w:noWrap/>
            <w:vAlign w:val="center"/>
            <w:hideMark/>
          </w:tcPr>
          <w:p w14:paraId="4A533F16" w14:textId="77777777" w:rsidR="004877F9" w:rsidRPr="00901A32" w:rsidRDefault="004877F9" w:rsidP="0043216F">
            <w:pPr>
              <w:jc w:val="center"/>
              <w:rPr>
                <w:color w:val="000000"/>
              </w:rPr>
            </w:pPr>
            <w:r w:rsidRPr="2822BAE3">
              <w:rPr>
                <w:color w:val="000000" w:themeColor="text1"/>
              </w:rPr>
              <w:t>161,009</w:t>
            </w:r>
          </w:p>
        </w:tc>
        <w:tc>
          <w:tcPr>
            <w:tcW w:w="1593" w:type="dxa"/>
            <w:shd w:val="clear" w:color="auto" w:fill="auto"/>
            <w:noWrap/>
            <w:vAlign w:val="center"/>
            <w:hideMark/>
          </w:tcPr>
          <w:p w14:paraId="76A81EA2" w14:textId="77777777" w:rsidR="004877F9" w:rsidRPr="00901A32" w:rsidRDefault="004877F9" w:rsidP="0043216F">
            <w:pPr>
              <w:jc w:val="center"/>
              <w:rPr>
                <w:color w:val="000000"/>
              </w:rPr>
            </w:pPr>
            <w:r w:rsidRPr="00901A32">
              <w:rPr>
                <w:color w:val="000000"/>
              </w:rPr>
              <w:t>67.2</w:t>
            </w:r>
          </w:p>
        </w:tc>
        <w:tc>
          <w:tcPr>
            <w:tcW w:w="1163" w:type="dxa"/>
            <w:shd w:val="clear" w:color="auto" w:fill="auto"/>
            <w:noWrap/>
            <w:vAlign w:val="center"/>
            <w:hideMark/>
          </w:tcPr>
          <w:p w14:paraId="2AAC1F6B" w14:textId="77777777" w:rsidR="004877F9" w:rsidRPr="00901A32" w:rsidRDefault="004877F9" w:rsidP="0043216F">
            <w:pPr>
              <w:jc w:val="center"/>
              <w:rPr>
                <w:color w:val="000000"/>
              </w:rPr>
            </w:pPr>
            <w:r w:rsidRPr="2822BAE3">
              <w:rPr>
                <w:color w:val="000000" w:themeColor="text1"/>
              </w:rPr>
              <w:t>Navajo</w:t>
            </w:r>
          </w:p>
        </w:tc>
      </w:tr>
      <w:tr w:rsidR="004877F9" w:rsidRPr="00901A32" w14:paraId="623368E6" w14:textId="77777777" w:rsidTr="0043216F">
        <w:trPr>
          <w:trHeight w:val="320"/>
          <w:jc w:val="center"/>
        </w:trPr>
        <w:tc>
          <w:tcPr>
            <w:tcW w:w="3847" w:type="dxa"/>
            <w:shd w:val="clear" w:color="auto" w:fill="auto"/>
            <w:noWrap/>
            <w:vAlign w:val="center"/>
            <w:hideMark/>
          </w:tcPr>
          <w:p w14:paraId="71ACDAA2" w14:textId="77777777" w:rsidR="004877F9" w:rsidRPr="00901A32" w:rsidRDefault="004877F9" w:rsidP="0043216F">
            <w:pPr>
              <w:rPr>
                <w:color w:val="000000"/>
              </w:rPr>
            </w:pPr>
            <w:r w:rsidRPr="2822BAE3">
              <w:rPr>
                <w:color w:val="000000" w:themeColor="text1"/>
              </w:rPr>
              <w:t>Osage Reservation, OK</w:t>
            </w:r>
          </w:p>
        </w:tc>
        <w:tc>
          <w:tcPr>
            <w:tcW w:w="1608" w:type="dxa"/>
            <w:shd w:val="clear" w:color="auto" w:fill="auto"/>
            <w:noWrap/>
            <w:vAlign w:val="center"/>
            <w:hideMark/>
          </w:tcPr>
          <w:p w14:paraId="0F4C71DD" w14:textId="77777777" w:rsidR="004877F9" w:rsidRPr="00901A32" w:rsidRDefault="004877F9" w:rsidP="0043216F">
            <w:pPr>
              <w:jc w:val="center"/>
              <w:rPr>
                <w:color w:val="000000"/>
              </w:rPr>
            </w:pPr>
            <w:r w:rsidRPr="2822BAE3">
              <w:rPr>
                <w:color w:val="000000" w:themeColor="text1"/>
              </w:rPr>
              <w:t>Osage</w:t>
            </w:r>
          </w:p>
        </w:tc>
        <w:tc>
          <w:tcPr>
            <w:tcW w:w="1257" w:type="dxa"/>
            <w:shd w:val="clear" w:color="auto" w:fill="auto"/>
            <w:noWrap/>
            <w:vAlign w:val="center"/>
            <w:hideMark/>
          </w:tcPr>
          <w:p w14:paraId="02B8EC41" w14:textId="77777777" w:rsidR="004877F9" w:rsidRPr="00901A32" w:rsidRDefault="004877F9" w:rsidP="0043216F">
            <w:pPr>
              <w:jc w:val="center"/>
              <w:rPr>
                <w:color w:val="000000"/>
              </w:rPr>
            </w:pPr>
            <w:r w:rsidRPr="2822BAE3">
              <w:rPr>
                <w:color w:val="000000" w:themeColor="text1"/>
              </w:rPr>
              <w:t>45,257</w:t>
            </w:r>
          </w:p>
        </w:tc>
        <w:tc>
          <w:tcPr>
            <w:tcW w:w="1593" w:type="dxa"/>
            <w:shd w:val="clear" w:color="auto" w:fill="auto"/>
            <w:noWrap/>
            <w:vAlign w:val="center"/>
            <w:hideMark/>
          </w:tcPr>
          <w:p w14:paraId="0B4C193D" w14:textId="77777777" w:rsidR="004877F9" w:rsidRPr="00901A32" w:rsidRDefault="004877F9" w:rsidP="0043216F">
            <w:pPr>
              <w:jc w:val="center"/>
              <w:rPr>
                <w:color w:val="000000"/>
              </w:rPr>
            </w:pPr>
            <w:r w:rsidRPr="00901A32">
              <w:rPr>
                <w:color w:val="000000"/>
              </w:rPr>
              <w:t>0.7</w:t>
            </w:r>
          </w:p>
        </w:tc>
        <w:tc>
          <w:tcPr>
            <w:tcW w:w="1163" w:type="dxa"/>
            <w:shd w:val="clear" w:color="auto" w:fill="auto"/>
            <w:noWrap/>
            <w:vAlign w:val="center"/>
            <w:hideMark/>
          </w:tcPr>
          <w:p w14:paraId="0170DF4E" w14:textId="77777777" w:rsidR="004877F9" w:rsidRPr="00901A32" w:rsidRDefault="004877F9" w:rsidP="0043216F">
            <w:pPr>
              <w:jc w:val="center"/>
              <w:rPr>
                <w:color w:val="000000"/>
              </w:rPr>
            </w:pPr>
            <w:r w:rsidRPr="2822BAE3">
              <w:rPr>
                <w:color w:val="000000" w:themeColor="text1"/>
              </w:rPr>
              <w:t>None</w:t>
            </w:r>
          </w:p>
        </w:tc>
      </w:tr>
      <w:tr w:rsidR="004877F9" w:rsidRPr="00901A32" w14:paraId="2E4B311D" w14:textId="77777777" w:rsidTr="0043216F">
        <w:trPr>
          <w:trHeight w:val="320"/>
          <w:jc w:val="center"/>
        </w:trPr>
        <w:tc>
          <w:tcPr>
            <w:tcW w:w="3847" w:type="dxa"/>
            <w:shd w:val="clear" w:color="auto" w:fill="auto"/>
            <w:noWrap/>
            <w:vAlign w:val="center"/>
            <w:hideMark/>
          </w:tcPr>
          <w:p w14:paraId="694C2BA1" w14:textId="77777777" w:rsidR="004877F9" w:rsidRPr="00901A32" w:rsidRDefault="004877F9" w:rsidP="0043216F">
            <w:pPr>
              <w:rPr>
                <w:color w:val="000000"/>
              </w:rPr>
            </w:pPr>
            <w:r w:rsidRPr="2822BAE3">
              <w:rPr>
                <w:color w:val="000000" w:themeColor="text1"/>
              </w:rPr>
              <w:t>Pine Ridge Reservation, SD-NE</w:t>
            </w:r>
          </w:p>
        </w:tc>
        <w:tc>
          <w:tcPr>
            <w:tcW w:w="1608" w:type="dxa"/>
            <w:shd w:val="clear" w:color="auto" w:fill="auto"/>
            <w:noWrap/>
            <w:vAlign w:val="center"/>
            <w:hideMark/>
          </w:tcPr>
          <w:p w14:paraId="2A32A95D" w14:textId="77777777" w:rsidR="004877F9" w:rsidRPr="00901A32" w:rsidRDefault="004877F9" w:rsidP="0043216F">
            <w:pPr>
              <w:jc w:val="center"/>
              <w:rPr>
                <w:color w:val="000000"/>
              </w:rPr>
            </w:pPr>
            <w:r w:rsidRPr="2822BAE3">
              <w:rPr>
                <w:color w:val="000000" w:themeColor="text1"/>
              </w:rPr>
              <w:t>Oglala Lakota</w:t>
            </w:r>
          </w:p>
        </w:tc>
        <w:tc>
          <w:tcPr>
            <w:tcW w:w="1257" w:type="dxa"/>
            <w:shd w:val="clear" w:color="auto" w:fill="auto"/>
            <w:noWrap/>
            <w:vAlign w:val="center"/>
            <w:hideMark/>
          </w:tcPr>
          <w:p w14:paraId="74982182" w14:textId="77777777" w:rsidR="004877F9" w:rsidRPr="00901A32" w:rsidRDefault="004877F9" w:rsidP="0043216F">
            <w:pPr>
              <w:jc w:val="center"/>
              <w:rPr>
                <w:color w:val="000000"/>
              </w:rPr>
            </w:pPr>
            <w:r w:rsidRPr="2822BAE3">
              <w:rPr>
                <w:color w:val="000000" w:themeColor="text1"/>
              </w:rPr>
              <w:t>17,165</w:t>
            </w:r>
          </w:p>
        </w:tc>
        <w:tc>
          <w:tcPr>
            <w:tcW w:w="1593" w:type="dxa"/>
            <w:shd w:val="clear" w:color="auto" w:fill="auto"/>
            <w:noWrap/>
            <w:vAlign w:val="center"/>
            <w:hideMark/>
          </w:tcPr>
          <w:p w14:paraId="0B4A786F" w14:textId="77777777" w:rsidR="004877F9" w:rsidRPr="00901A32" w:rsidRDefault="004877F9" w:rsidP="0043216F">
            <w:pPr>
              <w:jc w:val="center"/>
              <w:rPr>
                <w:color w:val="000000"/>
              </w:rPr>
            </w:pPr>
            <w:r w:rsidRPr="00901A32">
              <w:rPr>
                <w:color w:val="000000"/>
              </w:rPr>
              <w:t>22.8</w:t>
            </w:r>
          </w:p>
        </w:tc>
        <w:tc>
          <w:tcPr>
            <w:tcW w:w="1163" w:type="dxa"/>
            <w:shd w:val="clear" w:color="auto" w:fill="auto"/>
            <w:noWrap/>
            <w:vAlign w:val="center"/>
            <w:hideMark/>
          </w:tcPr>
          <w:p w14:paraId="42FAE5B5" w14:textId="77777777" w:rsidR="004877F9" w:rsidRPr="00901A32" w:rsidRDefault="004877F9" w:rsidP="0043216F">
            <w:pPr>
              <w:jc w:val="center"/>
              <w:rPr>
                <w:color w:val="000000"/>
              </w:rPr>
            </w:pPr>
            <w:r w:rsidRPr="2822BAE3">
              <w:rPr>
                <w:color w:val="000000" w:themeColor="text1"/>
              </w:rPr>
              <w:t>Lakota</w:t>
            </w:r>
          </w:p>
        </w:tc>
      </w:tr>
      <w:tr w:rsidR="004877F9" w:rsidRPr="00901A32" w14:paraId="58CAFE87" w14:textId="77777777" w:rsidTr="0043216F">
        <w:trPr>
          <w:trHeight w:val="320"/>
          <w:jc w:val="center"/>
        </w:trPr>
        <w:tc>
          <w:tcPr>
            <w:tcW w:w="3847" w:type="dxa"/>
            <w:shd w:val="clear" w:color="auto" w:fill="auto"/>
            <w:noWrap/>
            <w:vAlign w:val="center"/>
            <w:hideMark/>
          </w:tcPr>
          <w:p w14:paraId="15A7EFA4" w14:textId="77777777" w:rsidR="004877F9" w:rsidRPr="00901A32" w:rsidRDefault="004877F9" w:rsidP="0043216F">
            <w:pPr>
              <w:rPr>
                <w:color w:val="000000"/>
              </w:rPr>
            </w:pPr>
            <w:r w:rsidRPr="2822BAE3">
              <w:rPr>
                <w:color w:val="000000" w:themeColor="text1"/>
              </w:rPr>
              <w:t>San Carlos Reservation, AZ</w:t>
            </w:r>
          </w:p>
        </w:tc>
        <w:tc>
          <w:tcPr>
            <w:tcW w:w="1608" w:type="dxa"/>
            <w:shd w:val="clear" w:color="auto" w:fill="auto"/>
            <w:noWrap/>
            <w:vAlign w:val="center"/>
            <w:hideMark/>
          </w:tcPr>
          <w:p w14:paraId="66A132B4" w14:textId="77777777" w:rsidR="004877F9" w:rsidRPr="00901A32" w:rsidRDefault="004877F9" w:rsidP="0043216F">
            <w:pPr>
              <w:jc w:val="center"/>
              <w:rPr>
                <w:color w:val="000000"/>
              </w:rPr>
            </w:pPr>
            <w:r w:rsidRPr="2822BAE3">
              <w:rPr>
                <w:color w:val="000000" w:themeColor="text1"/>
              </w:rPr>
              <w:t>Apache</w:t>
            </w:r>
          </w:p>
        </w:tc>
        <w:tc>
          <w:tcPr>
            <w:tcW w:w="1257" w:type="dxa"/>
            <w:shd w:val="clear" w:color="auto" w:fill="auto"/>
            <w:noWrap/>
            <w:vAlign w:val="center"/>
            <w:hideMark/>
          </w:tcPr>
          <w:p w14:paraId="51231235" w14:textId="77777777" w:rsidR="004877F9" w:rsidRPr="00901A32" w:rsidRDefault="004877F9" w:rsidP="0043216F">
            <w:pPr>
              <w:jc w:val="center"/>
              <w:rPr>
                <w:color w:val="000000"/>
              </w:rPr>
            </w:pPr>
            <w:r w:rsidRPr="2822BAE3">
              <w:rPr>
                <w:color w:val="000000" w:themeColor="text1"/>
              </w:rPr>
              <w:t>9,145</w:t>
            </w:r>
          </w:p>
        </w:tc>
        <w:tc>
          <w:tcPr>
            <w:tcW w:w="1593" w:type="dxa"/>
            <w:shd w:val="clear" w:color="auto" w:fill="auto"/>
            <w:noWrap/>
            <w:vAlign w:val="center"/>
            <w:hideMark/>
          </w:tcPr>
          <w:p w14:paraId="497E6DE5" w14:textId="77777777" w:rsidR="004877F9" w:rsidRPr="00901A32" w:rsidRDefault="004877F9" w:rsidP="0043216F">
            <w:pPr>
              <w:jc w:val="center"/>
              <w:rPr>
                <w:color w:val="000000"/>
              </w:rPr>
            </w:pPr>
            <w:r w:rsidRPr="00901A32">
              <w:rPr>
                <w:color w:val="000000"/>
              </w:rPr>
              <w:t>33.9</w:t>
            </w:r>
          </w:p>
        </w:tc>
        <w:tc>
          <w:tcPr>
            <w:tcW w:w="1163" w:type="dxa"/>
            <w:shd w:val="clear" w:color="auto" w:fill="auto"/>
            <w:noWrap/>
            <w:vAlign w:val="center"/>
            <w:hideMark/>
          </w:tcPr>
          <w:p w14:paraId="124AC096" w14:textId="77777777" w:rsidR="004877F9" w:rsidRPr="00901A32" w:rsidRDefault="004877F9" w:rsidP="0043216F">
            <w:pPr>
              <w:jc w:val="center"/>
              <w:rPr>
                <w:color w:val="000000"/>
              </w:rPr>
            </w:pPr>
            <w:r w:rsidRPr="2822BAE3">
              <w:rPr>
                <w:color w:val="000000" w:themeColor="text1"/>
              </w:rPr>
              <w:t>Apache</w:t>
            </w:r>
          </w:p>
        </w:tc>
      </w:tr>
      <w:tr w:rsidR="004877F9" w:rsidRPr="00901A32" w14:paraId="309EB20C" w14:textId="77777777" w:rsidTr="0043216F">
        <w:trPr>
          <w:trHeight w:val="320"/>
          <w:jc w:val="center"/>
        </w:trPr>
        <w:tc>
          <w:tcPr>
            <w:tcW w:w="3847" w:type="dxa"/>
            <w:shd w:val="clear" w:color="auto" w:fill="auto"/>
            <w:noWrap/>
            <w:vAlign w:val="center"/>
            <w:hideMark/>
          </w:tcPr>
          <w:p w14:paraId="7E93582E" w14:textId="77777777" w:rsidR="004877F9" w:rsidRPr="00901A32" w:rsidRDefault="004877F9" w:rsidP="0043216F">
            <w:pPr>
              <w:rPr>
                <w:color w:val="000000"/>
              </w:rPr>
            </w:pPr>
            <w:r w:rsidRPr="2822BAE3">
              <w:rPr>
                <w:color w:val="000000" w:themeColor="text1"/>
              </w:rPr>
              <w:t>Tohono O’odham Nation Reservation and Off-Reservation Trust Land, AZ</w:t>
            </w:r>
          </w:p>
        </w:tc>
        <w:tc>
          <w:tcPr>
            <w:tcW w:w="1608" w:type="dxa"/>
            <w:shd w:val="clear" w:color="auto" w:fill="auto"/>
            <w:noWrap/>
            <w:vAlign w:val="center"/>
            <w:hideMark/>
          </w:tcPr>
          <w:p w14:paraId="75AAE66D" w14:textId="77777777" w:rsidR="004877F9" w:rsidRPr="00901A32" w:rsidRDefault="004877F9" w:rsidP="0043216F">
            <w:pPr>
              <w:jc w:val="center"/>
              <w:rPr>
                <w:color w:val="000000"/>
              </w:rPr>
            </w:pPr>
            <w:r w:rsidRPr="2822BAE3">
              <w:rPr>
                <w:color w:val="000000" w:themeColor="text1"/>
              </w:rPr>
              <w:t>Tohono O’odham</w:t>
            </w:r>
          </w:p>
        </w:tc>
        <w:tc>
          <w:tcPr>
            <w:tcW w:w="1257" w:type="dxa"/>
            <w:shd w:val="clear" w:color="auto" w:fill="auto"/>
            <w:noWrap/>
            <w:vAlign w:val="center"/>
            <w:hideMark/>
          </w:tcPr>
          <w:p w14:paraId="3856DE68" w14:textId="77777777" w:rsidR="004877F9" w:rsidRPr="00901A32" w:rsidRDefault="004877F9" w:rsidP="0043216F">
            <w:pPr>
              <w:jc w:val="center"/>
              <w:rPr>
                <w:color w:val="000000"/>
              </w:rPr>
            </w:pPr>
            <w:r w:rsidRPr="2822BAE3">
              <w:rPr>
                <w:color w:val="000000" w:themeColor="text1"/>
              </w:rPr>
              <w:t>9,154</w:t>
            </w:r>
          </w:p>
        </w:tc>
        <w:tc>
          <w:tcPr>
            <w:tcW w:w="1593" w:type="dxa"/>
            <w:shd w:val="clear" w:color="auto" w:fill="auto"/>
            <w:noWrap/>
            <w:vAlign w:val="center"/>
            <w:hideMark/>
          </w:tcPr>
          <w:p w14:paraId="779F0A87" w14:textId="77777777" w:rsidR="004877F9" w:rsidRPr="00901A32" w:rsidRDefault="004877F9" w:rsidP="0043216F">
            <w:pPr>
              <w:jc w:val="center"/>
              <w:rPr>
                <w:color w:val="000000"/>
              </w:rPr>
            </w:pPr>
            <w:r w:rsidRPr="00901A32">
              <w:rPr>
                <w:color w:val="000000"/>
              </w:rPr>
              <w:t>33.7</w:t>
            </w:r>
          </w:p>
        </w:tc>
        <w:tc>
          <w:tcPr>
            <w:tcW w:w="1163" w:type="dxa"/>
            <w:shd w:val="clear" w:color="auto" w:fill="auto"/>
            <w:noWrap/>
            <w:vAlign w:val="center"/>
            <w:hideMark/>
          </w:tcPr>
          <w:p w14:paraId="2B63D993" w14:textId="77777777" w:rsidR="004877F9" w:rsidRPr="00901A32" w:rsidRDefault="004877F9" w:rsidP="0043216F">
            <w:pPr>
              <w:jc w:val="center"/>
              <w:rPr>
                <w:color w:val="000000"/>
              </w:rPr>
            </w:pPr>
            <w:r w:rsidRPr="2822BAE3">
              <w:rPr>
                <w:color w:val="000000" w:themeColor="text1"/>
              </w:rPr>
              <w:t>Pima</w:t>
            </w:r>
          </w:p>
        </w:tc>
      </w:tr>
    </w:tbl>
    <w:p w14:paraId="53214170" w14:textId="7251A613" w:rsidR="004877F9" w:rsidRDefault="004877F9" w:rsidP="004877F9">
      <w:pPr>
        <w:widowControl w:val="0"/>
        <w:autoSpaceDE w:val="0"/>
        <w:autoSpaceDN w:val="0"/>
        <w:adjustRightInd w:val="0"/>
        <w:jc w:val="both"/>
        <w:outlineLvl w:val="0"/>
        <w:rPr>
          <w:sz w:val="20"/>
          <w:szCs w:val="20"/>
        </w:rPr>
      </w:pPr>
      <w:r w:rsidRPr="2822BAE3">
        <w:rPr>
          <w:sz w:val="20"/>
          <w:szCs w:val="20"/>
        </w:rPr>
        <w:t xml:space="preserve">Notes: </w:t>
      </w:r>
      <w:r w:rsidR="00F9197E">
        <w:rPr>
          <w:sz w:val="20"/>
          <w:szCs w:val="20"/>
        </w:rPr>
        <w:t>Our data s</w:t>
      </w:r>
      <w:r>
        <w:rPr>
          <w:sz w:val="20"/>
          <w:szCs w:val="20"/>
        </w:rPr>
        <w:t xml:space="preserve">ource is </w:t>
      </w:r>
      <w:r w:rsidR="00F9197E">
        <w:rPr>
          <w:sz w:val="20"/>
          <w:szCs w:val="20"/>
        </w:rPr>
        <w:t xml:space="preserve">the </w:t>
      </w:r>
      <w:r w:rsidRPr="00C4090F">
        <w:rPr>
          <w:sz w:val="20"/>
          <w:szCs w:val="20"/>
        </w:rPr>
        <w:t xml:space="preserve">U.S. </w:t>
      </w:r>
      <w:r>
        <w:rPr>
          <w:sz w:val="20"/>
          <w:szCs w:val="20"/>
        </w:rPr>
        <w:t>Census Bureau</w:t>
      </w:r>
      <w:r w:rsidRPr="00C4090F">
        <w:rPr>
          <w:sz w:val="20"/>
          <w:szCs w:val="20"/>
        </w:rPr>
        <w:t xml:space="preserve"> </w:t>
      </w:r>
      <w:r>
        <w:rPr>
          <w:sz w:val="20"/>
          <w:szCs w:val="20"/>
        </w:rPr>
        <w:t>(</w:t>
      </w:r>
      <w:r w:rsidRPr="00C4090F">
        <w:rPr>
          <w:sz w:val="20"/>
          <w:szCs w:val="20"/>
        </w:rPr>
        <w:t xml:space="preserve">2014). </w:t>
      </w:r>
      <w:r w:rsidRPr="2822BAE3">
        <w:rPr>
          <w:sz w:val="20"/>
          <w:szCs w:val="20"/>
        </w:rPr>
        <w:t>“Other” language is a language other than English, Spanish, or an Indo-European or an Asian or Pacific Island language. The “Language Assigned” column corresponds to</w:t>
      </w:r>
      <w:r>
        <w:rPr>
          <w:sz w:val="20"/>
          <w:szCs w:val="20"/>
        </w:rPr>
        <w:t xml:space="preserve"> the language column in Table 1.</w:t>
      </w:r>
    </w:p>
    <w:p w14:paraId="3DD83FAD" w14:textId="77777777" w:rsidR="004877F9" w:rsidRDefault="004877F9" w:rsidP="004877F9">
      <w:pPr>
        <w:widowControl w:val="0"/>
        <w:contextualSpacing/>
        <w:rPr>
          <w:sz w:val="20"/>
          <w:szCs w:val="20"/>
        </w:rPr>
      </w:pPr>
    </w:p>
    <w:p w14:paraId="2C0FAF75" w14:textId="77777777" w:rsidR="004877F9" w:rsidRDefault="004877F9" w:rsidP="004877F9">
      <w:pPr>
        <w:widowControl w:val="0"/>
        <w:contextualSpacing/>
        <w:rPr>
          <w:sz w:val="20"/>
          <w:szCs w:val="20"/>
        </w:rPr>
      </w:pPr>
    </w:p>
    <w:p w14:paraId="33E591A5" w14:textId="3536337F" w:rsidR="004877F9" w:rsidRPr="00253F99" w:rsidRDefault="00EB53E4" w:rsidP="00795888">
      <w:pPr>
        <w:widowControl w:val="0"/>
        <w:contextualSpacing/>
        <w:jc w:val="center"/>
      </w:pPr>
      <w:r>
        <w:t xml:space="preserve">Online </w:t>
      </w:r>
      <w:r w:rsidR="004877F9" w:rsidRPr="00C26EAB">
        <w:t xml:space="preserve">Appendix Table </w:t>
      </w:r>
      <w:r w:rsidR="00FD0B8B">
        <w:t>A2</w:t>
      </w:r>
      <w:r w:rsidR="00FD0B8B" w:rsidRPr="00C26EAB">
        <w:t xml:space="preserve"> </w:t>
      </w:r>
      <w:r w:rsidR="004877F9" w:rsidRPr="00C26EAB">
        <w:t>- Rural City and Reservation Matches</w:t>
      </w:r>
      <w:r w:rsidR="00795888">
        <w:t xml:space="preserve"> </w:t>
      </w:r>
      <w:r w:rsidR="004877F9" w:rsidRPr="00C26EAB">
        <w:t>for the Rural Control for Indian Reservation Upbringing</w:t>
      </w:r>
    </w:p>
    <w:tbl>
      <w:tblPr>
        <w:tblW w:w="912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80"/>
        <w:gridCol w:w="2320"/>
        <w:gridCol w:w="1165"/>
        <w:gridCol w:w="2060"/>
        <w:gridCol w:w="1400"/>
      </w:tblGrid>
      <w:tr w:rsidR="004877F9" w:rsidRPr="003F1A9A" w14:paraId="7C450A3F" w14:textId="77777777" w:rsidTr="00D75410">
        <w:trPr>
          <w:trHeight w:val="320"/>
          <w:jc w:val="center"/>
        </w:trPr>
        <w:tc>
          <w:tcPr>
            <w:tcW w:w="2180" w:type="dxa"/>
            <w:tcBorders>
              <w:top w:val="single" w:sz="4" w:space="0" w:color="auto"/>
              <w:bottom w:val="single" w:sz="4" w:space="0" w:color="auto"/>
            </w:tcBorders>
            <w:shd w:val="clear" w:color="auto" w:fill="auto"/>
            <w:noWrap/>
            <w:vAlign w:val="bottom"/>
            <w:hideMark/>
          </w:tcPr>
          <w:p w14:paraId="09112BCE" w14:textId="77777777" w:rsidR="004877F9" w:rsidRPr="00D75410" w:rsidRDefault="004877F9" w:rsidP="00D75410">
            <w:pPr>
              <w:jc w:val="center"/>
              <w:rPr>
                <w:bCs/>
                <w:color w:val="000000"/>
              </w:rPr>
            </w:pPr>
            <w:r w:rsidRPr="00D75410">
              <w:rPr>
                <w:bCs/>
                <w:color w:val="000000"/>
              </w:rPr>
              <w:t>Matching Urban City</w:t>
            </w:r>
          </w:p>
        </w:tc>
        <w:tc>
          <w:tcPr>
            <w:tcW w:w="2320" w:type="dxa"/>
            <w:tcBorders>
              <w:top w:val="single" w:sz="4" w:space="0" w:color="auto"/>
              <w:bottom w:val="single" w:sz="4" w:space="0" w:color="auto"/>
            </w:tcBorders>
            <w:shd w:val="clear" w:color="auto" w:fill="auto"/>
            <w:noWrap/>
            <w:vAlign w:val="bottom"/>
            <w:hideMark/>
          </w:tcPr>
          <w:p w14:paraId="72CA2E89" w14:textId="77777777" w:rsidR="004877F9" w:rsidRPr="00D75410" w:rsidRDefault="004877F9" w:rsidP="00D75410">
            <w:pPr>
              <w:jc w:val="center"/>
              <w:rPr>
                <w:bCs/>
                <w:color w:val="000000"/>
              </w:rPr>
            </w:pPr>
            <w:r w:rsidRPr="00D75410">
              <w:rPr>
                <w:bCs/>
                <w:color w:val="000000"/>
              </w:rPr>
              <w:t>Matching Reservation</w:t>
            </w:r>
          </w:p>
        </w:tc>
        <w:tc>
          <w:tcPr>
            <w:tcW w:w="1165" w:type="dxa"/>
            <w:tcBorders>
              <w:top w:val="single" w:sz="4" w:space="0" w:color="auto"/>
              <w:bottom w:val="single" w:sz="4" w:space="0" w:color="auto"/>
            </w:tcBorders>
            <w:shd w:val="clear" w:color="auto" w:fill="auto"/>
            <w:noWrap/>
            <w:vAlign w:val="bottom"/>
            <w:hideMark/>
          </w:tcPr>
          <w:p w14:paraId="51684085" w14:textId="77777777" w:rsidR="004877F9" w:rsidRPr="00D75410" w:rsidRDefault="004877F9" w:rsidP="00D75410">
            <w:pPr>
              <w:jc w:val="center"/>
              <w:rPr>
                <w:bCs/>
                <w:color w:val="000000"/>
              </w:rPr>
            </w:pPr>
            <w:r w:rsidRPr="00D75410">
              <w:rPr>
                <w:bCs/>
                <w:color w:val="000000"/>
              </w:rPr>
              <w:t>Driving Distance</w:t>
            </w:r>
          </w:p>
        </w:tc>
        <w:tc>
          <w:tcPr>
            <w:tcW w:w="2060" w:type="dxa"/>
            <w:tcBorders>
              <w:top w:val="single" w:sz="4" w:space="0" w:color="auto"/>
              <w:bottom w:val="single" w:sz="4" w:space="0" w:color="auto"/>
            </w:tcBorders>
            <w:shd w:val="clear" w:color="auto" w:fill="auto"/>
            <w:noWrap/>
            <w:vAlign w:val="bottom"/>
            <w:hideMark/>
          </w:tcPr>
          <w:p w14:paraId="278006CF" w14:textId="77777777" w:rsidR="004877F9" w:rsidRPr="00D75410" w:rsidRDefault="004877F9" w:rsidP="00D75410">
            <w:pPr>
              <w:jc w:val="center"/>
              <w:rPr>
                <w:bCs/>
                <w:color w:val="000000"/>
              </w:rPr>
            </w:pPr>
            <w:r w:rsidRPr="00D75410">
              <w:rPr>
                <w:bCs/>
                <w:color w:val="000000"/>
              </w:rPr>
              <w:t>Control Rural Town</w:t>
            </w:r>
          </w:p>
        </w:tc>
        <w:tc>
          <w:tcPr>
            <w:tcW w:w="1400" w:type="dxa"/>
            <w:tcBorders>
              <w:top w:val="single" w:sz="4" w:space="0" w:color="auto"/>
              <w:bottom w:val="single" w:sz="4" w:space="0" w:color="auto"/>
            </w:tcBorders>
            <w:shd w:val="clear" w:color="auto" w:fill="auto"/>
            <w:noWrap/>
            <w:vAlign w:val="bottom"/>
            <w:hideMark/>
          </w:tcPr>
          <w:p w14:paraId="7591FA87" w14:textId="77777777" w:rsidR="004877F9" w:rsidRPr="00D75410" w:rsidRDefault="004877F9" w:rsidP="00D75410">
            <w:pPr>
              <w:jc w:val="center"/>
              <w:rPr>
                <w:bCs/>
                <w:color w:val="000000"/>
              </w:rPr>
            </w:pPr>
            <w:r w:rsidRPr="00D75410">
              <w:rPr>
                <w:bCs/>
                <w:color w:val="000000"/>
              </w:rPr>
              <w:t>Driving Distance</w:t>
            </w:r>
          </w:p>
        </w:tc>
      </w:tr>
      <w:tr w:rsidR="004877F9" w:rsidRPr="007B7F6C" w14:paraId="162AA784" w14:textId="77777777" w:rsidTr="00D75410">
        <w:trPr>
          <w:trHeight w:val="320"/>
          <w:jc w:val="center"/>
        </w:trPr>
        <w:tc>
          <w:tcPr>
            <w:tcW w:w="2180" w:type="dxa"/>
            <w:tcBorders>
              <w:top w:val="single" w:sz="4" w:space="0" w:color="auto"/>
            </w:tcBorders>
            <w:shd w:val="clear" w:color="auto" w:fill="auto"/>
            <w:noWrap/>
            <w:vAlign w:val="bottom"/>
            <w:hideMark/>
          </w:tcPr>
          <w:p w14:paraId="7FA700CE" w14:textId="77777777" w:rsidR="004877F9" w:rsidRPr="007B7F6C" w:rsidRDefault="004877F9" w:rsidP="0043216F">
            <w:pPr>
              <w:rPr>
                <w:color w:val="000000"/>
              </w:rPr>
            </w:pPr>
            <w:r w:rsidRPr="007B7F6C">
              <w:rPr>
                <w:color w:val="000000"/>
              </w:rPr>
              <w:t>Albuquerque</w:t>
            </w:r>
          </w:p>
        </w:tc>
        <w:tc>
          <w:tcPr>
            <w:tcW w:w="2320" w:type="dxa"/>
            <w:tcBorders>
              <w:top w:val="single" w:sz="4" w:space="0" w:color="auto"/>
            </w:tcBorders>
            <w:shd w:val="clear" w:color="auto" w:fill="auto"/>
            <w:noWrap/>
            <w:vAlign w:val="bottom"/>
            <w:hideMark/>
          </w:tcPr>
          <w:p w14:paraId="44D6CAA8" w14:textId="77777777" w:rsidR="004877F9" w:rsidRPr="007B7F6C" w:rsidRDefault="004877F9" w:rsidP="0043216F">
            <w:pPr>
              <w:rPr>
                <w:color w:val="000000"/>
              </w:rPr>
            </w:pPr>
            <w:r w:rsidRPr="007B7F6C">
              <w:rPr>
                <w:color w:val="000000"/>
              </w:rPr>
              <w:t>Navajo</w:t>
            </w:r>
          </w:p>
        </w:tc>
        <w:tc>
          <w:tcPr>
            <w:tcW w:w="1165" w:type="dxa"/>
            <w:tcBorders>
              <w:top w:val="single" w:sz="4" w:space="0" w:color="auto"/>
            </w:tcBorders>
            <w:shd w:val="clear" w:color="auto" w:fill="auto"/>
            <w:noWrap/>
            <w:vAlign w:val="bottom"/>
            <w:hideMark/>
          </w:tcPr>
          <w:p w14:paraId="7F29778D" w14:textId="77777777" w:rsidR="004877F9" w:rsidRPr="007B7F6C" w:rsidRDefault="004877F9" w:rsidP="0043216F">
            <w:pPr>
              <w:rPr>
                <w:color w:val="000000"/>
              </w:rPr>
            </w:pPr>
            <w:r w:rsidRPr="007B7F6C">
              <w:rPr>
                <w:color w:val="000000"/>
              </w:rPr>
              <w:t>3 h 26 m</w:t>
            </w:r>
          </w:p>
        </w:tc>
        <w:tc>
          <w:tcPr>
            <w:tcW w:w="2060" w:type="dxa"/>
            <w:tcBorders>
              <w:top w:val="single" w:sz="4" w:space="0" w:color="auto"/>
            </w:tcBorders>
            <w:shd w:val="clear" w:color="auto" w:fill="auto"/>
            <w:noWrap/>
            <w:vAlign w:val="bottom"/>
            <w:hideMark/>
          </w:tcPr>
          <w:p w14:paraId="74DC6B55" w14:textId="77777777" w:rsidR="004877F9" w:rsidRPr="007B7F6C" w:rsidRDefault="004877F9" w:rsidP="0043216F">
            <w:pPr>
              <w:rPr>
                <w:color w:val="000000"/>
              </w:rPr>
            </w:pPr>
            <w:r w:rsidRPr="007B7F6C">
              <w:rPr>
                <w:color w:val="000000"/>
              </w:rPr>
              <w:t>Holbrook, AZ</w:t>
            </w:r>
          </w:p>
        </w:tc>
        <w:tc>
          <w:tcPr>
            <w:tcW w:w="1400" w:type="dxa"/>
            <w:tcBorders>
              <w:top w:val="single" w:sz="4" w:space="0" w:color="auto"/>
            </w:tcBorders>
            <w:shd w:val="clear" w:color="auto" w:fill="auto"/>
            <w:noWrap/>
            <w:vAlign w:val="bottom"/>
            <w:hideMark/>
          </w:tcPr>
          <w:p w14:paraId="470E99AF" w14:textId="77777777" w:rsidR="004877F9" w:rsidRPr="007B7F6C" w:rsidRDefault="004877F9" w:rsidP="0043216F">
            <w:pPr>
              <w:rPr>
                <w:color w:val="000000"/>
              </w:rPr>
            </w:pPr>
            <w:r w:rsidRPr="007B7F6C">
              <w:rPr>
                <w:color w:val="000000"/>
              </w:rPr>
              <w:t>3 h 19 m</w:t>
            </w:r>
          </w:p>
        </w:tc>
      </w:tr>
      <w:tr w:rsidR="004877F9" w:rsidRPr="007B7F6C" w14:paraId="3438E8F3" w14:textId="77777777" w:rsidTr="00D75410">
        <w:trPr>
          <w:trHeight w:val="320"/>
          <w:jc w:val="center"/>
        </w:trPr>
        <w:tc>
          <w:tcPr>
            <w:tcW w:w="2180" w:type="dxa"/>
            <w:shd w:val="clear" w:color="auto" w:fill="auto"/>
            <w:noWrap/>
            <w:vAlign w:val="bottom"/>
            <w:hideMark/>
          </w:tcPr>
          <w:p w14:paraId="7D693DBA" w14:textId="77777777" w:rsidR="004877F9" w:rsidRPr="007B7F6C" w:rsidRDefault="004877F9" w:rsidP="0043216F">
            <w:pPr>
              <w:rPr>
                <w:color w:val="000000"/>
              </w:rPr>
            </w:pPr>
            <w:r w:rsidRPr="007B7F6C">
              <w:rPr>
                <w:color w:val="000000"/>
              </w:rPr>
              <w:t>Albuquerque</w:t>
            </w:r>
          </w:p>
        </w:tc>
        <w:tc>
          <w:tcPr>
            <w:tcW w:w="2320" w:type="dxa"/>
            <w:shd w:val="clear" w:color="auto" w:fill="auto"/>
            <w:noWrap/>
            <w:vAlign w:val="bottom"/>
            <w:hideMark/>
          </w:tcPr>
          <w:p w14:paraId="4972136A" w14:textId="77777777" w:rsidR="004877F9" w:rsidRPr="007B7F6C" w:rsidRDefault="004877F9" w:rsidP="0043216F">
            <w:pPr>
              <w:rPr>
                <w:color w:val="000000"/>
              </w:rPr>
            </w:pPr>
            <w:r w:rsidRPr="007B7F6C">
              <w:rPr>
                <w:color w:val="000000"/>
              </w:rPr>
              <w:t>Fort Apache</w:t>
            </w:r>
          </w:p>
        </w:tc>
        <w:tc>
          <w:tcPr>
            <w:tcW w:w="1165" w:type="dxa"/>
            <w:shd w:val="clear" w:color="auto" w:fill="auto"/>
            <w:noWrap/>
            <w:vAlign w:val="bottom"/>
            <w:hideMark/>
          </w:tcPr>
          <w:p w14:paraId="385F9350" w14:textId="77777777" w:rsidR="004877F9" w:rsidRPr="007B7F6C" w:rsidRDefault="004877F9" w:rsidP="0043216F">
            <w:pPr>
              <w:rPr>
                <w:color w:val="000000"/>
              </w:rPr>
            </w:pPr>
            <w:r w:rsidRPr="007B7F6C">
              <w:rPr>
                <w:color w:val="000000"/>
              </w:rPr>
              <w:t>4 h 23 m</w:t>
            </w:r>
          </w:p>
        </w:tc>
        <w:tc>
          <w:tcPr>
            <w:tcW w:w="2060" w:type="dxa"/>
            <w:shd w:val="clear" w:color="auto" w:fill="auto"/>
            <w:noWrap/>
            <w:vAlign w:val="bottom"/>
            <w:hideMark/>
          </w:tcPr>
          <w:p w14:paraId="45A33AAE" w14:textId="77777777" w:rsidR="004877F9" w:rsidRPr="007B7F6C" w:rsidRDefault="004877F9" w:rsidP="0043216F">
            <w:pPr>
              <w:rPr>
                <w:color w:val="000000"/>
              </w:rPr>
            </w:pPr>
            <w:r w:rsidRPr="007B7F6C">
              <w:rPr>
                <w:color w:val="000000"/>
              </w:rPr>
              <w:t>Eagar, AZ</w:t>
            </w:r>
          </w:p>
        </w:tc>
        <w:tc>
          <w:tcPr>
            <w:tcW w:w="1400" w:type="dxa"/>
            <w:shd w:val="clear" w:color="auto" w:fill="auto"/>
            <w:noWrap/>
            <w:vAlign w:val="bottom"/>
            <w:hideMark/>
          </w:tcPr>
          <w:p w14:paraId="220EFE27" w14:textId="77777777" w:rsidR="004877F9" w:rsidRPr="007B7F6C" w:rsidRDefault="004877F9" w:rsidP="0043216F">
            <w:pPr>
              <w:rPr>
                <w:color w:val="000000"/>
              </w:rPr>
            </w:pPr>
            <w:r w:rsidRPr="007B7F6C">
              <w:rPr>
                <w:color w:val="000000"/>
              </w:rPr>
              <w:t>3 h 12 m</w:t>
            </w:r>
          </w:p>
        </w:tc>
      </w:tr>
      <w:tr w:rsidR="004877F9" w:rsidRPr="007B7F6C" w14:paraId="5CA40165" w14:textId="77777777" w:rsidTr="00D75410">
        <w:trPr>
          <w:trHeight w:val="320"/>
          <w:jc w:val="center"/>
        </w:trPr>
        <w:tc>
          <w:tcPr>
            <w:tcW w:w="2180" w:type="dxa"/>
            <w:shd w:val="clear" w:color="auto" w:fill="auto"/>
            <w:noWrap/>
            <w:vAlign w:val="bottom"/>
            <w:hideMark/>
          </w:tcPr>
          <w:p w14:paraId="064D7066" w14:textId="77777777" w:rsidR="004877F9" w:rsidRPr="007B7F6C" w:rsidRDefault="004877F9" w:rsidP="0043216F">
            <w:pPr>
              <w:rPr>
                <w:color w:val="000000"/>
              </w:rPr>
            </w:pPr>
            <w:r w:rsidRPr="007B7F6C">
              <w:rPr>
                <w:color w:val="000000"/>
              </w:rPr>
              <w:t>Albuquerque</w:t>
            </w:r>
          </w:p>
        </w:tc>
        <w:tc>
          <w:tcPr>
            <w:tcW w:w="2320" w:type="dxa"/>
            <w:shd w:val="clear" w:color="auto" w:fill="auto"/>
            <w:noWrap/>
            <w:vAlign w:val="bottom"/>
            <w:hideMark/>
          </w:tcPr>
          <w:p w14:paraId="63DD9C6B" w14:textId="77777777" w:rsidR="004877F9" w:rsidRPr="007B7F6C" w:rsidRDefault="004877F9" w:rsidP="0043216F">
            <w:pPr>
              <w:rPr>
                <w:color w:val="000000"/>
              </w:rPr>
            </w:pPr>
            <w:r w:rsidRPr="007B7F6C">
              <w:rPr>
                <w:color w:val="000000"/>
              </w:rPr>
              <w:t>San Carlos</w:t>
            </w:r>
          </w:p>
        </w:tc>
        <w:tc>
          <w:tcPr>
            <w:tcW w:w="1165" w:type="dxa"/>
            <w:shd w:val="clear" w:color="auto" w:fill="auto"/>
            <w:noWrap/>
            <w:vAlign w:val="bottom"/>
            <w:hideMark/>
          </w:tcPr>
          <w:p w14:paraId="47C6AAE2" w14:textId="77777777" w:rsidR="004877F9" w:rsidRPr="007B7F6C" w:rsidRDefault="004877F9" w:rsidP="0043216F">
            <w:pPr>
              <w:rPr>
                <w:color w:val="000000"/>
              </w:rPr>
            </w:pPr>
            <w:r w:rsidRPr="007B7F6C">
              <w:rPr>
                <w:color w:val="000000"/>
              </w:rPr>
              <w:t>6 h 18 m</w:t>
            </w:r>
          </w:p>
        </w:tc>
        <w:tc>
          <w:tcPr>
            <w:tcW w:w="2060" w:type="dxa"/>
            <w:shd w:val="clear" w:color="auto" w:fill="auto"/>
            <w:noWrap/>
            <w:vAlign w:val="bottom"/>
            <w:hideMark/>
          </w:tcPr>
          <w:p w14:paraId="2B967D2A" w14:textId="77777777" w:rsidR="004877F9" w:rsidRPr="007B7F6C" w:rsidRDefault="004877F9" w:rsidP="0043216F">
            <w:pPr>
              <w:rPr>
                <w:color w:val="000000"/>
              </w:rPr>
            </w:pPr>
            <w:r w:rsidRPr="007B7F6C">
              <w:rPr>
                <w:color w:val="000000"/>
              </w:rPr>
              <w:t>Willcox, AZ</w:t>
            </w:r>
          </w:p>
        </w:tc>
        <w:tc>
          <w:tcPr>
            <w:tcW w:w="1400" w:type="dxa"/>
            <w:shd w:val="clear" w:color="auto" w:fill="auto"/>
            <w:noWrap/>
            <w:vAlign w:val="bottom"/>
            <w:hideMark/>
          </w:tcPr>
          <w:p w14:paraId="474C7EA9" w14:textId="77777777" w:rsidR="004877F9" w:rsidRPr="007B7F6C" w:rsidRDefault="004877F9" w:rsidP="0043216F">
            <w:pPr>
              <w:rPr>
                <w:color w:val="000000"/>
              </w:rPr>
            </w:pPr>
            <w:r w:rsidRPr="007B7F6C">
              <w:rPr>
                <w:color w:val="000000"/>
              </w:rPr>
              <w:t>5 h 14 m</w:t>
            </w:r>
          </w:p>
        </w:tc>
      </w:tr>
      <w:tr w:rsidR="004877F9" w:rsidRPr="007B7F6C" w14:paraId="79F4664B" w14:textId="77777777" w:rsidTr="00D75410">
        <w:trPr>
          <w:trHeight w:val="320"/>
          <w:jc w:val="center"/>
        </w:trPr>
        <w:tc>
          <w:tcPr>
            <w:tcW w:w="2180" w:type="dxa"/>
            <w:shd w:val="clear" w:color="auto" w:fill="auto"/>
            <w:noWrap/>
            <w:vAlign w:val="bottom"/>
            <w:hideMark/>
          </w:tcPr>
          <w:p w14:paraId="1AD65E07" w14:textId="77777777" w:rsidR="004877F9" w:rsidRPr="007B7F6C" w:rsidRDefault="004877F9" w:rsidP="0043216F">
            <w:pPr>
              <w:rPr>
                <w:color w:val="000000"/>
              </w:rPr>
            </w:pPr>
            <w:r w:rsidRPr="007B7F6C">
              <w:rPr>
                <w:color w:val="000000"/>
              </w:rPr>
              <w:t>Billings</w:t>
            </w:r>
          </w:p>
        </w:tc>
        <w:tc>
          <w:tcPr>
            <w:tcW w:w="2320" w:type="dxa"/>
            <w:shd w:val="clear" w:color="auto" w:fill="auto"/>
            <w:noWrap/>
            <w:vAlign w:val="bottom"/>
            <w:hideMark/>
          </w:tcPr>
          <w:p w14:paraId="2CE20052" w14:textId="77777777" w:rsidR="004877F9" w:rsidRPr="007B7F6C" w:rsidRDefault="004877F9" w:rsidP="0043216F">
            <w:pPr>
              <w:rPr>
                <w:color w:val="000000"/>
              </w:rPr>
            </w:pPr>
            <w:r w:rsidRPr="007B7F6C">
              <w:rPr>
                <w:color w:val="000000"/>
              </w:rPr>
              <w:t>Blackfeet</w:t>
            </w:r>
          </w:p>
        </w:tc>
        <w:tc>
          <w:tcPr>
            <w:tcW w:w="1165" w:type="dxa"/>
            <w:shd w:val="clear" w:color="auto" w:fill="auto"/>
            <w:noWrap/>
            <w:vAlign w:val="bottom"/>
            <w:hideMark/>
          </w:tcPr>
          <w:p w14:paraId="75331218" w14:textId="77777777" w:rsidR="004877F9" w:rsidRPr="007B7F6C" w:rsidRDefault="004877F9" w:rsidP="0043216F">
            <w:pPr>
              <w:rPr>
                <w:color w:val="000000"/>
              </w:rPr>
            </w:pPr>
            <w:r w:rsidRPr="007B7F6C">
              <w:rPr>
                <w:color w:val="000000"/>
              </w:rPr>
              <w:t>5 h 32 m</w:t>
            </w:r>
          </w:p>
        </w:tc>
        <w:tc>
          <w:tcPr>
            <w:tcW w:w="2060" w:type="dxa"/>
            <w:shd w:val="clear" w:color="auto" w:fill="auto"/>
            <w:noWrap/>
            <w:vAlign w:val="bottom"/>
            <w:hideMark/>
          </w:tcPr>
          <w:p w14:paraId="434A076C" w14:textId="77777777" w:rsidR="004877F9" w:rsidRPr="007B7F6C" w:rsidRDefault="004877F9" w:rsidP="0043216F">
            <w:pPr>
              <w:rPr>
                <w:color w:val="000000"/>
              </w:rPr>
            </w:pPr>
            <w:r w:rsidRPr="007B7F6C">
              <w:rPr>
                <w:color w:val="000000"/>
              </w:rPr>
              <w:t>Polson, MT</w:t>
            </w:r>
          </w:p>
        </w:tc>
        <w:tc>
          <w:tcPr>
            <w:tcW w:w="1400" w:type="dxa"/>
            <w:shd w:val="clear" w:color="auto" w:fill="auto"/>
            <w:noWrap/>
            <w:vAlign w:val="bottom"/>
            <w:hideMark/>
          </w:tcPr>
          <w:p w14:paraId="0A0B98DF" w14:textId="77777777" w:rsidR="004877F9" w:rsidRPr="007B7F6C" w:rsidRDefault="004877F9" w:rsidP="0043216F">
            <w:pPr>
              <w:rPr>
                <w:color w:val="000000"/>
              </w:rPr>
            </w:pPr>
            <w:r w:rsidRPr="007B7F6C">
              <w:rPr>
                <w:color w:val="000000"/>
              </w:rPr>
              <w:t>5 h 55 m</w:t>
            </w:r>
          </w:p>
        </w:tc>
      </w:tr>
      <w:tr w:rsidR="004877F9" w:rsidRPr="007B7F6C" w14:paraId="1EA42249" w14:textId="77777777" w:rsidTr="00D75410">
        <w:trPr>
          <w:trHeight w:val="320"/>
          <w:jc w:val="center"/>
        </w:trPr>
        <w:tc>
          <w:tcPr>
            <w:tcW w:w="2180" w:type="dxa"/>
            <w:shd w:val="clear" w:color="auto" w:fill="auto"/>
            <w:noWrap/>
            <w:vAlign w:val="bottom"/>
            <w:hideMark/>
          </w:tcPr>
          <w:p w14:paraId="30054FCC" w14:textId="77777777" w:rsidR="004877F9" w:rsidRPr="007B7F6C" w:rsidRDefault="004877F9" w:rsidP="0043216F">
            <w:pPr>
              <w:rPr>
                <w:color w:val="000000"/>
              </w:rPr>
            </w:pPr>
            <w:r w:rsidRPr="007B7F6C">
              <w:rPr>
                <w:color w:val="000000"/>
              </w:rPr>
              <w:t>Oklahoma City</w:t>
            </w:r>
          </w:p>
        </w:tc>
        <w:tc>
          <w:tcPr>
            <w:tcW w:w="2320" w:type="dxa"/>
            <w:shd w:val="clear" w:color="auto" w:fill="auto"/>
            <w:noWrap/>
            <w:vAlign w:val="bottom"/>
            <w:hideMark/>
          </w:tcPr>
          <w:p w14:paraId="56D30506" w14:textId="77777777" w:rsidR="004877F9" w:rsidRPr="007B7F6C" w:rsidRDefault="004877F9" w:rsidP="0043216F">
            <w:pPr>
              <w:rPr>
                <w:color w:val="000000"/>
              </w:rPr>
            </w:pPr>
            <w:r w:rsidRPr="007B7F6C">
              <w:rPr>
                <w:color w:val="000000"/>
              </w:rPr>
              <w:t>Osage</w:t>
            </w:r>
          </w:p>
        </w:tc>
        <w:tc>
          <w:tcPr>
            <w:tcW w:w="1165" w:type="dxa"/>
            <w:shd w:val="clear" w:color="auto" w:fill="auto"/>
            <w:noWrap/>
            <w:vAlign w:val="bottom"/>
            <w:hideMark/>
          </w:tcPr>
          <w:p w14:paraId="78748EB1" w14:textId="77777777" w:rsidR="004877F9" w:rsidRPr="007B7F6C" w:rsidRDefault="004877F9" w:rsidP="0043216F">
            <w:pPr>
              <w:rPr>
                <w:color w:val="000000"/>
              </w:rPr>
            </w:pPr>
            <w:r w:rsidRPr="007B7F6C">
              <w:rPr>
                <w:color w:val="000000"/>
              </w:rPr>
              <w:t>2 h 11 m</w:t>
            </w:r>
          </w:p>
        </w:tc>
        <w:tc>
          <w:tcPr>
            <w:tcW w:w="2060" w:type="dxa"/>
            <w:shd w:val="clear" w:color="auto" w:fill="auto"/>
            <w:noWrap/>
            <w:vAlign w:val="bottom"/>
            <w:hideMark/>
          </w:tcPr>
          <w:p w14:paraId="2A932280" w14:textId="77777777" w:rsidR="004877F9" w:rsidRPr="007B7F6C" w:rsidRDefault="004877F9" w:rsidP="0043216F">
            <w:pPr>
              <w:rPr>
                <w:color w:val="000000"/>
              </w:rPr>
            </w:pPr>
            <w:r w:rsidRPr="007B7F6C">
              <w:rPr>
                <w:color w:val="000000"/>
              </w:rPr>
              <w:t>Newkirk, OK</w:t>
            </w:r>
          </w:p>
        </w:tc>
        <w:tc>
          <w:tcPr>
            <w:tcW w:w="1400" w:type="dxa"/>
            <w:shd w:val="clear" w:color="auto" w:fill="auto"/>
            <w:noWrap/>
            <w:vAlign w:val="bottom"/>
            <w:hideMark/>
          </w:tcPr>
          <w:p w14:paraId="699F4843" w14:textId="77777777" w:rsidR="004877F9" w:rsidRPr="007B7F6C" w:rsidRDefault="004877F9" w:rsidP="0043216F">
            <w:pPr>
              <w:rPr>
                <w:color w:val="000000"/>
              </w:rPr>
            </w:pPr>
            <w:r w:rsidRPr="007B7F6C">
              <w:rPr>
                <w:color w:val="000000"/>
              </w:rPr>
              <w:t>1 h 49 m</w:t>
            </w:r>
          </w:p>
        </w:tc>
      </w:tr>
      <w:tr w:rsidR="004877F9" w:rsidRPr="007B7F6C" w14:paraId="448D064D" w14:textId="77777777" w:rsidTr="00D75410">
        <w:trPr>
          <w:trHeight w:val="320"/>
          <w:jc w:val="center"/>
        </w:trPr>
        <w:tc>
          <w:tcPr>
            <w:tcW w:w="2180" w:type="dxa"/>
            <w:shd w:val="clear" w:color="auto" w:fill="auto"/>
            <w:noWrap/>
            <w:vAlign w:val="bottom"/>
            <w:hideMark/>
          </w:tcPr>
          <w:p w14:paraId="19C40C3C" w14:textId="77777777" w:rsidR="004877F9" w:rsidRPr="007B7F6C" w:rsidRDefault="004877F9" w:rsidP="0043216F">
            <w:pPr>
              <w:rPr>
                <w:color w:val="000000"/>
              </w:rPr>
            </w:pPr>
            <w:r w:rsidRPr="007B7F6C">
              <w:rPr>
                <w:color w:val="000000"/>
              </w:rPr>
              <w:t>Phoenix</w:t>
            </w:r>
          </w:p>
        </w:tc>
        <w:tc>
          <w:tcPr>
            <w:tcW w:w="2320" w:type="dxa"/>
            <w:shd w:val="clear" w:color="auto" w:fill="auto"/>
            <w:noWrap/>
            <w:vAlign w:val="bottom"/>
            <w:hideMark/>
          </w:tcPr>
          <w:p w14:paraId="111618BD" w14:textId="77777777" w:rsidR="004877F9" w:rsidRPr="007B7F6C" w:rsidRDefault="004877F9" w:rsidP="0043216F">
            <w:pPr>
              <w:rPr>
                <w:color w:val="000000"/>
              </w:rPr>
            </w:pPr>
            <w:r w:rsidRPr="007B7F6C">
              <w:rPr>
                <w:color w:val="000000"/>
              </w:rPr>
              <w:t>Navajo</w:t>
            </w:r>
          </w:p>
        </w:tc>
        <w:tc>
          <w:tcPr>
            <w:tcW w:w="1165" w:type="dxa"/>
            <w:shd w:val="clear" w:color="auto" w:fill="auto"/>
            <w:noWrap/>
            <w:vAlign w:val="bottom"/>
            <w:hideMark/>
          </w:tcPr>
          <w:p w14:paraId="17BFD451" w14:textId="77777777" w:rsidR="004877F9" w:rsidRPr="007B7F6C" w:rsidRDefault="004877F9" w:rsidP="0043216F">
            <w:pPr>
              <w:rPr>
                <w:color w:val="000000"/>
              </w:rPr>
            </w:pPr>
            <w:r w:rsidRPr="007B7F6C">
              <w:rPr>
                <w:color w:val="000000"/>
              </w:rPr>
              <w:t>5 h 27 m</w:t>
            </w:r>
          </w:p>
        </w:tc>
        <w:tc>
          <w:tcPr>
            <w:tcW w:w="2060" w:type="dxa"/>
            <w:shd w:val="clear" w:color="auto" w:fill="auto"/>
            <w:noWrap/>
            <w:vAlign w:val="bottom"/>
            <w:hideMark/>
          </w:tcPr>
          <w:p w14:paraId="3540F01B" w14:textId="77777777" w:rsidR="004877F9" w:rsidRPr="007B7F6C" w:rsidRDefault="004877F9" w:rsidP="0043216F">
            <w:pPr>
              <w:rPr>
                <w:color w:val="000000"/>
              </w:rPr>
            </w:pPr>
            <w:r w:rsidRPr="007B7F6C">
              <w:rPr>
                <w:color w:val="000000"/>
              </w:rPr>
              <w:t>Fredonia, AZ</w:t>
            </w:r>
          </w:p>
        </w:tc>
        <w:tc>
          <w:tcPr>
            <w:tcW w:w="1400" w:type="dxa"/>
            <w:shd w:val="clear" w:color="auto" w:fill="auto"/>
            <w:noWrap/>
            <w:vAlign w:val="bottom"/>
            <w:hideMark/>
          </w:tcPr>
          <w:p w14:paraId="17481CFE" w14:textId="77777777" w:rsidR="004877F9" w:rsidRPr="007B7F6C" w:rsidRDefault="004877F9" w:rsidP="0043216F">
            <w:pPr>
              <w:rPr>
                <w:color w:val="000000"/>
              </w:rPr>
            </w:pPr>
            <w:r w:rsidRPr="007B7F6C">
              <w:rPr>
                <w:color w:val="000000"/>
              </w:rPr>
              <w:t>5 h 17 m</w:t>
            </w:r>
          </w:p>
        </w:tc>
      </w:tr>
      <w:tr w:rsidR="004877F9" w:rsidRPr="007B7F6C" w14:paraId="1B676AF0" w14:textId="77777777" w:rsidTr="00D75410">
        <w:trPr>
          <w:trHeight w:val="320"/>
          <w:jc w:val="center"/>
        </w:trPr>
        <w:tc>
          <w:tcPr>
            <w:tcW w:w="2180" w:type="dxa"/>
            <w:shd w:val="clear" w:color="auto" w:fill="auto"/>
            <w:noWrap/>
            <w:vAlign w:val="bottom"/>
            <w:hideMark/>
          </w:tcPr>
          <w:p w14:paraId="7137A37E" w14:textId="77777777" w:rsidR="004877F9" w:rsidRPr="007B7F6C" w:rsidRDefault="004877F9" w:rsidP="0043216F">
            <w:pPr>
              <w:rPr>
                <w:color w:val="000000"/>
              </w:rPr>
            </w:pPr>
            <w:r w:rsidRPr="007B7F6C">
              <w:rPr>
                <w:color w:val="000000"/>
              </w:rPr>
              <w:t>Phoenix</w:t>
            </w:r>
          </w:p>
        </w:tc>
        <w:tc>
          <w:tcPr>
            <w:tcW w:w="2320" w:type="dxa"/>
            <w:shd w:val="clear" w:color="auto" w:fill="auto"/>
            <w:noWrap/>
            <w:vAlign w:val="bottom"/>
            <w:hideMark/>
          </w:tcPr>
          <w:p w14:paraId="7E880BB6" w14:textId="77777777" w:rsidR="004877F9" w:rsidRPr="007B7F6C" w:rsidRDefault="004877F9" w:rsidP="0043216F">
            <w:pPr>
              <w:rPr>
                <w:color w:val="000000"/>
              </w:rPr>
            </w:pPr>
            <w:r w:rsidRPr="007B7F6C">
              <w:rPr>
                <w:color w:val="000000"/>
              </w:rPr>
              <w:t>Fort Apache</w:t>
            </w:r>
          </w:p>
        </w:tc>
        <w:tc>
          <w:tcPr>
            <w:tcW w:w="1165" w:type="dxa"/>
            <w:shd w:val="clear" w:color="auto" w:fill="auto"/>
            <w:noWrap/>
            <w:vAlign w:val="bottom"/>
            <w:hideMark/>
          </w:tcPr>
          <w:p w14:paraId="44363788" w14:textId="77777777" w:rsidR="004877F9" w:rsidRPr="007B7F6C" w:rsidRDefault="004877F9" w:rsidP="0043216F">
            <w:pPr>
              <w:rPr>
                <w:color w:val="000000"/>
              </w:rPr>
            </w:pPr>
            <w:r w:rsidRPr="007B7F6C">
              <w:rPr>
                <w:color w:val="000000"/>
              </w:rPr>
              <w:t>2 h 59 m</w:t>
            </w:r>
          </w:p>
        </w:tc>
        <w:tc>
          <w:tcPr>
            <w:tcW w:w="2060" w:type="dxa"/>
            <w:shd w:val="clear" w:color="auto" w:fill="auto"/>
            <w:noWrap/>
            <w:vAlign w:val="bottom"/>
            <w:hideMark/>
          </w:tcPr>
          <w:p w14:paraId="6EFD4454" w14:textId="77777777" w:rsidR="004877F9" w:rsidRPr="007B7F6C" w:rsidRDefault="004877F9" w:rsidP="0043216F">
            <w:pPr>
              <w:rPr>
                <w:color w:val="000000"/>
              </w:rPr>
            </w:pPr>
            <w:r w:rsidRPr="007B7F6C">
              <w:rPr>
                <w:color w:val="000000"/>
              </w:rPr>
              <w:t>Taylor, AZ</w:t>
            </w:r>
          </w:p>
        </w:tc>
        <w:tc>
          <w:tcPr>
            <w:tcW w:w="1400" w:type="dxa"/>
            <w:shd w:val="clear" w:color="auto" w:fill="auto"/>
            <w:noWrap/>
            <w:vAlign w:val="bottom"/>
            <w:hideMark/>
          </w:tcPr>
          <w:p w14:paraId="05334840" w14:textId="77777777" w:rsidR="004877F9" w:rsidRPr="007B7F6C" w:rsidRDefault="004877F9" w:rsidP="0043216F">
            <w:pPr>
              <w:rPr>
                <w:color w:val="000000"/>
              </w:rPr>
            </w:pPr>
            <w:r w:rsidRPr="007B7F6C">
              <w:rPr>
                <w:color w:val="000000"/>
              </w:rPr>
              <w:t>2 h 56 m</w:t>
            </w:r>
          </w:p>
        </w:tc>
      </w:tr>
      <w:tr w:rsidR="004877F9" w:rsidRPr="007B7F6C" w14:paraId="38584C59" w14:textId="77777777" w:rsidTr="00D75410">
        <w:trPr>
          <w:trHeight w:val="320"/>
          <w:jc w:val="center"/>
        </w:trPr>
        <w:tc>
          <w:tcPr>
            <w:tcW w:w="2180" w:type="dxa"/>
            <w:shd w:val="clear" w:color="auto" w:fill="auto"/>
            <w:noWrap/>
            <w:vAlign w:val="bottom"/>
            <w:hideMark/>
          </w:tcPr>
          <w:p w14:paraId="697E28B1" w14:textId="77777777" w:rsidR="004877F9" w:rsidRPr="007B7F6C" w:rsidRDefault="004877F9" w:rsidP="0043216F">
            <w:pPr>
              <w:rPr>
                <w:color w:val="000000"/>
              </w:rPr>
            </w:pPr>
            <w:r w:rsidRPr="007B7F6C">
              <w:rPr>
                <w:color w:val="000000"/>
              </w:rPr>
              <w:t>Phoenix</w:t>
            </w:r>
          </w:p>
        </w:tc>
        <w:tc>
          <w:tcPr>
            <w:tcW w:w="2320" w:type="dxa"/>
            <w:shd w:val="clear" w:color="auto" w:fill="auto"/>
            <w:noWrap/>
            <w:vAlign w:val="bottom"/>
            <w:hideMark/>
          </w:tcPr>
          <w:p w14:paraId="27EBEE49" w14:textId="77777777" w:rsidR="004877F9" w:rsidRPr="007B7F6C" w:rsidRDefault="004877F9" w:rsidP="0043216F">
            <w:pPr>
              <w:rPr>
                <w:color w:val="000000"/>
              </w:rPr>
            </w:pPr>
            <w:r w:rsidRPr="007B7F6C">
              <w:rPr>
                <w:color w:val="000000"/>
              </w:rPr>
              <w:t>San Carlos</w:t>
            </w:r>
          </w:p>
        </w:tc>
        <w:tc>
          <w:tcPr>
            <w:tcW w:w="1165" w:type="dxa"/>
            <w:shd w:val="clear" w:color="auto" w:fill="auto"/>
            <w:noWrap/>
            <w:vAlign w:val="bottom"/>
            <w:hideMark/>
          </w:tcPr>
          <w:p w14:paraId="21213426" w14:textId="77777777" w:rsidR="004877F9" w:rsidRPr="007B7F6C" w:rsidRDefault="004877F9" w:rsidP="0043216F">
            <w:pPr>
              <w:rPr>
                <w:color w:val="000000"/>
              </w:rPr>
            </w:pPr>
            <w:r w:rsidRPr="007B7F6C">
              <w:rPr>
                <w:color w:val="000000"/>
              </w:rPr>
              <w:t>2 h 30 m</w:t>
            </w:r>
          </w:p>
        </w:tc>
        <w:tc>
          <w:tcPr>
            <w:tcW w:w="2060" w:type="dxa"/>
            <w:shd w:val="clear" w:color="auto" w:fill="auto"/>
            <w:noWrap/>
            <w:vAlign w:val="bottom"/>
            <w:hideMark/>
          </w:tcPr>
          <w:p w14:paraId="11DA502D" w14:textId="77777777" w:rsidR="004877F9" w:rsidRPr="007B7F6C" w:rsidRDefault="004877F9" w:rsidP="0043216F">
            <w:pPr>
              <w:rPr>
                <w:color w:val="000000"/>
              </w:rPr>
            </w:pPr>
            <w:r w:rsidRPr="007B7F6C">
              <w:rPr>
                <w:color w:val="000000"/>
              </w:rPr>
              <w:t>San Manuel, AZ</w:t>
            </w:r>
          </w:p>
        </w:tc>
        <w:tc>
          <w:tcPr>
            <w:tcW w:w="1400" w:type="dxa"/>
            <w:shd w:val="clear" w:color="auto" w:fill="auto"/>
            <w:noWrap/>
            <w:vAlign w:val="bottom"/>
            <w:hideMark/>
          </w:tcPr>
          <w:p w14:paraId="7F4294ED" w14:textId="77777777" w:rsidR="004877F9" w:rsidRPr="007B7F6C" w:rsidRDefault="004877F9" w:rsidP="0043216F">
            <w:pPr>
              <w:rPr>
                <w:color w:val="000000"/>
              </w:rPr>
            </w:pPr>
            <w:r w:rsidRPr="007B7F6C">
              <w:rPr>
                <w:color w:val="000000"/>
              </w:rPr>
              <w:t>2 h 2 m</w:t>
            </w:r>
          </w:p>
        </w:tc>
      </w:tr>
      <w:tr w:rsidR="004877F9" w:rsidRPr="007B7F6C" w14:paraId="003EDD0F" w14:textId="77777777" w:rsidTr="00D75410">
        <w:trPr>
          <w:trHeight w:val="320"/>
          <w:jc w:val="center"/>
        </w:trPr>
        <w:tc>
          <w:tcPr>
            <w:tcW w:w="2180" w:type="dxa"/>
            <w:shd w:val="clear" w:color="auto" w:fill="auto"/>
            <w:noWrap/>
            <w:vAlign w:val="bottom"/>
            <w:hideMark/>
          </w:tcPr>
          <w:p w14:paraId="2E75BCBD" w14:textId="77777777" w:rsidR="004877F9" w:rsidRPr="007B7F6C" w:rsidRDefault="004877F9" w:rsidP="0043216F">
            <w:pPr>
              <w:rPr>
                <w:color w:val="000000"/>
              </w:rPr>
            </w:pPr>
            <w:r w:rsidRPr="007B7F6C">
              <w:rPr>
                <w:color w:val="000000"/>
              </w:rPr>
              <w:t>Phoenix</w:t>
            </w:r>
          </w:p>
        </w:tc>
        <w:tc>
          <w:tcPr>
            <w:tcW w:w="2320" w:type="dxa"/>
            <w:shd w:val="clear" w:color="auto" w:fill="auto"/>
            <w:noWrap/>
            <w:vAlign w:val="bottom"/>
            <w:hideMark/>
          </w:tcPr>
          <w:p w14:paraId="75D6604B" w14:textId="77777777" w:rsidR="004877F9" w:rsidRPr="007B7F6C" w:rsidRDefault="004877F9" w:rsidP="0043216F">
            <w:pPr>
              <w:rPr>
                <w:color w:val="000000"/>
              </w:rPr>
            </w:pPr>
            <w:r w:rsidRPr="007B7F6C">
              <w:rPr>
                <w:color w:val="000000"/>
              </w:rPr>
              <w:t>Tohono O'odham</w:t>
            </w:r>
          </w:p>
        </w:tc>
        <w:tc>
          <w:tcPr>
            <w:tcW w:w="1165" w:type="dxa"/>
            <w:shd w:val="clear" w:color="auto" w:fill="auto"/>
            <w:noWrap/>
            <w:vAlign w:val="bottom"/>
            <w:hideMark/>
          </w:tcPr>
          <w:p w14:paraId="3C3921F2" w14:textId="77777777" w:rsidR="004877F9" w:rsidRPr="007B7F6C" w:rsidRDefault="004877F9" w:rsidP="0043216F">
            <w:pPr>
              <w:rPr>
                <w:color w:val="000000"/>
              </w:rPr>
            </w:pPr>
            <w:r w:rsidRPr="007B7F6C">
              <w:rPr>
                <w:color w:val="000000"/>
              </w:rPr>
              <w:t>2 h 13 m</w:t>
            </w:r>
          </w:p>
        </w:tc>
        <w:tc>
          <w:tcPr>
            <w:tcW w:w="2060" w:type="dxa"/>
            <w:shd w:val="clear" w:color="auto" w:fill="auto"/>
            <w:noWrap/>
            <w:vAlign w:val="bottom"/>
            <w:hideMark/>
          </w:tcPr>
          <w:p w14:paraId="76D80EC3" w14:textId="77777777" w:rsidR="004877F9" w:rsidRPr="007B7F6C" w:rsidRDefault="004877F9" w:rsidP="0043216F">
            <w:pPr>
              <w:rPr>
                <w:color w:val="000000"/>
              </w:rPr>
            </w:pPr>
            <w:r w:rsidRPr="007B7F6C">
              <w:rPr>
                <w:color w:val="000000"/>
              </w:rPr>
              <w:t>Ajo, AZ</w:t>
            </w:r>
          </w:p>
        </w:tc>
        <w:tc>
          <w:tcPr>
            <w:tcW w:w="1400" w:type="dxa"/>
            <w:shd w:val="clear" w:color="auto" w:fill="auto"/>
            <w:noWrap/>
            <w:vAlign w:val="bottom"/>
            <w:hideMark/>
          </w:tcPr>
          <w:p w14:paraId="59BB447A" w14:textId="77777777" w:rsidR="004877F9" w:rsidRPr="007B7F6C" w:rsidRDefault="004877F9" w:rsidP="0043216F">
            <w:pPr>
              <w:rPr>
                <w:color w:val="000000"/>
              </w:rPr>
            </w:pPr>
            <w:r w:rsidRPr="007B7F6C">
              <w:rPr>
                <w:color w:val="000000"/>
              </w:rPr>
              <w:t>1 h 48 m</w:t>
            </w:r>
          </w:p>
        </w:tc>
      </w:tr>
      <w:tr w:rsidR="004877F9" w:rsidRPr="007B7F6C" w14:paraId="2154BA9B" w14:textId="77777777" w:rsidTr="00D75410">
        <w:trPr>
          <w:trHeight w:val="320"/>
          <w:jc w:val="center"/>
        </w:trPr>
        <w:tc>
          <w:tcPr>
            <w:tcW w:w="2180" w:type="dxa"/>
            <w:shd w:val="clear" w:color="auto" w:fill="auto"/>
            <w:noWrap/>
            <w:vAlign w:val="bottom"/>
            <w:hideMark/>
          </w:tcPr>
          <w:p w14:paraId="06B328AC" w14:textId="77777777" w:rsidR="004877F9" w:rsidRPr="007B7F6C" w:rsidRDefault="004877F9" w:rsidP="0043216F">
            <w:pPr>
              <w:rPr>
                <w:color w:val="000000"/>
              </w:rPr>
            </w:pPr>
            <w:r w:rsidRPr="007B7F6C">
              <w:rPr>
                <w:color w:val="000000"/>
              </w:rPr>
              <w:t>Sioux Falls</w:t>
            </w:r>
          </w:p>
        </w:tc>
        <w:tc>
          <w:tcPr>
            <w:tcW w:w="2320" w:type="dxa"/>
            <w:shd w:val="clear" w:color="auto" w:fill="auto"/>
            <w:noWrap/>
            <w:vAlign w:val="bottom"/>
            <w:hideMark/>
          </w:tcPr>
          <w:p w14:paraId="222C0603" w14:textId="77777777" w:rsidR="004877F9" w:rsidRPr="007B7F6C" w:rsidRDefault="004877F9" w:rsidP="0043216F">
            <w:pPr>
              <w:rPr>
                <w:color w:val="000000"/>
              </w:rPr>
            </w:pPr>
            <w:r w:rsidRPr="007B7F6C">
              <w:rPr>
                <w:color w:val="000000"/>
              </w:rPr>
              <w:t>Pine Ridge</w:t>
            </w:r>
          </w:p>
        </w:tc>
        <w:tc>
          <w:tcPr>
            <w:tcW w:w="1165" w:type="dxa"/>
            <w:shd w:val="clear" w:color="auto" w:fill="auto"/>
            <w:noWrap/>
            <w:vAlign w:val="bottom"/>
            <w:hideMark/>
          </w:tcPr>
          <w:p w14:paraId="0DEF5370" w14:textId="77777777" w:rsidR="004877F9" w:rsidRPr="007B7F6C" w:rsidRDefault="004877F9" w:rsidP="0043216F">
            <w:pPr>
              <w:rPr>
                <w:color w:val="000000"/>
              </w:rPr>
            </w:pPr>
            <w:r w:rsidRPr="007B7F6C">
              <w:rPr>
                <w:color w:val="000000"/>
              </w:rPr>
              <w:t>5 h 8 m</w:t>
            </w:r>
          </w:p>
        </w:tc>
        <w:tc>
          <w:tcPr>
            <w:tcW w:w="2060" w:type="dxa"/>
            <w:shd w:val="clear" w:color="auto" w:fill="auto"/>
            <w:noWrap/>
            <w:vAlign w:val="bottom"/>
            <w:hideMark/>
          </w:tcPr>
          <w:p w14:paraId="31609650" w14:textId="77777777" w:rsidR="004877F9" w:rsidRPr="007B7F6C" w:rsidRDefault="004877F9" w:rsidP="0043216F">
            <w:pPr>
              <w:rPr>
                <w:color w:val="000000"/>
              </w:rPr>
            </w:pPr>
            <w:r w:rsidRPr="007B7F6C">
              <w:rPr>
                <w:color w:val="000000"/>
              </w:rPr>
              <w:t>Wall, SD</w:t>
            </w:r>
          </w:p>
        </w:tc>
        <w:tc>
          <w:tcPr>
            <w:tcW w:w="1400" w:type="dxa"/>
            <w:shd w:val="clear" w:color="auto" w:fill="auto"/>
            <w:noWrap/>
            <w:vAlign w:val="bottom"/>
            <w:hideMark/>
          </w:tcPr>
          <w:p w14:paraId="61735A1B" w14:textId="77777777" w:rsidR="004877F9" w:rsidRPr="007B7F6C" w:rsidRDefault="004877F9" w:rsidP="0043216F">
            <w:pPr>
              <w:rPr>
                <w:color w:val="000000"/>
              </w:rPr>
            </w:pPr>
            <w:r w:rsidRPr="007B7F6C">
              <w:rPr>
                <w:color w:val="000000"/>
              </w:rPr>
              <w:t>4 h 1 m</w:t>
            </w:r>
          </w:p>
        </w:tc>
      </w:tr>
    </w:tbl>
    <w:p w14:paraId="4A87809C" w14:textId="6F3FD0AA" w:rsidR="004877F9" w:rsidRDefault="004877F9" w:rsidP="004877F9">
      <w:pPr>
        <w:widowControl w:val="0"/>
        <w:contextualSpacing/>
        <w:rPr>
          <w:sz w:val="20"/>
          <w:szCs w:val="20"/>
        </w:rPr>
      </w:pPr>
      <w:r w:rsidRPr="007B7F6C">
        <w:rPr>
          <w:sz w:val="20"/>
          <w:szCs w:val="20"/>
        </w:rPr>
        <w:t>Notes:</w:t>
      </w:r>
      <w:r>
        <w:rPr>
          <w:sz w:val="20"/>
          <w:szCs w:val="20"/>
        </w:rPr>
        <w:t xml:space="preserve"> </w:t>
      </w:r>
      <w:r w:rsidR="00F9197E">
        <w:rPr>
          <w:sz w:val="20"/>
          <w:szCs w:val="20"/>
        </w:rPr>
        <w:t>We determined the d</w:t>
      </w:r>
      <w:r>
        <w:rPr>
          <w:sz w:val="20"/>
          <w:szCs w:val="20"/>
        </w:rPr>
        <w:t xml:space="preserve">istances between the city and the </w:t>
      </w:r>
      <w:r w:rsidR="00F9197E">
        <w:rPr>
          <w:sz w:val="20"/>
          <w:szCs w:val="20"/>
        </w:rPr>
        <w:t xml:space="preserve">Indian </w:t>
      </w:r>
      <w:r>
        <w:rPr>
          <w:sz w:val="20"/>
          <w:szCs w:val="20"/>
        </w:rPr>
        <w:t xml:space="preserve">reservation and the rural town using Google Maps. </w:t>
      </w:r>
    </w:p>
    <w:p w14:paraId="4B5DB245" w14:textId="77777777" w:rsidR="004877F9" w:rsidRDefault="004877F9" w:rsidP="004877F9">
      <w:pPr>
        <w:widowControl w:val="0"/>
        <w:contextualSpacing/>
        <w:rPr>
          <w:sz w:val="20"/>
          <w:szCs w:val="20"/>
        </w:rPr>
      </w:pPr>
    </w:p>
    <w:p w14:paraId="648CD37C" w14:textId="77777777" w:rsidR="004877F9" w:rsidRDefault="004877F9" w:rsidP="004877F9">
      <w:pPr>
        <w:widowControl w:val="0"/>
        <w:contextualSpacing/>
        <w:rPr>
          <w:sz w:val="20"/>
          <w:szCs w:val="20"/>
        </w:rPr>
      </w:pPr>
    </w:p>
    <w:p w14:paraId="099A34C3" w14:textId="77777777" w:rsidR="004877F9" w:rsidRDefault="004877F9" w:rsidP="004877F9">
      <w:pPr>
        <w:widowControl w:val="0"/>
        <w:contextualSpacing/>
        <w:rPr>
          <w:sz w:val="20"/>
          <w:szCs w:val="20"/>
        </w:rPr>
        <w:sectPr w:rsidR="004877F9" w:rsidSect="0024036C">
          <w:pgSz w:w="12240" w:h="15840"/>
          <w:pgMar w:top="1440" w:right="1440" w:bottom="1440" w:left="1440" w:header="720" w:footer="720" w:gutter="0"/>
          <w:cols w:space="720"/>
          <w:docGrid w:linePitch="360"/>
        </w:sectPr>
      </w:pPr>
    </w:p>
    <w:p w14:paraId="7BE6C1DA" w14:textId="03D15515" w:rsidR="004877F9" w:rsidRPr="00642D88" w:rsidRDefault="00EB53E4" w:rsidP="004877F9">
      <w:pPr>
        <w:widowControl w:val="0"/>
        <w:autoSpaceDE w:val="0"/>
        <w:autoSpaceDN w:val="0"/>
        <w:adjustRightInd w:val="0"/>
        <w:jc w:val="center"/>
        <w:outlineLvl w:val="0"/>
      </w:pPr>
      <w:r>
        <w:lastRenderedPageBreak/>
        <w:t xml:space="preserve">Online </w:t>
      </w:r>
      <w:r w:rsidR="004877F9">
        <w:t xml:space="preserve">Appendix Table </w:t>
      </w:r>
      <w:r w:rsidR="00FD0B8B">
        <w:t xml:space="preserve">A3 </w:t>
      </w:r>
      <w:r w:rsidR="004877F9">
        <w:t xml:space="preserve">– </w:t>
      </w:r>
      <w:r w:rsidR="00DD0487">
        <w:t xml:space="preserve">Demographics of </w:t>
      </w:r>
      <w:r w:rsidR="004877F9" w:rsidRPr="2822BAE3">
        <w:t xml:space="preserve">Occupations </w:t>
      </w:r>
      <w:r w:rsidR="00DD0487">
        <w:t>for</w:t>
      </w:r>
      <w:r w:rsidR="004877F9" w:rsidRPr="2822BAE3">
        <w:t xml:space="preserve"> Men Aged 25-35</w:t>
      </w:r>
    </w:p>
    <w:tbl>
      <w:tblPr>
        <w:tblW w:w="10907" w:type="dxa"/>
        <w:jc w:val="center"/>
        <w:tblLayout w:type="fixed"/>
        <w:tblLook w:val="04A0" w:firstRow="1" w:lastRow="0" w:firstColumn="1" w:lastColumn="0" w:noHBand="0" w:noVBand="1"/>
      </w:tblPr>
      <w:tblGrid>
        <w:gridCol w:w="6311"/>
        <w:gridCol w:w="924"/>
        <w:gridCol w:w="898"/>
        <w:gridCol w:w="926"/>
        <w:gridCol w:w="924"/>
        <w:gridCol w:w="924"/>
      </w:tblGrid>
      <w:tr w:rsidR="004877F9" w:rsidRPr="002F3DBD" w14:paraId="5F390380" w14:textId="77777777" w:rsidTr="0043216F">
        <w:trPr>
          <w:trHeight w:val="320"/>
          <w:jc w:val="center"/>
        </w:trPr>
        <w:tc>
          <w:tcPr>
            <w:tcW w:w="6311" w:type="dxa"/>
            <w:vMerge w:val="restart"/>
            <w:tcBorders>
              <w:top w:val="single" w:sz="4" w:space="0" w:color="auto"/>
              <w:left w:val="single" w:sz="4" w:space="0" w:color="auto"/>
              <w:right w:val="single" w:sz="4" w:space="0" w:color="auto"/>
            </w:tcBorders>
            <w:shd w:val="clear" w:color="auto" w:fill="auto"/>
            <w:noWrap/>
            <w:vAlign w:val="bottom"/>
          </w:tcPr>
          <w:p w14:paraId="5EA7BE0E" w14:textId="77777777" w:rsidR="004877F9" w:rsidRPr="00F70470" w:rsidRDefault="004877F9" w:rsidP="0043216F">
            <w:pPr>
              <w:jc w:val="center"/>
              <w:rPr>
                <w:color w:val="000000"/>
              </w:rPr>
            </w:pPr>
            <w:r w:rsidRPr="2822BAE3">
              <w:rPr>
                <w:color w:val="000000" w:themeColor="text1"/>
              </w:rPr>
              <w:t>Occupation</w:t>
            </w:r>
          </w:p>
        </w:tc>
        <w:tc>
          <w:tcPr>
            <w:tcW w:w="2748" w:type="dxa"/>
            <w:gridSpan w:val="3"/>
            <w:tcBorders>
              <w:top w:val="single" w:sz="4" w:space="0" w:color="auto"/>
              <w:left w:val="single" w:sz="4" w:space="0" w:color="auto"/>
              <w:bottom w:val="nil"/>
              <w:right w:val="single" w:sz="4" w:space="0" w:color="auto"/>
            </w:tcBorders>
            <w:shd w:val="clear" w:color="auto" w:fill="auto"/>
            <w:noWrap/>
            <w:vAlign w:val="bottom"/>
          </w:tcPr>
          <w:p w14:paraId="643314A6" w14:textId="77777777" w:rsidR="004877F9" w:rsidRPr="00F70470" w:rsidRDefault="004877F9" w:rsidP="0043216F">
            <w:pPr>
              <w:jc w:val="center"/>
              <w:rPr>
                <w:color w:val="000000"/>
                <w:u w:val="single"/>
              </w:rPr>
            </w:pPr>
            <w:r w:rsidRPr="2822BAE3">
              <w:rPr>
                <w:color w:val="000000" w:themeColor="text1"/>
                <w:u w:val="single"/>
              </w:rPr>
              <w:t>Proportion of Entire Race</w:t>
            </w:r>
          </w:p>
        </w:tc>
        <w:tc>
          <w:tcPr>
            <w:tcW w:w="1848" w:type="dxa"/>
            <w:gridSpan w:val="2"/>
            <w:tcBorders>
              <w:top w:val="single" w:sz="4" w:space="0" w:color="auto"/>
              <w:left w:val="single" w:sz="4" w:space="0" w:color="auto"/>
              <w:bottom w:val="nil"/>
              <w:right w:val="single" w:sz="4" w:space="0" w:color="auto"/>
            </w:tcBorders>
            <w:shd w:val="clear" w:color="auto" w:fill="auto"/>
            <w:noWrap/>
            <w:vAlign w:val="bottom"/>
          </w:tcPr>
          <w:p w14:paraId="16ABFDEC" w14:textId="77777777" w:rsidR="004877F9" w:rsidRPr="00F70470" w:rsidRDefault="004877F9" w:rsidP="0043216F">
            <w:pPr>
              <w:jc w:val="center"/>
              <w:rPr>
                <w:color w:val="000000"/>
                <w:u w:val="single"/>
              </w:rPr>
            </w:pPr>
            <w:r w:rsidRPr="2822BAE3">
              <w:rPr>
                <w:color w:val="000000" w:themeColor="text1"/>
                <w:u w:val="single"/>
              </w:rPr>
              <w:t>Ratio to White</w:t>
            </w:r>
          </w:p>
        </w:tc>
      </w:tr>
      <w:tr w:rsidR="004877F9" w:rsidRPr="002F3DBD" w14:paraId="5B70E00A" w14:textId="77777777" w:rsidTr="0043216F">
        <w:trPr>
          <w:trHeight w:val="320"/>
          <w:jc w:val="center"/>
        </w:trPr>
        <w:tc>
          <w:tcPr>
            <w:tcW w:w="6311" w:type="dxa"/>
            <w:vMerge/>
            <w:tcBorders>
              <w:left w:val="single" w:sz="4" w:space="0" w:color="auto"/>
              <w:bottom w:val="single" w:sz="4" w:space="0" w:color="auto"/>
              <w:right w:val="single" w:sz="4" w:space="0" w:color="auto"/>
            </w:tcBorders>
            <w:shd w:val="clear" w:color="auto" w:fill="auto"/>
            <w:noWrap/>
            <w:vAlign w:val="bottom"/>
            <w:hideMark/>
          </w:tcPr>
          <w:p w14:paraId="29482B41" w14:textId="77777777" w:rsidR="004877F9" w:rsidRPr="00F70470" w:rsidRDefault="004877F9" w:rsidP="0043216F">
            <w:pPr>
              <w:jc w:val="center"/>
              <w:rPr>
                <w:color w:val="000000"/>
              </w:rPr>
            </w:pPr>
          </w:p>
        </w:tc>
        <w:tc>
          <w:tcPr>
            <w:tcW w:w="924" w:type="dxa"/>
            <w:tcBorders>
              <w:top w:val="nil"/>
              <w:left w:val="single" w:sz="4" w:space="0" w:color="auto"/>
              <w:bottom w:val="single" w:sz="4" w:space="0" w:color="auto"/>
              <w:right w:val="nil"/>
            </w:tcBorders>
            <w:shd w:val="clear" w:color="auto" w:fill="auto"/>
            <w:noWrap/>
            <w:vAlign w:val="bottom"/>
            <w:hideMark/>
          </w:tcPr>
          <w:p w14:paraId="50B029B7" w14:textId="77777777" w:rsidR="004877F9" w:rsidRPr="00F70470" w:rsidRDefault="004877F9" w:rsidP="0043216F">
            <w:pPr>
              <w:jc w:val="center"/>
              <w:rPr>
                <w:color w:val="000000"/>
              </w:rPr>
            </w:pPr>
            <w:r w:rsidRPr="2822BAE3">
              <w:rPr>
                <w:color w:val="000000" w:themeColor="text1"/>
              </w:rPr>
              <w:t>White</w:t>
            </w:r>
          </w:p>
        </w:tc>
        <w:tc>
          <w:tcPr>
            <w:tcW w:w="898" w:type="dxa"/>
            <w:tcBorders>
              <w:top w:val="nil"/>
              <w:left w:val="nil"/>
              <w:bottom w:val="single" w:sz="4" w:space="0" w:color="auto"/>
              <w:right w:val="nil"/>
            </w:tcBorders>
            <w:shd w:val="clear" w:color="auto" w:fill="auto"/>
            <w:noWrap/>
            <w:vAlign w:val="bottom"/>
            <w:hideMark/>
          </w:tcPr>
          <w:p w14:paraId="113D27CD" w14:textId="77777777" w:rsidR="004877F9" w:rsidRPr="00F70470" w:rsidRDefault="004877F9" w:rsidP="0043216F">
            <w:pPr>
              <w:jc w:val="center"/>
              <w:rPr>
                <w:color w:val="000000"/>
              </w:rPr>
            </w:pPr>
            <w:r w:rsidRPr="2822BAE3">
              <w:rPr>
                <w:color w:val="000000" w:themeColor="text1"/>
              </w:rPr>
              <w:t>AIAN</w:t>
            </w:r>
          </w:p>
        </w:tc>
        <w:tc>
          <w:tcPr>
            <w:tcW w:w="926" w:type="dxa"/>
            <w:tcBorders>
              <w:top w:val="nil"/>
              <w:left w:val="nil"/>
              <w:bottom w:val="single" w:sz="4" w:space="0" w:color="auto"/>
              <w:right w:val="single" w:sz="4" w:space="0" w:color="auto"/>
            </w:tcBorders>
            <w:shd w:val="clear" w:color="auto" w:fill="auto"/>
            <w:noWrap/>
            <w:vAlign w:val="bottom"/>
            <w:hideMark/>
          </w:tcPr>
          <w:p w14:paraId="722CA089" w14:textId="77777777" w:rsidR="004877F9" w:rsidRPr="00F70470" w:rsidRDefault="004877F9" w:rsidP="0043216F">
            <w:pPr>
              <w:jc w:val="center"/>
              <w:rPr>
                <w:color w:val="000000"/>
              </w:rPr>
            </w:pPr>
            <w:r w:rsidRPr="2822BAE3">
              <w:rPr>
                <w:color w:val="000000" w:themeColor="text1"/>
              </w:rPr>
              <w:t>NHPI</w:t>
            </w:r>
          </w:p>
        </w:tc>
        <w:tc>
          <w:tcPr>
            <w:tcW w:w="924" w:type="dxa"/>
            <w:tcBorders>
              <w:top w:val="nil"/>
              <w:left w:val="single" w:sz="4" w:space="0" w:color="auto"/>
              <w:bottom w:val="single" w:sz="4" w:space="0" w:color="auto"/>
              <w:right w:val="nil"/>
            </w:tcBorders>
            <w:shd w:val="clear" w:color="auto" w:fill="auto"/>
            <w:noWrap/>
            <w:vAlign w:val="bottom"/>
            <w:hideMark/>
          </w:tcPr>
          <w:p w14:paraId="3517A965" w14:textId="77777777" w:rsidR="004877F9" w:rsidRPr="00F70470" w:rsidRDefault="004877F9" w:rsidP="0043216F">
            <w:pPr>
              <w:jc w:val="center"/>
              <w:rPr>
                <w:color w:val="000000"/>
              </w:rPr>
            </w:pPr>
            <w:r w:rsidRPr="2822BAE3">
              <w:rPr>
                <w:color w:val="000000" w:themeColor="text1"/>
              </w:rPr>
              <w:t>AIAN</w:t>
            </w:r>
          </w:p>
        </w:tc>
        <w:tc>
          <w:tcPr>
            <w:tcW w:w="924" w:type="dxa"/>
            <w:tcBorders>
              <w:top w:val="nil"/>
              <w:left w:val="nil"/>
              <w:bottom w:val="single" w:sz="4" w:space="0" w:color="auto"/>
              <w:right w:val="single" w:sz="4" w:space="0" w:color="auto"/>
            </w:tcBorders>
            <w:shd w:val="clear" w:color="auto" w:fill="auto"/>
            <w:noWrap/>
            <w:vAlign w:val="bottom"/>
            <w:hideMark/>
          </w:tcPr>
          <w:p w14:paraId="67CA6AD2" w14:textId="77777777" w:rsidR="004877F9" w:rsidRPr="00F70470" w:rsidRDefault="004877F9" w:rsidP="0043216F">
            <w:pPr>
              <w:jc w:val="center"/>
              <w:rPr>
                <w:color w:val="000000"/>
              </w:rPr>
            </w:pPr>
            <w:r w:rsidRPr="2822BAE3">
              <w:rPr>
                <w:color w:val="000000" w:themeColor="text1"/>
              </w:rPr>
              <w:t>NHPI</w:t>
            </w:r>
          </w:p>
        </w:tc>
      </w:tr>
      <w:tr w:rsidR="004877F9" w:rsidRPr="002F3DBD" w14:paraId="23E709C2" w14:textId="77777777" w:rsidTr="0043216F">
        <w:trPr>
          <w:trHeight w:val="144"/>
          <w:jc w:val="center"/>
        </w:trPr>
        <w:tc>
          <w:tcPr>
            <w:tcW w:w="6311" w:type="dxa"/>
            <w:tcBorders>
              <w:top w:val="single" w:sz="4" w:space="0" w:color="auto"/>
              <w:left w:val="single" w:sz="4" w:space="0" w:color="auto"/>
              <w:bottom w:val="nil"/>
              <w:right w:val="single" w:sz="4" w:space="0" w:color="auto"/>
            </w:tcBorders>
            <w:shd w:val="clear" w:color="auto" w:fill="auto"/>
            <w:noWrap/>
            <w:vAlign w:val="bottom"/>
            <w:hideMark/>
          </w:tcPr>
          <w:p w14:paraId="144FD31A" w14:textId="77777777" w:rsidR="004877F9" w:rsidRPr="00F70470" w:rsidRDefault="004877F9" w:rsidP="0043216F">
            <w:pPr>
              <w:rPr>
                <w:color w:val="000000"/>
              </w:rPr>
            </w:pPr>
            <w:r w:rsidRPr="2822BAE3">
              <w:rPr>
                <w:color w:val="000000" w:themeColor="text1"/>
              </w:rPr>
              <w:t>Driver/sales workers and truck drivers 53-3030</w:t>
            </w:r>
          </w:p>
        </w:tc>
        <w:tc>
          <w:tcPr>
            <w:tcW w:w="924" w:type="dxa"/>
            <w:tcBorders>
              <w:top w:val="single" w:sz="4" w:space="0" w:color="auto"/>
              <w:left w:val="single" w:sz="4" w:space="0" w:color="auto"/>
              <w:bottom w:val="nil"/>
              <w:right w:val="nil"/>
            </w:tcBorders>
            <w:shd w:val="clear" w:color="auto" w:fill="auto"/>
            <w:noWrap/>
            <w:vAlign w:val="bottom"/>
            <w:hideMark/>
          </w:tcPr>
          <w:p w14:paraId="55623C66" w14:textId="77777777" w:rsidR="004877F9" w:rsidRPr="00F70470" w:rsidRDefault="004877F9" w:rsidP="0043216F">
            <w:pPr>
              <w:jc w:val="right"/>
              <w:rPr>
                <w:color w:val="000000"/>
              </w:rPr>
            </w:pPr>
            <w:r w:rsidRPr="2822BAE3">
              <w:rPr>
                <w:color w:val="000000" w:themeColor="text1"/>
              </w:rPr>
              <w:t>3.04%</w:t>
            </w:r>
          </w:p>
        </w:tc>
        <w:tc>
          <w:tcPr>
            <w:tcW w:w="898" w:type="dxa"/>
            <w:tcBorders>
              <w:top w:val="single" w:sz="4" w:space="0" w:color="auto"/>
              <w:left w:val="nil"/>
              <w:bottom w:val="nil"/>
              <w:right w:val="nil"/>
            </w:tcBorders>
            <w:shd w:val="clear" w:color="auto" w:fill="auto"/>
            <w:noWrap/>
            <w:vAlign w:val="bottom"/>
            <w:hideMark/>
          </w:tcPr>
          <w:p w14:paraId="34B3F87C" w14:textId="77777777" w:rsidR="004877F9" w:rsidRPr="00F70470" w:rsidRDefault="004877F9" w:rsidP="0043216F">
            <w:pPr>
              <w:jc w:val="right"/>
              <w:rPr>
                <w:color w:val="000000"/>
              </w:rPr>
            </w:pPr>
            <w:r w:rsidRPr="2822BAE3">
              <w:rPr>
                <w:color w:val="000000" w:themeColor="text1"/>
              </w:rPr>
              <w:t>3.07%</w:t>
            </w:r>
          </w:p>
        </w:tc>
        <w:tc>
          <w:tcPr>
            <w:tcW w:w="926" w:type="dxa"/>
            <w:tcBorders>
              <w:top w:val="single" w:sz="4" w:space="0" w:color="auto"/>
              <w:left w:val="nil"/>
              <w:bottom w:val="nil"/>
              <w:right w:val="single" w:sz="4" w:space="0" w:color="auto"/>
            </w:tcBorders>
            <w:shd w:val="clear" w:color="auto" w:fill="auto"/>
            <w:noWrap/>
            <w:vAlign w:val="bottom"/>
            <w:hideMark/>
          </w:tcPr>
          <w:p w14:paraId="7750884E" w14:textId="77777777" w:rsidR="004877F9" w:rsidRPr="00F70470" w:rsidRDefault="004877F9" w:rsidP="0043216F">
            <w:pPr>
              <w:jc w:val="right"/>
              <w:rPr>
                <w:color w:val="000000"/>
              </w:rPr>
            </w:pPr>
            <w:r w:rsidRPr="2822BAE3">
              <w:rPr>
                <w:color w:val="000000" w:themeColor="text1"/>
              </w:rPr>
              <w:t>4.41%</w:t>
            </w:r>
          </w:p>
        </w:tc>
        <w:tc>
          <w:tcPr>
            <w:tcW w:w="924" w:type="dxa"/>
            <w:tcBorders>
              <w:top w:val="single" w:sz="4" w:space="0" w:color="auto"/>
              <w:left w:val="single" w:sz="4" w:space="0" w:color="auto"/>
              <w:bottom w:val="nil"/>
              <w:right w:val="nil"/>
            </w:tcBorders>
            <w:shd w:val="clear" w:color="auto" w:fill="auto"/>
            <w:noWrap/>
            <w:vAlign w:val="bottom"/>
            <w:hideMark/>
          </w:tcPr>
          <w:p w14:paraId="678A21AD" w14:textId="77777777" w:rsidR="004877F9" w:rsidRPr="00F70470" w:rsidRDefault="004877F9" w:rsidP="0043216F">
            <w:pPr>
              <w:jc w:val="right"/>
              <w:rPr>
                <w:color w:val="000000"/>
              </w:rPr>
            </w:pPr>
            <w:r w:rsidRPr="2822BAE3">
              <w:rPr>
                <w:color w:val="000000" w:themeColor="text1"/>
              </w:rPr>
              <w:t>3.17%</w:t>
            </w:r>
          </w:p>
        </w:tc>
        <w:tc>
          <w:tcPr>
            <w:tcW w:w="924" w:type="dxa"/>
            <w:tcBorders>
              <w:top w:val="single" w:sz="4" w:space="0" w:color="auto"/>
              <w:left w:val="nil"/>
              <w:bottom w:val="nil"/>
              <w:right w:val="single" w:sz="4" w:space="0" w:color="auto"/>
            </w:tcBorders>
            <w:shd w:val="clear" w:color="auto" w:fill="auto"/>
            <w:noWrap/>
            <w:vAlign w:val="bottom"/>
            <w:hideMark/>
          </w:tcPr>
          <w:p w14:paraId="393AE81A" w14:textId="77777777" w:rsidR="004877F9" w:rsidRPr="00F70470" w:rsidRDefault="004877F9" w:rsidP="0043216F">
            <w:pPr>
              <w:jc w:val="right"/>
              <w:rPr>
                <w:color w:val="000000"/>
              </w:rPr>
            </w:pPr>
            <w:r w:rsidRPr="2822BAE3">
              <w:rPr>
                <w:color w:val="000000" w:themeColor="text1"/>
              </w:rPr>
              <w:t>1.38%</w:t>
            </w:r>
          </w:p>
        </w:tc>
      </w:tr>
      <w:tr w:rsidR="004877F9" w:rsidRPr="002F3DBD" w14:paraId="26EA4699" w14:textId="77777777" w:rsidTr="0043216F">
        <w:trPr>
          <w:trHeight w:val="144"/>
          <w:jc w:val="center"/>
        </w:trPr>
        <w:tc>
          <w:tcPr>
            <w:tcW w:w="6311" w:type="dxa"/>
            <w:tcBorders>
              <w:top w:val="nil"/>
              <w:left w:val="single" w:sz="4" w:space="0" w:color="auto"/>
              <w:bottom w:val="nil"/>
              <w:right w:val="single" w:sz="4" w:space="0" w:color="auto"/>
            </w:tcBorders>
            <w:shd w:val="clear" w:color="auto" w:fill="auto"/>
            <w:noWrap/>
            <w:vAlign w:val="bottom"/>
            <w:hideMark/>
          </w:tcPr>
          <w:p w14:paraId="716E28EC" w14:textId="77777777" w:rsidR="004877F9" w:rsidRPr="00F70470" w:rsidRDefault="004877F9" w:rsidP="0043216F">
            <w:pPr>
              <w:rPr>
                <w:color w:val="000000"/>
              </w:rPr>
            </w:pPr>
            <w:r w:rsidRPr="2822BAE3">
              <w:rPr>
                <w:color w:val="000000" w:themeColor="text1"/>
              </w:rPr>
              <w:t>Construction laborers 47-2061</w:t>
            </w:r>
          </w:p>
        </w:tc>
        <w:tc>
          <w:tcPr>
            <w:tcW w:w="924" w:type="dxa"/>
            <w:tcBorders>
              <w:top w:val="nil"/>
              <w:left w:val="single" w:sz="4" w:space="0" w:color="auto"/>
              <w:bottom w:val="nil"/>
              <w:right w:val="nil"/>
            </w:tcBorders>
            <w:shd w:val="clear" w:color="auto" w:fill="auto"/>
            <w:noWrap/>
            <w:vAlign w:val="bottom"/>
            <w:hideMark/>
          </w:tcPr>
          <w:p w14:paraId="2A24D095" w14:textId="77777777" w:rsidR="004877F9" w:rsidRPr="00F70470" w:rsidRDefault="004877F9" w:rsidP="0043216F">
            <w:pPr>
              <w:jc w:val="right"/>
              <w:rPr>
                <w:color w:val="000000"/>
              </w:rPr>
            </w:pPr>
            <w:r w:rsidRPr="2822BAE3">
              <w:rPr>
                <w:color w:val="000000" w:themeColor="text1"/>
              </w:rPr>
              <w:t>2.80%</w:t>
            </w:r>
          </w:p>
        </w:tc>
        <w:tc>
          <w:tcPr>
            <w:tcW w:w="898" w:type="dxa"/>
            <w:tcBorders>
              <w:top w:val="nil"/>
              <w:left w:val="nil"/>
              <w:bottom w:val="nil"/>
              <w:right w:val="nil"/>
            </w:tcBorders>
            <w:shd w:val="clear" w:color="auto" w:fill="auto"/>
            <w:noWrap/>
            <w:vAlign w:val="bottom"/>
            <w:hideMark/>
          </w:tcPr>
          <w:p w14:paraId="6162BEDE" w14:textId="77777777" w:rsidR="004877F9" w:rsidRPr="00F70470" w:rsidRDefault="004877F9" w:rsidP="0043216F">
            <w:pPr>
              <w:jc w:val="right"/>
              <w:rPr>
                <w:color w:val="000000"/>
              </w:rPr>
            </w:pPr>
            <w:r w:rsidRPr="2822BAE3">
              <w:rPr>
                <w:color w:val="000000" w:themeColor="text1"/>
              </w:rPr>
              <w:t>2.04%</w:t>
            </w:r>
          </w:p>
        </w:tc>
        <w:tc>
          <w:tcPr>
            <w:tcW w:w="926" w:type="dxa"/>
            <w:tcBorders>
              <w:top w:val="nil"/>
              <w:left w:val="nil"/>
              <w:bottom w:val="nil"/>
              <w:right w:val="single" w:sz="4" w:space="0" w:color="auto"/>
            </w:tcBorders>
            <w:shd w:val="clear" w:color="auto" w:fill="auto"/>
            <w:noWrap/>
            <w:vAlign w:val="bottom"/>
            <w:hideMark/>
          </w:tcPr>
          <w:p w14:paraId="24412337" w14:textId="77777777" w:rsidR="004877F9" w:rsidRPr="00F70470" w:rsidRDefault="004877F9" w:rsidP="0043216F">
            <w:pPr>
              <w:jc w:val="right"/>
              <w:rPr>
                <w:color w:val="000000"/>
              </w:rPr>
            </w:pPr>
            <w:r w:rsidRPr="2822BAE3">
              <w:rPr>
                <w:color w:val="000000" w:themeColor="text1"/>
              </w:rPr>
              <w:t>3.74%</w:t>
            </w:r>
          </w:p>
        </w:tc>
        <w:tc>
          <w:tcPr>
            <w:tcW w:w="924" w:type="dxa"/>
            <w:tcBorders>
              <w:top w:val="nil"/>
              <w:left w:val="single" w:sz="4" w:space="0" w:color="auto"/>
              <w:bottom w:val="nil"/>
              <w:right w:val="nil"/>
            </w:tcBorders>
            <w:shd w:val="clear" w:color="auto" w:fill="auto"/>
            <w:noWrap/>
            <w:vAlign w:val="bottom"/>
            <w:hideMark/>
          </w:tcPr>
          <w:p w14:paraId="71F0C347" w14:textId="77777777" w:rsidR="004877F9" w:rsidRPr="00F70470" w:rsidRDefault="004877F9" w:rsidP="0043216F">
            <w:pPr>
              <w:jc w:val="right"/>
              <w:rPr>
                <w:color w:val="000000"/>
              </w:rPr>
            </w:pPr>
            <w:r w:rsidRPr="2822BAE3">
              <w:rPr>
                <w:color w:val="000000" w:themeColor="text1"/>
              </w:rPr>
              <w:t>2.29%</w:t>
            </w:r>
          </w:p>
        </w:tc>
        <w:tc>
          <w:tcPr>
            <w:tcW w:w="924" w:type="dxa"/>
            <w:tcBorders>
              <w:top w:val="nil"/>
              <w:left w:val="nil"/>
              <w:bottom w:val="nil"/>
              <w:right w:val="single" w:sz="4" w:space="0" w:color="auto"/>
            </w:tcBorders>
            <w:shd w:val="clear" w:color="auto" w:fill="auto"/>
            <w:noWrap/>
            <w:vAlign w:val="bottom"/>
            <w:hideMark/>
          </w:tcPr>
          <w:p w14:paraId="3C8073E1" w14:textId="77777777" w:rsidR="004877F9" w:rsidRPr="00F70470" w:rsidRDefault="004877F9" w:rsidP="0043216F">
            <w:pPr>
              <w:jc w:val="right"/>
              <w:rPr>
                <w:color w:val="000000"/>
              </w:rPr>
            </w:pPr>
            <w:r w:rsidRPr="2822BAE3">
              <w:rPr>
                <w:color w:val="000000" w:themeColor="text1"/>
              </w:rPr>
              <w:t>1.27%</w:t>
            </w:r>
          </w:p>
        </w:tc>
      </w:tr>
      <w:tr w:rsidR="004877F9" w:rsidRPr="002F3DBD" w14:paraId="7BCD0000" w14:textId="77777777" w:rsidTr="0043216F">
        <w:trPr>
          <w:trHeight w:val="144"/>
          <w:jc w:val="center"/>
        </w:trPr>
        <w:tc>
          <w:tcPr>
            <w:tcW w:w="6311" w:type="dxa"/>
            <w:tcBorders>
              <w:top w:val="nil"/>
              <w:left w:val="single" w:sz="4" w:space="0" w:color="auto"/>
              <w:bottom w:val="nil"/>
              <w:right w:val="single" w:sz="4" w:space="0" w:color="auto"/>
            </w:tcBorders>
            <w:shd w:val="clear" w:color="auto" w:fill="auto"/>
            <w:noWrap/>
            <w:vAlign w:val="bottom"/>
            <w:hideMark/>
          </w:tcPr>
          <w:p w14:paraId="04A3167B" w14:textId="77777777" w:rsidR="004877F9" w:rsidRPr="00F70470" w:rsidRDefault="004877F9" w:rsidP="0043216F">
            <w:pPr>
              <w:rPr>
                <w:color w:val="000000"/>
              </w:rPr>
            </w:pPr>
            <w:r w:rsidRPr="2822BAE3">
              <w:rPr>
                <w:color w:val="000000" w:themeColor="text1"/>
              </w:rPr>
              <w:t>Managers, all other (11-9199)</w:t>
            </w:r>
          </w:p>
        </w:tc>
        <w:tc>
          <w:tcPr>
            <w:tcW w:w="924" w:type="dxa"/>
            <w:tcBorders>
              <w:top w:val="nil"/>
              <w:left w:val="single" w:sz="4" w:space="0" w:color="auto"/>
              <w:bottom w:val="nil"/>
              <w:right w:val="nil"/>
            </w:tcBorders>
            <w:shd w:val="clear" w:color="auto" w:fill="auto"/>
            <w:noWrap/>
            <w:vAlign w:val="bottom"/>
            <w:hideMark/>
          </w:tcPr>
          <w:p w14:paraId="7FA21750" w14:textId="77777777" w:rsidR="004877F9" w:rsidRPr="00F70470" w:rsidRDefault="004877F9" w:rsidP="0043216F">
            <w:pPr>
              <w:jc w:val="right"/>
              <w:rPr>
                <w:color w:val="000000"/>
              </w:rPr>
            </w:pPr>
            <w:r w:rsidRPr="2822BAE3">
              <w:rPr>
                <w:color w:val="000000" w:themeColor="text1"/>
              </w:rPr>
              <w:t>2.55%</w:t>
            </w:r>
          </w:p>
        </w:tc>
        <w:tc>
          <w:tcPr>
            <w:tcW w:w="898" w:type="dxa"/>
            <w:tcBorders>
              <w:top w:val="nil"/>
              <w:left w:val="nil"/>
              <w:bottom w:val="nil"/>
              <w:right w:val="nil"/>
            </w:tcBorders>
            <w:shd w:val="clear" w:color="auto" w:fill="auto"/>
            <w:noWrap/>
            <w:vAlign w:val="bottom"/>
            <w:hideMark/>
          </w:tcPr>
          <w:p w14:paraId="086565D5" w14:textId="77777777" w:rsidR="004877F9" w:rsidRPr="00F70470" w:rsidRDefault="004877F9" w:rsidP="0043216F">
            <w:pPr>
              <w:jc w:val="right"/>
              <w:rPr>
                <w:color w:val="000000"/>
              </w:rPr>
            </w:pPr>
            <w:r w:rsidRPr="2822BAE3">
              <w:rPr>
                <w:color w:val="000000" w:themeColor="text1"/>
              </w:rPr>
              <w:t>1.22%</w:t>
            </w:r>
          </w:p>
        </w:tc>
        <w:tc>
          <w:tcPr>
            <w:tcW w:w="926" w:type="dxa"/>
            <w:tcBorders>
              <w:top w:val="nil"/>
              <w:left w:val="nil"/>
              <w:bottom w:val="nil"/>
              <w:right w:val="single" w:sz="4" w:space="0" w:color="auto"/>
            </w:tcBorders>
            <w:shd w:val="clear" w:color="auto" w:fill="auto"/>
            <w:noWrap/>
            <w:vAlign w:val="bottom"/>
            <w:hideMark/>
          </w:tcPr>
          <w:p w14:paraId="350042F8" w14:textId="77777777" w:rsidR="004877F9" w:rsidRPr="00F70470" w:rsidRDefault="004877F9" w:rsidP="0043216F">
            <w:pPr>
              <w:jc w:val="right"/>
              <w:rPr>
                <w:color w:val="000000"/>
              </w:rPr>
            </w:pPr>
            <w:r w:rsidRPr="2822BAE3">
              <w:rPr>
                <w:color w:val="000000" w:themeColor="text1"/>
              </w:rPr>
              <w:t>2.62%</w:t>
            </w:r>
          </w:p>
        </w:tc>
        <w:tc>
          <w:tcPr>
            <w:tcW w:w="924" w:type="dxa"/>
            <w:tcBorders>
              <w:top w:val="nil"/>
              <w:left w:val="single" w:sz="4" w:space="0" w:color="auto"/>
              <w:bottom w:val="nil"/>
              <w:right w:val="nil"/>
            </w:tcBorders>
            <w:shd w:val="clear" w:color="auto" w:fill="auto"/>
            <w:noWrap/>
            <w:vAlign w:val="bottom"/>
            <w:hideMark/>
          </w:tcPr>
          <w:p w14:paraId="6615EC79" w14:textId="77777777" w:rsidR="004877F9" w:rsidRPr="00F70470" w:rsidRDefault="004877F9" w:rsidP="0043216F">
            <w:pPr>
              <w:jc w:val="right"/>
              <w:rPr>
                <w:color w:val="000000"/>
              </w:rPr>
            </w:pPr>
            <w:r w:rsidRPr="2822BAE3">
              <w:rPr>
                <w:color w:val="000000" w:themeColor="text1"/>
              </w:rPr>
              <w:t>1.50%</w:t>
            </w:r>
          </w:p>
        </w:tc>
        <w:tc>
          <w:tcPr>
            <w:tcW w:w="924" w:type="dxa"/>
            <w:tcBorders>
              <w:top w:val="nil"/>
              <w:left w:val="nil"/>
              <w:bottom w:val="nil"/>
              <w:right w:val="single" w:sz="4" w:space="0" w:color="auto"/>
            </w:tcBorders>
            <w:shd w:val="clear" w:color="auto" w:fill="auto"/>
            <w:noWrap/>
            <w:vAlign w:val="bottom"/>
            <w:hideMark/>
          </w:tcPr>
          <w:p w14:paraId="721DC9A0" w14:textId="77777777" w:rsidR="004877F9" w:rsidRPr="00F70470" w:rsidRDefault="004877F9" w:rsidP="0043216F">
            <w:pPr>
              <w:jc w:val="right"/>
              <w:rPr>
                <w:color w:val="000000"/>
              </w:rPr>
            </w:pPr>
            <w:r w:rsidRPr="2822BAE3">
              <w:rPr>
                <w:color w:val="000000" w:themeColor="text1"/>
              </w:rPr>
              <w:t>0.98%</w:t>
            </w:r>
          </w:p>
        </w:tc>
      </w:tr>
      <w:tr w:rsidR="004877F9" w:rsidRPr="002F3DBD" w14:paraId="430390E9" w14:textId="77777777" w:rsidTr="0043216F">
        <w:trPr>
          <w:trHeight w:val="144"/>
          <w:jc w:val="center"/>
        </w:trPr>
        <w:tc>
          <w:tcPr>
            <w:tcW w:w="6311" w:type="dxa"/>
            <w:tcBorders>
              <w:top w:val="nil"/>
              <w:left w:val="single" w:sz="4" w:space="0" w:color="auto"/>
              <w:bottom w:val="nil"/>
              <w:right w:val="single" w:sz="4" w:space="0" w:color="auto"/>
            </w:tcBorders>
            <w:shd w:val="clear" w:color="auto" w:fill="auto"/>
            <w:noWrap/>
            <w:vAlign w:val="bottom"/>
            <w:hideMark/>
          </w:tcPr>
          <w:p w14:paraId="0285EA07" w14:textId="77777777" w:rsidR="004877F9" w:rsidRPr="00F70470" w:rsidRDefault="004877F9" w:rsidP="0043216F">
            <w:pPr>
              <w:rPr>
                <w:color w:val="000000"/>
              </w:rPr>
            </w:pPr>
            <w:r w:rsidRPr="2822BAE3">
              <w:rPr>
                <w:color w:val="000000" w:themeColor="text1"/>
              </w:rPr>
              <w:t>First-line sups./managers of retail sales workers 41-1011</w:t>
            </w:r>
          </w:p>
        </w:tc>
        <w:tc>
          <w:tcPr>
            <w:tcW w:w="924" w:type="dxa"/>
            <w:tcBorders>
              <w:top w:val="nil"/>
              <w:left w:val="single" w:sz="4" w:space="0" w:color="auto"/>
              <w:bottom w:val="nil"/>
              <w:right w:val="nil"/>
            </w:tcBorders>
            <w:shd w:val="clear" w:color="auto" w:fill="auto"/>
            <w:noWrap/>
            <w:vAlign w:val="bottom"/>
            <w:hideMark/>
          </w:tcPr>
          <w:p w14:paraId="666FC2EA" w14:textId="77777777" w:rsidR="004877F9" w:rsidRPr="00F70470" w:rsidRDefault="004877F9" w:rsidP="0043216F">
            <w:pPr>
              <w:jc w:val="right"/>
              <w:rPr>
                <w:color w:val="000000"/>
              </w:rPr>
            </w:pPr>
            <w:r w:rsidRPr="2822BAE3">
              <w:rPr>
                <w:color w:val="000000" w:themeColor="text1"/>
              </w:rPr>
              <w:t>2.36%</w:t>
            </w:r>
          </w:p>
        </w:tc>
        <w:tc>
          <w:tcPr>
            <w:tcW w:w="898" w:type="dxa"/>
            <w:tcBorders>
              <w:top w:val="nil"/>
              <w:left w:val="nil"/>
              <w:bottom w:val="nil"/>
              <w:right w:val="nil"/>
            </w:tcBorders>
            <w:shd w:val="clear" w:color="auto" w:fill="auto"/>
            <w:noWrap/>
            <w:vAlign w:val="bottom"/>
            <w:hideMark/>
          </w:tcPr>
          <w:p w14:paraId="689589F0" w14:textId="77777777" w:rsidR="004877F9" w:rsidRPr="00F70470" w:rsidRDefault="004877F9" w:rsidP="0043216F">
            <w:pPr>
              <w:jc w:val="right"/>
              <w:rPr>
                <w:color w:val="000000"/>
              </w:rPr>
            </w:pPr>
            <w:r w:rsidRPr="2822BAE3">
              <w:rPr>
                <w:color w:val="000000" w:themeColor="text1"/>
              </w:rPr>
              <w:t>1.92%</w:t>
            </w:r>
          </w:p>
        </w:tc>
        <w:tc>
          <w:tcPr>
            <w:tcW w:w="926" w:type="dxa"/>
            <w:tcBorders>
              <w:top w:val="nil"/>
              <w:left w:val="nil"/>
              <w:bottom w:val="nil"/>
              <w:right w:val="single" w:sz="4" w:space="0" w:color="auto"/>
            </w:tcBorders>
            <w:shd w:val="clear" w:color="auto" w:fill="auto"/>
            <w:noWrap/>
            <w:vAlign w:val="bottom"/>
            <w:hideMark/>
          </w:tcPr>
          <w:p w14:paraId="4BD9A17D" w14:textId="77777777" w:rsidR="004877F9" w:rsidRPr="00F70470" w:rsidRDefault="004877F9" w:rsidP="0043216F">
            <w:pPr>
              <w:jc w:val="right"/>
              <w:rPr>
                <w:color w:val="000000"/>
              </w:rPr>
            </w:pPr>
            <w:r w:rsidRPr="2822BAE3">
              <w:rPr>
                <w:color w:val="000000" w:themeColor="text1"/>
              </w:rPr>
              <w:t>1.81%</w:t>
            </w:r>
          </w:p>
        </w:tc>
        <w:tc>
          <w:tcPr>
            <w:tcW w:w="924" w:type="dxa"/>
            <w:tcBorders>
              <w:top w:val="nil"/>
              <w:left w:val="single" w:sz="4" w:space="0" w:color="auto"/>
              <w:bottom w:val="nil"/>
              <w:right w:val="nil"/>
            </w:tcBorders>
            <w:shd w:val="clear" w:color="auto" w:fill="auto"/>
            <w:noWrap/>
            <w:vAlign w:val="bottom"/>
            <w:hideMark/>
          </w:tcPr>
          <w:p w14:paraId="7715286D" w14:textId="77777777" w:rsidR="004877F9" w:rsidRPr="00F70470" w:rsidRDefault="004877F9" w:rsidP="0043216F">
            <w:pPr>
              <w:jc w:val="right"/>
              <w:rPr>
                <w:color w:val="000000"/>
              </w:rPr>
            </w:pPr>
            <w:r w:rsidRPr="2822BAE3">
              <w:rPr>
                <w:color w:val="000000" w:themeColor="text1"/>
              </w:rPr>
              <w:t>2.54%</w:t>
            </w:r>
          </w:p>
        </w:tc>
        <w:tc>
          <w:tcPr>
            <w:tcW w:w="924" w:type="dxa"/>
            <w:tcBorders>
              <w:top w:val="nil"/>
              <w:left w:val="nil"/>
              <w:bottom w:val="nil"/>
              <w:right w:val="single" w:sz="4" w:space="0" w:color="auto"/>
            </w:tcBorders>
            <w:shd w:val="clear" w:color="auto" w:fill="auto"/>
            <w:noWrap/>
            <w:vAlign w:val="bottom"/>
            <w:hideMark/>
          </w:tcPr>
          <w:p w14:paraId="01BCCCA5" w14:textId="77777777" w:rsidR="004877F9" w:rsidRPr="00F70470" w:rsidRDefault="004877F9" w:rsidP="0043216F">
            <w:pPr>
              <w:jc w:val="right"/>
              <w:rPr>
                <w:color w:val="000000"/>
              </w:rPr>
            </w:pPr>
            <w:r w:rsidRPr="2822BAE3">
              <w:rPr>
                <w:color w:val="000000" w:themeColor="text1"/>
              </w:rPr>
              <w:t>0.73%</w:t>
            </w:r>
          </w:p>
        </w:tc>
      </w:tr>
      <w:tr w:rsidR="004877F9" w:rsidRPr="002F3DBD" w14:paraId="4A712B8E" w14:textId="77777777" w:rsidTr="0043216F">
        <w:trPr>
          <w:trHeight w:val="144"/>
          <w:jc w:val="center"/>
        </w:trPr>
        <w:tc>
          <w:tcPr>
            <w:tcW w:w="6311" w:type="dxa"/>
            <w:tcBorders>
              <w:top w:val="nil"/>
              <w:left w:val="single" w:sz="4" w:space="0" w:color="auto"/>
              <w:bottom w:val="nil"/>
              <w:right w:val="single" w:sz="4" w:space="0" w:color="auto"/>
            </w:tcBorders>
            <w:shd w:val="clear" w:color="auto" w:fill="auto"/>
            <w:noWrap/>
            <w:vAlign w:val="bottom"/>
            <w:hideMark/>
          </w:tcPr>
          <w:p w14:paraId="7ADB129C" w14:textId="77777777" w:rsidR="004877F9" w:rsidRPr="00F70470" w:rsidRDefault="004877F9" w:rsidP="0043216F">
            <w:pPr>
              <w:rPr>
                <w:b/>
                <w:color w:val="000000"/>
              </w:rPr>
            </w:pPr>
            <w:r w:rsidRPr="2822BAE3">
              <w:rPr>
                <w:b/>
                <w:bCs/>
                <w:color w:val="000000" w:themeColor="text1"/>
              </w:rPr>
              <w:t>Retail salespersons 41-2031</w:t>
            </w:r>
          </w:p>
        </w:tc>
        <w:tc>
          <w:tcPr>
            <w:tcW w:w="924" w:type="dxa"/>
            <w:tcBorders>
              <w:top w:val="nil"/>
              <w:left w:val="single" w:sz="4" w:space="0" w:color="auto"/>
              <w:bottom w:val="nil"/>
              <w:right w:val="nil"/>
            </w:tcBorders>
            <w:shd w:val="clear" w:color="auto" w:fill="auto"/>
            <w:noWrap/>
            <w:vAlign w:val="bottom"/>
            <w:hideMark/>
          </w:tcPr>
          <w:p w14:paraId="4165E4F5" w14:textId="77777777" w:rsidR="004877F9" w:rsidRPr="00F70470" w:rsidRDefault="004877F9" w:rsidP="0043216F">
            <w:pPr>
              <w:jc w:val="right"/>
              <w:rPr>
                <w:color w:val="000000"/>
              </w:rPr>
            </w:pPr>
            <w:r w:rsidRPr="2822BAE3">
              <w:rPr>
                <w:color w:val="000000" w:themeColor="text1"/>
              </w:rPr>
              <w:t>2.18%</w:t>
            </w:r>
          </w:p>
        </w:tc>
        <w:tc>
          <w:tcPr>
            <w:tcW w:w="898" w:type="dxa"/>
            <w:tcBorders>
              <w:top w:val="nil"/>
              <w:left w:val="nil"/>
              <w:bottom w:val="nil"/>
              <w:right w:val="nil"/>
            </w:tcBorders>
            <w:shd w:val="clear" w:color="auto" w:fill="auto"/>
            <w:noWrap/>
            <w:vAlign w:val="bottom"/>
            <w:hideMark/>
          </w:tcPr>
          <w:p w14:paraId="7D0D4F43" w14:textId="77777777" w:rsidR="004877F9" w:rsidRPr="00F70470" w:rsidRDefault="004877F9" w:rsidP="0043216F">
            <w:pPr>
              <w:jc w:val="right"/>
              <w:rPr>
                <w:color w:val="000000"/>
              </w:rPr>
            </w:pPr>
            <w:r w:rsidRPr="2822BAE3">
              <w:rPr>
                <w:color w:val="000000" w:themeColor="text1"/>
              </w:rPr>
              <w:t>0.83%</w:t>
            </w:r>
          </w:p>
        </w:tc>
        <w:tc>
          <w:tcPr>
            <w:tcW w:w="926" w:type="dxa"/>
            <w:tcBorders>
              <w:top w:val="nil"/>
              <w:left w:val="nil"/>
              <w:bottom w:val="nil"/>
              <w:right w:val="single" w:sz="4" w:space="0" w:color="auto"/>
            </w:tcBorders>
            <w:shd w:val="clear" w:color="auto" w:fill="auto"/>
            <w:noWrap/>
            <w:vAlign w:val="bottom"/>
            <w:hideMark/>
          </w:tcPr>
          <w:p w14:paraId="02A6A964" w14:textId="77777777" w:rsidR="004877F9" w:rsidRPr="00F70470" w:rsidRDefault="004877F9" w:rsidP="0043216F">
            <w:pPr>
              <w:jc w:val="right"/>
              <w:rPr>
                <w:color w:val="000000"/>
              </w:rPr>
            </w:pPr>
            <w:r w:rsidRPr="2822BAE3">
              <w:rPr>
                <w:color w:val="000000" w:themeColor="text1"/>
              </w:rPr>
              <w:t>0.46%</w:t>
            </w:r>
          </w:p>
        </w:tc>
        <w:tc>
          <w:tcPr>
            <w:tcW w:w="924" w:type="dxa"/>
            <w:tcBorders>
              <w:top w:val="nil"/>
              <w:left w:val="single" w:sz="4" w:space="0" w:color="auto"/>
              <w:bottom w:val="nil"/>
              <w:right w:val="nil"/>
            </w:tcBorders>
            <w:shd w:val="clear" w:color="auto" w:fill="auto"/>
            <w:noWrap/>
            <w:vAlign w:val="bottom"/>
            <w:hideMark/>
          </w:tcPr>
          <w:p w14:paraId="4EBD121B" w14:textId="77777777" w:rsidR="004877F9" w:rsidRPr="00F70470" w:rsidRDefault="004877F9" w:rsidP="0043216F">
            <w:pPr>
              <w:jc w:val="right"/>
              <w:rPr>
                <w:color w:val="000000"/>
              </w:rPr>
            </w:pPr>
            <w:r w:rsidRPr="2822BAE3">
              <w:rPr>
                <w:color w:val="000000" w:themeColor="text1"/>
              </w:rPr>
              <w:t>1.19%</w:t>
            </w:r>
          </w:p>
        </w:tc>
        <w:tc>
          <w:tcPr>
            <w:tcW w:w="924" w:type="dxa"/>
            <w:tcBorders>
              <w:top w:val="nil"/>
              <w:left w:val="nil"/>
              <w:bottom w:val="nil"/>
              <w:right w:val="single" w:sz="4" w:space="0" w:color="auto"/>
            </w:tcBorders>
            <w:shd w:val="clear" w:color="auto" w:fill="auto"/>
            <w:noWrap/>
            <w:vAlign w:val="bottom"/>
            <w:hideMark/>
          </w:tcPr>
          <w:p w14:paraId="466C792A" w14:textId="77777777" w:rsidR="004877F9" w:rsidRPr="00F70470" w:rsidRDefault="004877F9" w:rsidP="0043216F">
            <w:pPr>
              <w:jc w:val="right"/>
              <w:rPr>
                <w:color w:val="000000"/>
              </w:rPr>
            </w:pPr>
            <w:r w:rsidRPr="2822BAE3">
              <w:rPr>
                <w:color w:val="000000" w:themeColor="text1"/>
              </w:rPr>
              <w:t>0.20%</w:t>
            </w:r>
          </w:p>
        </w:tc>
      </w:tr>
      <w:tr w:rsidR="004877F9" w:rsidRPr="002F3DBD" w14:paraId="484B1A47" w14:textId="77777777" w:rsidTr="0043216F">
        <w:trPr>
          <w:trHeight w:val="144"/>
          <w:jc w:val="center"/>
        </w:trPr>
        <w:tc>
          <w:tcPr>
            <w:tcW w:w="6311" w:type="dxa"/>
            <w:tcBorders>
              <w:top w:val="nil"/>
              <w:left w:val="single" w:sz="4" w:space="0" w:color="auto"/>
              <w:bottom w:val="nil"/>
              <w:right w:val="single" w:sz="4" w:space="0" w:color="auto"/>
            </w:tcBorders>
            <w:shd w:val="clear" w:color="auto" w:fill="auto"/>
            <w:noWrap/>
            <w:vAlign w:val="bottom"/>
            <w:hideMark/>
          </w:tcPr>
          <w:p w14:paraId="72A0C49E" w14:textId="77777777" w:rsidR="004877F9" w:rsidRPr="00B811EC" w:rsidRDefault="004877F9" w:rsidP="0043216F">
            <w:pPr>
              <w:rPr>
                <w:b/>
                <w:color w:val="000000"/>
              </w:rPr>
            </w:pPr>
            <w:r w:rsidRPr="00B811EC">
              <w:rPr>
                <w:b/>
                <w:color w:val="000000" w:themeColor="text1"/>
              </w:rPr>
              <w:t>Grounds maintenance workers 37-3010</w:t>
            </w:r>
          </w:p>
        </w:tc>
        <w:tc>
          <w:tcPr>
            <w:tcW w:w="924" w:type="dxa"/>
            <w:tcBorders>
              <w:top w:val="nil"/>
              <w:left w:val="single" w:sz="4" w:space="0" w:color="auto"/>
              <w:bottom w:val="nil"/>
              <w:right w:val="nil"/>
            </w:tcBorders>
            <w:shd w:val="clear" w:color="auto" w:fill="auto"/>
            <w:noWrap/>
            <w:vAlign w:val="bottom"/>
            <w:hideMark/>
          </w:tcPr>
          <w:p w14:paraId="1CA3E008" w14:textId="77777777" w:rsidR="004877F9" w:rsidRPr="00F70470" w:rsidRDefault="004877F9" w:rsidP="0043216F">
            <w:pPr>
              <w:jc w:val="right"/>
              <w:rPr>
                <w:color w:val="000000"/>
              </w:rPr>
            </w:pPr>
            <w:r w:rsidRPr="2822BAE3">
              <w:rPr>
                <w:color w:val="000000" w:themeColor="text1"/>
              </w:rPr>
              <w:t>2.06%</w:t>
            </w:r>
          </w:p>
        </w:tc>
        <w:tc>
          <w:tcPr>
            <w:tcW w:w="898" w:type="dxa"/>
            <w:tcBorders>
              <w:top w:val="nil"/>
              <w:left w:val="nil"/>
              <w:bottom w:val="nil"/>
              <w:right w:val="nil"/>
            </w:tcBorders>
            <w:shd w:val="clear" w:color="auto" w:fill="auto"/>
            <w:noWrap/>
            <w:vAlign w:val="bottom"/>
            <w:hideMark/>
          </w:tcPr>
          <w:p w14:paraId="55D6457B" w14:textId="77777777" w:rsidR="004877F9" w:rsidRPr="00F70470" w:rsidRDefault="004877F9" w:rsidP="0043216F">
            <w:pPr>
              <w:jc w:val="right"/>
              <w:rPr>
                <w:color w:val="000000"/>
              </w:rPr>
            </w:pPr>
            <w:r w:rsidRPr="2822BAE3">
              <w:rPr>
                <w:color w:val="000000" w:themeColor="text1"/>
              </w:rPr>
              <w:t>2.36%</w:t>
            </w:r>
          </w:p>
        </w:tc>
        <w:tc>
          <w:tcPr>
            <w:tcW w:w="926" w:type="dxa"/>
            <w:tcBorders>
              <w:top w:val="nil"/>
              <w:left w:val="nil"/>
              <w:bottom w:val="nil"/>
              <w:right w:val="single" w:sz="4" w:space="0" w:color="auto"/>
            </w:tcBorders>
            <w:shd w:val="clear" w:color="auto" w:fill="auto"/>
            <w:noWrap/>
            <w:vAlign w:val="bottom"/>
            <w:hideMark/>
          </w:tcPr>
          <w:p w14:paraId="183470D4" w14:textId="77777777" w:rsidR="004877F9" w:rsidRPr="00F70470" w:rsidRDefault="004877F9" w:rsidP="0043216F">
            <w:pPr>
              <w:jc w:val="right"/>
              <w:rPr>
                <w:color w:val="000000"/>
              </w:rPr>
            </w:pPr>
            <w:r w:rsidRPr="2822BAE3">
              <w:rPr>
                <w:color w:val="000000" w:themeColor="text1"/>
              </w:rPr>
              <w:t>2.11%</w:t>
            </w:r>
          </w:p>
        </w:tc>
        <w:tc>
          <w:tcPr>
            <w:tcW w:w="924" w:type="dxa"/>
            <w:tcBorders>
              <w:top w:val="nil"/>
              <w:left w:val="single" w:sz="4" w:space="0" w:color="auto"/>
              <w:bottom w:val="nil"/>
              <w:right w:val="nil"/>
            </w:tcBorders>
            <w:shd w:val="clear" w:color="auto" w:fill="auto"/>
            <w:noWrap/>
            <w:vAlign w:val="bottom"/>
            <w:hideMark/>
          </w:tcPr>
          <w:p w14:paraId="2ED93322" w14:textId="77777777" w:rsidR="004877F9" w:rsidRPr="00F70470" w:rsidRDefault="004877F9" w:rsidP="0043216F">
            <w:pPr>
              <w:jc w:val="right"/>
              <w:rPr>
                <w:color w:val="000000"/>
              </w:rPr>
            </w:pPr>
            <w:r w:rsidRPr="2822BAE3">
              <w:rPr>
                <w:color w:val="000000" w:themeColor="text1"/>
              </w:rPr>
              <w:t>3.59%</w:t>
            </w:r>
          </w:p>
        </w:tc>
        <w:tc>
          <w:tcPr>
            <w:tcW w:w="924" w:type="dxa"/>
            <w:tcBorders>
              <w:top w:val="nil"/>
              <w:left w:val="nil"/>
              <w:bottom w:val="nil"/>
              <w:right w:val="single" w:sz="4" w:space="0" w:color="auto"/>
            </w:tcBorders>
            <w:shd w:val="clear" w:color="auto" w:fill="auto"/>
            <w:noWrap/>
            <w:vAlign w:val="bottom"/>
            <w:hideMark/>
          </w:tcPr>
          <w:p w14:paraId="5D8B6914" w14:textId="77777777" w:rsidR="004877F9" w:rsidRPr="00F70470" w:rsidRDefault="004877F9" w:rsidP="0043216F">
            <w:pPr>
              <w:jc w:val="right"/>
              <w:rPr>
                <w:color w:val="000000"/>
              </w:rPr>
            </w:pPr>
            <w:r w:rsidRPr="2822BAE3">
              <w:rPr>
                <w:color w:val="000000" w:themeColor="text1"/>
              </w:rPr>
              <w:t>0.97%</w:t>
            </w:r>
          </w:p>
        </w:tc>
      </w:tr>
      <w:tr w:rsidR="004877F9" w:rsidRPr="002F3DBD" w14:paraId="0C0755B6" w14:textId="77777777" w:rsidTr="0043216F">
        <w:trPr>
          <w:trHeight w:val="144"/>
          <w:jc w:val="center"/>
        </w:trPr>
        <w:tc>
          <w:tcPr>
            <w:tcW w:w="6311" w:type="dxa"/>
            <w:tcBorders>
              <w:top w:val="nil"/>
              <w:left w:val="single" w:sz="4" w:space="0" w:color="auto"/>
              <w:bottom w:val="nil"/>
              <w:right w:val="single" w:sz="4" w:space="0" w:color="auto"/>
            </w:tcBorders>
            <w:shd w:val="clear" w:color="auto" w:fill="auto"/>
            <w:noWrap/>
            <w:vAlign w:val="bottom"/>
            <w:hideMark/>
          </w:tcPr>
          <w:p w14:paraId="043BF2DC" w14:textId="77777777" w:rsidR="004877F9" w:rsidRPr="00F70470" w:rsidRDefault="004877F9" w:rsidP="0043216F">
            <w:pPr>
              <w:rPr>
                <w:color w:val="000000"/>
              </w:rPr>
            </w:pPr>
            <w:r w:rsidRPr="2822BAE3">
              <w:rPr>
                <w:color w:val="000000" w:themeColor="text1"/>
              </w:rPr>
              <w:t>Carpenters 47-2031</w:t>
            </w:r>
          </w:p>
        </w:tc>
        <w:tc>
          <w:tcPr>
            <w:tcW w:w="924" w:type="dxa"/>
            <w:tcBorders>
              <w:top w:val="nil"/>
              <w:left w:val="single" w:sz="4" w:space="0" w:color="auto"/>
              <w:bottom w:val="nil"/>
              <w:right w:val="nil"/>
            </w:tcBorders>
            <w:shd w:val="clear" w:color="auto" w:fill="auto"/>
            <w:noWrap/>
            <w:vAlign w:val="bottom"/>
            <w:hideMark/>
          </w:tcPr>
          <w:p w14:paraId="0AE085F7" w14:textId="77777777" w:rsidR="004877F9" w:rsidRPr="00F70470" w:rsidRDefault="004877F9" w:rsidP="0043216F">
            <w:pPr>
              <w:jc w:val="right"/>
              <w:rPr>
                <w:color w:val="000000"/>
              </w:rPr>
            </w:pPr>
            <w:r w:rsidRPr="2822BAE3">
              <w:rPr>
                <w:color w:val="000000" w:themeColor="text1"/>
              </w:rPr>
              <w:t>1.97%</w:t>
            </w:r>
          </w:p>
        </w:tc>
        <w:tc>
          <w:tcPr>
            <w:tcW w:w="898" w:type="dxa"/>
            <w:tcBorders>
              <w:top w:val="nil"/>
              <w:left w:val="nil"/>
              <w:bottom w:val="nil"/>
              <w:right w:val="nil"/>
            </w:tcBorders>
            <w:shd w:val="clear" w:color="auto" w:fill="auto"/>
            <w:noWrap/>
            <w:vAlign w:val="bottom"/>
            <w:hideMark/>
          </w:tcPr>
          <w:p w14:paraId="6280165E" w14:textId="77777777" w:rsidR="004877F9" w:rsidRPr="00F70470" w:rsidRDefault="004877F9" w:rsidP="0043216F">
            <w:pPr>
              <w:jc w:val="right"/>
              <w:rPr>
                <w:color w:val="000000"/>
              </w:rPr>
            </w:pPr>
            <w:r w:rsidRPr="2822BAE3">
              <w:rPr>
                <w:color w:val="000000" w:themeColor="text1"/>
              </w:rPr>
              <w:t>1.90%</w:t>
            </w:r>
          </w:p>
        </w:tc>
        <w:tc>
          <w:tcPr>
            <w:tcW w:w="926" w:type="dxa"/>
            <w:tcBorders>
              <w:top w:val="nil"/>
              <w:left w:val="nil"/>
              <w:bottom w:val="nil"/>
              <w:right w:val="single" w:sz="4" w:space="0" w:color="auto"/>
            </w:tcBorders>
            <w:shd w:val="clear" w:color="auto" w:fill="auto"/>
            <w:noWrap/>
            <w:vAlign w:val="bottom"/>
            <w:hideMark/>
          </w:tcPr>
          <w:p w14:paraId="66E6F27B" w14:textId="77777777" w:rsidR="004877F9" w:rsidRPr="00F70470" w:rsidRDefault="004877F9" w:rsidP="0043216F">
            <w:pPr>
              <w:jc w:val="right"/>
              <w:rPr>
                <w:color w:val="000000"/>
              </w:rPr>
            </w:pPr>
            <w:r w:rsidRPr="2822BAE3">
              <w:rPr>
                <w:color w:val="000000" w:themeColor="text1"/>
              </w:rPr>
              <w:t>1.75%</w:t>
            </w:r>
          </w:p>
        </w:tc>
        <w:tc>
          <w:tcPr>
            <w:tcW w:w="924" w:type="dxa"/>
            <w:tcBorders>
              <w:top w:val="nil"/>
              <w:left w:val="single" w:sz="4" w:space="0" w:color="auto"/>
              <w:bottom w:val="nil"/>
              <w:right w:val="nil"/>
            </w:tcBorders>
            <w:shd w:val="clear" w:color="auto" w:fill="auto"/>
            <w:noWrap/>
            <w:vAlign w:val="bottom"/>
            <w:hideMark/>
          </w:tcPr>
          <w:p w14:paraId="44F14CD3" w14:textId="77777777" w:rsidR="004877F9" w:rsidRPr="00F70470" w:rsidRDefault="004877F9" w:rsidP="0043216F">
            <w:pPr>
              <w:jc w:val="right"/>
              <w:rPr>
                <w:color w:val="000000"/>
              </w:rPr>
            </w:pPr>
            <w:r w:rsidRPr="2822BAE3">
              <w:rPr>
                <w:color w:val="000000" w:themeColor="text1"/>
              </w:rPr>
              <w:t>3.02%</w:t>
            </w:r>
          </w:p>
        </w:tc>
        <w:tc>
          <w:tcPr>
            <w:tcW w:w="924" w:type="dxa"/>
            <w:tcBorders>
              <w:top w:val="nil"/>
              <w:left w:val="nil"/>
              <w:bottom w:val="nil"/>
              <w:right w:val="single" w:sz="4" w:space="0" w:color="auto"/>
            </w:tcBorders>
            <w:shd w:val="clear" w:color="auto" w:fill="auto"/>
            <w:noWrap/>
            <w:vAlign w:val="bottom"/>
            <w:hideMark/>
          </w:tcPr>
          <w:p w14:paraId="781D02F4" w14:textId="77777777" w:rsidR="004877F9" w:rsidRPr="00F70470" w:rsidRDefault="004877F9" w:rsidP="0043216F">
            <w:pPr>
              <w:jc w:val="right"/>
              <w:rPr>
                <w:color w:val="000000"/>
              </w:rPr>
            </w:pPr>
            <w:r w:rsidRPr="2822BAE3">
              <w:rPr>
                <w:color w:val="000000" w:themeColor="text1"/>
              </w:rPr>
              <w:t>0.84%</w:t>
            </w:r>
          </w:p>
        </w:tc>
      </w:tr>
      <w:tr w:rsidR="004877F9" w:rsidRPr="002F3DBD" w14:paraId="1E82EAFA" w14:textId="77777777" w:rsidTr="0043216F">
        <w:trPr>
          <w:trHeight w:val="144"/>
          <w:jc w:val="center"/>
        </w:trPr>
        <w:tc>
          <w:tcPr>
            <w:tcW w:w="6311" w:type="dxa"/>
            <w:tcBorders>
              <w:top w:val="nil"/>
              <w:left w:val="single" w:sz="4" w:space="0" w:color="auto"/>
              <w:bottom w:val="nil"/>
              <w:right w:val="single" w:sz="4" w:space="0" w:color="auto"/>
            </w:tcBorders>
            <w:shd w:val="clear" w:color="auto" w:fill="auto"/>
            <w:noWrap/>
            <w:vAlign w:val="bottom"/>
            <w:hideMark/>
          </w:tcPr>
          <w:p w14:paraId="106FDF64" w14:textId="77777777" w:rsidR="004877F9" w:rsidRPr="00F70470" w:rsidRDefault="004877F9" w:rsidP="0043216F">
            <w:pPr>
              <w:rPr>
                <w:color w:val="000000"/>
              </w:rPr>
            </w:pPr>
            <w:r w:rsidRPr="2822BAE3">
              <w:rPr>
                <w:color w:val="000000" w:themeColor="text1"/>
              </w:rPr>
              <w:t>Laborers &amp; freight, stock, and material movers, hand 53-7062</w:t>
            </w:r>
          </w:p>
        </w:tc>
        <w:tc>
          <w:tcPr>
            <w:tcW w:w="924" w:type="dxa"/>
            <w:tcBorders>
              <w:top w:val="nil"/>
              <w:left w:val="single" w:sz="4" w:space="0" w:color="auto"/>
              <w:bottom w:val="nil"/>
              <w:right w:val="nil"/>
            </w:tcBorders>
            <w:shd w:val="clear" w:color="auto" w:fill="auto"/>
            <w:noWrap/>
            <w:vAlign w:val="bottom"/>
            <w:hideMark/>
          </w:tcPr>
          <w:p w14:paraId="2ED9C29D" w14:textId="77777777" w:rsidR="004877F9" w:rsidRPr="00F70470" w:rsidRDefault="004877F9" w:rsidP="0043216F">
            <w:pPr>
              <w:jc w:val="right"/>
              <w:rPr>
                <w:color w:val="000000"/>
              </w:rPr>
            </w:pPr>
            <w:r w:rsidRPr="2822BAE3">
              <w:rPr>
                <w:color w:val="000000" w:themeColor="text1"/>
              </w:rPr>
              <w:t>1.90%</w:t>
            </w:r>
          </w:p>
        </w:tc>
        <w:tc>
          <w:tcPr>
            <w:tcW w:w="898" w:type="dxa"/>
            <w:tcBorders>
              <w:top w:val="nil"/>
              <w:left w:val="nil"/>
              <w:bottom w:val="nil"/>
              <w:right w:val="nil"/>
            </w:tcBorders>
            <w:shd w:val="clear" w:color="auto" w:fill="auto"/>
            <w:noWrap/>
            <w:vAlign w:val="bottom"/>
            <w:hideMark/>
          </w:tcPr>
          <w:p w14:paraId="730BDF38" w14:textId="77777777" w:rsidR="004877F9" w:rsidRPr="00F70470" w:rsidRDefault="004877F9" w:rsidP="0043216F">
            <w:pPr>
              <w:jc w:val="right"/>
              <w:rPr>
                <w:color w:val="000000"/>
              </w:rPr>
            </w:pPr>
            <w:r w:rsidRPr="2822BAE3">
              <w:rPr>
                <w:color w:val="000000" w:themeColor="text1"/>
              </w:rPr>
              <w:t>3.02%</w:t>
            </w:r>
          </w:p>
        </w:tc>
        <w:tc>
          <w:tcPr>
            <w:tcW w:w="926" w:type="dxa"/>
            <w:tcBorders>
              <w:top w:val="nil"/>
              <w:left w:val="nil"/>
              <w:bottom w:val="nil"/>
              <w:right w:val="single" w:sz="4" w:space="0" w:color="auto"/>
            </w:tcBorders>
            <w:shd w:val="clear" w:color="auto" w:fill="auto"/>
            <w:noWrap/>
            <w:vAlign w:val="bottom"/>
            <w:hideMark/>
          </w:tcPr>
          <w:p w14:paraId="297F4D8C" w14:textId="77777777" w:rsidR="004877F9" w:rsidRPr="00F70470" w:rsidRDefault="004877F9" w:rsidP="0043216F">
            <w:pPr>
              <w:jc w:val="right"/>
              <w:rPr>
                <w:color w:val="000000"/>
              </w:rPr>
            </w:pPr>
            <w:r w:rsidRPr="2822BAE3">
              <w:rPr>
                <w:color w:val="000000" w:themeColor="text1"/>
              </w:rPr>
              <w:t>3.65%</w:t>
            </w:r>
          </w:p>
        </w:tc>
        <w:tc>
          <w:tcPr>
            <w:tcW w:w="924" w:type="dxa"/>
            <w:tcBorders>
              <w:top w:val="nil"/>
              <w:left w:val="single" w:sz="4" w:space="0" w:color="auto"/>
              <w:bottom w:val="nil"/>
              <w:right w:val="nil"/>
            </w:tcBorders>
            <w:shd w:val="clear" w:color="auto" w:fill="auto"/>
            <w:noWrap/>
            <w:vAlign w:val="bottom"/>
            <w:hideMark/>
          </w:tcPr>
          <w:p w14:paraId="13CEC469" w14:textId="77777777" w:rsidR="004877F9" w:rsidRPr="00F70470" w:rsidRDefault="004877F9" w:rsidP="0043216F">
            <w:pPr>
              <w:jc w:val="right"/>
              <w:rPr>
                <w:color w:val="000000"/>
              </w:rPr>
            </w:pPr>
            <w:r w:rsidRPr="2822BAE3">
              <w:rPr>
                <w:color w:val="000000" w:themeColor="text1"/>
              </w:rPr>
              <w:t>4.99%</w:t>
            </w:r>
          </w:p>
        </w:tc>
        <w:tc>
          <w:tcPr>
            <w:tcW w:w="924" w:type="dxa"/>
            <w:tcBorders>
              <w:top w:val="nil"/>
              <w:left w:val="nil"/>
              <w:bottom w:val="nil"/>
              <w:right w:val="single" w:sz="4" w:space="0" w:color="auto"/>
            </w:tcBorders>
            <w:shd w:val="clear" w:color="auto" w:fill="auto"/>
            <w:noWrap/>
            <w:vAlign w:val="bottom"/>
            <w:hideMark/>
          </w:tcPr>
          <w:p w14:paraId="7E51ADBB" w14:textId="77777777" w:rsidR="004877F9" w:rsidRPr="00F70470" w:rsidRDefault="004877F9" w:rsidP="0043216F">
            <w:pPr>
              <w:jc w:val="right"/>
              <w:rPr>
                <w:color w:val="000000"/>
              </w:rPr>
            </w:pPr>
            <w:r w:rsidRPr="2822BAE3">
              <w:rPr>
                <w:color w:val="000000" w:themeColor="text1"/>
              </w:rPr>
              <w:t>1.83%</w:t>
            </w:r>
          </w:p>
        </w:tc>
      </w:tr>
      <w:tr w:rsidR="004877F9" w:rsidRPr="002F3DBD" w14:paraId="38C9C248" w14:textId="77777777" w:rsidTr="0043216F">
        <w:trPr>
          <w:trHeight w:val="144"/>
          <w:jc w:val="center"/>
        </w:trPr>
        <w:tc>
          <w:tcPr>
            <w:tcW w:w="6311" w:type="dxa"/>
            <w:tcBorders>
              <w:top w:val="nil"/>
              <w:left w:val="single" w:sz="4" w:space="0" w:color="auto"/>
              <w:bottom w:val="nil"/>
              <w:right w:val="single" w:sz="4" w:space="0" w:color="auto"/>
            </w:tcBorders>
            <w:shd w:val="clear" w:color="auto" w:fill="auto"/>
            <w:noWrap/>
            <w:vAlign w:val="bottom"/>
            <w:hideMark/>
          </w:tcPr>
          <w:p w14:paraId="1F7D3F08" w14:textId="77777777" w:rsidR="004877F9" w:rsidRPr="00F70470" w:rsidRDefault="004877F9" w:rsidP="0043216F">
            <w:pPr>
              <w:rPr>
                <w:b/>
                <w:color w:val="000000"/>
              </w:rPr>
            </w:pPr>
            <w:r w:rsidRPr="2822BAE3">
              <w:rPr>
                <w:b/>
                <w:bCs/>
                <w:color w:val="000000" w:themeColor="text1"/>
              </w:rPr>
              <w:t>Cooks 35-2010</w:t>
            </w:r>
          </w:p>
        </w:tc>
        <w:tc>
          <w:tcPr>
            <w:tcW w:w="924" w:type="dxa"/>
            <w:tcBorders>
              <w:top w:val="nil"/>
              <w:left w:val="single" w:sz="4" w:space="0" w:color="auto"/>
              <w:bottom w:val="nil"/>
              <w:right w:val="nil"/>
            </w:tcBorders>
            <w:shd w:val="clear" w:color="auto" w:fill="auto"/>
            <w:noWrap/>
            <w:vAlign w:val="bottom"/>
            <w:hideMark/>
          </w:tcPr>
          <w:p w14:paraId="22E7D0F4" w14:textId="77777777" w:rsidR="004877F9" w:rsidRPr="00F70470" w:rsidRDefault="004877F9" w:rsidP="0043216F">
            <w:pPr>
              <w:jc w:val="right"/>
              <w:rPr>
                <w:color w:val="000000"/>
              </w:rPr>
            </w:pPr>
            <w:r w:rsidRPr="2822BAE3">
              <w:rPr>
                <w:color w:val="000000" w:themeColor="text1"/>
              </w:rPr>
              <w:t>1.65%</w:t>
            </w:r>
          </w:p>
        </w:tc>
        <w:tc>
          <w:tcPr>
            <w:tcW w:w="898" w:type="dxa"/>
            <w:tcBorders>
              <w:top w:val="nil"/>
              <w:left w:val="nil"/>
              <w:bottom w:val="nil"/>
              <w:right w:val="nil"/>
            </w:tcBorders>
            <w:shd w:val="clear" w:color="auto" w:fill="auto"/>
            <w:noWrap/>
            <w:vAlign w:val="bottom"/>
            <w:hideMark/>
          </w:tcPr>
          <w:p w14:paraId="3247D936" w14:textId="77777777" w:rsidR="004877F9" w:rsidRPr="00F70470" w:rsidRDefault="004877F9" w:rsidP="0043216F">
            <w:pPr>
              <w:jc w:val="right"/>
              <w:rPr>
                <w:color w:val="000000"/>
              </w:rPr>
            </w:pPr>
            <w:r w:rsidRPr="2822BAE3">
              <w:rPr>
                <w:color w:val="000000" w:themeColor="text1"/>
              </w:rPr>
              <w:t>3.73%</w:t>
            </w:r>
          </w:p>
        </w:tc>
        <w:tc>
          <w:tcPr>
            <w:tcW w:w="926" w:type="dxa"/>
            <w:tcBorders>
              <w:top w:val="nil"/>
              <w:left w:val="nil"/>
              <w:bottom w:val="nil"/>
              <w:right w:val="single" w:sz="4" w:space="0" w:color="auto"/>
            </w:tcBorders>
            <w:shd w:val="clear" w:color="auto" w:fill="auto"/>
            <w:noWrap/>
            <w:vAlign w:val="bottom"/>
            <w:hideMark/>
          </w:tcPr>
          <w:p w14:paraId="0964CBC8" w14:textId="77777777" w:rsidR="004877F9" w:rsidRPr="00F70470" w:rsidRDefault="004877F9" w:rsidP="0043216F">
            <w:pPr>
              <w:jc w:val="right"/>
              <w:rPr>
                <w:color w:val="000000"/>
              </w:rPr>
            </w:pPr>
            <w:r w:rsidRPr="2822BAE3">
              <w:rPr>
                <w:color w:val="000000" w:themeColor="text1"/>
              </w:rPr>
              <w:t>2.51%</w:t>
            </w:r>
          </w:p>
        </w:tc>
        <w:tc>
          <w:tcPr>
            <w:tcW w:w="924" w:type="dxa"/>
            <w:tcBorders>
              <w:top w:val="nil"/>
              <w:left w:val="single" w:sz="4" w:space="0" w:color="auto"/>
              <w:bottom w:val="nil"/>
              <w:right w:val="nil"/>
            </w:tcBorders>
            <w:shd w:val="clear" w:color="auto" w:fill="auto"/>
            <w:noWrap/>
            <w:vAlign w:val="bottom"/>
            <w:hideMark/>
          </w:tcPr>
          <w:p w14:paraId="7AEA5EFE" w14:textId="77777777" w:rsidR="004877F9" w:rsidRPr="00F70470" w:rsidRDefault="004877F9" w:rsidP="0043216F">
            <w:pPr>
              <w:jc w:val="right"/>
              <w:rPr>
                <w:color w:val="000000"/>
              </w:rPr>
            </w:pPr>
            <w:r w:rsidRPr="2822BAE3">
              <w:rPr>
                <w:color w:val="000000" w:themeColor="text1"/>
              </w:rPr>
              <w:t>7.07%</w:t>
            </w:r>
          </w:p>
        </w:tc>
        <w:tc>
          <w:tcPr>
            <w:tcW w:w="924" w:type="dxa"/>
            <w:tcBorders>
              <w:top w:val="nil"/>
              <w:left w:val="nil"/>
              <w:bottom w:val="nil"/>
              <w:right w:val="single" w:sz="4" w:space="0" w:color="auto"/>
            </w:tcBorders>
            <w:shd w:val="clear" w:color="auto" w:fill="auto"/>
            <w:noWrap/>
            <w:vAlign w:val="bottom"/>
            <w:hideMark/>
          </w:tcPr>
          <w:p w14:paraId="0C4B1DFA" w14:textId="77777777" w:rsidR="004877F9" w:rsidRPr="00F70470" w:rsidRDefault="004877F9" w:rsidP="0043216F">
            <w:pPr>
              <w:jc w:val="right"/>
              <w:rPr>
                <w:color w:val="000000"/>
              </w:rPr>
            </w:pPr>
            <w:r w:rsidRPr="2822BAE3">
              <w:rPr>
                <w:color w:val="000000" w:themeColor="text1"/>
              </w:rPr>
              <w:t>1.44%</w:t>
            </w:r>
          </w:p>
        </w:tc>
      </w:tr>
      <w:tr w:rsidR="004877F9" w:rsidRPr="002F3DBD" w14:paraId="2555E49E" w14:textId="77777777" w:rsidTr="0043216F">
        <w:trPr>
          <w:trHeight w:val="144"/>
          <w:jc w:val="center"/>
        </w:trPr>
        <w:tc>
          <w:tcPr>
            <w:tcW w:w="6311" w:type="dxa"/>
            <w:tcBorders>
              <w:top w:val="nil"/>
              <w:left w:val="single" w:sz="4" w:space="0" w:color="auto"/>
              <w:bottom w:val="nil"/>
              <w:right w:val="single" w:sz="4" w:space="0" w:color="auto"/>
            </w:tcBorders>
            <w:shd w:val="clear" w:color="auto" w:fill="auto"/>
            <w:noWrap/>
            <w:vAlign w:val="bottom"/>
            <w:hideMark/>
          </w:tcPr>
          <w:p w14:paraId="2F2F226B" w14:textId="77777777" w:rsidR="004877F9" w:rsidRPr="00F70470" w:rsidRDefault="004877F9" w:rsidP="0043216F">
            <w:pPr>
              <w:rPr>
                <w:b/>
                <w:color w:val="000000"/>
              </w:rPr>
            </w:pPr>
            <w:r w:rsidRPr="2822BAE3">
              <w:rPr>
                <w:b/>
                <w:bCs/>
                <w:color w:val="000000" w:themeColor="text1"/>
              </w:rPr>
              <w:t>Janitors and building cleaners 31-201X</w:t>
            </w:r>
          </w:p>
        </w:tc>
        <w:tc>
          <w:tcPr>
            <w:tcW w:w="924" w:type="dxa"/>
            <w:tcBorders>
              <w:top w:val="nil"/>
              <w:left w:val="single" w:sz="4" w:space="0" w:color="auto"/>
              <w:bottom w:val="nil"/>
              <w:right w:val="nil"/>
            </w:tcBorders>
            <w:shd w:val="clear" w:color="auto" w:fill="auto"/>
            <w:noWrap/>
            <w:vAlign w:val="bottom"/>
            <w:hideMark/>
          </w:tcPr>
          <w:p w14:paraId="3E4829AE" w14:textId="77777777" w:rsidR="004877F9" w:rsidRPr="00F70470" w:rsidRDefault="004877F9" w:rsidP="0043216F">
            <w:pPr>
              <w:jc w:val="right"/>
              <w:rPr>
                <w:color w:val="000000"/>
              </w:rPr>
            </w:pPr>
            <w:r w:rsidRPr="2822BAE3">
              <w:rPr>
                <w:color w:val="000000" w:themeColor="text1"/>
              </w:rPr>
              <w:t>1.49%</w:t>
            </w:r>
          </w:p>
        </w:tc>
        <w:tc>
          <w:tcPr>
            <w:tcW w:w="898" w:type="dxa"/>
            <w:tcBorders>
              <w:top w:val="nil"/>
              <w:left w:val="nil"/>
              <w:bottom w:val="nil"/>
              <w:right w:val="nil"/>
            </w:tcBorders>
            <w:shd w:val="clear" w:color="auto" w:fill="auto"/>
            <w:noWrap/>
            <w:vAlign w:val="bottom"/>
            <w:hideMark/>
          </w:tcPr>
          <w:p w14:paraId="7173C4A3" w14:textId="77777777" w:rsidR="004877F9" w:rsidRPr="00F70470" w:rsidRDefault="004877F9" w:rsidP="0043216F">
            <w:pPr>
              <w:jc w:val="right"/>
              <w:rPr>
                <w:color w:val="000000"/>
              </w:rPr>
            </w:pPr>
            <w:r w:rsidRPr="2822BAE3">
              <w:rPr>
                <w:color w:val="000000" w:themeColor="text1"/>
              </w:rPr>
              <w:t>1.68%</w:t>
            </w:r>
          </w:p>
        </w:tc>
        <w:tc>
          <w:tcPr>
            <w:tcW w:w="926" w:type="dxa"/>
            <w:tcBorders>
              <w:top w:val="nil"/>
              <w:left w:val="nil"/>
              <w:bottom w:val="nil"/>
              <w:right w:val="single" w:sz="4" w:space="0" w:color="auto"/>
            </w:tcBorders>
            <w:shd w:val="clear" w:color="auto" w:fill="auto"/>
            <w:noWrap/>
            <w:vAlign w:val="bottom"/>
            <w:hideMark/>
          </w:tcPr>
          <w:p w14:paraId="014B858C" w14:textId="77777777" w:rsidR="004877F9" w:rsidRPr="00F70470" w:rsidRDefault="004877F9" w:rsidP="0043216F">
            <w:pPr>
              <w:jc w:val="right"/>
              <w:rPr>
                <w:color w:val="000000"/>
              </w:rPr>
            </w:pPr>
            <w:r w:rsidRPr="2822BAE3">
              <w:rPr>
                <w:color w:val="000000" w:themeColor="text1"/>
              </w:rPr>
              <w:t>2.00%</w:t>
            </w:r>
          </w:p>
        </w:tc>
        <w:tc>
          <w:tcPr>
            <w:tcW w:w="924" w:type="dxa"/>
            <w:tcBorders>
              <w:top w:val="nil"/>
              <w:left w:val="single" w:sz="4" w:space="0" w:color="auto"/>
              <w:bottom w:val="nil"/>
              <w:right w:val="nil"/>
            </w:tcBorders>
            <w:shd w:val="clear" w:color="auto" w:fill="auto"/>
            <w:noWrap/>
            <w:vAlign w:val="bottom"/>
            <w:hideMark/>
          </w:tcPr>
          <w:p w14:paraId="494F07BA" w14:textId="77777777" w:rsidR="004877F9" w:rsidRPr="00F70470" w:rsidRDefault="004877F9" w:rsidP="0043216F">
            <w:pPr>
              <w:jc w:val="right"/>
              <w:rPr>
                <w:color w:val="000000"/>
              </w:rPr>
            </w:pPr>
            <w:r w:rsidRPr="2822BAE3">
              <w:rPr>
                <w:color w:val="000000" w:themeColor="text1"/>
              </w:rPr>
              <w:t>3.55%</w:t>
            </w:r>
          </w:p>
        </w:tc>
        <w:tc>
          <w:tcPr>
            <w:tcW w:w="924" w:type="dxa"/>
            <w:tcBorders>
              <w:top w:val="nil"/>
              <w:left w:val="nil"/>
              <w:bottom w:val="nil"/>
              <w:right w:val="single" w:sz="4" w:space="0" w:color="auto"/>
            </w:tcBorders>
            <w:shd w:val="clear" w:color="auto" w:fill="auto"/>
            <w:noWrap/>
            <w:vAlign w:val="bottom"/>
            <w:hideMark/>
          </w:tcPr>
          <w:p w14:paraId="77E8496D" w14:textId="77777777" w:rsidR="004877F9" w:rsidRPr="00F70470" w:rsidRDefault="004877F9" w:rsidP="0043216F">
            <w:pPr>
              <w:jc w:val="right"/>
              <w:rPr>
                <w:color w:val="000000"/>
              </w:rPr>
            </w:pPr>
            <w:r w:rsidRPr="2822BAE3">
              <w:rPr>
                <w:color w:val="000000" w:themeColor="text1"/>
              </w:rPr>
              <w:t>1.28%</w:t>
            </w:r>
          </w:p>
        </w:tc>
      </w:tr>
      <w:tr w:rsidR="004877F9" w:rsidRPr="002F3DBD" w14:paraId="10710F33" w14:textId="77777777" w:rsidTr="0043216F">
        <w:trPr>
          <w:trHeight w:val="144"/>
          <w:jc w:val="center"/>
        </w:trPr>
        <w:tc>
          <w:tcPr>
            <w:tcW w:w="6311" w:type="dxa"/>
            <w:tcBorders>
              <w:top w:val="nil"/>
              <w:left w:val="single" w:sz="4" w:space="0" w:color="auto"/>
              <w:bottom w:val="nil"/>
              <w:right w:val="single" w:sz="4" w:space="0" w:color="auto"/>
            </w:tcBorders>
            <w:shd w:val="clear" w:color="auto" w:fill="auto"/>
            <w:noWrap/>
            <w:vAlign w:val="bottom"/>
            <w:hideMark/>
          </w:tcPr>
          <w:p w14:paraId="6B304B5A" w14:textId="77777777" w:rsidR="004877F9" w:rsidRPr="00F70470" w:rsidRDefault="004877F9" w:rsidP="0043216F">
            <w:pPr>
              <w:rPr>
                <w:color w:val="000000"/>
              </w:rPr>
            </w:pPr>
            <w:r w:rsidRPr="2822BAE3">
              <w:rPr>
                <w:color w:val="000000" w:themeColor="text1"/>
              </w:rPr>
              <w:t>Automotive service technicians and mechanics 49-3023</w:t>
            </w:r>
          </w:p>
        </w:tc>
        <w:tc>
          <w:tcPr>
            <w:tcW w:w="924" w:type="dxa"/>
            <w:tcBorders>
              <w:top w:val="nil"/>
              <w:left w:val="single" w:sz="4" w:space="0" w:color="auto"/>
              <w:bottom w:val="nil"/>
              <w:right w:val="nil"/>
            </w:tcBorders>
            <w:shd w:val="clear" w:color="auto" w:fill="auto"/>
            <w:noWrap/>
            <w:vAlign w:val="bottom"/>
            <w:hideMark/>
          </w:tcPr>
          <w:p w14:paraId="36C7A040" w14:textId="77777777" w:rsidR="004877F9" w:rsidRPr="00F70470" w:rsidRDefault="004877F9" w:rsidP="0043216F">
            <w:pPr>
              <w:jc w:val="right"/>
              <w:rPr>
                <w:color w:val="000000"/>
              </w:rPr>
            </w:pPr>
            <w:r w:rsidRPr="2822BAE3">
              <w:rPr>
                <w:color w:val="000000" w:themeColor="text1"/>
              </w:rPr>
              <w:t>1.34%</w:t>
            </w:r>
          </w:p>
        </w:tc>
        <w:tc>
          <w:tcPr>
            <w:tcW w:w="898" w:type="dxa"/>
            <w:tcBorders>
              <w:top w:val="nil"/>
              <w:left w:val="nil"/>
              <w:bottom w:val="nil"/>
              <w:right w:val="nil"/>
            </w:tcBorders>
            <w:shd w:val="clear" w:color="auto" w:fill="auto"/>
            <w:noWrap/>
            <w:vAlign w:val="bottom"/>
            <w:hideMark/>
          </w:tcPr>
          <w:p w14:paraId="235B881A" w14:textId="77777777" w:rsidR="004877F9" w:rsidRPr="00F70470" w:rsidRDefault="004877F9" w:rsidP="0043216F">
            <w:pPr>
              <w:jc w:val="right"/>
              <w:rPr>
                <w:color w:val="000000"/>
              </w:rPr>
            </w:pPr>
            <w:r w:rsidRPr="2822BAE3">
              <w:rPr>
                <w:color w:val="000000" w:themeColor="text1"/>
              </w:rPr>
              <w:t>1.22%</w:t>
            </w:r>
          </w:p>
        </w:tc>
        <w:tc>
          <w:tcPr>
            <w:tcW w:w="926" w:type="dxa"/>
            <w:tcBorders>
              <w:top w:val="nil"/>
              <w:left w:val="nil"/>
              <w:bottom w:val="nil"/>
              <w:right w:val="single" w:sz="4" w:space="0" w:color="auto"/>
            </w:tcBorders>
            <w:shd w:val="clear" w:color="auto" w:fill="auto"/>
            <w:noWrap/>
            <w:vAlign w:val="bottom"/>
            <w:hideMark/>
          </w:tcPr>
          <w:p w14:paraId="0981008D" w14:textId="77777777" w:rsidR="004877F9" w:rsidRPr="00F70470" w:rsidRDefault="004877F9" w:rsidP="0043216F">
            <w:pPr>
              <w:jc w:val="right"/>
              <w:rPr>
                <w:color w:val="000000"/>
              </w:rPr>
            </w:pPr>
            <w:r w:rsidRPr="2822BAE3">
              <w:rPr>
                <w:color w:val="000000" w:themeColor="text1"/>
              </w:rPr>
              <w:t>2.74%</w:t>
            </w:r>
          </w:p>
        </w:tc>
        <w:tc>
          <w:tcPr>
            <w:tcW w:w="924" w:type="dxa"/>
            <w:tcBorders>
              <w:top w:val="nil"/>
              <w:left w:val="single" w:sz="4" w:space="0" w:color="auto"/>
              <w:bottom w:val="nil"/>
              <w:right w:val="nil"/>
            </w:tcBorders>
            <w:shd w:val="clear" w:color="auto" w:fill="auto"/>
            <w:noWrap/>
            <w:vAlign w:val="bottom"/>
            <w:hideMark/>
          </w:tcPr>
          <w:p w14:paraId="34FED00E" w14:textId="77777777" w:rsidR="004877F9" w:rsidRPr="00F70470" w:rsidRDefault="004877F9" w:rsidP="0043216F">
            <w:pPr>
              <w:jc w:val="right"/>
              <w:rPr>
                <w:color w:val="000000"/>
              </w:rPr>
            </w:pPr>
            <w:r w:rsidRPr="2822BAE3">
              <w:rPr>
                <w:color w:val="000000" w:themeColor="text1"/>
              </w:rPr>
              <w:t>2.85%</w:t>
            </w:r>
          </w:p>
        </w:tc>
        <w:tc>
          <w:tcPr>
            <w:tcW w:w="924" w:type="dxa"/>
            <w:tcBorders>
              <w:top w:val="nil"/>
              <w:left w:val="nil"/>
              <w:bottom w:val="nil"/>
              <w:right w:val="single" w:sz="4" w:space="0" w:color="auto"/>
            </w:tcBorders>
            <w:shd w:val="clear" w:color="auto" w:fill="auto"/>
            <w:noWrap/>
            <w:vAlign w:val="bottom"/>
            <w:hideMark/>
          </w:tcPr>
          <w:p w14:paraId="2E8070B8" w14:textId="77777777" w:rsidR="004877F9" w:rsidRPr="00F70470" w:rsidRDefault="004877F9" w:rsidP="0043216F">
            <w:pPr>
              <w:jc w:val="right"/>
              <w:rPr>
                <w:color w:val="000000"/>
              </w:rPr>
            </w:pPr>
            <w:r w:rsidRPr="2822BAE3">
              <w:rPr>
                <w:color w:val="000000" w:themeColor="text1"/>
              </w:rPr>
              <w:t>1.94%</w:t>
            </w:r>
          </w:p>
        </w:tc>
      </w:tr>
      <w:tr w:rsidR="004877F9" w:rsidRPr="002F3DBD" w14:paraId="328BF29B" w14:textId="77777777" w:rsidTr="0043216F">
        <w:trPr>
          <w:trHeight w:val="144"/>
          <w:jc w:val="center"/>
        </w:trPr>
        <w:tc>
          <w:tcPr>
            <w:tcW w:w="6311" w:type="dxa"/>
            <w:tcBorders>
              <w:top w:val="nil"/>
              <w:left w:val="single" w:sz="4" w:space="0" w:color="auto"/>
              <w:bottom w:val="nil"/>
              <w:right w:val="single" w:sz="4" w:space="0" w:color="auto"/>
            </w:tcBorders>
            <w:shd w:val="clear" w:color="auto" w:fill="auto"/>
            <w:noWrap/>
            <w:vAlign w:val="bottom"/>
            <w:hideMark/>
          </w:tcPr>
          <w:p w14:paraId="5C60CE86" w14:textId="77777777" w:rsidR="004877F9" w:rsidRPr="00F70470" w:rsidRDefault="004877F9" w:rsidP="0043216F">
            <w:pPr>
              <w:rPr>
                <w:color w:val="000000"/>
              </w:rPr>
            </w:pPr>
            <w:r w:rsidRPr="2822BAE3">
              <w:rPr>
                <w:color w:val="000000" w:themeColor="text1"/>
              </w:rPr>
              <w:t>Software developers, apps. and systems software 15-113X</w:t>
            </w:r>
          </w:p>
        </w:tc>
        <w:tc>
          <w:tcPr>
            <w:tcW w:w="924" w:type="dxa"/>
            <w:tcBorders>
              <w:top w:val="nil"/>
              <w:left w:val="single" w:sz="4" w:space="0" w:color="auto"/>
              <w:bottom w:val="nil"/>
              <w:right w:val="nil"/>
            </w:tcBorders>
            <w:shd w:val="clear" w:color="auto" w:fill="auto"/>
            <w:noWrap/>
            <w:vAlign w:val="bottom"/>
            <w:hideMark/>
          </w:tcPr>
          <w:p w14:paraId="08DFD0F6" w14:textId="77777777" w:rsidR="004877F9" w:rsidRPr="00F70470" w:rsidRDefault="004877F9" w:rsidP="0043216F">
            <w:pPr>
              <w:jc w:val="right"/>
              <w:rPr>
                <w:color w:val="000000"/>
              </w:rPr>
            </w:pPr>
            <w:r w:rsidRPr="2822BAE3">
              <w:rPr>
                <w:color w:val="000000" w:themeColor="text1"/>
              </w:rPr>
              <w:t>1.23%</w:t>
            </w:r>
          </w:p>
        </w:tc>
        <w:tc>
          <w:tcPr>
            <w:tcW w:w="898" w:type="dxa"/>
            <w:tcBorders>
              <w:top w:val="nil"/>
              <w:left w:val="nil"/>
              <w:bottom w:val="nil"/>
              <w:right w:val="nil"/>
            </w:tcBorders>
            <w:shd w:val="clear" w:color="auto" w:fill="auto"/>
            <w:noWrap/>
            <w:vAlign w:val="bottom"/>
            <w:hideMark/>
          </w:tcPr>
          <w:p w14:paraId="0D601E86" w14:textId="77777777" w:rsidR="004877F9" w:rsidRPr="00F70470" w:rsidRDefault="004877F9" w:rsidP="0043216F">
            <w:pPr>
              <w:jc w:val="right"/>
              <w:rPr>
                <w:color w:val="000000"/>
              </w:rPr>
            </w:pPr>
            <w:r w:rsidRPr="2822BAE3">
              <w:rPr>
                <w:color w:val="000000" w:themeColor="text1"/>
              </w:rPr>
              <w:t>1.01%</w:t>
            </w:r>
          </w:p>
        </w:tc>
        <w:tc>
          <w:tcPr>
            <w:tcW w:w="926" w:type="dxa"/>
            <w:tcBorders>
              <w:top w:val="nil"/>
              <w:left w:val="nil"/>
              <w:bottom w:val="nil"/>
              <w:right w:val="single" w:sz="4" w:space="0" w:color="auto"/>
            </w:tcBorders>
            <w:shd w:val="clear" w:color="auto" w:fill="auto"/>
            <w:noWrap/>
            <w:vAlign w:val="bottom"/>
            <w:hideMark/>
          </w:tcPr>
          <w:p w14:paraId="3B7FB426" w14:textId="77777777" w:rsidR="004877F9" w:rsidRPr="00F70470" w:rsidRDefault="004877F9" w:rsidP="0043216F">
            <w:pPr>
              <w:jc w:val="right"/>
              <w:rPr>
                <w:color w:val="000000"/>
              </w:rPr>
            </w:pPr>
            <w:r w:rsidRPr="2822BAE3">
              <w:rPr>
                <w:color w:val="000000" w:themeColor="text1"/>
              </w:rPr>
              <w:t>0.00%</w:t>
            </w:r>
          </w:p>
        </w:tc>
        <w:tc>
          <w:tcPr>
            <w:tcW w:w="924" w:type="dxa"/>
            <w:tcBorders>
              <w:top w:val="nil"/>
              <w:left w:val="single" w:sz="4" w:space="0" w:color="auto"/>
              <w:bottom w:val="nil"/>
              <w:right w:val="nil"/>
            </w:tcBorders>
            <w:shd w:val="clear" w:color="auto" w:fill="auto"/>
            <w:noWrap/>
            <w:vAlign w:val="bottom"/>
            <w:hideMark/>
          </w:tcPr>
          <w:p w14:paraId="2D2EFBDC" w14:textId="77777777" w:rsidR="004877F9" w:rsidRPr="00F70470" w:rsidRDefault="004877F9" w:rsidP="0043216F">
            <w:pPr>
              <w:jc w:val="right"/>
              <w:rPr>
                <w:color w:val="000000"/>
              </w:rPr>
            </w:pPr>
            <w:r w:rsidRPr="2822BAE3">
              <w:rPr>
                <w:color w:val="000000" w:themeColor="text1"/>
              </w:rPr>
              <w:t>2.57%</w:t>
            </w:r>
          </w:p>
        </w:tc>
        <w:tc>
          <w:tcPr>
            <w:tcW w:w="924" w:type="dxa"/>
            <w:tcBorders>
              <w:top w:val="nil"/>
              <w:left w:val="nil"/>
              <w:bottom w:val="nil"/>
              <w:right w:val="single" w:sz="4" w:space="0" w:color="auto"/>
            </w:tcBorders>
            <w:shd w:val="clear" w:color="auto" w:fill="auto"/>
            <w:noWrap/>
            <w:vAlign w:val="bottom"/>
            <w:hideMark/>
          </w:tcPr>
          <w:p w14:paraId="7E80E988" w14:textId="77777777" w:rsidR="004877F9" w:rsidRPr="00F70470" w:rsidRDefault="004877F9" w:rsidP="0043216F">
            <w:pPr>
              <w:jc w:val="right"/>
              <w:rPr>
                <w:color w:val="000000"/>
              </w:rPr>
            </w:pPr>
            <w:r w:rsidRPr="2822BAE3">
              <w:rPr>
                <w:color w:val="000000" w:themeColor="text1"/>
              </w:rPr>
              <w:t>0.00%</w:t>
            </w:r>
          </w:p>
        </w:tc>
      </w:tr>
      <w:tr w:rsidR="004877F9" w:rsidRPr="002F3DBD" w14:paraId="361D81BC" w14:textId="77777777" w:rsidTr="0043216F">
        <w:trPr>
          <w:trHeight w:val="144"/>
          <w:jc w:val="center"/>
        </w:trPr>
        <w:tc>
          <w:tcPr>
            <w:tcW w:w="6311" w:type="dxa"/>
            <w:tcBorders>
              <w:top w:val="nil"/>
              <w:left w:val="single" w:sz="4" w:space="0" w:color="auto"/>
              <w:bottom w:val="nil"/>
              <w:right w:val="single" w:sz="4" w:space="0" w:color="auto"/>
            </w:tcBorders>
            <w:shd w:val="clear" w:color="auto" w:fill="auto"/>
            <w:noWrap/>
            <w:vAlign w:val="bottom"/>
            <w:hideMark/>
          </w:tcPr>
          <w:p w14:paraId="3DE6E2E0" w14:textId="77777777" w:rsidR="004877F9" w:rsidRPr="00F70470" w:rsidRDefault="004877F9" w:rsidP="0043216F">
            <w:pPr>
              <w:rPr>
                <w:color w:val="000000"/>
              </w:rPr>
            </w:pPr>
            <w:r w:rsidRPr="2822BAE3">
              <w:rPr>
                <w:color w:val="000000" w:themeColor="text1"/>
              </w:rPr>
              <w:t>Sales representatives, wholesale and manufacturing 41-4010</w:t>
            </w:r>
          </w:p>
        </w:tc>
        <w:tc>
          <w:tcPr>
            <w:tcW w:w="924" w:type="dxa"/>
            <w:tcBorders>
              <w:top w:val="nil"/>
              <w:left w:val="single" w:sz="4" w:space="0" w:color="auto"/>
              <w:bottom w:val="nil"/>
              <w:right w:val="nil"/>
            </w:tcBorders>
            <w:shd w:val="clear" w:color="auto" w:fill="auto"/>
            <w:noWrap/>
            <w:vAlign w:val="bottom"/>
            <w:hideMark/>
          </w:tcPr>
          <w:p w14:paraId="5D9A788D" w14:textId="77777777" w:rsidR="004877F9" w:rsidRPr="00F70470" w:rsidRDefault="004877F9" w:rsidP="0043216F">
            <w:pPr>
              <w:jc w:val="right"/>
              <w:rPr>
                <w:color w:val="000000"/>
              </w:rPr>
            </w:pPr>
            <w:r w:rsidRPr="2822BAE3">
              <w:rPr>
                <w:color w:val="000000" w:themeColor="text1"/>
              </w:rPr>
              <w:t>1.21%</w:t>
            </w:r>
          </w:p>
        </w:tc>
        <w:tc>
          <w:tcPr>
            <w:tcW w:w="898" w:type="dxa"/>
            <w:tcBorders>
              <w:top w:val="nil"/>
              <w:left w:val="nil"/>
              <w:bottom w:val="nil"/>
              <w:right w:val="nil"/>
            </w:tcBorders>
            <w:shd w:val="clear" w:color="auto" w:fill="auto"/>
            <w:noWrap/>
            <w:vAlign w:val="bottom"/>
            <w:hideMark/>
          </w:tcPr>
          <w:p w14:paraId="0A0F9683" w14:textId="77777777" w:rsidR="004877F9" w:rsidRPr="00F70470" w:rsidRDefault="004877F9" w:rsidP="0043216F">
            <w:pPr>
              <w:jc w:val="right"/>
              <w:rPr>
                <w:color w:val="000000"/>
              </w:rPr>
            </w:pPr>
            <w:r w:rsidRPr="2822BAE3">
              <w:rPr>
                <w:color w:val="000000" w:themeColor="text1"/>
              </w:rPr>
              <w:t>0.55%</w:t>
            </w:r>
          </w:p>
        </w:tc>
        <w:tc>
          <w:tcPr>
            <w:tcW w:w="926" w:type="dxa"/>
            <w:tcBorders>
              <w:top w:val="nil"/>
              <w:left w:val="nil"/>
              <w:bottom w:val="nil"/>
              <w:right w:val="single" w:sz="4" w:space="0" w:color="auto"/>
            </w:tcBorders>
            <w:shd w:val="clear" w:color="auto" w:fill="auto"/>
            <w:noWrap/>
            <w:vAlign w:val="bottom"/>
            <w:hideMark/>
          </w:tcPr>
          <w:p w14:paraId="130DD88A" w14:textId="77777777" w:rsidR="004877F9" w:rsidRPr="00F70470" w:rsidRDefault="004877F9" w:rsidP="0043216F">
            <w:pPr>
              <w:jc w:val="right"/>
              <w:rPr>
                <w:color w:val="000000"/>
              </w:rPr>
            </w:pPr>
            <w:r w:rsidRPr="2822BAE3">
              <w:rPr>
                <w:color w:val="000000" w:themeColor="text1"/>
              </w:rPr>
              <w:t>0.30%</w:t>
            </w:r>
          </w:p>
        </w:tc>
        <w:tc>
          <w:tcPr>
            <w:tcW w:w="924" w:type="dxa"/>
            <w:tcBorders>
              <w:top w:val="nil"/>
              <w:left w:val="single" w:sz="4" w:space="0" w:color="auto"/>
              <w:bottom w:val="nil"/>
              <w:right w:val="nil"/>
            </w:tcBorders>
            <w:shd w:val="clear" w:color="auto" w:fill="auto"/>
            <w:noWrap/>
            <w:vAlign w:val="bottom"/>
            <w:hideMark/>
          </w:tcPr>
          <w:p w14:paraId="1538DB69" w14:textId="77777777" w:rsidR="004877F9" w:rsidRPr="00F70470" w:rsidRDefault="004877F9" w:rsidP="0043216F">
            <w:pPr>
              <w:jc w:val="right"/>
              <w:rPr>
                <w:color w:val="000000"/>
              </w:rPr>
            </w:pPr>
            <w:r w:rsidRPr="2822BAE3">
              <w:rPr>
                <w:color w:val="000000" w:themeColor="text1"/>
              </w:rPr>
              <w:t>1.41%</w:t>
            </w:r>
          </w:p>
        </w:tc>
        <w:tc>
          <w:tcPr>
            <w:tcW w:w="924" w:type="dxa"/>
            <w:tcBorders>
              <w:top w:val="nil"/>
              <w:left w:val="nil"/>
              <w:bottom w:val="nil"/>
              <w:right w:val="single" w:sz="4" w:space="0" w:color="auto"/>
            </w:tcBorders>
            <w:shd w:val="clear" w:color="auto" w:fill="auto"/>
            <w:noWrap/>
            <w:vAlign w:val="bottom"/>
            <w:hideMark/>
          </w:tcPr>
          <w:p w14:paraId="4146043D" w14:textId="77777777" w:rsidR="004877F9" w:rsidRPr="00F70470" w:rsidRDefault="004877F9" w:rsidP="0043216F">
            <w:pPr>
              <w:jc w:val="right"/>
              <w:rPr>
                <w:color w:val="000000"/>
              </w:rPr>
            </w:pPr>
            <w:r w:rsidRPr="2822BAE3">
              <w:rPr>
                <w:color w:val="000000" w:themeColor="text1"/>
              </w:rPr>
              <w:t>0.24%</w:t>
            </w:r>
          </w:p>
        </w:tc>
      </w:tr>
      <w:tr w:rsidR="004877F9" w:rsidRPr="002F3DBD" w14:paraId="73646154" w14:textId="77777777" w:rsidTr="0043216F">
        <w:trPr>
          <w:trHeight w:val="144"/>
          <w:jc w:val="center"/>
        </w:trPr>
        <w:tc>
          <w:tcPr>
            <w:tcW w:w="6311" w:type="dxa"/>
            <w:tcBorders>
              <w:top w:val="nil"/>
              <w:left w:val="single" w:sz="4" w:space="0" w:color="auto"/>
              <w:bottom w:val="nil"/>
              <w:right w:val="single" w:sz="4" w:space="0" w:color="auto"/>
            </w:tcBorders>
            <w:shd w:val="clear" w:color="auto" w:fill="auto"/>
            <w:noWrap/>
            <w:vAlign w:val="bottom"/>
            <w:hideMark/>
          </w:tcPr>
          <w:p w14:paraId="2506E084" w14:textId="77777777" w:rsidR="004877F9" w:rsidRPr="00F70470" w:rsidRDefault="004877F9" w:rsidP="0043216F">
            <w:pPr>
              <w:rPr>
                <w:color w:val="000000"/>
              </w:rPr>
            </w:pPr>
            <w:r w:rsidRPr="2822BAE3">
              <w:rPr>
                <w:color w:val="000000" w:themeColor="text1"/>
              </w:rPr>
              <w:t>Electricians 47-2111</w:t>
            </w:r>
          </w:p>
        </w:tc>
        <w:tc>
          <w:tcPr>
            <w:tcW w:w="924" w:type="dxa"/>
            <w:tcBorders>
              <w:top w:val="nil"/>
              <w:left w:val="single" w:sz="4" w:space="0" w:color="auto"/>
              <w:bottom w:val="nil"/>
              <w:right w:val="nil"/>
            </w:tcBorders>
            <w:shd w:val="clear" w:color="auto" w:fill="auto"/>
            <w:noWrap/>
            <w:vAlign w:val="bottom"/>
            <w:hideMark/>
          </w:tcPr>
          <w:p w14:paraId="13DFEBEB" w14:textId="77777777" w:rsidR="004877F9" w:rsidRPr="00F70470" w:rsidRDefault="004877F9" w:rsidP="0043216F">
            <w:pPr>
              <w:jc w:val="right"/>
              <w:rPr>
                <w:color w:val="000000"/>
              </w:rPr>
            </w:pPr>
            <w:r w:rsidRPr="2822BAE3">
              <w:rPr>
                <w:color w:val="000000" w:themeColor="text1"/>
              </w:rPr>
              <w:t>1.19%</w:t>
            </w:r>
          </w:p>
        </w:tc>
        <w:tc>
          <w:tcPr>
            <w:tcW w:w="898" w:type="dxa"/>
            <w:tcBorders>
              <w:top w:val="nil"/>
              <w:left w:val="nil"/>
              <w:bottom w:val="nil"/>
              <w:right w:val="nil"/>
            </w:tcBorders>
            <w:shd w:val="clear" w:color="auto" w:fill="auto"/>
            <w:noWrap/>
            <w:vAlign w:val="bottom"/>
            <w:hideMark/>
          </w:tcPr>
          <w:p w14:paraId="106A402F" w14:textId="77777777" w:rsidR="004877F9" w:rsidRPr="00F70470" w:rsidRDefault="004877F9" w:rsidP="0043216F">
            <w:pPr>
              <w:jc w:val="right"/>
              <w:rPr>
                <w:color w:val="000000"/>
              </w:rPr>
            </w:pPr>
            <w:r w:rsidRPr="2822BAE3">
              <w:rPr>
                <w:color w:val="000000" w:themeColor="text1"/>
              </w:rPr>
              <w:t>1.14%</w:t>
            </w:r>
          </w:p>
        </w:tc>
        <w:tc>
          <w:tcPr>
            <w:tcW w:w="926" w:type="dxa"/>
            <w:tcBorders>
              <w:top w:val="nil"/>
              <w:left w:val="nil"/>
              <w:bottom w:val="nil"/>
              <w:right w:val="single" w:sz="4" w:space="0" w:color="auto"/>
            </w:tcBorders>
            <w:shd w:val="clear" w:color="auto" w:fill="auto"/>
            <w:noWrap/>
            <w:vAlign w:val="bottom"/>
            <w:hideMark/>
          </w:tcPr>
          <w:p w14:paraId="572D0C30" w14:textId="77777777" w:rsidR="004877F9" w:rsidRPr="00F70470" w:rsidRDefault="004877F9" w:rsidP="0043216F">
            <w:pPr>
              <w:jc w:val="right"/>
              <w:rPr>
                <w:color w:val="000000"/>
              </w:rPr>
            </w:pPr>
            <w:r w:rsidRPr="2822BAE3">
              <w:rPr>
                <w:color w:val="000000" w:themeColor="text1"/>
              </w:rPr>
              <w:t>0.94%</w:t>
            </w:r>
          </w:p>
        </w:tc>
        <w:tc>
          <w:tcPr>
            <w:tcW w:w="924" w:type="dxa"/>
            <w:tcBorders>
              <w:top w:val="nil"/>
              <w:left w:val="single" w:sz="4" w:space="0" w:color="auto"/>
              <w:bottom w:val="nil"/>
              <w:right w:val="nil"/>
            </w:tcBorders>
            <w:shd w:val="clear" w:color="auto" w:fill="auto"/>
            <w:noWrap/>
            <w:vAlign w:val="bottom"/>
            <w:hideMark/>
          </w:tcPr>
          <w:p w14:paraId="7639615B" w14:textId="77777777" w:rsidR="004877F9" w:rsidRPr="00F70470" w:rsidRDefault="004877F9" w:rsidP="0043216F">
            <w:pPr>
              <w:jc w:val="right"/>
              <w:rPr>
                <w:color w:val="000000"/>
              </w:rPr>
            </w:pPr>
            <w:r w:rsidRPr="2822BAE3">
              <w:rPr>
                <w:color w:val="000000" w:themeColor="text1"/>
              </w:rPr>
              <w:t>3.00%</w:t>
            </w:r>
          </w:p>
        </w:tc>
        <w:tc>
          <w:tcPr>
            <w:tcW w:w="924" w:type="dxa"/>
            <w:tcBorders>
              <w:top w:val="nil"/>
              <w:left w:val="nil"/>
              <w:bottom w:val="nil"/>
              <w:right w:val="single" w:sz="4" w:space="0" w:color="auto"/>
            </w:tcBorders>
            <w:shd w:val="clear" w:color="auto" w:fill="auto"/>
            <w:noWrap/>
            <w:vAlign w:val="bottom"/>
            <w:hideMark/>
          </w:tcPr>
          <w:p w14:paraId="1258CAAF" w14:textId="77777777" w:rsidR="004877F9" w:rsidRPr="00F70470" w:rsidRDefault="004877F9" w:rsidP="0043216F">
            <w:pPr>
              <w:jc w:val="right"/>
              <w:rPr>
                <w:color w:val="000000"/>
              </w:rPr>
            </w:pPr>
            <w:r w:rsidRPr="2822BAE3">
              <w:rPr>
                <w:color w:val="000000" w:themeColor="text1"/>
              </w:rPr>
              <w:t>0.75%</w:t>
            </w:r>
          </w:p>
        </w:tc>
      </w:tr>
      <w:tr w:rsidR="004877F9" w:rsidRPr="002F3DBD" w14:paraId="0370BAC4" w14:textId="77777777" w:rsidTr="0043216F">
        <w:trPr>
          <w:trHeight w:val="144"/>
          <w:jc w:val="center"/>
        </w:trPr>
        <w:tc>
          <w:tcPr>
            <w:tcW w:w="6311" w:type="dxa"/>
            <w:tcBorders>
              <w:top w:val="nil"/>
              <w:left w:val="single" w:sz="4" w:space="0" w:color="auto"/>
              <w:bottom w:val="nil"/>
              <w:right w:val="single" w:sz="4" w:space="0" w:color="auto"/>
            </w:tcBorders>
            <w:shd w:val="clear" w:color="auto" w:fill="auto"/>
            <w:noWrap/>
            <w:vAlign w:val="bottom"/>
            <w:hideMark/>
          </w:tcPr>
          <w:p w14:paraId="6CF6D7D6" w14:textId="77777777" w:rsidR="004877F9" w:rsidRPr="00F70470" w:rsidRDefault="004877F9" w:rsidP="0043216F">
            <w:pPr>
              <w:rPr>
                <w:color w:val="000000"/>
              </w:rPr>
            </w:pPr>
            <w:r w:rsidRPr="2822BAE3">
              <w:rPr>
                <w:color w:val="000000" w:themeColor="text1"/>
              </w:rPr>
              <w:t>Miscellaneous agricultural workers 45-2090</w:t>
            </w:r>
          </w:p>
        </w:tc>
        <w:tc>
          <w:tcPr>
            <w:tcW w:w="924" w:type="dxa"/>
            <w:tcBorders>
              <w:top w:val="nil"/>
              <w:left w:val="single" w:sz="4" w:space="0" w:color="auto"/>
              <w:bottom w:val="nil"/>
              <w:right w:val="nil"/>
            </w:tcBorders>
            <w:shd w:val="clear" w:color="auto" w:fill="auto"/>
            <w:noWrap/>
            <w:vAlign w:val="bottom"/>
            <w:hideMark/>
          </w:tcPr>
          <w:p w14:paraId="54C3248D" w14:textId="77777777" w:rsidR="004877F9" w:rsidRPr="00F70470" w:rsidRDefault="004877F9" w:rsidP="0043216F">
            <w:pPr>
              <w:jc w:val="right"/>
              <w:rPr>
                <w:color w:val="000000"/>
              </w:rPr>
            </w:pPr>
            <w:r w:rsidRPr="2822BAE3">
              <w:rPr>
                <w:color w:val="000000" w:themeColor="text1"/>
              </w:rPr>
              <w:t>1.18%</w:t>
            </w:r>
          </w:p>
        </w:tc>
        <w:tc>
          <w:tcPr>
            <w:tcW w:w="898" w:type="dxa"/>
            <w:tcBorders>
              <w:top w:val="nil"/>
              <w:left w:val="nil"/>
              <w:bottom w:val="nil"/>
              <w:right w:val="nil"/>
            </w:tcBorders>
            <w:shd w:val="clear" w:color="auto" w:fill="auto"/>
            <w:noWrap/>
            <w:vAlign w:val="bottom"/>
            <w:hideMark/>
          </w:tcPr>
          <w:p w14:paraId="5D5E2025" w14:textId="77777777" w:rsidR="004877F9" w:rsidRPr="00F70470" w:rsidRDefault="004877F9" w:rsidP="0043216F">
            <w:pPr>
              <w:jc w:val="right"/>
              <w:rPr>
                <w:color w:val="000000"/>
              </w:rPr>
            </w:pPr>
            <w:r w:rsidRPr="2822BAE3">
              <w:rPr>
                <w:color w:val="000000" w:themeColor="text1"/>
              </w:rPr>
              <w:t>0.65%</w:t>
            </w:r>
          </w:p>
        </w:tc>
        <w:tc>
          <w:tcPr>
            <w:tcW w:w="926" w:type="dxa"/>
            <w:tcBorders>
              <w:top w:val="nil"/>
              <w:left w:val="nil"/>
              <w:bottom w:val="nil"/>
              <w:right w:val="single" w:sz="4" w:space="0" w:color="auto"/>
            </w:tcBorders>
            <w:shd w:val="clear" w:color="auto" w:fill="auto"/>
            <w:noWrap/>
            <w:vAlign w:val="bottom"/>
            <w:hideMark/>
          </w:tcPr>
          <w:p w14:paraId="7F040CFF" w14:textId="77777777" w:rsidR="004877F9" w:rsidRPr="00F70470" w:rsidRDefault="004877F9" w:rsidP="0043216F">
            <w:pPr>
              <w:jc w:val="right"/>
              <w:rPr>
                <w:color w:val="000000"/>
              </w:rPr>
            </w:pPr>
            <w:r w:rsidRPr="2822BAE3">
              <w:rPr>
                <w:color w:val="000000" w:themeColor="text1"/>
              </w:rPr>
              <w:t>0.14%</w:t>
            </w:r>
          </w:p>
        </w:tc>
        <w:tc>
          <w:tcPr>
            <w:tcW w:w="924" w:type="dxa"/>
            <w:tcBorders>
              <w:top w:val="nil"/>
              <w:left w:val="single" w:sz="4" w:space="0" w:color="auto"/>
              <w:bottom w:val="nil"/>
              <w:right w:val="nil"/>
            </w:tcBorders>
            <w:shd w:val="clear" w:color="auto" w:fill="auto"/>
            <w:noWrap/>
            <w:vAlign w:val="bottom"/>
            <w:hideMark/>
          </w:tcPr>
          <w:p w14:paraId="59737F82" w14:textId="77777777" w:rsidR="004877F9" w:rsidRPr="00F70470" w:rsidRDefault="004877F9" w:rsidP="0043216F">
            <w:pPr>
              <w:jc w:val="right"/>
              <w:rPr>
                <w:color w:val="000000"/>
              </w:rPr>
            </w:pPr>
            <w:r w:rsidRPr="2822BAE3">
              <w:rPr>
                <w:color w:val="000000" w:themeColor="text1"/>
              </w:rPr>
              <w:t>1.72%</w:t>
            </w:r>
          </w:p>
        </w:tc>
        <w:tc>
          <w:tcPr>
            <w:tcW w:w="924" w:type="dxa"/>
            <w:tcBorders>
              <w:top w:val="nil"/>
              <w:left w:val="nil"/>
              <w:bottom w:val="nil"/>
              <w:right w:val="single" w:sz="4" w:space="0" w:color="auto"/>
            </w:tcBorders>
            <w:shd w:val="clear" w:color="auto" w:fill="auto"/>
            <w:noWrap/>
            <w:vAlign w:val="bottom"/>
            <w:hideMark/>
          </w:tcPr>
          <w:p w14:paraId="3EEF7538" w14:textId="77777777" w:rsidR="004877F9" w:rsidRPr="00F70470" w:rsidRDefault="004877F9" w:rsidP="0043216F">
            <w:pPr>
              <w:jc w:val="right"/>
              <w:rPr>
                <w:color w:val="000000"/>
              </w:rPr>
            </w:pPr>
            <w:r w:rsidRPr="2822BAE3">
              <w:rPr>
                <w:color w:val="000000" w:themeColor="text1"/>
              </w:rPr>
              <w:t>0.11%</w:t>
            </w:r>
          </w:p>
        </w:tc>
      </w:tr>
      <w:tr w:rsidR="004877F9" w:rsidRPr="002F3DBD" w14:paraId="45D14B4C" w14:textId="77777777" w:rsidTr="0043216F">
        <w:trPr>
          <w:trHeight w:val="144"/>
          <w:jc w:val="center"/>
        </w:trPr>
        <w:tc>
          <w:tcPr>
            <w:tcW w:w="6311" w:type="dxa"/>
            <w:tcBorders>
              <w:top w:val="nil"/>
              <w:left w:val="single" w:sz="4" w:space="0" w:color="auto"/>
              <w:bottom w:val="nil"/>
              <w:right w:val="single" w:sz="4" w:space="0" w:color="auto"/>
            </w:tcBorders>
            <w:shd w:val="clear" w:color="auto" w:fill="auto"/>
            <w:noWrap/>
            <w:vAlign w:val="bottom"/>
            <w:hideMark/>
          </w:tcPr>
          <w:p w14:paraId="16B9A761" w14:textId="77777777" w:rsidR="004877F9" w:rsidRPr="00F70470" w:rsidRDefault="004877F9" w:rsidP="0043216F">
            <w:pPr>
              <w:rPr>
                <w:color w:val="000000"/>
              </w:rPr>
            </w:pPr>
            <w:r w:rsidRPr="2822BAE3">
              <w:rPr>
                <w:color w:val="000000" w:themeColor="text1"/>
              </w:rPr>
              <w:t>Stock clerks and order fillers 43-5081</w:t>
            </w:r>
          </w:p>
        </w:tc>
        <w:tc>
          <w:tcPr>
            <w:tcW w:w="924" w:type="dxa"/>
            <w:tcBorders>
              <w:top w:val="nil"/>
              <w:left w:val="single" w:sz="4" w:space="0" w:color="auto"/>
              <w:bottom w:val="nil"/>
              <w:right w:val="nil"/>
            </w:tcBorders>
            <w:shd w:val="clear" w:color="auto" w:fill="auto"/>
            <w:noWrap/>
            <w:vAlign w:val="bottom"/>
            <w:hideMark/>
          </w:tcPr>
          <w:p w14:paraId="6B56F43A" w14:textId="77777777" w:rsidR="004877F9" w:rsidRPr="00F70470" w:rsidRDefault="004877F9" w:rsidP="0043216F">
            <w:pPr>
              <w:jc w:val="right"/>
              <w:rPr>
                <w:color w:val="000000"/>
              </w:rPr>
            </w:pPr>
            <w:r w:rsidRPr="2822BAE3">
              <w:rPr>
                <w:color w:val="000000" w:themeColor="text1"/>
              </w:rPr>
              <w:t>1.14%</w:t>
            </w:r>
          </w:p>
        </w:tc>
        <w:tc>
          <w:tcPr>
            <w:tcW w:w="898" w:type="dxa"/>
            <w:tcBorders>
              <w:top w:val="nil"/>
              <w:left w:val="nil"/>
              <w:bottom w:val="nil"/>
              <w:right w:val="nil"/>
            </w:tcBorders>
            <w:shd w:val="clear" w:color="auto" w:fill="auto"/>
            <w:noWrap/>
            <w:vAlign w:val="bottom"/>
            <w:hideMark/>
          </w:tcPr>
          <w:p w14:paraId="01E4338F" w14:textId="77777777" w:rsidR="004877F9" w:rsidRPr="00F70470" w:rsidRDefault="004877F9" w:rsidP="0043216F">
            <w:pPr>
              <w:jc w:val="right"/>
              <w:rPr>
                <w:color w:val="000000"/>
              </w:rPr>
            </w:pPr>
            <w:r w:rsidRPr="2822BAE3">
              <w:rPr>
                <w:color w:val="000000" w:themeColor="text1"/>
              </w:rPr>
              <w:t>1.09%</w:t>
            </w:r>
          </w:p>
        </w:tc>
        <w:tc>
          <w:tcPr>
            <w:tcW w:w="926" w:type="dxa"/>
            <w:tcBorders>
              <w:top w:val="nil"/>
              <w:left w:val="nil"/>
              <w:bottom w:val="nil"/>
              <w:right w:val="single" w:sz="4" w:space="0" w:color="auto"/>
            </w:tcBorders>
            <w:shd w:val="clear" w:color="auto" w:fill="auto"/>
            <w:noWrap/>
            <w:vAlign w:val="bottom"/>
            <w:hideMark/>
          </w:tcPr>
          <w:p w14:paraId="2A9AAA60" w14:textId="77777777" w:rsidR="004877F9" w:rsidRPr="00F70470" w:rsidRDefault="004877F9" w:rsidP="0043216F">
            <w:pPr>
              <w:jc w:val="right"/>
              <w:rPr>
                <w:color w:val="000000"/>
              </w:rPr>
            </w:pPr>
            <w:r w:rsidRPr="2822BAE3">
              <w:rPr>
                <w:color w:val="000000" w:themeColor="text1"/>
              </w:rPr>
              <w:t>0.68%</w:t>
            </w:r>
          </w:p>
        </w:tc>
        <w:tc>
          <w:tcPr>
            <w:tcW w:w="924" w:type="dxa"/>
            <w:tcBorders>
              <w:top w:val="nil"/>
              <w:left w:val="single" w:sz="4" w:space="0" w:color="auto"/>
              <w:bottom w:val="nil"/>
              <w:right w:val="nil"/>
            </w:tcBorders>
            <w:shd w:val="clear" w:color="auto" w:fill="auto"/>
            <w:noWrap/>
            <w:vAlign w:val="bottom"/>
            <w:hideMark/>
          </w:tcPr>
          <w:p w14:paraId="0A86EBEA" w14:textId="77777777" w:rsidR="004877F9" w:rsidRPr="00F70470" w:rsidRDefault="004877F9" w:rsidP="0043216F">
            <w:pPr>
              <w:jc w:val="right"/>
              <w:rPr>
                <w:color w:val="000000"/>
              </w:rPr>
            </w:pPr>
            <w:r w:rsidRPr="2822BAE3">
              <w:rPr>
                <w:color w:val="000000" w:themeColor="text1"/>
              </w:rPr>
              <w:t>2.98%</w:t>
            </w:r>
          </w:p>
        </w:tc>
        <w:tc>
          <w:tcPr>
            <w:tcW w:w="924" w:type="dxa"/>
            <w:tcBorders>
              <w:top w:val="nil"/>
              <w:left w:val="nil"/>
              <w:bottom w:val="nil"/>
              <w:right w:val="single" w:sz="4" w:space="0" w:color="auto"/>
            </w:tcBorders>
            <w:shd w:val="clear" w:color="auto" w:fill="auto"/>
            <w:noWrap/>
            <w:vAlign w:val="bottom"/>
            <w:hideMark/>
          </w:tcPr>
          <w:p w14:paraId="75151B9D" w14:textId="77777777" w:rsidR="004877F9" w:rsidRPr="00F70470" w:rsidRDefault="004877F9" w:rsidP="0043216F">
            <w:pPr>
              <w:jc w:val="right"/>
              <w:rPr>
                <w:color w:val="000000"/>
              </w:rPr>
            </w:pPr>
            <w:r w:rsidRPr="2822BAE3">
              <w:rPr>
                <w:color w:val="000000" w:themeColor="text1"/>
              </w:rPr>
              <w:t>0.57%</w:t>
            </w:r>
          </w:p>
        </w:tc>
      </w:tr>
      <w:tr w:rsidR="004877F9" w:rsidRPr="002F3DBD" w14:paraId="3D5D34CB" w14:textId="77777777" w:rsidTr="0043216F">
        <w:trPr>
          <w:trHeight w:val="144"/>
          <w:jc w:val="center"/>
        </w:trPr>
        <w:tc>
          <w:tcPr>
            <w:tcW w:w="6311" w:type="dxa"/>
            <w:tcBorders>
              <w:top w:val="nil"/>
              <w:left w:val="single" w:sz="4" w:space="0" w:color="auto"/>
              <w:bottom w:val="nil"/>
              <w:right w:val="single" w:sz="4" w:space="0" w:color="auto"/>
            </w:tcBorders>
            <w:shd w:val="clear" w:color="auto" w:fill="auto"/>
            <w:noWrap/>
            <w:vAlign w:val="bottom"/>
            <w:hideMark/>
          </w:tcPr>
          <w:p w14:paraId="094286CB" w14:textId="77777777" w:rsidR="004877F9" w:rsidRPr="00F70470" w:rsidRDefault="004877F9" w:rsidP="0043216F">
            <w:pPr>
              <w:rPr>
                <w:color w:val="000000"/>
              </w:rPr>
            </w:pPr>
            <w:r w:rsidRPr="2822BAE3">
              <w:rPr>
                <w:color w:val="000000" w:themeColor="text1"/>
              </w:rPr>
              <w:t>Customer service representatives 43-4051</w:t>
            </w:r>
          </w:p>
        </w:tc>
        <w:tc>
          <w:tcPr>
            <w:tcW w:w="924" w:type="dxa"/>
            <w:tcBorders>
              <w:top w:val="nil"/>
              <w:left w:val="single" w:sz="4" w:space="0" w:color="auto"/>
              <w:bottom w:val="nil"/>
              <w:right w:val="nil"/>
            </w:tcBorders>
            <w:shd w:val="clear" w:color="auto" w:fill="auto"/>
            <w:noWrap/>
            <w:vAlign w:val="bottom"/>
            <w:hideMark/>
          </w:tcPr>
          <w:p w14:paraId="5839C79A" w14:textId="77777777" w:rsidR="004877F9" w:rsidRPr="00F70470" w:rsidRDefault="004877F9" w:rsidP="0043216F">
            <w:pPr>
              <w:jc w:val="right"/>
              <w:rPr>
                <w:color w:val="000000"/>
              </w:rPr>
            </w:pPr>
            <w:r w:rsidRPr="2822BAE3">
              <w:rPr>
                <w:color w:val="000000" w:themeColor="text1"/>
              </w:rPr>
              <w:t>1.09%</w:t>
            </w:r>
          </w:p>
        </w:tc>
        <w:tc>
          <w:tcPr>
            <w:tcW w:w="898" w:type="dxa"/>
            <w:tcBorders>
              <w:top w:val="nil"/>
              <w:left w:val="nil"/>
              <w:bottom w:val="nil"/>
              <w:right w:val="nil"/>
            </w:tcBorders>
            <w:shd w:val="clear" w:color="auto" w:fill="auto"/>
            <w:noWrap/>
            <w:vAlign w:val="bottom"/>
            <w:hideMark/>
          </w:tcPr>
          <w:p w14:paraId="3BAB3F14" w14:textId="77777777" w:rsidR="004877F9" w:rsidRPr="00F70470" w:rsidRDefault="004877F9" w:rsidP="0043216F">
            <w:pPr>
              <w:jc w:val="right"/>
              <w:rPr>
                <w:color w:val="000000"/>
              </w:rPr>
            </w:pPr>
            <w:r w:rsidRPr="2822BAE3">
              <w:rPr>
                <w:color w:val="000000" w:themeColor="text1"/>
              </w:rPr>
              <w:t>1.39%</w:t>
            </w:r>
          </w:p>
        </w:tc>
        <w:tc>
          <w:tcPr>
            <w:tcW w:w="926" w:type="dxa"/>
            <w:tcBorders>
              <w:top w:val="nil"/>
              <w:left w:val="nil"/>
              <w:bottom w:val="nil"/>
              <w:right w:val="single" w:sz="4" w:space="0" w:color="auto"/>
            </w:tcBorders>
            <w:shd w:val="clear" w:color="auto" w:fill="auto"/>
            <w:noWrap/>
            <w:vAlign w:val="bottom"/>
            <w:hideMark/>
          </w:tcPr>
          <w:p w14:paraId="339FBDD4" w14:textId="77777777" w:rsidR="004877F9" w:rsidRPr="00F70470" w:rsidRDefault="004877F9" w:rsidP="0043216F">
            <w:pPr>
              <w:jc w:val="right"/>
              <w:rPr>
                <w:color w:val="000000"/>
              </w:rPr>
            </w:pPr>
            <w:r w:rsidRPr="2822BAE3">
              <w:rPr>
                <w:color w:val="000000" w:themeColor="text1"/>
              </w:rPr>
              <w:t>1.20%</w:t>
            </w:r>
          </w:p>
        </w:tc>
        <w:tc>
          <w:tcPr>
            <w:tcW w:w="924" w:type="dxa"/>
            <w:tcBorders>
              <w:top w:val="nil"/>
              <w:left w:val="single" w:sz="4" w:space="0" w:color="auto"/>
              <w:bottom w:val="nil"/>
              <w:right w:val="nil"/>
            </w:tcBorders>
            <w:shd w:val="clear" w:color="auto" w:fill="auto"/>
            <w:noWrap/>
            <w:vAlign w:val="bottom"/>
            <w:hideMark/>
          </w:tcPr>
          <w:p w14:paraId="12424682" w14:textId="77777777" w:rsidR="004877F9" w:rsidRPr="00F70470" w:rsidRDefault="004877F9" w:rsidP="0043216F">
            <w:pPr>
              <w:jc w:val="right"/>
              <w:rPr>
                <w:color w:val="000000"/>
              </w:rPr>
            </w:pPr>
            <w:r w:rsidRPr="2822BAE3">
              <w:rPr>
                <w:color w:val="000000" w:themeColor="text1"/>
              </w:rPr>
              <w:t>3.98%</w:t>
            </w:r>
          </w:p>
        </w:tc>
        <w:tc>
          <w:tcPr>
            <w:tcW w:w="924" w:type="dxa"/>
            <w:tcBorders>
              <w:top w:val="nil"/>
              <w:left w:val="nil"/>
              <w:bottom w:val="nil"/>
              <w:right w:val="single" w:sz="4" w:space="0" w:color="auto"/>
            </w:tcBorders>
            <w:shd w:val="clear" w:color="auto" w:fill="auto"/>
            <w:noWrap/>
            <w:vAlign w:val="bottom"/>
            <w:hideMark/>
          </w:tcPr>
          <w:p w14:paraId="1397B090" w14:textId="77777777" w:rsidR="004877F9" w:rsidRPr="00F70470" w:rsidRDefault="004877F9" w:rsidP="0043216F">
            <w:pPr>
              <w:jc w:val="right"/>
              <w:rPr>
                <w:color w:val="000000"/>
              </w:rPr>
            </w:pPr>
            <w:r w:rsidRPr="2822BAE3">
              <w:rPr>
                <w:color w:val="000000" w:themeColor="text1"/>
              </w:rPr>
              <w:t>1.05%</w:t>
            </w:r>
          </w:p>
        </w:tc>
      </w:tr>
      <w:tr w:rsidR="004877F9" w:rsidRPr="002F3DBD" w14:paraId="2B5FD1CC" w14:textId="77777777" w:rsidTr="0043216F">
        <w:trPr>
          <w:trHeight w:val="144"/>
          <w:jc w:val="center"/>
        </w:trPr>
        <w:tc>
          <w:tcPr>
            <w:tcW w:w="6311" w:type="dxa"/>
            <w:tcBorders>
              <w:top w:val="nil"/>
              <w:left w:val="single" w:sz="4" w:space="0" w:color="auto"/>
              <w:bottom w:val="nil"/>
              <w:right w:val="single" w:sz="4" w:space="0" w:color="auto"/>
            </w:tcBorders>
            <w:shd w:val="clear" w:color="auto" w:fill="auto"/>
            <w:noWrap/>
            <w:vAlign w:val="bottom"/>
            <w:hideMark/>
          </w:tcPr>
          <w:p w14:paraId="3BBF173A" w14:textId="77777777" w:rsidR="004877F9" w:rsidRPr="00F70470" w:rsidRDefault="004877F9" w:rsidP="0043216F">
            <w:pPr>
              <w:rPr>
                <w:color w:val="000000"/>
              </w:rPr>
            </w:pPr>
            <w:r w:rsidRPr="2822BAE3">
              <w:rPr>
                <w:color w:val="000000" w:themeColor="text1"/>
              </w:rPr>
              <w:t>Accountants and auditors 13-2011</w:t>
            </w:r>
          </w:p>
        </w:tc>
        <w:tc>
          <w:tcPr>
            <w:tcW w:w="924" w:type="dxa"/>
            <w:tcBorders>
              <w:top w:val="nil"/>
              <w:left w:val="single" w:sz="4" w:space="0" w:color="auto"/>
              <w:bottom w:val="nil"/>
              <w:right w:val="nil"/>
            </w:tcBorders>
            <w:shd w:val="clear" w:color="auto" w:fill="auto"/>
            <w:noWrap/>
            <w:vAlign w:val="bottom"/>
            <w:hideMark/>
          </w:tcPr>
          <w:p w14:paraId="2CEAF0DA" w14:textId="77777777" w:rsidR="004877F9" w:rsidRPr="00F70470" w:rsidRDefault="004877F9" w:rsidP="0043216F">
            <w:pPr>
              <w:jc w:val="right"/>
              <w:rPr>
                <w:color w:val="000000"/>
              </w:rPr>
            </w:pPr>
            <w:r w:rsidRPr="2822BAE3">
              <w:rPr>
                <w:color w:val="000000" w:themeColor="text1"/>
              </w:rPr>
              <w:t>1.08%</w:t>
            </w:r>
          </w:p>
        </w:tc>
        <w:tc>
          <w:tcPr>
            <w:tcW w:w="898" w:type="dxa"/>
            <w:tcBorders>
              <w:top w:val="nil"/>
              <w:left w:val="nil"/>
              <w:bottom w:val="nil"/>
              <w:right w:val="nil"/>
            </w:tcBorders>
            <w:shd w:val="clear" w:color="auto" w:fill="auto"/>
            <w:noWrap/>
            <w:vAlign w:val="bottom"/>
            <w:hideMark/>
          </w:tcPr>
          <w:p w14:paraId="4C269A6F" w14:textId="77777777" w:rsidR="004877F9" w:rsidRPr="00F70470" w:rsidRDefault="004877F9" w:rsidP="0043216F">
            <w:pPr>
              <w:jc w:val="right"/>
              <w:rPr>
                <w:color w:val="000000"/>
              </w:rPr>
            </w:pPr>
            <w:r w:rsidRPr="2822BAE3">
              <w:rPr>
                <w:color w:val="000000" w:themeColor="text1"/>
              </w:rPr>
              <w:t>0.01%</w:t>
            </w:r>
          </w:p>
        </w:tc>
        <w:tc>
          <w:tcPr>
            <w:tcW w:w="926" w:type="dxa"/>
            <w:tcBorders>
              <w:top w:val="nil"/>
              <w:left w:val="nil"/>
              <w:bottom w:val="nil"/>
              <w:right w:val="single" w:sz="4" w:space="0" w:color="auto"/>
            </w:tcBorders>
            <w:shd w:val="clear" w:color="auto" w:fill="auto"/>
            <w:noWrap/>
            <w:vAlign w:val="bottom"/>
            <w:hideMark/>
          </w:tcPr>
          <w:p w14:paraId="7FFF79D9" w14:textId="77777777" w:rsidR="004877F9" w:rsidRPr="00F70470" w:rsidRDefault="004877F9" w:rsidP="0043216F">
            <w:pPr>
              <w:jc w:val="right"/>
              <w:rPr>
                <w:color w:val="000000"/>
              </w:rPr>
            </w:pPr>
            <w:r w:rsidRPr="2822BAE3">
              <w:rPr>
                <w:color w:val="000000" w:themeColor="text1"/>
              </w:rPr>
              <w:t>0.69%</w:t>
            </w:r>
          </w:p>
        </w:tc>
        <w:tc>
          <w:tcPr>
            <w:tcW w:w="924" w:type="dxa"/>
            <w:tcBorders>
              <w:top w:val="nil"/>
              <w:left w:val="single" w:sz="4" w:space="0" w:color="auto"/>
              <w:bottom w:val="nil"/>
              <w:right w:val="nil"/>
            </w:tcBorders>
            <w:shd w:val="clear" w:color="auto" w:fill="auto"/>
            <w:noWrap/>
            <w:vAlign w:val="bottom"/>
            <w:hideMark/>
          </w:tcPr>
          <w:p w14:paraId="06F27EC2" w14:textId="77777777" w:rsidR="004877F9" w:rsidRPr="00F70470" w:rsidRDefault="004877F9" w:rsidP="0043216F">
            <w:pPr>
              <w:jc w:val="right"/>
              <w:rPr>
                <w:color w:val="000000"/>
              </w:rPr>
            </w:pPr>
            <w:r w:rsidRPr="2822BAE3">
              <w:rPr>
                <w:color w:val="000000" w:themeColor="text1"/>
              </w:rPr>
              <w:t>0.03%</w:t>
            </w:r>
          </w:p>
        </w:tc>
        <w:tc>
          <w:tcPr>
            <w:tcW w:w="924" w:type="dxa"/>
            <w:tcBorders>
              <w:top w:val="nil"/>
              <w:left w:val="nil"/>
              <w:bottom w:val="nil"/>
              <w:right w:val="single" w:sz="4" w:space="0" w:color="auto"/>
            </w:tcBorders>
            <w:shd w:val="clear" w:color="auto" w:fill="auto"/>
            <w:noWrap/>
            <w:vAlign w:val="bottom"/>
            <w:hideMark/>
          </w:tcPr>
          <w:p w14:paraId="1FF594F2" w14:textId="77777777" w:rsidR="004877F9" w:rsidRPr="00F70470" w:rsidRDefault="004877F9" w:rsidP="0043216F">
            <w:pPr>
              <w:jc w:val="right"/>
              <w:rPr>
                <w:color w:val="000000"/>
              </w:rPr>
            </w:pPr>
            <w:r w:rsidRPr="2822BAE3">
              <w:rPr>
                <w:color w:val="000000" w:themeColor="text1"/>
              </w:rPr>
              <w:t>0.61%</w:t>
            </w:r>
          </w:p>
        </w:tc>
      </w:tr>
      <w:tr w:rsidR="004877F9" w:rsidRPr="002F3DBD" w14:paraId="317A3466" w14:textId="77777777" w:rsidTr="0043216F">
        <w:trPr>
          <w:trHeight w:val="144"/>
          <w:jc w:val="center"/>
        </w:trPr>
        <w:tc>
          <w:tcPr>
            <w:tcW w:w="6311" w:type="dxa"/>
            <w:tcBorders>
              <w:top w:val="nil"/>
              <w:left w:val="single" w:sz="4" w:space="0" w:color="auto"/>
              <w:bottom w:val="nil"/>
              <w:right w:val="single" w:sz="4" w:space="0" w:color="auto"/>
            </w:tcBorders>
            <w:shd w:val="clear" w:color="auto" w:fill="auto"/>
            <w:noWrap/>
            <w:vAlign w:val="bottom"/>
            <w:hideMark/>
          </w:tcPr>
          <w:p w14:paraId="16003656" w14:textId="77777777" w:rsidR="004877F9" w:rsidRPr="00F70470" w:rsidRDefault="004877F9" w:rsidP="0043216F">
            <w:pPr>
              <w:rPr>
                <w:color w:val="000000"/>
              </w:rPr>
            </w:pPr>
            <w:r w:rsidRPr="2822BAE3">
              <w:rPr>
                <w:color w:val="000000" w:themeColor="text1"/>
              </w:rPr>
              <w:t>Welding, soldering, and brazing workers 51-4120</w:t>
            </w:r>
          </w:p>
        </w:tc>
        <w:tc>
          <w:tcPr>
            <w:tcW w:w="924" w:type="dxa"/>
            <w:tcBorders>
              <w:top w:val="nil"/>
              <w:left w:val="single" w:sz="4" w:space="0" w:color="auto"/>
              <w:bottom w:val="nil"/>
              <w:right w:val="nil"/>
            </w:tcBorders>
            <w:shd w:val="clear" w:color="auto" w:fill="auto"/>
            <w:noWrap/>
            <w:vAlign w:val="bottom"/>
            <w:hideMark/>
          </w:tcPr>
          <w:p w14:paraId="21312FB3" w14:textId="77777777" w:rsidR="004877F9" w:rsidRPr="00F70470" w:rsidRDefault="004877F9" w:rsidP="0043216F">
            <w:pPr>
              <w:jc w:val="right"/>
              <w:rPr>
                <w:color w:val="000000"/>
              </w:rPr>
            </w:pPr>
            <w:r w:rsidRPr="2822BAE3">
              <w:rPr>
                <w:color w:val="000000" w:themeColor="text1"/>
              </w:rPr>
              <w:t>1.05%</w:t>
            </w:r>
          </w:p>
        </w:tc>
        <w:tc>
          <w:tcPr>
            <w:tcW w:w="898" w:type="dxa"/>
            <w:tcBorders>
              <w:top w:val="nil"/>
              <w:left w:val="nil"/>
              <w:bottom w:val="nil"/>
              <w:right w:val="nil"/>
            </w:tcBorders>
            <w:shd w:val="clear" w:color="auto" w:fill="auto"/>
            <w:noWrap/>
            <w:vAlign w:val="bottom"/>
            <w:hideMark/>
          </w:tcPr>
          <w:p w14:paraId="76FFB12D" w14:textId="77777777" w:rsidR="004877F9" w:rsidRPr="00F70470" w:rsidRDefault="004877F9" w:rsidP="0043216F">
            <w:pPr>
              <w:jc w:val="right"/>
              <w:rPr>
                <w:color w:val="000000"/>
              </w:rPr>
            </w:pPr>
            <w:r w:rsidRPr="2822BAE3">
              <w:rPr>
                <w:color w:val="000000" w:themeColor="text1"/>
              </w:rPr>
              <w:t>1.64%</w:t>
            </w:r>
          </w:p>
        </w:tc>
        <w:tc>
          <w:tcPr>
            <w:tcW w:w="926" w:type="dxa"/>
            <w:tcBorders>
              <w:top w:val="nil"/>
              <w:left w:val="nil"/>
              <w:bottom w:val="nil"/>
              <w:right w:val="single" w:sz="4" w:space="0" w:color="auto"/>
            </w:tcBorders>
            <w:shd w:val="clear" w:color="auto" w:fill="auto"/>
            <w:noWrap/>
            <w:vAlign w:val="bottom"/>
            <w:hideMark/>
          </w:tcPr>
          <w:p w14:paraId="4A3D12AB" w14:textId="77777777" w:rsidR="004877F9" w:rsidRPr="00F70470" w:rsidRDefault="004877F9" w:rsidP="0043216F">
            <w:pPr>
              <w:jc w:val="right"/>
              <w:rPr>
                <w:color w:val="000000"/>
              </w:rPr>
            </w:pPr>
            <w:r w:rsidRPr="2822BAE3">
              <w:rPr>
                <w:color w:val="000000" w:themeColor="text1"/>
              </w:rPr>
              <w:t>0.96%</w:t>
            </w:r>
          </w:p>
        </w:tc>
        <w:tc>
          <w:tcPr>
            <w:tcW w:w="924" w:type="dxa"/>
            <w:tcBorders>
              <w:top w:val="nil"/>
              <w:left w:val="single" w:sz="4" w:space="0" w:color="auto"/>
              <w:bottom w:val="nil"/>
              <w:right w:val="nil"/>
            </w:tcBorders>
            <w:shd w:val="clear" w:color="auto" w:fill="auto"/>
            <w:noWrap/>
            <w:vAlign w:val="bottom"/>
            <w:hideMark/>
          </w:tcPr>
          <w:p w14:paraId="240205C3" w14:textId="77777777" w:rsidR="004877F9" w:rsidRPr="00F70470" w:rsidRDefault="004877F9" w:rsidP="0043216F">
            <w:pPr>
              <w:jc w:val="right"/>
              <w:rPr>
                <w:color w:val="000000"/>
              </w:rPr>
            </w:pPr>
            <w:r w:rsidRPr="2822BAE3">
              <w:rPr>
                <w:color w:val="000000" w:themeColor="text1"/>
              </w:rPr>
              <w:t>4.90%</w:t>
            </w:r>
          </w:p>
        </w:tc>
        <w:tc>
          <w:tcPr>
            <w:tcW w:w="924" w:type="dxa"/>
            <w:tcBorders>
              <w:top w:val="nil"/>
              <w:left w:val="nil"/>
              <w:bottom w:val="nil"/>
              <w:right w:val="single" w:sz="4" w:space="0" w:color="auto"/>
            </w:tcBorders>
            <w:shd w:val="clear" w:color="auto" w:fill="auto"/>
            <w:noWrap/>
            <w:vAlign w:val="bottom"/>
            <w:hideMark/>
          </w:tcPr>
          <w:p w14:paraId="7CA3C2EF" w14:textId="77777777" w:rsidR="004877F9" w:rsidRPr="00F70470" w:rsidRDefault="004877F9" w:rsidP="0043216F">
            <w:pPr>
              <w:jc w:val="right"/>
              <w:rPr>
                <w:color w:val="000000"/>
              </w:rPr>
            </w:pPr>
            <w:r w:rsidRPr="2822BAE3">
              <w:rPr>
                <w:color w:val="000000" w:themeColor="text1"/>
              </w:rPr>
              <w:t>0.87%</w:t>
            </w:r>
          </w:p>
        </w:tc>
      </w:tr>
      <w:tr w:rsidR="004877F9" w:rsidRPr="002F3DBD" w14:paraId="3A884F4D" w14:textId="77777777" w:rsidTr="0043216F">
        <w:trPr>
          <w:trHeight w:val="144"/>
          <w:jc w:val="center"/>
        </w:trPr>
        <w:tc>
          <w:tcPr>
            <w:tcW w:w="6311" w:type="dxa"/>
            <w:tcBorders>
              <w:top w:val="nil"/>
              <w:left w:val="single" w:sz="4" w:space="0" w:color="auto"/>
              <w:bottom w:val="nil"/>
              <w:right w:val="single" w:sz="4" w:space="0" w:color="auto"/>
            </w:tcBorders>
            <w:shd w:val="clear" w:color="auto" w:fill="auto"/>
            <w:noWrap/>
            <w:vAlign w:val="bottom"/>
            <w:hideMark/>
          </w:tcPr>
          <w:p w14:paraId="38390459" w14:textId="77777777" w:rsidR="004877F9" w:rsidRPr="00F70470" w:rsidRDefault="004877F9" w:rsidP="0043216F">
            <w:pPr>
              <w:rPr>
                <w:color w:val="000000"/>
              </w:rPr>
            </w:pPr>
            <w:r w:rsidRPr="2822BAE3">
              <w:rPr>
                <w:color w:val="000000" w:themeColor="text1"/>
              </w:rPr>
              <w:t>Police and sheriff's patrol officers 33-3051</w:t>
            </w:r>
          </w:p>
        </w:tc>
        <w:tc>
          <w:tcPr>
            <w:tcW w:w="924" w:type="dxa"/>
            <w:tcBorders>
              <w:top w:val="nil"/>
              <w:left w:val="single" w:sz="4" w:space="0" w:color="auto"/>
              <w:bottom w:val="nil"/>
              <w:right w:val="nil"/>
            </w:tcBorders>
            <w:shd w:val="clear" w:color="auto" w:fill="auto"/>
            <w:noWrap/>
            <w:vAlign w:val="bottom"/>
            <w:hideMark/>
          </w:tcPr>
          <w:p w14:paraId="7E689542" w14:textId="77777777" w:rsidR="004877F9" w:rsidRPr="00F70470" w:rsidRDefault="004877F9" w:rsidP="0043216F">
            <w:pPr>
              <w:jc w:val="right"/>
              <w:rPr>
                <w:color w:val="000000"/>
              </w:rPr>
            </w:pPr>
            <w:r w:rsidRPr="2822BAE3">
              <w:rPr>
                <w:color w:val="000000" w:themeColor="text1"/>
              </w:rPr>
              <w:t>1.03%</w:t>
            </w:r>
          </w:p>
        </w:tc>
        <w:tc>
          <w:tcPr>
            <w:tcW w:w="898" w:type="dxa"/>
            <w:tcBorders>
              <w:top w:val="nil"/>
              <w:left w:val="nil"/>
              <w:bottom w:val="nil"/>
              <w:right w:val="nil"/>
            </w:tcBorders>
            <w:shd w:val="clear" w:color="auto" w:fill="auto"/>
            <w:noWrap/>
            <w:vAlign w:val="bottom"/>
            <w:hideMark/>
          </w:tcPr>
          <w:p w14:paraId="0D32F765" w14:textId="77777777" w:rsidR="004877F9" w:rsidRPr="00F70470" w:rsidRDefault="004877F9" w:rsidP="0043216F">
            <w:pPr>
              <w:jc w:val="right"/>
              <w:rPr>
                <w:color w:val="000000"/>
              </w:rPr>
            </w:pPr>
            <w:r w:rsidRPr="2822BAE3">
              <w:rPr>
                <w:color w:val="000000" w:themeColor="text1"/>
              </w:rPr>
              <w:t>0.96%</w:t>
            </w:r>
          </w:p>
        </w:tc>
        <w:tc>
          <w:tcPr>
            <w:tcW w:w="926" w:type="dxa"/>
            <w:tcBorders>
              <w:top w:val="nil"/>
              <w:left w:val="nil"/>
              <w:bottom w:val="nil"/>
              <w:right w:val="single" w:sz="4" w:space="0" w:color="auto"/>
            </w:tcBorders>
            <w:shd w:val="clear" w:color="auto" w:fill="auto"/>
            <w:noWrap/>
            <w:vAlign w:val="bottom"/>
            <w:hideMark/>
          </w:tcPr>
          <w:p w14:paraId="77499F40" w14:textId="77777777" w:rsidR="004877F9" w:rsidRPr="00F70470" w:rsidRDefault="004877F9" w:rsidP="0043216F">
            <w:pPr>
              <w:jc w:val="right"/>
              <w:rPr>
                <w:color w:val="000000"/>
              </w:rPr>
            </w:pPr>
            <w:r w:rsidRPr="2822BAE3">
              <w:rPr>
                <w:color w:val="000000" w:themeColor="text1"/>
              </w:rPr>
              <w:t>0.52%</w:t>
            </w:r>
          </w:p>
        </w:tc>
        <w:tc>
          <w:tcPr>
            <w:tcW w:w="924" w:type="dxa"/>
            <w:tcBorders>
              <w:top w:val="nil"/>
              <w:left w:val="single" w:sz="4" w:space="0" w:color="auto"/>
              <w:bottom w:val="nil"/>
              <w:right w:val="nil"/>
            </w:tcBorders>
            <w:shd w:val="clear" w:color="auto" w:fill="auto"/>
            <w:noWrap/>
            <w:vAlign w:val="bottom"/>
            <w:hideMark/>
          </w:tcPr>
          <w:p w14:paraId="5E6F57FA" w14:textId="77777777" w:rsidR="004877F9" w:rsidRPr="00F70470" w:rsidRDefault="004877F9" w:rsidP="0043216F">
            <w:pPr>
              <w:jc w:val="right"/>
              <w:rPr>
                <w:color w:val="000000"/>
              </w:rPr>
            </w:pPr>
            <w:r w:rsidRPr="2822BAE3">
              <w:rPr>
                <w:color w:val="000000" w:themeColor="text1"/>
              </w:rPr>
              <w:t>2.95%</w:t>
            </w:r>
          </w:p>
        </w:tc>
        <w:tc>
          <w:tcPr>
            <w:tcW w:w="924" w:type="dxa"/>
            <w:tcBorders>
              <w:top w:val="nil"/>
              <w:left w:val="nil"/>
              <w:bottom w:val="nil"/>
              <w:right w:val="single" w:sz="4" w:space="0" w:color="auto"/>
            </w:tcBorders>
            <w:shd w:val="clear" w:color="auto" w:fill="auto"/>
            <w:noWrap/>
            <w:vAlign w:val="bottom"/>
            <w:hideMark/>
          </w:tcPr>
          <w:p w14:paraId="708F0A3A" w14:textId="77777777" w:rsidR="004877F9" w:rsidRPr="00F70470" w:rsidRDefault="004877F9" w:rsidP="0043216F">
            <w:pPr>
              <w:jc w:val="right"/>
              <w:rPr>
                <w:color w:val="000000"/>
              </w:rPr>
            </w:pPr>
            <w:r w:rsidRPr="2822BAE3">
              <w:rPr>
                <w:color w:val="000000" w:themeColor="text1"/>
              </w:rPr>
              <w:t>0.48%</w:t>
            </w:r>
          </w:p>
        </w:tc>
      </w:tr>
      <w:tr w:rsidR="004877F9" w:rsidRPr="002F3DBD" w14:paraId="7DBC4F87" w14:textId="77777777" w:rsidTr="0043216F">
        <w:trPr>
          <w:trHeight w:val="144"/>
          <w:jc w:val="center"/>
        </w:trPr>
        <w:tc>
          <w:tcPr>
            <w:tcW w:w="6311" w:type="dxa"/>
            <w:tcBorders>
              <w:top w:val="nil"/>
              <w:left w:val="single" w:sz="4" w:space="0" w:color="auto"/>
              <w:bottom w:val="nil"/>
              <w:right w:val="single" w:sz="4" w:space="0" w:color="auto"/>
            </w:tcBorders>
            <w:shd w:val="clear" w:color="auto" w:fill="auto"/>
            <w:noWrap/>
            <w:vAlign w:val="bottom"/>
            <w:hideMark/>
          </w:tcPr>
          <w:p w14:paraId="1A571D1C" w14:textId="77777777" w:rsidR="004877F9" w:rsidRPr="00F70470" w:rsidRDefault="004877F9" w:rsidP="0043216F">
            <w:pPr>
              <w:rPr>
                <w:color w:val="000000"/>
              </w:rPr>
            </w:pPr>
            <w:r w:rsidRPr="2822BAE3">
              <w:rPr>
                <w:color w:val="000000" w:themeColor="text1"/>
              </w:rPr>
              <w:t>Production workers, all other 51-9199</w:t>
            </w:r>
          </w:p>
        </w:tc>
        <w:tc>
          <w:tcPr>
            <w:tcW w:w="924" w:type="dxa"/>
            <w:tcBorders>
              <w:top w:val="nil"/>
              <w:left w:val="single" w:sz="4" w:space="0" w:color="auto"/>
              <w:bottom w:val="nil"/>
              <w:right w:val="nil"/>
            </w:tcBorders>
            <w:shd w:val="clear" w:color="auto" w:fill="auto"/>
            <w:noWrap/>
            <w:vAlign w:val="bottom"/>
            <w:hideMark/>
          </w:tcPr>
          <w:p w14:paraId="1B047060" w14:textId="77777777" w:rsidR="004877F9" w:rsidRPr="00F70470" w:rsidRDefault="004877F9" w:rsidP="0043216F">
            <w:pPr>
              <w:jc w:val="right"/>
              <w:rPr>
                <w:color w:val="000000"/>
              </w:rPr>
            </w:pPr>
            <w:r w:rsidRPr="2822BAE3">
              <w:rPr>
                <w:color w:val="000000" w:themeColor="text1"/>
              </w:rPr>
              <w:t>0.98%</w:t>
            </w:r>
          </w:p>
        </w:tc>
        <w:tc>
          <w:tcPr>
            <w:tcW w:w="898" w:type="dxa"/>
            <w:tcBorders>
              <w:top w:val="nil"/>
              <w:left w:val="nil"/>
              <w:bottom w:val="nil"/>
              <w:right w:val="nil"/>
            </w:tcBorders>
            <w:shd w:val="clear" w:color="auto" w:fill="auto"/>
            <w:noWrap/>
            <w:vAlign w:val="bottom"/>
            <w:hideMark/>
          </w:tcPr>
          <w:p w14:paraId="1457C501" w14:textId="77777777" w:rsidR="004877F9" w:rsidRPr="00F70470" w:rsidRDefault="004877F9" w:rsidP="0043216F">
            <w:pPr>
              <w:jc w:val="right"/>
              <w:rPr>
                <w:color w:val="000000"/>
              </w:rPr>
            </w:pPr>
            <w:r w:rsidRPr="2822BAE3">
              <w:rPr>
                <w:color w:val="000000" w:themeColor="text1"/>
              </w:rPr>
              <w:t>1.93%</w:t>
            </w:r>
          </w:p>
        </w:tc>
        <w:tc>
          <w:tcPr>
            <w:tcW w:w="926" w:type="dxa"/>
            <w:tcBorders>
              <w:top w:val="nil"/>
              <w:left w:val="nil"/>
              <w:bottom w:val="nil"/>
              <w:right w:val="single" w:sz="4" w:space="0" w:color="auto"/>
            </w:tcBorders>
            <w:shd w:val="clear" w:color="auto" w:fill="auto"/>
            <w:noWrap/>
            <w:vAlign w:val="bottom"/>
            <w:hideMark/>
          </w:tcPr>
          <w:p w14:paraId="062D7EB3" w14:textId="77777777" w:rsidR="004877F9" w:rsidRPr="00F70470" w:rsidRDefault="004877F9" w:rsidP="0043216F">
            <w:pPr>
              <w:jc w:val="right"/>
              <w:rPr>
                <w:color w:val="000000"/>
              </w:rPr>
            </w:pPr>
            <w:r w:rsidRPr="2822BAE3">
              <w:rPr>
                <w:color w:val="000000" w:themeColor="text1"/>
              </w:rPr>
              <w:t>0.44%</w:t>
            </w:r>
          </w:p>
        </w:tc>
        <w:tc>
          <w:tcPr>
            <w:tcW w:w="924" w:type="dxa"/>
            <w:tcBorders>
              <w:top w:val="nil"/>
              <w:left w:val="single" w:sz="4" w:space="0" w:color="auto"/>
              <w:bottom w:val="nil"/>
              <w:right w:val="nil"/>
            </w:tcBorders>
            <w:shd w:val="clear" w:color="auto" w:fill="auto"/>
            <w:noWrap/>
            <w:vAlign w:val="bottom"/>
            <w:hideMark/>
          </w:tcPr>
          <w:p w14:paraId="1A624982" w14:textId="77777777" w:rsidR="004877F9" w:rsidRPr="00F70470" w:rsidRDefault="004877F9" w:rsidP="0043216F">
            <w:pPr>
              <w:jc w:val="right"/>
              <w:rPr>
                <w:color w:val="000000"/>
              </w:rPr>
            </w:pPr>
            <w:r w:rsidRPr="2822BAE3">
              <w:rPr>
                <w:color w:val="000000" w:themeColor="text1"/>
              </w:rPr>
              <w:t>6.18%</w:t>
            </w:r>
          </w:p>
        </w:tc>
        <w:tc>
          <w:tcPr>
            <w:tcW w:w="924" w:type="dxa"/>
            <w:tcBorders>
              <w:top w:val="nil"/>
              <w:left w:val="nil"/>
              <w:bottom w:val="nil"/>
              <w:right w:val="single" w:sz="4" w:space="0" w:color="auto"/>
            </w:tcBorders>
            <w:shd w:val="clear" w:color="auto" w:fill="auto"/>
            <w:noWrap/>
            <w:vAlign w:val="bottom"/>
            <w:hideMark/>
          </w:tcPr>
          <w:p w14:paraId="47AAC7B5" w14:textId="77777777" w:rsidR="004877F9" w:rsidRPr="00F70470" w:rsidRDefault="004877F9" w:rsidP="0043216F">
            <w:pPr>
              <w:jc w:val="right"/>
              <w:rPr>
                <w:color w:val="000000"/>
              </w:rPr>
            </w:pPr>
            <w:r w:rsidRPr="2822BAE3">
              <w:rPr>
                <w:color w:val="000000" w:themeColor="text1"/>
              </w:rPr>
              <w:t>0.43%</w:t>
            </w:r>
          </w:p>
        </w:tc>
      </w:tr>
      <w:tr w:rsidR="004877F9" w:rsidRPr="002F3DBD" w14:paraId="24C69E69" w14:textId="77777777" w:rsidTr="0043216F">
        <w:trPr>
          <w:trHeight w:val="144"/>
          <w:jc w:val="center"/>
        </w:trPr>
        <w:tc>
          <w:tcPr>
            <w:tcW w:w="6311" w:type="dxa"/>
            <w:tcBorders>
              <w:top w:val="nil"/>
              <w:left w:val="single" w:sz="4" w:space="0" w:color="auto"/>
              <w:bottom w:val="nil"/>
              <w:right w:val="single" w:sz="4" w:space="0" w:color="auto"/>
            </w:tcBorders>
            <w:shd w:val="clear" w:color="auto" w:fill="auto"/>
            <w:noWrap/>
            <w:vAlign w:val="bottom"/>
            <w:hideMark/>
          </w:tcPr>
          <w:p w14:paraId="3C43FA02" w14:textId="77777777" w:rsidR="004877F9" w:rsidRPr="00F70470" w:rsidRDefault="004877F9" w:rsidP="0043216F">
            <w:pPr>
              <w:rPr>
                <w:color w:val="000000"/>
              </w:rPr>
            </w:pPr>
            <w:r w:rsidRPr="2822BAE3">
              <w:rPr>
                <w:color w:val="000000" w:themeColor="text1"/>
              </w:rPr>
              <w:t>Elementary and middle school teachers 25-2020</w:t>
            </w:r>
          </w:p>
        </w:tc>
        <w:tc>
          <w:tcPr>
            <w:tcW w:w="924" w:type="dxa"/>
            <w:tcBorders>
              <w:top w:val="nil"/>
              <w:left w:val="single" w:sz="4" w:space="0" w:color="auto"/>
              <w:bottom w:val="nil"/>
              <w:right w:val="nil"/>
            </w:tcBorders>
            <w:shd w:val="clear" w:color="auto" w:fill="auto"/>
            <w:noWrap/>
            <w:vAlign w:val="bottom"/>
            <w:hideMark/>
          </w:tcPr>
          <w:p w14:paraId="16DB0442" w14:textId="77777777" w:rsidR="004877F9" w:rsidRPr="00F70470" w:rsidRDefault="004877F9" w:rsidP="0043216F">
            <w:pPr>
              <w:jc w:val="right"/>
              <w:rPr>
                <w:color w:val="000000"/>
              </w:rPr>
            </w:pPr>
            <w:r w:rsidRPr="2822BAE3">
              <w:rPr>
                <w:color w:val="000000" w:themeColor="text1"/>
              </w:rPr>
              <w:t>0.95%</w:t>
            </w:r>
          </w:p>
        </w:tc>
        <w:tc>
          <w:tcPr>
            <w:tcW w:w="898" w:type="dxa"/>
            <w:tcBorders>
              <w:top w:val="nil"/>
              <w:left w:val="nil"/>
              <w:bottom w:val="nil"/>
              <w:right w:val="nil"/>
            </w:tcBorders>
            <w:shd w:val="clear" w:color="auto" w:fill="auto"/>
            <w:noWrap/>
            <w:vAlign w:val="bottom"/>
            <w:hideMark/>
          </w:tcPr>
          <w:p w14:paraId="6B3F102C" w14:textId="77777777" w:rsidR="004877F9" w:rsidRPr="00F70470" w:rsidRDefault="004877F9" w:rsidP="0043216F">
            <w:pPr>
              <w:jc w:val="right"/>
              <w:rPr>
                <w:color w:val="000000"/>
              </w:rPr>
            </w:pPr>
            <w:r w:rsidRPr="2822BAE3">
              <w:rPr>
                <w:color w:val="000000" w:themeColor="text1"/>
              </w:rPr>
              <w:t>0.46%</w:t>
            </w:r>
          </w:p>
        </w:tc>
        <w:tc>
          <w:tcPr>
            <w:tcW w:w="926" w:type="dxa"/>
            <w:tcBorders>
              <w:top w:val="nil"/>
              <w:left w:val="nil"/>
              <w:bottom w:val="nil"/>
              <w:right w:val="single" w:sz="4" w:space="0" w:color="auto"/>
            </w:tcBorders>
            <w:shd w:val="clear" w:color="auto" w:fill="auto"/>
            <w:noWrap/>
            <w:vAlign w:val="bottom"/>
            <w:hideMark/>
          </w:tcPr>
          <w:p w14:paraId="6D5C4AAA" w14:textId="77777777" w:rsidR="004877F9" w:rsidRPr="00F70470" w:rsidRDefault="004877F9" w:rsidP="0043216F">
            <w:pPr>
              <w:jc w:val="right"/>
              <w:rPr>
                <w:color w:val="000000"/>
              </w:rPr>
            </w:pPr>
            <w:r w:rsidRPr="2822BAE3">
              <w:rPr>
                <w:color w:val="000000" w:themeColor="text1"/>
              </w:rPr>
              <w:t>0.60%</w:t>
            </w:r>
          </w:p>
        </w:tc>
        <w:tc>
          <w:tcPr>
            <w:tcW w:w="924" w:type="dxa"/>
            <w:tcBorders>
              <w:top w:val="nil"/>
              <w:left w:val="single" w:sz="4" w:space="0" w:color="auto"/>
              <w:bottom w:val="nil"/>
              <w:right w:val="nil"/>
            </w:tcBorders>
            <w:shd w:val="clear" w:color="auto" w:fill="auto"/>
            <w:noWrap/>
            <w:vAlign w:val="bottom"/>
            <w:hideMark/>
          </w:tcPr>
          <w:p w14:paraId="08A93E24" w14:textId="77777777" w:rsidR="004877F9" w:rsidRPr="00F70470" w:rsidRDefault="004877F9" w:rsidP="0043216F">
            <w:pPr>
              <w:jc w:val="right"/>
              <w:rPr>
                <w:color w:val="000000"/>
              </w:rPr>
            </w:pPr>
            <w:r w:rsidRPr="2822BAE3">
              <w:rPr>
                <w:color w:val="000000" w:themeColor="text1"/>
              </w:rPr>
              <w:t>1.53%</w:t>
            </w:r>
          </w:p>
        </w:tc>
        <w:tc>
          <w:tcPr>
            <w:tcW w:w="924" w:type="dxa"/>
            <w:tcBorders>
              <w:top w:val="nil"/>
              <w:left w:val="nil"/>
              <w:bottom w:val="nil"/>
              <w:right w:val="single" w:sz="4" w:space="0" w:color="auto"/>
            </w:tcBorders>
            <w:shd w:val="clear" w:color="auto" w:fill="auto"/>
            <w:noWrap/>
            <w:vAlign w:val="bottom"/>
            <w:hideMark/>
          </w:tcPr>
          <w:p w14:paraId="5FC1B196" w14:textId="77777777" w:rsidR="004877F9" w:rsidRPr="00F70470" w:rsidRDefault="004877F9" w:rsidP="0043216F">
            <w:pPr>
              <w:jc w:val="right"/>
              <w:rPr>
                <w:color w:val="000000"/>
              </w:rPr>
            </w:pPr>
            <w:r w:rsidRPr="2822BAE3">
              <w:rPr>
                <w:color w:val="000000" w:themeColor="text1"/>
              </w:rPr>
              <w:t>0.59%</w:t>
            </w:r>
          </w:p>
        </w:tc>
      </w:tr>
      <w:tr w:rsidR="004877F9" w:rsidRPr="002F3DBD" w14:paraId="0F62FB1E" w14:textId="77777777" w:rsidTr="0043216F">
        <w:trPr>
          <w:trHeight w:val="144"/>
          <w:jc w:val="center"/>
        </w:trPr>
        <w:tc>
          <w:tcPr>
            <w:tcW w:w="6311" w:type="dxa"/>
            <w:tcBorders>
              <w:top w:val="nil"/>
              <w:left w:val="single" w:sz="4" w:space="0" w:color="auto"/>
              <w:bottom w:val="nil"/>
              <w:right w:val="single" w:sz="4" w:space="0" w:color="auto"/>
            </w:tcBorders>
            <w:shd w:val="clear" w:color="auto" w:fill="auto"/>
            <w:noWrap/>
            <w:vAlign w:val="bottom"/>
            <w:hideMark/>
          </w:tcPr>
          <w:p w14:paraId="72B7F097" w14:textId="77777777" w:rsidR="004877F9" w:rsidRPr="00F70470" w:rsidRDefault="004877F9" w:rsidP="0043216F">
            <w:pPr>
              <w:rPr>
                <w:color w:val="000000"/>
              </w:rPr>
            </w:pPr>
            <w:r w:rsidRPr="2822BAE3">
              <w:rPr>
                <w:color w:val="000000" w:themeColor="text1"/>
              </w:rPr>
              <w:t>Pipelayers, plumbers, pipefitters, and steamfitters 47-2150</w:t>
            </w:r>
          </w:p>
        </w:tc>
        <w:tc>
          <w:tcPr>
            <w:tcW w:w="924" w:type="dxa"/>
            <w:tcBorders>
              <w:top w:val="nil"/>
              <w:left w:val="single" w:sz="4" w:space="0" w:color="auto"/>
              <w:bottom w:val="nil"/>
              <w:right w:val="nil"/>
            </w:tcBorders>
            <w:shd w:val="clear" w:color="auto" w:fill="auto"/>
            <w:noWrap/>
            <w:vAlign w:val="bottom"/>
            <w:hideMark/>
          </w:tcPr>
          <w:p w14:paraId="1595D7E1" w14:textId="77777777" w:rsidR="004877F9" w:rsidRPr="00F70470" w:rsidRDefault="004877F9" w:rsidP="0043216F">
            <w:pPr>
              <w:jc w:val="right"/>
              <w:rPr>
                <w:color w:val="000000"/>
              </w:rPr>
            </w:pPr>
            <w:r w:rsidRPr="2822BAE3">
              <w:rPr>
                <w:color w:val="000000" w:themeColor="text1"/>
              </w:rPr>
              <w:t>0.95%</w:t>
            </w:r>
          </w:p>
        </w:tc>
        <w:tc>
          <w:tcPr>
            <w:tcW w:w="898" w:type="dxa"/>
            <w:tcBorders>
              <w:top w:val="nil"/>
              <w:left w:val="nil"/>
              <w:bottom w:val="nil"/>
              <w:right w:val="nil"/>
            </w:tcBorders>
            <w:shd w:val="clear" w:color="auto" w:fill="auto"/>
            <w:noWrap/>
            <w:vAlign w:val="bottom"/>
            <w:hideMark/>
          </w:tcPr>
          <w:p w14:paraId="30879281" w14:textId="77777777" w:rsidR="004877F9" w:rsidRPr="00F70470" w:rsidRDefault="004877F9" w:rsidP="0043216F">
            <w:pPr>
              <w:jc w:val="right"/>
              <w:rPr>
                <w:color w:val="000000"/>
              </w:rPr>
            </w:pPr>
            <w:r w:rsidRPr="2822BAE3">
              <w:rPr>
                <w:color w:val="000000" w:themeColor="text1"/>
              </w:rPr>
              <w:t>0.74%</w:t>
            </w:r>
          </w:p>
        </w:tc>
        <w:tc>
          <w:tcPr>
            <w:tcW w:w="926" w:type="dxa"/>
            <w:tcBorders>
              <w:top w:val="nil"/>
              <w:left w:val="nil"/>
              <w:bottom w:val="nil"/>
              <w:right w:val="single" w:sz="4" w:space="0" w:color="auto"/>
            </w:tcBorders>
            <w:shd w:val="clear" w:color="auto" w:fill="auto"/>
            <w:noWrap/>
            <w:vAlign w:val="bottom"/>
            <w:hideMark/>
          </w:tcPr>
          <w:p w14:paraId="5C0C2871" w14:textId="77777777" w:rsidR="004877F9" w:rsidRPr="00F70470" w:rsidRDefault="004877F9" w:rsidP="0043216F">
            <w:pPr>
              <w:jc w:val="right"/>
              <w:rPr>
                <w:color w:val="000000"/>
              </w:rPr>
            </w:pPr>
            <w:r w:rsidRPr="2822BAE3">
              <w:rPr>
                <w:color w:val="000000" w:themeColor="text1"/>
              </w:rPr>
              <w:t>0.23%</w:t>
            </w:r>
          </w:p>
        </w:tc>
        <w:tc>
          <w:tcPr>
            <w:tcW w:w="924" w:type="dxa"/>
            <w:tcBorders>
              <w:top w:val="nil"/>
              <w:left w:val="single" w:sz="4" w:space="0" w:color="auto"/>
              <w:bottom w:val="nil"/>
              <w:right w:val="nil"/>
            </w:tcBorders>
            <w:shd w:val="clear" w:color="auto" w:fill="auto"/>
            <w:noWrap/>
            <w:vAlign w:val="bottom"/>
            <w:hideMark/>
          </w:tcPr>
          <w:p w14:paraId="59785F20" w14:textId="77777777" w:rsidR="004877F9" w:rsidRPr="00F70470" w:rsidRDefault="004877F9" w:rsidP="0043216F">
            <w:pPr>
              <w:jc w:val="right"/>
              <w:rPr>
                <w:color w:val="000000"/>
              </w:rPr>
            </w:pPr>
            <w:r w:rsidRPr="2822BAE3">
              <w:rPr>
                <w:color w:val="000000" w:themeColor="text1"/>
              </w:rPr>
              <w:t>2.43%</w:t>
            </w:r>
          </w:p>
        </w:tc>
        <w:tc>
          <w:tcPr>
            <w:tcW w:w="924" w:type="dxa"/>
            <w:tcBorders>
              <w:top w:val="nil"/>
              <w:left w:val="nil"/>
              <w:bottom w:val="nil"/>
              <w:right w:val="single" w:sz="4" w:space="0" w:color="auto"/>
            </w:tcBorders>
            <w:shd w:val="clear" w:color="auto" w:fill="auto"/>
            <w:noWrap/>
            <w:vAlign w:val="bottom"/>
            <w:hideMark/>
          </w:tcPr>
          <w:p w14:paraId="79E633ED" w14:textId="77777777" w:rsidR="004877F9" w:rsidRPr="00F70470" w:rsidRDefault="004877F9" w:rsidP="0043216F">
            <w:pPr>
              <w:jc w:val="right"/>
              <w:rPr>
                <w:color w:val="000000"/>
              </w:rPr>
            </w:pPr>
            <w:r w:rsidRPr="2822BAE3">
              <w:rPr>
                <w:color w:val="000000" w:themeColor="text1"/>
              </w:rPr>
              <w:t>0.23%</w:t>
            </w:r>
          </w:p>
        </w:tc>
      </w:tr>
      <w:tr w:rsidR="004877F9" w:rsidRPr="002F3DBD" w14:paraId="523406B0" w14:textId="77777777" w:rsidTr="0043216F">
        <w:trPr>
          <w:trHeight w:val="144"/>
          <w:jc w:val="center"/>
        </w:trPr>
        <w:tc>
          <w:tcPr>
            <w:tcW w:w="6311" w:type="dxa"/>
            <w:tcBorders>
              <w:top w:val="nil"/>
              <w:left w:val="single" w:sz="4" w:space="0" w:color="auto"/>
              <w:bottom w:val="nil"/>
              <w:right w:val="single" w:sz="4" w:space="0" w:color="auto"/>
            </w:tcBorders>
            <w:shd w:val="clear" w:color="auto" w:fill="auto"/>
            <w:noWrap/>
            <w:vAlign w:val="bottom"/>
            <w:hideMark/>
          </w:tcPr>
          <w:p w14:paraId="634876A7" w14:textId="77777777" w:rsidR="004877F9" w:rsidRPr="00F70470" w:rsidRDefault="004877F9" w:rsidP="0043216F">
            <w:pPr>
              <w:rPr>
                <w:b/>
                <w:color w:val="000000"/>
              </w:rPr>
            </w:pPr>
            <w:r w:rsidRPr="2822BAE3">
              <w:rPr>
                <w:b/>
                <w:bCs/>
                <w:color w:val="000000" w:themeColor="text1"/>
              </w:rPr>
              <w:t>Waiters and waitresses 35-3031</w:t>
            </w:r>
          </w:p>
        </w:tc>
        <w:tc>
          <w:tcPr>
            <w:tcW w:w="924" w:type="dxa"/>
            <w:tcBorders>
              <w:top w:val="nil"/>
              <w:left w:val="single" w:sz="4" w:space="0" w:color="auto"/>
              <w:bottom w:val="nil"/>
              <w:right w:val="nil"/>
            </w:tcBorders>
            <w:shd w:val="clear" w:color="auto" w:fill="auto"/>
            <w:noWrap/>
            <w:vAlign w:val="bottom"/>
            <w:hideMark/>
          </w:tcPr>
          <w:p w14:paraId="6DFCCCD1" w14:textId="77777777" w:rsidR="004877F9" w:rsidRPr="00F70470" w:rsidRDefault="004877F9" w:rsidP="0043216F">
            <w:pPr>
              <w:jc w:val="right"/>
              <w:rPr>
                <w:color w:val="000000"/>
              </w:rPr>
            </w:pPr>
            <w:r w:rsidRPr="2822BAE3">
              <w:rPr>
                <w:color w:val="000000" w:themeColor="text1"/>
              </w:rPr>
              <w:t>0.94%</w:t>
            </w:r>
          </w:p>
        </w:tc>
        <w:tc>
          <w:tcPr>
            <w:tcW w:w="898" w:type="dxa"/>
            <w:tcBorders>
              <w:top w:val="nil"/>
              <w:left w:val="nil"/>
              <w:bottom w:val="nil"/>
              <w:right w:val="nil"/>
            </w:tcBorders>
            <w:shd w:val="clear" w:color="auto" w:fill="auto"/>
            <w:noWrap/>
            <w:vAlign w:val="bottom"/>
            <w:hideMark/>
          </w:tcPr>
          <w:p w14:paraId="164A5A33" w14:textId="77777777" w:rsidR="004877F9" w:rsidRPr="00F70470" w:rsidRDefault="004877F9" w:rsidP="0043216F">
            <w:pPr>
              <w:jc w:val="right"/>
              <w:rPr>
                <w:color w:val="000000"/>
              </w:rPr>
            </w:pPr>
            <w:r w:rsidRPr="2822BAE3">
              <w:rPr>
                <w:color w:val="000000" w:themeColor="text1"/>
              </w:rPr>
              <w:t>0.57%</w:t>
            </w:r>
          </w:p>
        </w:tc>
        <w:tc>
          <w:tcPr>
            <w:tcW w:w="926" w:type="dxa"/>
            <w:tcBorders>
              <w:top w:val="nil"/>
              <w:left w:val="nil"/>
              <w:bottom w:val="nil"/>
              <w:right w:val="single" w:sz="4" w:space="0" w:color="auto"/>
            </w:tcBorders>
            <w:shd w:val="clear" w:color="auto" w:fill="auto"/>
            <w:noWrap/>
            <w:vAlign w:val="bottom"/>
            <w:hideMark/>
          </w:tcPr>
          <w:p w14:paraId="3D731C23" w14:textId="77777777" w:rsidR="004877F9" w:rsidRPr="00F70470" w:rsidRDefault="004877F9" w:rsidP="0043216F">
            <w:pPr>
              <w:jc w:val="right"/>
              <w:rPr>
                <w:color w:val="000000"/>
              </w:rPr>
            </w:pPr>
            <w:r w:rsidRPr="2822BAE3">
              <w:rPr>
                <w:color w:val="000000" w:themeColor="text1"/>
              </w:rPr>
              <w:t>0.08%</w:t>
            </w:r>
          </w:p>
        </w:tc>
        <w:tc>
          <w:tcPr>
            <w:tcW w:w="924" w:type="dxa"/>
            <w:tcBorders>
              <w:top w:val="nil"/>
              <w:left w:val="single" w:sz="4" w:space="0" w:color="auto"/>
              <w:bottom w:val="nil"/>
              <w:right w:val="nil"/>
            </w:tcBorders>
            <w:shd w:val="clear" w:color="auto" w:fill="auto"/>
            <w:noWrap/>
            <w:vAlign w:val="bottom"/>
            <w:hideMark/>
          </w:tcPr>
          <w:p w14:paraId="040B3ABE" w14:textId="77777777" w:rsidR="004877F9" w:rsidRPr="00F70470" w:rsidRDefault="004877F9" w:rsidP="0043216F">
            <w:pPr>
              <w:jc w:val="right"/>
              <w:rPr>
                <w:color w:val="000000"/>
              </w:rPr>
            </w:pPr>
            <w:r w:rsidRPr="2822BAE3">
              <w:rPr>
                <w:color w:val="000000" w:themeColor="text1"/>
              </w:rPr>
              <w:t>1.89%</w:t>
            </w:r>
          </w:p>
        </w:tc>
        <w:tc>
          <w:tcPr>
            <w:tcW w:w="924" w:type="dxa"/>
            <w:tcBorders>
              <w:top w:val="nil"/>
              <w:left w:val="nil"/>
              <w:bottom w:val="nil"/>
              <w:right w:val="single" w:sz="4" w:space="0" w:color="auto"/>
            </w:tcBorders>
            <w:shd w:val="clear" w:color="auto" w:fill="auto"/>
            <w:noWrap/>
            <w:vAlign w:val="bottom"/>
            <w:hideMark/>
          </w:tcPr>
          <w:p w14:paraId="3DD93E33" w14:textId="77777777" w:rsidR="004877F9" w:rsidRPr="00F70470" w:rsidRDefault="004877F9" w:rsidP="0043216F">
            <w:pPr>
              <w:jc w:val="right"/>
              <w:rPr>
                <w:color w:val="000000"/>
              </w:rPr>
            </w:pPr>
            <w:r w:rsidRPr="2822BAE3">
              <w:rPr>
                <w:color w:val="000000" w:themeColor="text1"/>
              </w:rPr>
              <w:t>0.08%</w:t>
            </w:r>
          </w:p>
        </w:tc>
      </w:tr>
      <w:tr w:rsidR="004877F9" w:rsidRPr="002F3DBD" w14:paraId="56006684" w14:textId="77777777" w:rsidTr="0043216F">
        <w:trPr>
          <w:trHeight w:val="144"/>
          <w:jc w:val="center"/>
        </w:trPr>
        <w:tc>
          <w:tcPr>
            <w:tcW w:w="6311" w:type="dxa"/>
            <w:tcBorders>
              <w:top w:val="nil"/>
              <w:left w:val="single" w:sz="4" w:space="0" w:color="auto"/>
              <w:bottom w:val="nil"/>
              <w:right w:val="single" w:sz="4" w:space="0" w:color="auto"/>
            </w:tcBorders>
            <w:shd w:val="clear" w:color="auto" w:fill="auto"/>
            <w:noWrap/>
            <w:vAlign w:val="bottom"/>
            <w:hideMark/>
          </w:tcPr>
          <w:p w14:paraId="30F177D0" w14:textId="77777777" w:rsidR="004877F9" w:rsidRPr="00F70470" w:rsidRDefault="004877F9" w:rsidP="0043216F">
            <w:pPr>
              <w:rPr>
                <w:color w:val="000000"/>
              </w:rPr>
            </w:pPr>
            <w:r w:rsidRPr="2822BAE3">
              <w:rPr>
                <w:color w:val="000000" w:themeColor="text1"/>
              </w:rPr>
              <w:t>Food service managers (11-9051)</w:t>
            </w:r>
          </w:p>
        </w:tc>
        <w:tc>
          <w:tcPr>
            <w:tcW w:w="924" w:type="dxa"/>
            <w:tcBorders>
              <w:top w:val="nil"/>
              <w:left w:val="single" w:sz="4" w:space="0" w:color="auto"/>
              <w:bottom w:val="nil"/>
              <w:right w:val="nil"/>
            </w:tcBorders>
            <w:shd w:val="clear" w:color="auto" w:fill="auto"/>
            <w:noWrap/>
            <w:vAlign w:val="bottom"/>
            <w:hideMark/>
          </w:tcPr>
          <w:p w14:paraId="3A8E334A" w14:textId="77777777" w:rsidR="004877F9" w:rsidRPr="00F70470" w:rsidRDefault="004877F9" w:rsidP="0043216F">
            <w:pPr>
              <w:jc w:val="right"/>
              <w:rPr>
                <w:color w:val="000000"/>
              </w:rPr>
            </w:pPr>
            <w:r w:rsidRPr="2822BAE3">
              <w:rPr>
                <w:color w:val="000000" w:themeColor="text1"/>
              </w:rPr>
              <w:t>0.88%</w:t>
            </w:r>
          </w:p>
        </w:tc>
        <w:tc>
          <w:tcPr>
            <w:tcW w:w="898" w:type="dxa"/>
            <w:tcBorders>
              <w:top w:val="nil"/>
              <w:left w:val="nil"/>
              <w:bottom w:val="nil"/>
              <w:right w:val="nil"/>
            </w:tcBorders>
            <w:shd w:val="clear" w:color="auto" w:fill="auto"/>
            <w:noWrap/>
            <w:vAlign w:val="bottom"/>
            <w:hideMark/>
          </w:tcPr>
          <w:p w14:paraId="7C5277B8" w14:textId="77777777" w:rsidR="004877F9" w:rsidRPr="00F70470" w:rsidRDefault="004877F9" w:rsidP="0043216F">
            <w:pPr>
              <w:jc w:val="right"/>
              <w:rPr>
                <w:color w:val="000000"/>
              </w:rPr>
            </w:pPr>
            <w:r w:rsidRPr="2822BAE3">
              <w:rPr>
                <w:color w:val="000000" w:themeColor="text1"/>
              </w:rPr>
              <w:t>0.29%</w:t>
            </w:r>
          </w:p>
        </w:tc>
        <w:tc>
          <w:tcPr>
            <w:tcW w:w="926" w:type="dxa"/>
            <w:tcBorders>
              <w:top w:val="nil"/>
              <w:left w:val="nil"/>
              <w:bottom w:val="nil"/>
              <w:right w:val="single" w:sz="4" w:space="0" w:color="auto"/>
            </w:tcBorders>
            <w:shd w:val="clear" w:color="auto" w:fill="auto"/>
            <w:noWrap/>
            <w:vAlign w:val="bottom"/>
            <w:hideMark/>
          </w:tcPr>
          <w:p w14:paraId="02C7C5E2" w14:textId="77777777" w:rsidR="004877F9" w:rsidRPr="00F70470" w:rsidRDefault="004877F9" w:rsidP="0043216F">
            <w:pPr>
              <w:jc w:val="right"/>
              <w:rPr>
                <w:color w:val="000000"/>
              </w:rPr>
            </w:pPr>
            <w:r w:rsidRPr="2822BAE3">
              <w:rPr>
                <w:color w:val="000000" w:themeColor="text1"/>
              </w:rPr>
              <w:t>1.01%</w:t>
            </w:r>
          </w:p>
        </w:tc>
        <w:tc>
          <w:tcPr>
            <w:tcW w:w="924" w:type="dxa"/>
            <w:tcBorders>
              <w:top w:val="nil"/>
              <w:left w:val="single" w:sz="4" w:space="0" w:color="auto"/>
              <w:bottom w:val="nil"/>
              <w:right w:val="nil"/>
            </w:tcBorders>
            <w:shd w:val="clear" w:color="auto" w:fill="auto"/>
            <w:noWrap/>
            <w:vAlign w:val="bottom"/>
            <w:hideMark/>
          </w:tcPr>
          <w:p w14:paraId="44FF2247" w14:textId="77777777" w:rsidR="004877F9" w:rsidRPr="00F70470" w:rsidRDefault="004877F9" w:rsidP="0043216F">
            <w:pPr>
              <w:jc w:val="right"/>
              <w:rPr>
                <w:color w:val="000000"/>
              </w:rPr>
            </w:pPr>
            <w:r w:rsidRPr="2822BAE3">
              <w:rPr>
                <w:color w:val="000000" w:themeColor="text1"/>
              </w:rPr>
              <w:t>1.02%</w:t>
            </w:r>
          </w:p>
        </w:tc>
        <w:tc>
          <w:tcPr>
            <w:tcW w:w="924" w:type="dxa"/>
            <w:tcBorders>
              <w:top w:val="nil"/>
              <w:left w:val="nil"/>
              <w:bottom w:val="nil"/>
              <w:right w:val="single" w:sz="4" w:space="0" w:color="auto"/>
            </w:tcBorders>
            <w:shd w:val="clear" w:color="auto" w:fill="auto"/>
            <w:noWrap/>
            <w:vAlign w:val="bottom"/>
            <w:hideMark/>
          </w:tcPr>
          <w:p w14:paraId="0AD2D9F6" w14:textId="77777777" w:rsidR="004877F9" w:rsidRPr="00F70470" w:rsidRDefault="004877F9" w:rsidP="0043216F">
            <w:pPr>
              <w:jc w:val="right"/>
              <w:rPr>
                <w:color w:val="000000"/>
              </w:rPr>
            </w:pPr>
            <w:r w:rsidRPr="2822BAE3">
              <w:rPr>
                <w:color w:val="000000" w:themeColor="text1"/>
              </w:rPr>
              <w:t>1.09%</w:t>
            </w:r>
          </w:p>
        </w:tc>
      </w:tr>
      <w:tr w:rsidR="004877F9" w:rsidRPr="002F3DBD" w14:paraId="3265BCBB" w14:textId="77777777" w:rsidTr="0043216F">
        <w:trPr>
          <w:trHeight w:val="144"/>
          <w:jc w:val="center"/>
        </w:trPr>
        <w:tc>
          <w:tcPr>
            <w:tcW w:w="6311" w:type="dxa"/>
            <w:tcBorders>
              <w:top w:val="nil"/>
              <w:left w:val="single" w:sz="4" w:space="0" w:color="auto"/>
              <w:bottom w:val="nil"/>
              <w:right w:val="single" w:sz="4" w:space="0" w:color="auto"/>
            </w:tcBorders>
            <w:shd w:val="clear" w:color="auto" w:fill="auto"/>
            <w:noWrap/>
            <w:vAlign w:val="bottom"/>
            <w:hideMark/>
          </w:tcPr>
          <w:p w14:paraId="6869BFF9" w14:textId="77777777" w:rsidR="004877F9" w:rsidRPr="00F70470" w:rsidRDefault="004877F9" w:rsidP="0043216F">
            <w:pPr>
              <w:rPr>
                <w:color w:val="000000"/>
              </w:rPr>
            </w:pPr>
            <w:r w:rsidRPr="2822BAE3">
              <w:rPr>
                <w:color w:val="000000" w:themeColor="text1"/>
              </w:rPr>
              <w:t>Painters, construction and maintenance 47-2141</w:t>
            </w:r>
          </w:p>
        </w:tc>
        <w:tc>
          <w:tcPr>
            <w:tcW w:w="924" w:type="dxa"/>
            <w:tcBorders>
              <w:top w:val="nil"/>
              <w:left w:val="single" w:sz="4" w:space="0" w:color="auto"/>
              <w:bottom w:val="nil"/>
              <w:right w:val="nil"/>
            </w:tcBorders>
            <w:shd w:val="clear" w:color="auto" w:fill="auto"/>
            <w:noWrap/>
            <w:vAlign w:val="bottom"/>
            <w:hideMark/>
          </w:tcPr>
          <w:p w14:paraId="3BF6B47C" w14:textId="77777777" w:rsidR="004877F9" w:rsidRPr="00F70470" w:rsidRDefault="004877F9" w:rsidP="0043216F">
            <w:pPr>
              <w:jc w:val="right"/>
              <w:rPr>
                <w:color w:val="000000"/>
              </w:rPr>
            </w:pPr>
            <w:r w:rsidRPr="2822BAE3">
              <w:rPr>
                <w:color w:val="000000" w:themeColor="text1"/>
              </w:rPr>
              <w:t>0.87%</w:t>
            </w:r>
          </w:p>
        </w:tc>
        <w:tc>
          <w:tcPr>
            <w:tcW w:w="898" w:type="dxa"/>
            <w:tcBorders>
              <w:top w:val="nil"/>
              <w:left w:val="nil"/>
              <w:bottom w:val="nil"/>
              <w:right w:val="nil"/>
            </w:tcBorders>
            <w:shd w:val="clear" w:color="auto" w:fill="auto"/>
            <w:noWrap/>
            <w:vAlign w:val="bottom"/>
            <w:hideMark/>
          </w:tcPr>
          <w:p w14:paraId="0276CAA6" w14:textId="77777777" w:rsidR="004877F9" w:rsidRPr="00F70470" w:rsidRDefault="004877F9" w:rsidP="0043216F">
            <w:pPr>
              <w:jc w:val="right"/>
              <w:rPr>
                <w:color w:val="000000"/>
              </w:rPr>
            </w:pPr>
            <w:r w:rsidRPr="2822BAE3">
              <w:rPr>
                <w:color w:val="000000" w:themeColor="text1"/>
              </w:rPr>
              <w:t>0.54%</w:t>
            </w:r>
          </w:p>
        </w:tc>
        <w:tc>
          <w:tcPr>
            <w:tcW w:w="926" w:type="dxa"/>
            <w:tcBorders>
              <w:top w:val="nil"/>
              <w:left w:val="nil"/>
              <w:bottom w:val="nil"/>
              <w:right w:val="single" w:sz="4" w:space="0" w:color="auto"/>
            </w:tcBorders>
            <w:shd w:val="clear" w:color="auto" w:fill="auto"/>
            <w:noWrap/>
            <w:vAlign w:val="bottom"/>
            <w:hideMark/>
          </w:tcPr>
          <w:p w14:paraId="2248EE5D" w14:textId="77777777" w:rsidR="004877F9" w:rsidRPr="00F70470" w:rsidRDefault="004877F9" w:rsidP="0043216F">
            <w:pPr>
              <w:jc w:val="right"/>
              <w:rPr>
                <w:color w:val="000000"/>
              </w:rPr>
            </w:pPr>
            <w:r w:rsidRPr="2822BAE3">
              <w:rPr>
                <w:color w:val="000000" w:themeColor="text1"/>
              </w:rPr>
              <w:t>0.38%</w:t>
            </w:r>
          </w:p>
        </w:tc>
        <w:tc>
          <w:tcPr>
            <w:tcW w:w="924" w:type="dxa"/>
            <w:tcBorders>
              <w:top w:val="nil"/>
              <w:left w:val="single" w:sz="4" w:space="0" w:color="auto"/>
              <w:bottom w:val="nil"/>
              <w:right w:val="nil"/>
            </w:tcBorders>
            <w:shd w:val="clear" w:color="auto" w:fill="auto"/>
            <w:noWrap/>
            <w:vAlign w:val="bottom"/>
            <w:hideMark/>
          </w:tcPr>
          <w:p w14:paraId="62ED3822" w14:textId="77777777" w:rsidR="004877F9" w:rsidRPr="00F70470" w:rsidRDefault="004877F9" w:rsidP="0043216F">
            <w:pPr>
              <w:jc w:val="right"/>
              <w:rPr>
                <w:color w:val="000000"/>
              </w:rPr>
            </w:pPr>
            <w:r w:rsidRPr="2822BAE3">
              <w:rPr>
                <w:color w:val="000000" w:themeColor="text1"/>
              </w:rPr>
              <w:t>1.94%</w:t>
            </w:r>
          </w:p>
        </w:tc>
        <w:tc>
          <w:tcPr>
            <w:tcW w:w="924" w:type="dxa"/>
            <w:tcBorders>
              <w:top w:val="nil"/>
              <w:left w:val="nil"/>
              <w:bottom w:val="nil"/>
              <w:right w:val="single" w:sz="4" w:space="0" w:color="auto"/>
            </w:tcBorders>
            <w:shd w:val="clear" w:color="auto" w:fill="auto"/>
            <w:noWrap/>
            <w:vAlign w:val="bottom"/>
            <w:hideMark/>
          </w:tcPr>
          <w:p w14:paraId="418F52BC" w14:textId="77777777" w:rsidR="004877F9" w:rsidRPr="00F70470" w:rsidRDefault="004877F9" w:rsidP="0043216F">
            <w:pPr>
              <w:jc w:val="right"/>
              <w:rPr>
                <w:color w:val="000000"/>
              </w:rPr>
            </w:pPr>
            <w:r w:rsidRPr="2822BAE3">
              <w:rPr>
                <w:color w:val="000000" w:themeColor="text1"/>
              </w:rPr>
              <w:t>0.41%</w:t>
            </w:r>
          </w:p>
        </w:tc>
      </w:tr>
      <w:tr w:rsidR="004877F9" w:rsidRPr="002F3DBD" w14:paraId="26756A66" w14:textId="77777777" w:rsidTr="0043216F">
        <w:trPr>
          <w:trHeight w:val="144"/>
          <w:jc w:val="center"/>
        </w:trPr>
        <w:tc>
          <w:tcPr>
            <w:tcW w:w="6311" w:type="dxa"/>
            <w:tcBorders>
              <w:top w:val="nil"/>
              <w:left w:val="single" w:sz="4" w:space="0" w:color="auto"/>
              <w:bottom w:val="nil"/>
              <w:right w:val="single" w:sz="4" w:space="0" w:color="auto"/>
            </w:tcBorders>
            <w:shd w:val="clear" w:color="auto" w:fill="auto"/>
            <w:noWrap/>
            <w:vAlign w:val="bottom"/>
            <w:hideMark/>
          </w:tcPr>
          <w:p w14:paraId="040621E3" w14:textId="77777777" w:rsidR="004877F9" w:rsidRPr="00F70470" w:rsidRDefault="004877F9" w:rsidP="0043216F">
            <w:pPr>
              <w:rPr>
                <w:color w:val="000000"/>
              </w:rPr>
            </w:pPr>
            <w:r w:rsidRPr="2822BAE3">
              <w:rPr>
                <w:color w:val="000000" w:themeColor="text1"/>
              </w:rPr>
              <w:t>General and operations managers (11-1021)</w:t>
            </w:r>
          </w:p>
        </w:tc>
        <w:tc>
          <w:tcPr>
            <w:tcW w:w="924" w:type="dxa"/>
            <w:tcBorders>
              <w:top w:val="nil"/>
              <w:left w:val="single" w:sz="4" w:space="0" w:color="auto"/>
              <w:bottom w:val="nil"/>
              <w:right w:val="nil"/>
            </w:tcBorders>
            <w:shd w:val="clear" w:color="auto" w:fill="auto"/>
            <w:noWrap/>
            <w:vAlign w:val="bottom"/>
            <w:hideMark/>
          </w:tcPr>
          <w:p w14:paraId="7A4EADAB" w14:textId="77777777" w:rsidR="004877F9" w:rsidRPr="00F70470" w:rsidRDefault="004877F9" w:rsidP="0043216F">
            <w:pPr>
              <w:jc w:val="right"/>
              <w:rPr>
                <w:color w:val="000000"/>
              </w:rPr>
            </w:pPr>
            <w:r w:rsidRPr="2822BAE3">
              <w:rPr>
                <w:color w:val="000000" w:themeColor="text1"/>
              </w:rPr>
              <w:t>0.86%</w:t>
            </w:r>
          </w:p>
        </w:tc>
        <w:tc>
          <w:tcPr>
            <w:tcW w:w="898" w:type="dxa"/>
            <w:tcBorders>
              <w:top w:val="nil"/>
              <w:left w:val="nil"/>
              <w:bottom w:val="nil"/>
              <w:right w:val="nil"/>
            </w:tcBorders>
            <w:shd w:val="clear" w:color="auto" w:fill="auto"/>
            <w:noWrap/>
            <w:vAlign w:val="bottom"/>
            <w:hideMark/>
          </w:tcPr>
          <w:p w14:paraId="37697FC5" w14:textId="77777777" w:rsidR="004877F9" w:rsidRPr="00F70470" w:rsidRDefault="004877F9" w:rsidP="0043216F">
            <w:pPr>
              <w:jc w:val="right"/>
              <w:rPr>
                <w:color w:val="000000"/>
              </w:rPr>
            </w:pPr>
            <w:r w:rsidRPr="2822BAE3">
              <w:rPr>
                <w:color w:val="000000" w:themeColor="text1"/>
              </w:rPr>
              <w:t>0.47%</w:t>
            </w:r>
          </w:p>
        </w:tc>
        <w:tc>
          <w:tcPr>
            <w:tcW w:w="926" w:type="dxa"/>
            <w:tcBorders>
              <w:top w:val="nil"/>
              <w:left w:val="nil"/>
              <w:bottom w:val="nil"/>
              <w:right w:val="single" w:sz="4" w:space="0" w:color="auto"/>
            </w:tcBorders>
            <w:shd w:val="clear" w:color="auto" w:fill="auto"/>
            <w:noWrap/>
            <w:vAlign w:val="bottom"/>
            <w:hideMark/>
          </w:tcPr>
          <w:p w14:paraId="65576BC6" w14:textId="77777777" w:rsidR="004877F9" w:rsidRPr="00F70470" w:rsidRDefault="004877F9" w:rsidP="0043216F">
            <w:pPr>
              <w:jc w:val="right"/>
              <w:rPr>
                <w:color w:val="000000"/>
              </w:rPr>
            </w:pPr>
            <w:r w:rsidRPr="2822BAE3">
              <w:rPr>
                <w:color w:val="000000" w:themeColor="text1"/>
              </w:rPr>
              <w:t>1.51%</w:t>
            </w:r>
          </w:p>
        </w:tc>
        <w:tc>
          <w:tcPr>
            <w:tcW w:w="924" w:type="dxa"/>
            <w:tcBorders>
              <w:top w:val="nil"/>
              <w:left w:val="single" w:sz="4" w:space="0" w:color="auto"/>
              <w:bottom w:val="nil"/>
              <w:right w:val="nil"/>
            </w:tcBorders>
            <w:shd w:val="clear" w:color="auto" w:fill="auto"/>
            <w:noWrap/>
            <w:vAlign w:val="bottom"/>
            <w:hideMark/>
          </w:tcPr>
          <w:p w14:paraId="65CE8882" w14:textId="77777777" w:rsidR="004877F9" w:rsidRPr="00F70470" w:rsidRDefault="004877F9" w:rsidP="0043216F">
            <w:pPr>
              <w:jc w:val="right"/>
              <w:rPr>
                <w:color w:val="000000"/>
              </w:rPr>
            </w:pPr>
            <w:r w:rsidRPr="2822BAE3">
              <w:rPr>
                <w:color w:val="000000" w:themeColor="text1"/>
              </w:rPr>
              <w:t>1.71%</w:t>
            </w:r>
          </w:p>
        </w:tc>
        <w:tc>
          <w:tcPr>
            <w:tcW w:w="924" w:type="dxa"/>
            <w:tcBorders>
              <w:top w:val="nil"/>
              <w:left w:val="nil"/>
              <w:bottom w:val="nil"/>
              <w:right w:val="single" w:sz="4" w:space="0" w:color="auto"/>
            </w:tcBorders>
            <w:shd w:val="clear" w:color="auto" w:fill="auto"/>
            <w:noWrap/>
            <w:vAlign w:val="bottom"/>
            <w:hideMark/>
          </w:tcPr>
          <w:p w14:paraId="3F57CD8D" w14:textId="77777777" w:rsidR="004877F9" w:rsidRPr="00F70470" w:rsidRDefault="004877F9" w:rsidP="0043216F">
            <w:pPr>
              <w:jc w:val="right"/>
              <w:rPr>
                <w:color w:val="000000"/>
              </w:rPr>
            </w:pPr>
            <w:r w:rsidRPr="2822BAE3">
              <w:rPr>
                <w:color w:val="000000" w:themeColor="text1"/>
              </w:rPr>
              <w:t>1.66%</w:t>
            </w:r>
          </w:p>
        </w:tc>
      </w:tr>
      <w:tr w:rsidR="004877F9" w:rsidRPr="002F3DBD" w14:paraId="3FC3E692" w14:textId="77777777" w:rsidTr="0043216F">
        <w:trPr>
          <w:trHeight w:val="144"/>
          <w:jc w:val="center"/>
        </w:trPr>
        <w:tc>
          <w:tcPr>
            <w:tcW w:w="6311" w:type="dxa"/>
            <w:tcBorders>
              <w:top w:val="nil"/>
              <w:left w:val="single" w:sz="4" w:space="0" w:color="auto"/>
              <w:bottom w:val="nil"/>
              <w:right w:val="single" w:sz="4" w:space="0" w:color="auto"/>
            </w:tcBorders>
            <w:shd w:val="clear" w:color="auto" w:fill="auto"/>
            <w:noWrap/>
            <w:vAlign w:val="bottom"/>
            <w:hideMark/>
          </w:tcPr>
          <w:p w14:paraId="017F8C2C" w14:textId="77777777" w:rsidR="004877F9" w:rsidRPr="00F70470" w:rsidRDefault="004877F9" w:rsidP="0043216F">
            <w:pPr>
              <w:rPr>
                <w:color w:val="000000"/>
              </w:rPr>
            </w:pPr>
            <w:r w:rsidRPr="2822BAE3">
              <w:rPr>
                <w:color w:val="000000" w:themeColor="text1"/>
              </w:rPr>
              <w:t>Lawyers, Judges, magistrates, and other jud. workers 23-1011</w:t>
            </w:r>
          </w:p>
        </w:tc>
        <w:tc>
          <w:tcPr>
            <w:tcW w:w="924" w:type="dxa"/>
            <w:tcBorders>
              <w:top w:val="nil"/>
              <w:left w:val="single" w:sz="4" w:space="0" w:color="auto"/>
              <w:bottom w:val="nil"/>
              <w:right w:val="nil"/>
            </w:tcBorders>
            <w:shd w:val="clear" w:color="auto" w:fill="auto"/>
            <w:noWrap/>
            <w:vAlign w:val="bottom"/>
            <w:hideMark/>
          </w:tcPr>
          <w:p w14:paraId="1531218B" w14:textId="77777777" w:rsidR="004877F9" w:rsidRPr="00F70470" w:rsidRDefault="004877F9" w:rsidP="0043216F">
            <w:pPr>
              <w:jc w:val="right"/>
              <w:rPr>
                <w:color w:val="000000"/>
              </w:rPr>
            </w:pPr>
            <w:r w:rsidRPr="2822BAE3">
              <w:rPr>
                <w:color w:val="000000" w:themeColor="text1"/>
              </w:rPr>
              <w:t>0.86%</w:t>
            </w:r>
          </w:p>
        </w:tc>
        <w:tc>
          <w:tcPr>
            <w:tcW w:w="898" w:type="dxa"/>
            <w:tcBorders>
              <w:top w:val="nil"/>
              <w:left w:val="nil"/>
              <w:bottom w:val="nil"/>
              <w:right w:val="nil"/>
            </w:tcBorders>
            <w:shd w:val="clear" w:color="auto" w:fill="auto"/>
            <w:noWrap/>
            <w:vAlign w:val="bottom"/>
            <w:hideMark/>
          </w:tcPr>
          <w:p w14:paraId="18E095C2" w14:textId="77777777" w:rsidR="004877F9" w:rsidRPr="00F70470" w:rsidRDefault="004877F9" w:rsidP="0043216F">
            <w:pPr>
              <w:jc w:val="right"/>
              <w:rPr>
                <w:color w:val="000000"/>
              </w:rPr>
            </w:pPr>
            <w:r w:rsidRPr="2822BAE3">
              <w:rPr>
                <w:color w:val="000000" w:themeColor="text1"/>
              </w:rPr>
              <w:t>0.38%</w:t>
            </w:r>
          </w:p>
        </w:tc>
        <w:tc>
          <w:tcPr>
            <w:tcW w:w="926" w:type="dxa"/>
            <w:tcBorders>
              <w:top w:val="nil"/>
              <w:left w:val="nil"/>
              <w:bottom w:val="nil"/>
              <w:right w:val="single" w:sz="4" w:space="0" w:color="auto"/>
            </w:tcBorders>
            <w:shd w:val="clear" w:color="auto" w:fill="auto"/>
            <w:noWrap/>
            <w:vAlign w:val="bottom"/>
            <w:hideMark/>
          </w:tcPr>
          <w:p w14:paraId="7ADE04A8" w14:textId="77777777" w:rsidR="004877F9" w:rsidRPr="00F70470" w:rsidRDefault="004877F9" w:rsidP="0043216F">
            <w:pPr>
              <w:jc w:val="right"/>
              <w:rPr>
                <w:color w:val="000000"/>
              </w:rPr>
            </w:pPr>
            <w:r w:rsidRPr="2822BAE3">
              <w:rPr>
                <w:color w:val="000000" w:themeColor="text1"/>
              </w:rPr>
              <w:t>0.00%</w:t>
            </w:r>
          </w:p>
        </w:tc>
        <w:tc>
          <w:tcPr>
            <w:tcW w:w="924" w:type="dxa"/>
            <w:tcBorders>
              <w:top w:val="nil"/>
              <w:left w:val="single" w:sz="4" w:space="0" w:color="auto"/>
              <w:bottom w:val="nil"/>
              <w:right w:val="nil"/>
            </w:tcBorders>
            <w:shd w:val="clear" w:color="auto" w:fill="auto"/>
            <w:noWrap/>
            <w:vAlign w:val="bottom"/>
            <w:hideMark/>
          </w:tcPr>
          <w:p w14:paraId="3265AD09" w14:textId="77777777" w:rsidR="004877F9" w:rsidRPr="00F70470" w:rsidRDefault="004877F9" w:rsidP="0043216F">
            <w:pPr>
              <w:jc w:val="right"/>
              <w:rPr>
                <w:color w:val="000000"/>
              </w:rPr>
            </w:pPr>
            <w:r w:rsidRPr="2822BAE3">
              <w:rPr>
                <w:color w:val="000000" w:themeColor="text1"/>
              </w:rPr>
              <w:t>1.38%</w:t>
            </w:r>
          </w:p>
        </w:tc>
        <w:tc>
          <w:tcPr>
            <w:tcW w:w="924" w:type="dxa"/>
            <w:tcBorders>
              <w:top w:val="nil"/>
              <w:left w:val="nil"/>
              <w:bottom w:val="nil"/>
              <w:right w:val="single" w:sz="4" w:space="0" w:color="auto"/>
            </w:tcBorders>
            <w:shd w:val="clear" w:color="auto" w:fill="auto"/>
            <w:noWrap/>
            <w:vAlign w:val="bottom"/>
            <w:hideMark/>
          </w:tcPr>
          <w:p w14:paraId="01AC0837" w14:textId="77777777" w:rsidR="004877F9" w:rsidRPr="00F70470" w:rsidRDefault="004877F9" w:rsidP="0043216F">
            <w:pPr>
              <w:jc w:val="right"/>
              <w:rPr>
                <w:color w:val="000000"/>
              </w:rPr>
            </w:pPr>
            <w:r w:rsidRPr="2822BAE3">
              <w:rPr>
                <w:color w:val="000000" w:themeColor="text1"/>
              </w:rPr>
              <w:t>0.00%</w:t>
            </w:r>
          </w:p>
        </w:tc>
      </w:tr>
      <w:tr w:rsidR="004877F9" w:rsidRPr="002F3DBD" w14:paraId="1EF590D4" w14:textId="77777777" w:rsidTr="0043216F">
        <w:trPr>
          <w:trHeight w:val="144"/>
          <w:jc w:val="center"/>
        </w:trPr>
        <w:tc>
          <w:tcPr>
            <w:tcW w:w="6311" w:type="dxa"/>
            <w:tcBorders>
              <w:top w:val="nil"/>
              <w:left w:val="single" w:sz="4" w:space="0" w:color="auto"/>
              <w:bottom w:val="nil"/>
              <w:right w:val="single" w:sz="4" w:space="0" w:color="auto"/>
            </w:tcBorders>
            <w:shd w:val="clear" w:color="auto" w:fill="auto"/>
            <w:noWrap/>
            <w:vAlign w:val="bottom"/>
            <w:hideMark/>
          </w:tcPr>
          <w:p w14:paraId="5971388B" w14:textId="77777777" w:rsidR="004877F9" w:rsidRPr="00F70470" w:rsidRDefault="004877F9" w:rsidP="0043216F">
            <w:pPr>
              <w:rPr>
                <w:color w:val="000000"/>
              </w:rPr>
            </w:pPr>
            <w:r w:rsidRPr="2822BAE3">
              <w:rPr>
                <w:color w:val="000000" w:themeColor="text1"/>
              </w:rPr>
              <w:t>Miscellaneous assemblers and fabricators 51-2090</w:t>
            </w:r>
          </w:p>
        </w:tc>
        <w:tc>
          <w:tcPr>
            <w:tcW w:w="924" w:type="dxa"/>
            <w:tcBorders>
              <w:top w:val="nil"/>
              <w:left w:val="single" w:sz="4" w:space="0" w:color="auto"/>
              <w:bottom w:val="nil"/>
              <w:right w:val="nil"/>
            </w:tcBorders>
            <w:shd w:val="clear" w:color="auto" w:fill="auto"/>
            <w:noWrap/>
            <w:vAlign w:val="bottom"/>
            <w:hideMark/>
          </w:tcPr>
          <w:p w14:paraId="6793249B" w14:textId="77777777" w:rsidR="004877F9" w:rsidRPr="00F70470" w:rsidRDefault="004877F9" w:rsidP="0043216F">
            <w:pPr>
              <w:jc w:val="right"/>
              <w:rPr>
                <w:color w:val="000000"/>
              </w:rPr>
            </w:pPr>
            <w:r w:rsidRPr="2822BAE3">
              <w:rPr>
                <w:color w:val="000000" w:themeColor="text1"/>
              </w:rPr>
              <w:t>0.86%</w:t>
            </w:r>
          </w:p>
        </w:tc>
        <w:tc>
          <w:tcPr>
            <w:tcW w:w="898" w:type="dxa"/>
            <w:tcBorders>
              <w:top w:val="nil"/>
              <w:left w:val="nil"/>
              <w:bottom w:val="nil"/>
              <w:right w:val="nil"/>
            </w:tcBorders>
            <w:shd w:val="clear" w:color="auto" w:fill="auto"/>
            <w:noWrap/>
            <w:vAlign w:val="bottom"/>
            <w:hideMark/>
          </w:tcPr>
          <w:p w14:paraId="12F02EAB" w14:textId="77777777" w:rsidR="004877F9" w:rsidRPr="00F70470" w:rsidRDefault="004877F9" w:rsidP="0043216F">
            <w:pPr>
              <w:jc w:val="right"/>
              <w:rPr>
                <w:color w:val="000000"/>
              </w:rPr>
            </w:pPr>
            <w:r w:rsidRPr="2822BAE3">
              <w:rPr>
                <w:color w:val="000000" w:themeColor="text1"/>
              </w:rPr>
              <w:t>1.43%</w:t>
            </w:r>
          </w:p>
        </w:tc>
        <w:tc>
          <w:tcPr>
            <w:tcW w:w="926" w:type="dxa"/>
            <w:tcBorders>
              <w:top w:val="nil"/>
              <w:left w:val="nil"/>
              <w:bottom w:val="nil"/>
              <w:right w:val="single" w:sz="4" w:space="0" w:color="auto"/>
            </w:tcBorders>
            <w:shd w:val="clear" w:color="auto" w:fill="auto"/>
            <w:noWrap/>
            <w:vAlign w:val="bottom"/>
            <w:hideMark/>
          </w:tcPr>
          <w:p w14:paraId="233B203A" w14:textId="77777777" w:rsidR="004877F9" w:rsidRPr="00F70470" w:rsidRDefault="004877F9" w:rsidP="0043216F">
            <w:pPr>
              <w:jc w:val="right"/>
              <w:rPr>
                <w:color w:val="000000"/>
              </w:rPr>
            </w:pPr>
            <w:r w:rsidRPr="2822BAE3">
              <w:rPr>
                <w:color w:val="000000" w:themeColor="text1"/>
              </w:rPr>
              <w:t>1.98%</w:t>
            </w:r>
          </w:p>
        </w:tc>
        <w:tc>
          <w:tcPr>
            <w:tcW w:w="924" w:type="dxa"/>
            <w:tcBorders>
              <w:top w:val="nil"/>
              <w:left w:val="single" w:sz="4" w:space="0" w:color="auto"/>
              <w:bottom w:val="nil"/>
              <w:right w:val="nil"/>
            </w:tcBorders>
            <w:shd w:val="clear" w:color="auto" w:fill="auto"/>
            <w:noWrap/>
            <w:vAlign w:val="bottom"/>
            <w:hideMark/>
          </w:tcPr>
          <w:p w14:paraId="2E501D33" w14:textId="77777777" w:rsidR="004877F9" w:rsidRPr="00F70470" w:rsidRDefault="004877F9" w:rsidP="0043216F">
            <w:pPr>
              <w:jc w:val="right"/>
              <w:rPr>
                <w:color w:val="000000"/>
              </w:rPr>
            </w:pPr>
            <w:r w:rsidRPr="2822BAE3">
              <w:rPr>
                <w:color w:val="000000" w:themeColor="text1"/>
              </w:rPr>
              <w:t>5.24%</w:t>
            </w:r>
          </w:p>
        </w:tc>
        <w:tc>
          <w:tcPr>
            <w:tcW w:w="924" w:type="dxa"/>
            <w:tcBorders>
              <w:top w:val="nil"/>
              <w:left w:val="nil"/>
              <w:bottom w:val="nil"/>
              <w:right w:val="single" w:sz="4" w:space="0" w:color="auto"/>
            </w:tcBorders>
            <w:shd w:val="clear" w:color="auto" w:fill="auto"/>
            <w:noWrap/>
            <w:vAlign w:val="bottom"/>
            <w:hideMark/>
          </w:tcPr>
          <w:p w14:paraId="527CF5FB" w14:textId="77777777" w:rsidR="004877F9" w:rsidRPr="00F70470" w:rsidRDefault="004877F9" w:rsidP="0043216F">
            <w:pPr>
              <w:jc w:val="right"/>
              <w:rPr>
                <w:color w:val="000000"/>
              </w:rPr>
            </w:pPr>
            <w:r w:rsidRPr="2822BAE3">
              <w:rPr>
                <w:color w:val="000000" w:themeColor="text1"/>
              </w:rPr>
              <w:t>2.20%</w:t>
            </w:r>
          </w:p>
        </w:tc>
      </w:tr>
      <w:tr w:rsidR="004877F9" w:rsidRPr="002F3DBD" w14:paraId="2A617573" w14:textId="77777777" w:rsidTr="0043216F">
        <w:trPr>
          <w:trHeight w:val="144"/>
          <w:jc w:val="center"/>
        </w:trPr>
        <w:tc>
          <w:tcPr>
            <w:tcW w:w="6311" w:type="dxa"/>
            <w:tcBorders>
              <w:top w:val="nil"/>
              <w:left w:val="single" w:sz="4" w:space="0" w:color="auto"/>
              <w:bottom w:val="nil"/>
              <w:right w:val="single" w:sz="4" w:space="0" w:color="auto"/>
            </w:tcBorders>
            <w:shd w:val="clear" w:color="auto" w:fill="auto"/>
            <w:noWrap/>
            <w:vAlign w:val="bottom"/>
            <w:hideMark/>
          </w:tcPr>
          <w:p w14:paraId="4DC1C50B" w14:textId="77777777" w:rsidR="004877F9" w:rsidRPr="00F70470" w:rsidRDefault="004877F9" w:rsidP="0043216F">
            <w:pPr>
              <w:rPr>
                <w:color w:val="000000"/>
              </w:rPr>
            </w:pPr>
            <w:r w:rsidRPr="2822BAE3">
              <w:rPr>
                <w:color w:val="000000" w:themeColor="text1"/>
              </w:rPr>
              <w:t>Construction managers (11-9021)</w:t>
            </w:r>
          </w:p>
        </w:tc>
        <w:tc>
          <w:tcPr>
            <w:tcW w:w="924" w:type="dxa"/>
            <w:tcBorders>
              <w:top w:val="nil"/>
              <w:left w:val="single" w:sz="4" w:space="0" w:color="auto"/>
              <w:bottom w:val="nil"/>
              <w:right w:val="nil"/>
            </w:tcBorders>
            <w:shd w:val="clear" w:color="auto" w:fill="auto"/>
            <w:noWrap/>
            <w:vAlign w:val="bottom"/>
            <w:hideMark/>
          </w:tcPr>
          <w:p w14:paraId="1DB12166" w14:textId="77777777" w:rsidR="004877F9" w:rsidRPr="00F70470" w:rsidRDefault="004877F9" w:rsidP="0043216F">
            <w:pPr>
              <w:jc w:val="right"/>
              <w:rPr>
                <w:color w:val="000000"/>
              </w:rPr>
            </w:pPr>
            <w:r w:rsidRPr="2822BAE3">
              <w:rPr>
                <w:color w:val="000000" w:themeColor="text1"/>
              </w:rPr>
              <w:t>0.84%</w:t>
            </w:r>
          </w:p>
        </w:tc>
        <w:tc>
          <w:tcPr>
            <w:tcW w:w="898" w:type="dxa"/>
            <w:tcBorders>
              <w:top w:val="nil"/>
              <w:left w:val="nil"/>
              <w:bottom w:val="nil"/>
              <w:right w:val="nil"/>
            </w:tcBorders>
            <w:shd w:val="clear" w:color="auto" w:fill="auto"/>
            <w:noWrap/>
            <w:vAlign w:val="bottom"/>
            <w:hideMark/>
          </w:tcPr>
          <w:p w14:paraId="2F5AF6D6" w14:textId="77777777" w:rsidR="004877F9" w:rsidRPr="00F70470" w:rsidRDefault="004877F9" w:rsidP="0043216F">
            <w:pPr>
              <w:jc w:val="right"/>
              <w:rPr>
                <w:color w:val="000000"/>
              </w:rPr>
            </w:pPr>
            <w:r w:rsidRPr="2822BAE3">
              <w:rPr>
                <w:color w:val="000000" w:themeColor="text1"/>
              </w:rPr>
              <w:t>0.16%</w:t>
            </w:r>
          </w:p>
        </w:tc>
        <w:tc>
          <w:tcPr>
            <w:tcW w:w="926" w:type="dxa"/>
            <w:tcBorders>
              <w:top w:val="nil"/>
              <w:left w:val="nil"/>
              <w:bottom w:val="nil"/>
              <w:right w:val="single" w:sz="4" w:space="0" w:color="auto"/>
            </w:tcBorders>
            <w:shd w:val="clear" w:color="auto" w:fill="auto"/>
            <w:noWrap/>
            <w:vAlign w:val="bottom"/>
            <w:hideMark/>
          </w:tcPr>
          <w:p w14:paraId="4FBC2CBC" w14:textId="77777777" w:rsidR="004877F9" w:rsidRPr="00F70470" w:rsidRDefault="004877F9" w:rsidP="0043216F">
            <w:pPr>
              <w:jc w:val="right"/>
              <w:rPr>
                <w:color w:val="000000"/>
              </w:rPr>
            </w:pPr>
            <w:r w:rsidRPr="2822BAE3">
              <w:rPr>
                <w:color w:val="000000" w:themeColor="text1"/>
              </w:rPr>
              <w:t>0.00%</w:t>
            </w:r>
          </w:p>
        </w:tc>
        <w:tc>
          <w:tcPr>
            <w:tcW w:w="924" w:type="dxa"/>
            <w:tcBorders>
              <w:top w:val="nil"/>
              <w:left w:val="single" w:sz="4" w:space="0" w:color="auto"/>
              <w:bottom w:val="nil"/>
              <w:right w:val="nil"/>
            </w:tcBorders>
            <w:shd w:val="clear" w:color="auto" w:fill="auto"/>
            <w:noWrap/>
            <w:vAlign w:val="bottom"/>
            <w:hideMark/>
          </w:tcPr>
          <w:p w14:paraId="010CFC98" w14:textId="77777777" w:rsidR="004877F9" w:rsidRPr="00F70470" w:rsidRDefault="004877F9" w:rsidP="0043216F">
            <w:pPr>
              <w:jc w:val="right"/>
              <w:rPr>
                <w:color w:val="000000"/>
              </w:rPr>
            </w:pPr>
            <w:r w:rsidRPr="2822BAE3">
              <w:rPr>
                <w:color w:val="000000" w:themeColor="text1"/>
              </w:rPr>
              <w:t>0.59%</w:t>
            </w:r>
          </w:p>
        </w:tc>
        <w:tc>
          <w:tcPr>
            <w:tcW w:w="924" w:type="dxa"/>
            <w:tcBorders>
              <w:top w:val="nil"/>
              <w:left w:val="nil"/>
              <w:bottom w:val="nil"/>
              <w:right w:val="single" w:sz="4" w:space="0" w:color="auto"/>
            </w:tcBorders>
            <w:shd w:val="clear" w:color="auto" w:fill="auto"/>
            <w:noWrap/>
            <w:vAlign w:val="bottom"/>
            <w:hideMark/>
          </w:tcPr>
          <w:p w14:paraId="6A4313F4" w14:textId="77777777" w:rsidR="004877F9" w:rsidRPr="00F70470" w:rsidRDefault="004877F9" w:rsidP="0043216F">
            <w:pPr>
              <w:jc w:val="right"/>
              <w:rPr>
                <w:color w:val="000000"/>
              </w:rPr>
            </w:pPr>
            <w:r w:rsidRPr="2822BAE3">
              <w:rPr>
                <w:color w:val="000000" w:themeColor="text1"/>
              </w:rPr>
              <w:t>0.00%</w:t>
            </w:r>
          </w:p>
        </w:tc>
      </w:tr>
      <w:tr w:rsidR="004877F9" w:rsidRPr="002F3DBD" w14:paraId="29E9E329" w14:textId="77777777" w:rsidTr="0043216F">
        <w:trPr>
          <w:trHeight w:val="144"/>
          <w:jc w:val="center"/>
        </w:trPr>
        <w:tc>
          <w:tcPr>
            <w:tcW w:w="6311" w:type="dxa"/>
            <w:tcBorders>
              <w:top w:val="nil"/>
              <w:left w:val="single" w:sz="4" w:space="0" w:color="auto"/>
              <w:bottom w:val="nil"/>
              <w:right w:val="single" w:sz="4" w:space="0" w:color="auto"/>
            </w:tcBorders>
            <w:shd w:val="clear" w:color="auto" w:fill="auto"/>
            <w:noWrap/>
            <w:vAlign w:val="bottom"/>
            <w:hideMark/>
          </w:tcPr>
          <w:p w14:paraId="77E37ABD" w14:textId="77777777" w:rsidR="004877F9" w:rsidRPr="00F70470" w:rsidRDefault="004877F9" w:rsidP="0043216F">
            <w:pPr>
              <w:rPr>
                <w:b/>
                <w:color w:val="000000"/>
              </w:rPr>
            </w:pPr>
            <w:r w:rsidRPr="2822BAE3">
              <w:rPr>
                <w:b/>
                <w:bCs/>
                <w:color w:val="000000" w:themeColor="text1"/>
              </w:rPr>
              <w:t>Cashiers 41-2010</w:t>
            </w:r>
          </w:p>
        </w:tc>
        <w:tc>
          <w:tcPr>
            <w:tcW w:w="924" w:type="dxa"/>
            <w:tcBorders>
              <w:top w:val="nil"/>
              <w:left w:val="single" w:sz="4" w:space="0" w:color="auto"/>
              <w:bottom w:val="nil"/>
              <w:right w:val="nil"/>
            </w:tcBorders>
            <w:shd w:val="clear" w:color="auto" w:fill="auto"/>
            <w:noWrap/>
            <w:vAlign w:val="bottom"/>
            <w:hideMark/>
          </w:tcPr>
          <w:p w14:paraId="6CE8AD2D" w14:textId="77777777" w:rsidR="004877F9" w:rsidRPr="00F70470" w:rsidRDefault="004877F9" w:rsidP="0043216F">
            <w:pPr>
              <w:jc w:val="right"/>
              <w:rPr>
                <w:color w:val="000000"/>
              </w:rPr>
            </w:pPr>
            <w:r w:rsidRPr="2822BAE3">
              <w:rPr>
                <w:color w:val="000000" w:themeColor="text1"/>
              </w:rPr>
              <w:t>0.84%</w:t>
            </w:r>
          </w:p>
        </w:tc>
        <w:tc>
          <w:tcPr>
            <w:tcW w:w="898" w:type="dxa"/>
            <w:tcBorders>
              <w:top w:val="nil"/>
              <w:left w:val="nil"/>
              <w:bottom w:val="nil"/>
              <w:right w:val="nil"/>
            </w:tcBorders>
            <w:shd w:val="clear" w:color="auto" w:fill="auto"/>
            <w:noWrap/>
            <w:vAlign w:val="bottom"/>
            <w:hideMark/>
          </w:tcPr>
          <w:p w14:paraId="354895C1" w14:textId="77777777" w:rsidR="004877F9" w:rsidRPr="00F70470" w:rsidRDefault="004877F9" w:rsidP="0043216F">
            <w:pPr>
              <w:jc w:val="right"/>
              <w:rPr>
                <w:color w:val="000000"/>
              </w:rPr>
            </w:pPr>
            <w:r w:rsidRPr="2822BAE3">
              <w:rPr>
                <w:color w:val="000000" w:themeColor="text1"/>
              </w:rPr>
              <w:t>1.26%</w:t>
            </w:r>
          </w:p>
        </w:tc>
        <w:tc>
          <w:tcPr>
            <w:tcW w:w="926" w:type="dxa"/>
            <w:tcBorders>
              <w:top w:val="nil"/>
              <w:left w:val="nil"/>
              <w:bottom w:val="nil"/>
              <w:right w:val="single" w:sz="4" w:space="0" w:color="auto"/>
            </w:tcBorders>
            <w:shd w:val="clear" w:color="auto" w:fill="auto"/>
            <w:noWrap/>
            <w:vAlign w:val="bottom"/>
            <w:hideMark/>
          </w:tcPr>
          <w:p w14:paraId="3CA5D113" w14:textId="77777777" w:rsidR="004877F9" w:rsidRPr="00F70470" w:rsidRDefault="004877F9" w:rsidP="0043216F">
            <w:pPr>
              <w:jc w:val="right"/>
              <w:rPr>
                <w:color w:val="000000"/>
              </w:rPr>
            </w:pPr>
            <w:r w:rsidRPr="2822BAE3">
              <w:rPr>
                <w:color w:val="000000" w:themeColor="text1"/>
              </w:rPr>
              <w:t>0.50%</w:t>
            </w:r>
          </w:p>
        </w:tc>
        <w:tc>
          <w:tcPr>
            <w:tcW w:w="924" w:type="dxa"/>
            <w:tcBorders>
              <w:top w:val="nil"/>
              <w:left w:val="single" w:sz="4" w:space="0" w:color="auto"/>
              <w:bottom w:val="nil"/>
              <w:right w:val="nil"/>
            </w:tcBorders>
            <w:shd w:val="clear" w:color="auto" w:fill="auto"/>
            <w:noWrap/>
            <w:vAlign w:val="bottom"/>
            <w:hideMark/>
          </w:tcPr>
          <w:p w14:paraId="40529613" w14:textId="77777777" w:rsidR="004877F9" w:rsidRPr="00F70470" w:rsidRDefault="004877F9" w:rsidP="0043216F">
            <w:pPr>
              <w:jc w:val="right"/>
              <w:rPr>
                <w:color w:val="000000"/>
              </w:rPr>
            </w:pPr>
            <w:r w:rsidRPr="2822BAE3">
              <w:rPr>
                <w:color w:val="000000" w:themeColor="text1"/>
              </w:rPr>
              <w:t>4.69%</w:t>
            </w:r>
          </w:p>
        </w:tc>
        <w:tc>
          <w:tcPr>
            <w:tcW w:w="924" w:type="dxa"/>
            <w:tcBorders>
              <w:top w:val="nil"/>
              <w:left w:val="nil"/>
              <w:bottom w:val="nil"/>
              <w:right w:val="single" w:sz="4" w:space="0" w:color="auto"/>
            </w:tcBorders>
            <w:shd w:val="clear" w:color="auto" w:fill="auto"/>
            <w:noWrap/>
            <w:vAlign w:val="bottom"/>
            <w:hideMark/>
          </w:tcPr>
          <w:p w14:paraId="3B543E61" w14:textId="77777777" w:rsidR="004877F9" w:rsidRPr="00F70470" w:rsidRDefault="004877F9" w:rsidP="0043216F">
            <w:pPr>
              <w:jc w:val="right"/>
              <w:rPr>
                <w:color w:val="000000"/>
              </w:rPr>
            </w:pPr>
            <w:r w:rsidRPr="2822BAE3">
              <w:rPr>
                <w:color w:val="000000" w:themeColor="text1"/>
              </w:rPr>
              <w:t>0.56%</w:t>
            </w:r>
          </w:p>
        </w:tc>
      </w:tr>
      <w:tr w:rsidR="004877F9" w:rsidRPr="002F3DBD" w14:paraId="0D39FAFF" w14:textId="77777777" w:rsidTr="0043216F">
        <w:trPr>
          <w:trHeight w:val="144"/>
          <w:jc w:val="center"/>
        </w:trPr>
        <w:tc>
          <w:tcPr>
            <w:tcW w:w="6311" w:type="dxa"/>
            <w:tcBorders>
              <w:top w:val="nil"/>
              <w:left w:val="single" w:sz="4" w:space="0" w:color="auto"/>
              <w:bottom w:val="nil"/>
              <w:right w:val="single" w:sz="4" w:space="0" w:color="auto"/>
            </w:tcBorders>
            <w:shd w:val="clear" w:color="auto" w:fill="auto"/>
            <w:noWrap/>
            <w:vAlign w:val="bottom"/>
            <w:hideMark/>
          </w:tcPr>
          <w:p w14:paraId="0CBC6028" w14:textId="77777777" w:rsidR="004877F9" w:rsidRPr="00F70470" w:rsidRDefault="004877F9" w:rsidP="0043216F">
            <w:pPr>
              <w:rPr>
                <w:color w:val="000000"/>
              </w:rPr>
            </w:pPr>
            <w:r w:rsidRPr="2822BAE3">
              <w:rPr>
                <w:color w:val="000000" w:themeColor="text1"/>
              </w:rPr>
              <w:t>First-line sups./managers of non-retail sales workers 41-1012</w:t>
            </w:r>
          </w:p>
        </w:tc>
        <w:tc>
          <w:tcPr>
            <w:tcW w:w="924" w:type="dxa"/>
            <w:tcBorders>
              <w:top w:val="nil"/>
              <w:left w:val="single" w:sz="4" w:space="0" w:color="auto"/>
              <w:bottom w:val="nil"/>
              <w:right w:val="nil"/>
            </w:tcBorders>
            <w:shd w:val="clear" w:color="auto" w:fill="auto"/>
            <w:noWrap/>
            <w:vAlign w:val="bottom"/>
            <w:hideMark/>
          </w:tcPr>
          <w:p w14:paraId="31C1A437" w14:textId="77777777" w:rsidR="004877F9" w:rsidRPr="00F70470" w:rsidRDefault="004877F9" w:rsidP="0043216F">
            <w:pPr>
              <w:jc w:val="right"/>
              <w:rPr>
                <w:color w:val="000000"/>
              </w:rPr>
            </w:pPr>
            <w:r w:rsidRPr="2822BAE3">
              <w:rPr>
                <w:color w:val="000000" w:themeColor="text1"/>
              </w:rPr>
              <w:t>0.81%</w:t>
            </w:r>
          </w:p>
        </w:tc>
        <w:tc>
          <w:tcPr>
            <w:tcW w:w="898" w:type="dxa"/>
            <w:tcBorders>
              <w:top w:val="nil"/>
              <w:left w:val="nil"/>
              <w:bottom w:val="nil"/>
              <w:right w:val="nil"/>
            </w:tcBorders>
            <w:shd w:val="clear" w:color="auto" w:fill="auto"/>
            <w:noWrap/>
            <w:vAlign w:val="bottom"/>
            <w:hideMark/>
          </w:tcPr>
          <w:p w14:paraId="6CC5A8F8" w14:textId="77777777" w:rsidR="004877F9" w:rsidRPr="00F70470" w:rsidRDefault="004877F9" w:rsidP="0043216F">
            <w:pPr>
              <w:jc w:val="right"/>
              <w:rPr>
                <w:color w:val="000000"/>
              </w:rPr>
            </w:pPr>
            <w:r w:rsidRPr="2822BAE3">
              <w:rPr>
                <w:color w:val="000000" w:themeColor="text1"/>
              </w:rPr>
              <w:t>0.05%</w:t>
            </w:r>
          </w:p>
        </w:tc>
        <w:tc>
          <w:tcPr>
            <w:tcW w:w="926" w:type="dxa"/>
            <w:tcBorders>
              <w:top w:val="nil"/>
              <w:left w:val="nil"/>
              <w:bottom w:val="nil"/>
              <w:right w:val="single" w:sz="4" w:space="0" w:color="auto"/>
            </w:tcBorders>
            <w:shd w:val="clear" w:color="auto" w:fill="auto"/>
            <w:noWrap/>
            <w:vAlign w:val="bottom"/>
            <w:hideMark/>
          </w:tcPr>
          <w:p w14:paraId="75F02DDF" w14:textId="77777777" w:rsidR="004877F9" w:rsidRPr="00F70470" w:rsidRDefault="004877F9" w:rsidP="0043216F">
            <w:pPr>
              <w:jc w:val="right"/>
              <w:rPr>
                <w:color w:val="000000"/>
              </w:rPr>
            </w:pPr>
            <w:r w:rsidRPr="2822BAE3">
              <w:rPr>
                <w:color w:val="000000" w:themeColor="text1"/>
              </w:rPr>
              <w:t>1.93%</w:t>
            </w:r>
          </w:p>
        </w:tc>
        <w:tc>
          <w:tcPr>
            <w:tcW w:w="924" w:type="dxa"/>
            <w:tcBorders>
              <w:top w:val="nil"/>
              <w:left w:val="single" w:sz="4" w:space="0" w:color="auto"/>
              <w:bottom w:val="nil"/>
              <w:right w:val="nil"/>
            </w:tcBorders>
            <w:shd w:val="clear" w:color="auto" w:fill="auto"/>
            <w:noWrap/>
            <w:vAlign w:val="bottom"/>
            <w:hideMark/>
          </w:tcPr>
          <w:p w14:paraId="1A1CC6EA" w14:textId="77777777" w:rsidR="004877F9" w:rsidRPr="00F70470" w:rsidRDefault="004877F9" w:rsidP="0043216F">
            <w:pPr>
              <w:jc w:val="right"/>
              <w:rPr>
                <w:color w:val="000000"/>
              </w:rPr>
            </w:pPr>
            <w:r w:rsidRPr="2822BAE3">
              <w:rPr>
                <w:color w:val="000000" w:themeColor="text1"/>
              </w:rPr>
              <w:t>0.20%</w:t>
            </w:r>
          </w:p>
        </w:tc>
        <w:tc>
          <w:tcPr>
            <w:tcW w:w="924" w:type="dxa"/>
            <w:tcBorders>
              <w:top w:val="nil"/>
              <w:left w:val="nil"/>
              <w:bottom w:val="nil"/>
              <w:right w:val="single" w:sz="4" w:space="0" w:color="auto"/>
            </w:tcBorders>
            <w:shd w:val="clear" w:color="auto" w:fill="auto"/>
            <w:noWrap/>
            <w:vAlign w:val="bottom"/>
            <w:hideMark/>
          </w:tcPr>
          <w:p w14:paraId="5D07BF12" w14:textId="77777777" w:rsidR="004877F9" w:rsidRPr="00F70470" w:rsidRDefault="004877F9" w:rsidP="0043216F">
            <w:pPr>
              <w:jc w:val="right"/>
              <w:rPr>
                <w:color w:val="000000"/>
              </w:rPr>
            </w:pPr>
            <w:r w:rsidRPr="2822BAE3">
              <w:rPr>
                <w:color w:val="000000" w:themeColor="text1"/>
              </w:rPr>
              <w:t>2.26%</w:t>
            </w:r>
          </w:p>
        </w:tc>
      </w:tr>
      <w:tr w:rsidR="004877F9" w:rsidRPr="002F3DBD" w14:paraId="7C905250" w14:textId="77777777" w:rsidTr="0043216F">
        <w:trPr>
          <w:trHeight w:val="144"/>
          <w:jc w:val="center"/>
        </w:trPr>
        <w:tc>
          <w:tcPr>
            <w:tcW w:w="6311" w:type="dxa"/>
            <w:tcBorders>
              <w:top w:val="nil"/>
              <w:left w:val="single" w:sz="4" w:space="0" w:color="auto"/>
              <w:bottom w:val="nil"/>
              <w:right w:val="single" w:sz="4" w:space="0" w:color="auto"/>
            </w:tcBorders>
            <w:shd w:val="clear" w:color="auto" w:fill="auto"/>
            <w:noWrap/>
            <w:vAlign w:val="bottom"/>
            <w:hideMark/>
          </w:tcPr>
          <w:p w14:paraId="045EB9DE" w14:textId="77777777" w:rsidR="004877F9" w:rsidRPr="00F70470" w:rsidRDefault="004877F9" w:rsidP="0043216F">
            <w:pPr>
              <w:rPr>
                <w:color w:val="000000"/>
              </w:rPr>
            </w:pPr>
            <w:r w:rsidRPr="2822BAE3">
              <w:rPr>
                <w:color w:val="000000" w:themeColor="text1"/>
              </w:rPr>
              <w:t>Postsecondary teachers 25-1000</w:t>
            </w:r>
          </w:p>
        </w:tc>
        <w:tc>
          <w:tcPr>
            <w:tcW w:w="924" w:type="dxa"/>
            <w:tcBorders>
              <w:top w:val="nil"/>
              <w:left w:val="single" w:sz="4" w:space="0" w:color="auto"/>
              <w:bottom w:val="nil"/>
              <w:right w:val="nil"/>
            </w:tcBorders>
            <w:shd w:val="clear" w:color="auto" w:fill="auto"/>
            <w:noWrap/>
            <w:vAlign w:val="bottom"/>
            <w:hideMark/>
          </w:tcPr>
          <w:p w14:paraId="410D3A16" w14:textId="77777777" w:rsidR="004877F9" w:rsidRPr="00F70470" w:rsidRDefault="004877F9" w:rsidP="0043216F">
            <w:pPr>
              <w:jc w:val="right"/>
              <w:rPr>
                <w:color w:val="000000"/>
              </w:rPr>
            </w:pPr>
            <w:r w:rsidRPr="2822BAE3">
              <w:rPr>
                <w:color w:val="000000" w:themeColor="text1"/>
              </w:rPr>
              <w:t>0.77%</w:t>
            </w:r>
          </w:p>
        </w:tc>
        <w:tc>
          <w:tcPr>
            <w:tcW w:w="898" w:type="dxa"/>
            <w:tcBorders>
              <w:top w:val="nil"/>
              <w:left w:val="nil"/>
              <w:bottom w:val="nil"/>
              <w:right w:val="nil"/>
            </w:tcBorders>
            <w:shd w:val="clear" w:color="auto" w:fill="auto"/>
            <w:noWrap/>
            <w:vAlign w:val="bottom"/>
            <w:hideMark/>
          </w:tcPr>
          <w:p w14:paraId="337A3FED" w14:textId="77777777" w:rsidR="004877F9" w:rsidRPr="00F70470" w:rsidRDefault="004877F9" w:rsidP="0043216F">
            <w:pPr>
              <w:jc w:val="right"/>
              <w:rPr>
                <w:color w:val="000000"/>
              </w:rPr>
            </w:pPr>
            <w:r w:rsidRPr="2822BAE3">
              <w:rPr>
                <w:color w:val="000000" w:themeColor="text1"/>
              </w:rPr>
              <w:t>0.13%</w:t>
            </w:r>
          </w:p>
        </w:tc>
        <w:tc>
          <w:tcPr>
            <w:tcW w:w="926" w:type="dxa"/>
            <w:tcBorders>
              <w:top w:val="nil"/>
              <w:left w:val="nil"/>
              <w:bottom w:val="nil"/>
              <w:right w:val="single" w:sz="4" w:space="0" w:color="auto"/>
            </w:tcBorders>
            <w:shd w:val="clear" w:color="auto" w:fill="auto"/>
            <w:noWrap/>
            <w:vAlign w:val="bottom"/>
            <w:hideMark/>
          </w:tcPr>
          <w:p w14:paraId="73F32A15" w14:textId="77777777" w:rsidR="004877F9" w:rsidRPr="00F70470" w:rsidRDefault="004877F9" w:rsidP="0043216F">
            <w:pPr>
              <w:jc w:val="right"/>
              <w:rPr>
                <w:color w:val="000000"/>
              </w:rPr>
            </w:pPr>
            <w:r w:rsidRPr="2822BAE3">
              <w:rPr>
                <w:color w:val="000000" w:themeColor="text1"/>
              </w:rPr>
              <w:t>1.29%</w:t>
            </w:r>
          </w:p>
        </w:tc>
        <w:tc>
          <w:tcPr>
            <w:tcW w:w="924" w:type="dxa"/>
            <w:tcBorders>
              <w:top w:val="nil"/>
              <w:left w:val="single" w:sz="4" w:space="0" w:color="auto"/>
              <w:bottom w:val="nil"/>
              <w:right w:val="nil"/>
            </w:tcBorders>
            <w:shd w:val="clear" w:color="auto" w:fill="auto"/>
            <w:noWrap/>
            <w:vAlign w:val="bottom"/>
            <w:hideMark/>
          </w:tcPr>
          <w:p w14:paraId="52A2504E" w14:textId="77777777" w:rsidR="004877F9" w:rsidRPr="00F70470" w:rsidRDefault="004877F9" w:rsidP="0043216F">
            <w:pPr>
              <w:jc w:val="right"/>
              <w:rPr>
                <w:color w:val="000000"/>
              </w:rPr>
            </w:pPr>
            <w:r w:rsidRPr="2822BAE3">
              <w:rPr>
                <w:color w:val="000000" w:themeColor="text1"/>
              </w:rPr>
              <w:t>0.52%</w:t>
            </w:r>
          </w:p>
        </w:tc>
        <w:tc>
          <w:tcPr>
            <w:tcW w:w="924" w:type="dxa"/>
            <w:tcBorders>
              <w:top w:val="nil"/>
              <w:left w:val="nil"/>
              <w:bottom w:val="nil"/>
              <w:right w:val="single" w:sz="4" w:space="0" w:color="auto"/>
            </w:tcBorders>
            <w:shd w:val="clear" w:color="auto" w:fill="auto"/>
            <w:noWrap/>
            <w:vAlign w:val="bottom"/>
            <w:hideMark/>
          </w:tcPr>
          <w:p w14:paraId="37EF90BC" w14:textId="77777777" w:rsidR="004877F9" w:rsidRPr="00F70470" w:rsidRDefault="004877F9" w:rsidP="0043216F">
            <w:pPr>
              <w:jc w:val="right"/>
              <w:rPr>
                <w:color w:val="000000"/>
              </w:rPr>
            </w:pPr>
            <w:r w:rsidRPr="2822BAE3">
              <w:rPr>
                <w:color w:val="000000" w:themeColor="text1"/>
              </w:rPr>
              <w:t>1.58%</w:t>
            </w:r>
          </w:p>
        </w:tc>
      </w:tr>
      <w:tr w:rsidR="004877F9" w:rsidRPr="002F3DBD" w14:paraId="20955368" w14:textId="77777777" w:rsidTr="0043216F">
        <w:trPr>
          <w:trHeight w:val="144"/>
          <w:jc w:val="center"/>
        </w:trPr>
        <w:tc>
          <w:tcPr>
            <w:tcW w:w="6311" w:type="dxa"/>
            <w:tcBorders>
              <w:top w:val="nil"/>
              <w:left w:val="single" w:sz="4" w:space="0" w:color="auto"/>
              <w:bottom w:val="nil"/>
              <w:right w:val="single" w:sz="4" w:space="0" w:color="auto"/>
            </w:tcBorders>
            <w:shd w:val="clear" w:color="auto" w:fill="auto"/>
            <w:noWrap/>
            <w:vAlign w:val="bottom"/>
            <w:hideMark/>
          </w:tcPr>
          <w:p w14:paraId="47B2B4FB" w14:textId="77777777" w:rsidR="004877F9" w:rsidRPr="00F70470" w:rsidRDefault="004877F9" w:rsidP="0043216F">
            <w:pPr>
              <w:rPr>
                <w:color w:val="000000"/>
              </w:rPr>
            </w:pPr>
            <w:r w:rsidRPr="2822BAE3">
              <w:rPr>
                <w:color w:val="000000" w:themeColor="text1"/>
              </w:rPr>
              <w:t>Marketing and sales managers (11-2020)</w:t>
            </w:r>
          </w:p>
        </w:tc>
        <w:tc>
          <w:tcPr>
            <w:tcW w:w="924" w:type="dxa"/>
            <w:tcBorders>
              <w:top w:val="nil"/>
              <w:left w:val="single" w:sz="4" w:space="0" w:color="auto"/>
              <w:bottom w:val="nil"/>
              <w:right w:val="nil"/>
            </w:tcBorders>
            <w:shd w:val="clear" w:color="auto" w:fill="auto"/>
            <w:noWrap/>
            <w:vAlign w:val="bottom"/>
            <w:hideMark/>
          </w:tcPr>
          <w:p w14:paraId="2DD5ED02" w14:textId="77777777" w:rsidR="004877F9" w:rsidRPr="00F70470" w:rsidRDefault="004877F9" w:rsidP="0043216F">
            <w:pPr>
              <w:jc w:val="right"/>
              <w:rPr>
                <w:color w:val="000000"/>
              </w:rPr>
            </w:pPr>
            <w:r w:rsidRPr="2822BAE3">
              <w:rPr>
                <w:color w:val="000000" w:themeColor="text1"/>
              </w:rPr>
              <w:t>0.77%</w:t>
            </w:r>
          </w:p>
        </w:tc>
        <w:tc>
          <w:tcPr>
            <w:tcW w:w="898" w:type="dxa"/>
            <w:tcBorders>
              <w:top w:val="nil"/>
              <w:left w:val="nil"/>
              <w:bottom w:val="nil"/>
              <w:right w:val="nil"/>
            </w:tcBorders>
            <w:shd w:val="clear" w:color="auto" w:fill="auto"/>
            <w:noWrap/>
            <w:vAlign w:val="bottom"/>
            <w:hideMark/>
          </w:tcPr>
          <w:p w14:paraId="02F227D1" w14:textId="77777777" w:rsidR="004877F9" w:rsidRPr="00F70470" w:rsidRDefault="004877F9" w:rsidP="0043216F">
            <w:pPr>
              <w:jc w:val="right"/>
              <w:rPr>
                <w:color w:val="000000"/>
              </w:rPr>
            </w:pPr>
            <w:r w:rsidRPr="2822BAE3">
              <w:rPr>
                <w:color w:val="000000" w:themeColor="text1"/>
              </w:rPr>
              <w:t>0.00%</w:t>
            </w:r>
          </w:p>
        </w:tc>
        <w:tc>
          <w:tcPr>
            <w:tcW w:w="926" w:type="dxa"/>
            <w:tcBorders>
              <w:top w:val="nil"/>
              <w:left w:val="nil"/>
              <w:bottom w:val="nil"/>
              <w:right w:val="single" w:sz="4" w:space="0" w:color="auto"/>
            </w:tcBorders>
            <w:shd w:val="clear" w:color="auto" w:fill="auto"/>
            <w:noWrap/>
            <w:vAlign w:val="bottom"/>
            <w:hideMark/>
          </w:tcPr>
          <w:p w14:paraId="1EEE3859" w14:textId="77777777" w:rsidR="004877F9" w:rsidRPr="00F70470" w:rsidRDefault="004877F9" w:rsidP="0043216F">
            <w:pPr>
              <w:jc w:val="right"/>
              <w:rPr>
                <w:color w:val="000000"/>
              </w:rPr>
            </w:pPr>
            <w:r w:rsidRPr="2822BAE3">
              <w:rPr>
                <w:color w:val="000000" w:themeColor="text1"/>
              </w:rPr>
              <w:t>0.14%</w:t>
            </w:r>
          </w:p>
        </w:tc>
        <w:tc>
          <w:tcPr>
            <w:tcW w:w="924" w:type="dxa"/>
            <w:tcBorders>
              <w:top w:val="nil"/>
              <w:left w:val="single" w:sz="4" w:space="0" w:color="auto"/>
              <w:bottom w:val="nil"/>
              <w:right w:val="nil"/>
            </w:tcBorders>
            <w:shd w:val="clear" w:color="auto" w:fill="auto"/>
            <w:noWrap/>
            <w:vAlign w:val="bottom"/>
            <w:hideMark/>
          </w:tcPr>
          <w:p w14:paraId="33F46362" w14:textId="77777777" w:rsidR="004877F9" w:rsidRPr="00F70470" w:rsidRDefault="004877F9" w:rsidP="0043216F">
            <w:pPr>
              <w:jc w:val="right"/>
              <w:rPr>
                <w:color w:val="000000"/>
              </w:rPr>
            </w:pPr>
            <w:r w:rsidRPr="2822BAE3">
              <w:rPr>
                <w:color w:val="000000" w:themeColor="text1"/>
              </w:rPr>
              <w:t>0.00%</w:t>
            </w:r>
          </w:p>
        </w:tc>
        <w:tc>
          <w:tcPr>
            <w:tcW w:w="924" w:type="dxa"/>
            <w:tcBorders>
              <w:top w:val="nil"/>
              <w:left w:val="nil"/>
              <w:bottom w:val="nil"/>
              <w:right w:val="single" w:sz="4" w:space="0" w:color="auto"/>
            </w:tcBorders>
            <w:shd w:val="clear" w:color="auto" w:fill="auto"/>
            <w:noWrap/>
            <w:vAlign w:val="bottom"/>
            <w:hideMark/>
          </w:tcPr>
          <w:p w14:paraId="41958829" w14:textId="77777777" w:rsidR="004877F9" w:rsidRPr="00F70470" w:rsidRDefault="004877F9" w:rsidP="0043216F">
            <w:pPr>
              <w:jc w:val="right"/>
              <w:rPr>
                <w:color w:val="000000"/>
              </w:rPr>
            </w:pPr>
            <w:r w:rsidRPr="2822BAE3">
              <w:rPr>
                <w:color w:val="000000" w:themeColor="text1"/>
              </w:rPr>
              <w:t>0.17%</w:t>
            </w:r>
          </w:p>
        </w:tc>
      </w:tr>
      <w:tr w:rsidR="004877F9" w:rsidRPr="002F3DBD" w14:paraId="751958AA" w14:textId="77777777" w:rsidTr="0043216F">
        <w:trPr>
          <w:trHeight w:val="144"/>
          <w:jc w:val="center"/>
        </w:trPr>
        <w:tc>
          <w:tcPr>
            <w:tcW w:w="6311" w:type="dxa"/>
            <w:tcBorders>
              <w:top w:val="nil"/>
              <w:left w:val="single" w:sz="4" w:space="0" w:color="auto"/>
              <w:bottom w:val="nil"/>
              <w:right w:val="single" w:sz="4" w:space="0" w:color="auto"/>
            </w:tcBorders>
            <w:shd w:val="clear" w:color="auto" w:fill="auto"/>
            <w:noWrap/>
            <w:vAlign w:val="bottom"/>
            <w:hideMark/>
          </w:tcPr>
          <w:p w14:paraId="1BAD6D56" w14:textId="77777777" w:rsidR="004877F9" w:rsidRPr="00F70470" w:rsidRDefault="004877F9" w:rsidP="0043216F">
            <w:pPr>
              <w:rPr>
                <w:color w:val="000000"/>
              </w:rPr>
            </w:pPr>
            <w:r w:rsidRPr="2822BAE3">
              <w:rPr>
                <w:color w:val="000000" w:themeColor="text1"/>
              </w:rPr>
              <w:t>First-line sups./managers of prods. and oper. workers 51-1011</w:t>
            </w:r>
          </w:p>
        </w:tc>
        <w:tc>
          <w:tcPr>
            <w:tcW w:w="924" w:type="dxa"/>
            <w:tcBorders>
              <w:top w:val="nil"/>
              <w:left w:val="single" w:sz="4" w:space="0" w:color="auto"/>
              <w:bottom w:val="nil"/>
              <w:right w:val="nil"/>
            </w:tcBorders>
            <w:shd w:val="clear" w:color="auto" w:fill="auto"/>
            <w:noWrap/>
            <w:vAlign w:val="bottom"/>
            <w:hideMark/>
          </w:tcPr>
          <w:p w14:paraId="67484AB1" w14:textId="77777777" w:rsidR="004877F9" w:rsidRPr="00F70470" w:rsidRDefault="004877F9" w:rsidP="0043216F">
            <w:pPr>
              <w:jc w:val="right"/>
              <w:rPr>
                <w:color w:val="000000"/>
              </w:rPr>
            </w:pPr>
            <w:r w:rsidRPr="2822BAE3">
              <w:rPr>
                <w:color w:val="000000" w:themeColor="text1"/>
              </w:rPr>
              <w:t>0.77%</w:t>
            </w:r>
          </w:p>
        </w:tc>
        <w:tc>
          <w:tcPr>
            <w:tcW w:w="898" w:type="dxa"/>
            <w:tcBorders>
              <w:top w:val="nil"/>
              <w:left w:val="nil"/>
              <w:bottom w:val="nil"/>
              <w:right w:val="nil"/>
            </w:tcBorders>
            <w:shd w:val="clear" w:color="auto" w:fill="auto"/>
            <w:noWrap/>
            <w:vAlign w:val="bottom"/>
            <w:hideMark/>
          </w:tcPr>
          <w:p w14:paraId="5B6648F5" w14:textId="77777777" w:rsidR="004877F9" w:rsidRPr="00F70470" w:rsidRDefault="004877F9" w:rsidP="0043216F">
            <w:pPr>
              <w:jc w:val="right"/>
              <w:rPr>
                <w:color w:val="000000"/>
              </w:rPr>
            </w:pPr>
            <w:r w:rsidRPr="2822BAE3">
              <w:rPr>
                <w:color w:val="000000" w:themeColor="text1"/>
              </w:rPr>
              <w:t>0.33%</w:t>
            </w:r>
          </w:p>
        </w:tc>
        <w:tc>
          <w:tcPr>
            <w:tcW w:w="926" w:type="dxa"/>
            <w:tcBorders>
              <w:top w:val="nil"/>
              <w:left w:val="nil"/>
              <w:bottom w:val="nil"/>
              <w:right w:val="single" w:sz="4" w:space="0" w:color="auto"/>
            </w:tcBorders>
            <w:shd w:val="clear" w:color="auto" w:fill="auto"/>
            <w:noWrap/>
            <w:vAlign w:val="bottom"/>
            <w:hideMark/>
          </w:tcPr>
          <w:p w14:paraId="7E09C4FA" w14:textId="77777777" w:rsidR="004877F9" w:rsidRPr="00F70470" w:rsidRDefault="004877F9" w:rsidP="0043216F">
            <w:pPr>
              <w:jc w:val="right"/>
              <w:rPr>
                <w:color w:val="000000"/>
              </w:rPr>
            </w:pPr>
            <w:r w:rsidRPr="2822BAE3">
              <w:rPr>
                <w:color w:val="000000" w:themeColor="text1"/>
              </w:rPr>
              <w:t>0.53%</w:t>
            </w:r>
          </w:p>
        </w:tc>
        <w:tc>
          <w:tcPr>
            <w:tcW w:w="924" w:type="dxa"/>
            <w:tcBorders>
              <w:top w:val="nil"/>
              <w:left w:val="single" w:sz="4" w:space="0" w:color="auto"/>
              <w:bottom w:val="nil"/>
              <w:right w:val="nil"/>
            </w:tcBorders>
            <w:shd w:val="clear" w:color="auto" w:fill="auto"/>
            <w:noWrap/>
            <w:vAlign w:val="bottom"/>
            <w:hideMark/>
          </w:tcPr>
          <w:p w14:paraId="57D6B330" w14:textId="77777777" w:rsidR="004877F9" w:rsidRPr="00F70470" w:rsidRDefault="004877F9" w:rsidP="0043216F">
            <w:pPr>
              <w:jc w:val="right"/>
              <w:rPr>
                <w:color w:val="000000"/>
              </w:rPr>
            </w:pPr>
            <w:r w:rsidRPr="2822BAE3">
              <w:rPr>
                <w:color w:val="000000" w:themeColor="text1"/>
              </w:rPr>
              <w:t>1.33%</w:t>
            </w:r>
          </w:p>
        </w:tc>
        <w:tc>
          <w:tcPr>
            <w:tcW w:w="924" w:type="dxa"/>
            <w:tcBorders>
              <w:top w:val="nil"/>
              <w:left w:val="nil"/>
              <w:bottom w:val="nil"/>
              <w:right w:val="single" w:sz="4" w:space="0" w:color="auto"/>
            </w:tcBorders>
            <w:shd w:val="clear" w:color="auto" w:fill="auto"/>
            <w:noWrap/>
            <w:vAlign w:val="bottom"/>
            <w:hideMark/>
          </w:tcPr>
          <w:p w14:paraId="62A528C1" w14:textId="77777777" w:rsidR="004877F9" w:rsidRPr="00F70470" w:rsidRDefault="004877F9" w:rsidP="0043216F">
            <w:pPr>
              <w:jc w:val="right"/>
              <w:rPr>
                <w:color w:val="000000"/>
              </w:rPr>
            </w:pPr>
            <w:r w:rsidRPr="2822BAE3">
              <w:rPr>
                <w:color w:val="000000" w:themeColor="text1"/>
              </w:rPr>
              <w:t>0.66%</w:t>
            </w:r>
          </w:p>
        </w:tc>
      </w:tr>
      <w:tr w:rsidR="004877F9" w:rsidRPr="002F3DBD" w14:paraId="76802338" w14:textId="77777777" w:rsidTr="0043216F">
        <w:trPr>
          <w:trHeight w:val="144"/>
          <w:jc w:val="center"/>
        </w:trPr>
        <w:tc>
          <w:tcPr>
            <w:tcW w:w="6311" w:type="dxa"/>
            <w:tcBorders>
              <w:top w:val="nil"/>
              <w:left w:val="single" w:sz="4" w:space="0" w:color="auto"/>
              <w:bottom w:val="nil"/>
              <w:right w:val="single" w:sz="4" w:space="0" w:color="auto"/>
            </w:tcBorders>
            <w:shd w:val="clear" w:color="auto" w:fill="auto"/>
            <w:noWrap/>
            <w:vAlign w:val="bottom"/>
            <w:hideMark/>
          </w:tcPr>
          <w:p w14:paraId="686B68D1" w14:textId="77777777" w:rsidR="004877F9" w:rsidRPr="00F70470" w:rsidRDefault="004877F9" w:rsidP="0043216F">
            <w:pPr>
              <w:rPr>
                <w:color w:val="000000"/>
              </w:rPr>
            </w:pPr>
            <w:r w:rsidRPr="2822BAE3">
              <w:rPr>
                <w:color w:val="000000" w:themeColor="text1"/>
              </w:rPr>
              <w:t>… of construction trades and extraction workers 47-1011</w:t>
            </w:r>
          </w:p>
        </w:tc>
        <w:tc>
          <w:tcPr>
            <w:tcW w:w="924" w:type="dxa"/>
            <w:tcBorders>
              <w:top w:val="nil"/>
              <w:left w:val="single" w:sz="4" w:space="0" w:color="auto"/>
              <w:bottom w:val="nil"/>
              <w:right w:val="nil"/>
            </w:tcBorders>
            <w:shd w:val="clear" w:color="auto" w:fill="auto"/>
            <w:noWrap/>
            <w:vAlign w:val="bottom"/>
            <w:hideMark/>
          </w:tcPr>
          <w:p w14:paraId="7BA10BE3" w14:textId="77777777" w:rsidR="004877F9" w:rsidRPr="00F70470" w:rsidRDefault="004877F9" w:rsidP="0043216F">
            <w:pPr>
              <w:jc w:val="right"/>
              <w:rPr>
                <w:color w:val="000000"/>
              </w:rPr>
            </w:pPr>
            <w:r w:rsidRPr="2822BAE3">
              <w:rPr>
                <w:color w:val="000000" w:themeColor="text1"/>
              </w:rPr>
              <w:t>0.76%</w:t>
            </w:r>
          </w:p>
        </w:tc>
        <w:tc>
          <w:tcPr>
            <w:tcW w:w="898" w:type="dxa"/>
            <w:tcBorders>
              <w:top w:val="nil"/>
              <w:left w:val="nil"/>
              <w:bottom w:val="nil"/>
              <w:right w:val="nil"/>
            </w:tcBorders>
            <w:shd w:val="clear" w:color="auto" w:fill="auto"/>
            <w:noWrap/>
            <w:vAlign w:val="bottom"/>
            <w:hideMark/>
          </w:tcPr>
          <w:p w14:paraId="6C520E3B" w14:textId="77777777" w:rsidR="004877F9" w:rsidRPr="00F70470" w:rsidRDefault="004877F9" w:rsidP="0043216F">
            <w:pPr>
              <w:jc w:val="right"/>
              <w:rPr>
                <w:color w:val="000000"/>
              </w:rPr>
            </w:pPr>
            <w:r w:rsidRPr="2822BAE3">
              <w:rPr>
                <w:color w:val="000000" w:themeColor="text1"/>
              </w:rPr>
              <w:t>1.43%</w:t>
            </w:r>
          </w:p>
        </w:tc>
        <w:tc>
          <w:tcPr>
            <w:tcW w:w="926" w:type="dxa"/>
            <w:tcBorders>
              <w:top w:val="nil"/>
              <w:left w:val="nil"/>
              <w:bottom w:val="nil"/>
              <w:right w:val="single" w:sz="4" w:space="0" w:color="auto"/>
            </w:tcBorders>
            <w:shd w:val="clear" w:color="auto" w:fill="auto"/>
            <w:noWrap/>
            <w:vAlign w:val="bottom"/>
            <w:hideMark/>
          </w:tcPr>
          <w:p w14:paraId="22F8D68F" w14:textId="77777777" w:rsidR="004877F9" w:rsidRPr="00F70470" w:rsidRDefault="004877F9" w:rsidP="0043216F">
            <w:pPr>
              <w:jc w:val="right"/>
              <w:rPr>
                <w:color w:val="000000"/>
              </w:rPr>
            </w:pPr>
            <w:r w:rsidRPr="2822BAE3">
              <w:rPr>
                <w:color w:val="000000" w:themeColor="text1"/>
              </w:rPr>
              <w:t>0.27%</w:t>
            </w:r>
          </w:p>
        </w:tc>
        <w:tc>
          <w:tcPr>
            <w:tcW w:w="924" w:type="dxa"/>
            <w:tcBorders>
              <w:top w:val="nil"/>
              <w:left w:val="single" w:sz="4" w:space="0" w:color="auto"/>
              <w:bottom w:val="nil"/>
              <w:right w:val="nil"/>
            </w:tcBorders>
            <w:shd w:val="clear" w:color="auto" w:fill="auto"/>
            <w:noWrap/>
            <w:vAlign w:val="bottom"/>
            <w:hideMark/>
          </w:tcPr>
          <w:p w14:paraId="3F4BFFCB" w14:textId="77777777" w:rsidR="004877F9" w:rsidRPr="00F70470" w:rsidRDefault="004877F9" w:rsidP="0043216F">
            <w:pPr>
              <w:jc w:val="right"/>
              <w:rPr>
                <w:color w:val="000000"/>
              </w:rPr>
            </w:pPr>
            <w:r w:rsidRPr="2822BAE3">
              <w:rPr>
                <w:color w:val="000000" w:themeColor="text1"/>
              </w:rPr>
              <w:t>5.93%</w:t>
            </w:r>
          </w:p>
        </w:tc>
        <w:tc>
          <w:tcPr>
            <w:tcW w:w="924" w:type="dxa"/>
            <w:tcBorders>
              <w:top w:val="nil"/>
              <w:left w:val="nil"/>
              <w:bottom w:val="nil"/>
              <w:right w:val="single" w:sz="4" w:space="0" w:color="auto"/>
            </w:tcBorders>
            <w:shd w:val="clear" w:color="auto" w:fill="auto"/>
            <w:noWrap/>
            <w:vAlign w:val="bottom"/>
            <w:hideMark/>
          </w:tcPr>
          <w:p w14:paraId="61A0F266" w14:textId="77777777" w:rsidR="004877F9" w:rsidRPr="00F70470" w:rsidRDefault="004877F9" w:rsidP="0043216F">
            <w:pPr>
              <w:jc w:val="right"/>
              <w:rPr>
                <w:color w:val="000000"/>
              </w:rPr>
            </w:pPr>
            <w:r w:rsidRPr="2822BAE3">
              <w:rPr>
                <w:color w:val="000000" w:themeColor="text1"/>
              </w:rPr>
              <w:t>0.34%</w:t>
            </w:r>
          </w:p>
        </w:tc>
      </w:tr>
      <w:tr w:rsidR="004877F9" w:rsidRPr="002F3DBD" w14:paraId="162B3247" w14:textId="77777777" w:rsidTr="0043216F">
        <w:trPr>
          <w:trHeight w:val="144"/>
          <w:jc w:val="center"/>
        </w:trPr>
        <w:tc>
          <w:tcPr>
            <w:tcW w:w="6311" w:type="dxa"/>
            <w:tcBorders>
              <w:top w:val="nil"/>
              <w:left w:val="single" w:sz="4" w:space="0" w:color="auto"/>
              <w:bottom w:val="nil"/>
              <w:right w:val="single" w:sz="4" w:space="0" w:color="auto"/>
            </w:tcBorders>
            <w:shd w:val="clear" w:color="auto" w:fill="auto"/>
            <w:noWrap/>
            <w:vAlign w:val="bottom"/>
            <w:hideMark/>
          </w:tcPr>
          <w:p w14:paraId="2CD41853" w14:textId="77777777" w:rsidR="004877F9" w:rsidRPr="00F70470" w:rsidRDefault="004877F9" w:rsidP="0043216F">
            <w:pPr>
              <w:rPr>
                <w:b/>
                <w:color w:val="000000"/>
              </w:rPr>
            </w:pPr>
            <w:r w:rsidRPr="2822BAE3">
              <w:rPr>
                <w:b/>
                <w:bCs/>
                <w:color w:val="000000" w:themeColor="text1"/>
              </w:rPr>
              <w:t>Security Guards and Gaming Surveillance Officers</w:t>
            </w:r>
          </w:p>
        </w:tc>
        <w:tc>
          <w:tcPr>
            <w:tcW w:w="924" w:type="dxa"/>
            <w:tcBorders>
              <w:top w:val="nil"/>
              <w:left w:val="single" w:sz="4" w:space="0" w:color="auto"/>
              <w:bottom w:val="nil"/>
              <w:right w:val="nil"/>
            </w:tcBorders>
            <w:shd w:val="clear" w:color="auto" w:fill="auto"/>
            <w:noWrap/>
            <w:vAlign w:val="bottom"/>
            <w:hideMark/>
          </w:tcPr>
          <w:p w14:paraId="5FB60117" w14:textId="77777777" w:rsidR="004877F9" w:rsidRPr="00F70470" w:rsidRDefault="004877F9" w:rsidP="0043216F">
            <w:pPr>
              <w:jc w:val="right"/>
              <w:rPr>
                <w:color w:val="000000"/>
              </w:rPr>
            </w:pPr>
            <w:r w:rsidRPr="2822BAE3">
              <w:rPr>
                <w:color w:val="000000" w:themeColor="text1"/>
              </w:rPr>
              <w:t>0.74%</w:t>
            </w:r>
          </w:p>
        </w:tc>
        <w:tc>
          <w:tcPr>
            <w:tcW w:w="898" w:type="dxa"/>
            <w:tcBorders>
              <w:top w:val="nil"/>
              <w:left w:val="nil"/>
              <w:bottom w:val="nil"/>
              <w:right w:val="nil"/>
            </w:tcBorders>
            <w:shd w:val="clear" w:color="auto" w:fill="auto"/>
            <w:noWrap/>
            <w:vAlign w:val="bottom"/>
            <w:hideMark/>
          </w:tcPr>
          <w:p w14:paraId="6454C07F" w14:textId="77777777" w:rsidR="004877F9" w:rsidRPr="00F70470" w:rsidRDefault="004877F9" w:rsidP="0043216F">
            <w:pPr>
              <w:jc w:val="right"/>
              <w:rPr>
                <w:color w:val="000000"/>
              </w:rPr>
            </w:pPr>
            <w:r w:rsidRPr="2822BAE3">
              <w:rPr>
                <w:color w:val="000000" w:themeColor="text1"/>
              </w:rPr>
              <w:t>1.44%</w:t>
            </w:r>
          </w:p>
        </w:tc>
        <w:tc>
          <w:tcPr>
            <w:tcW w:w="926" w:type="dxa"/>
            <w:tcBorders>
              <w:top w:val="nil"/>
              <w:left w:val="nil"/>
              <w:bottom w:val="nil"/>
              <w:right w:val="single" w:sz="4" w:space="0" w:color="auto"/>
            </w:tcBorders>
            <w:shd w:val="clear" w:color="auto" w:fill="auto"/>
            <w:noWrap/>
            <w:vAlign w:val="bottom"/>
            <w:hideMark/>
          </w:tcPr>
          <w:p w14:paraId="2269AC9E" w14:textId="77777777" w:rsidR="004877F9" w:rsidRPr="00F70470" w:rsidRDefault="004877F9" w:rsidP="0043216F">
            <w:pPr>
              <w:jc w:val="right"/>
              <w:rPr>
                <w:color w:val="000000"/>
              </w:rPr>
            </w:pPr>
            <w:r w:rsidRPr="2822BAE3">
              <w:rPr>
                <w:color w:val="000000" w:themeColor="text1"/>
              </w:rPr>
              <w:t>2.74%</w:t>
            </w:r>
          </w:p>
        </w:tc>
        <w:tc>
          <w:tcPr>
            <w:tcW w:w="924" w:type="dxa"/>
            <w:tcBorders>
              <w:top w:val="nil"/>
              <w:left w:val="single" w:sz="4" w:space="0" w:color="auto"/>
              <w:bottom w:val="nil"/>
              <w:right w:val="nil"/>
            </w:tcBorders>
            <w:shd w:val="clear" w:color="auto" w:fill="auto"/>
            <w:noWrap/>
            <w:vAlign w:val="bottom"/>
            <w:hideMark/>
          </w:tcPr>
          <w:p w14:paraId="4B0FF321" w14:textId="77777777" w:rsidR="004877F9" w:rsidRPr="00F70470" w:rsidRDefault="004877F9" w:rsidP="0043216F">
            <w:pPr>
              <w:jc w:val="right"/>
              <w:rPr>
                <w:color w:val="000000"/>
              </w:rPr>
            </w:pPr>
            <w:r w:rsidRPr="2822BAE3">
              <w:rPr>
                <w:color w:val="000000" w:themeColor="text1"/>
              </w:rPr>
              <w:t>6.14%</w:t>
            </w:r>
          </w:p>
        </w:tc>
        <w:tc>
          <w:tcPr>
            <w:tcW w:w="924" w:type="dxa"/>
            <w:tcBorders>
              <w:top w:val="nil"/>
              <w:left w:val="nil"/>
              <w:bottom w:val="nil"/>
              <w:right w:val="single" w:sz="4" w:space="0" w:color="auto"/>
            </w:tcBorders>
            <w:shd w:val="clear" w:color="auto" w:fill="auto"/>
            <w:noWrap/>
            <w:vAlign w:val="bottom"/>
            <w:hideMark/>
          </w:tcPr>
          <w:p w14:paraId="3DEF08A3" w14:textId="77777777" w:rsidR="004877F9" w:rsidRPr="00F70470" w:rsidRDefault="004877F9" w:rsidP="0043216F">
            <w:pPr>
              <w:jc w:val="right"/>
              <w:rPr>
                <w:color w:val="000000"/>
              </w:rPr>
            </w:pPr>
            <w:r w:rsidRPr="2822BAE3">
              <w:rPr>
                <w:color w:val="000000" w:themeColor="text1"/>
              </w:rPr>
              <w:t>3.53%</w:t>
            </w:r>
          </w:p>
        </w:tc>
      </w:tr>
      <w:tr w:rsidR="004877F9" w:rsidRPr="002F3DBD" w14:paraId="61CD2E49" w14:textId="77777777" w:rsidTr="0043216F">
        <w:trPr>
          <w:trHeight w:val="144"/>
          <w:jc w:val="center"/>
        </w:trPr>
        <w:tc>
          <w:tcPr>
            <w:tcW w:w="6311" w:type="dxa"/>
            <w:tcBorders>
              <w:top w:val="nil"/>
              <w:left w:val="single" w:sz="4" w:space="0" w:color="auto"/>
              <w:bottom w:val="single" w:sz="4" w:space="0" w:color="auto"/>
              <w:right w:val="single" w:sz="4" w:space="0" w:color="auto"/>
            </w:tcBorders>
            <w:shd w:val="clear" w:color="auto" w:fill="auto"/>
            <w:noWrap/>
            <w:vAlign w:val="bottom"/>
          </w:tcPr>
          <w:p w14:paraId="12349833" w14:textId="77777777" w:rsidR="004877F9" w:rsidRPr="00F53612" w:rsidRDefault="004877F9" w:rsidP="0043216F">
            <w:pPr>
              <w:rPr>
                <w:bCs/>
                <w:color w:val="000000" w:themeColor="text1"/>
              </w:rPr>
            </w:pPr>
            <w:r w:rsidRPr="2822BAE3">
              <w:rPr>
                <w:color w:val="000000" w:themeColor="text1"/>
              </w:rPr>
              <w:t>Heating, A/C, and fridge mechanics and installers 49-9021</w:t>
            </w:r>
          </w:p>
        </w:tc>
        <w:tc>
          <w:tcPr>
            <w:tcW w:w="924" w:type="dxa"/>
            <w:tcBorders>
              <w:top w:val="nil"/>
              <w:left w:val="single" w:sz="4" w:space="0" w:color="auto"/>
              <w:bottom w:val="single" w:sz="4" w:space="0" w:color="auto"/>
              <w:right w:val="nil"/>
            </w:tcBorders>
            <w:shd w:val="clear" w:color="auto" w:fill="auto"/>
            <w:noWrap/>
            <w:vAlign w:val="bottom"/>
          </w:tcPr>
          <w:p w14:paraId="06BF9E2B" w14:textId="77777777" w:rsidR="004877F9" w:rsidRPr="7FBA3298" w:rsidRDefault="004877F9" w:rsidP="0043216F">
            <w:pPr>
              <w:jc w:val="right"/>
              <w:rPr>
                <w:color w:val="000000" w:themeColor="text1"/>
              </w:rPr>
            </w:pPr>
            <w:r w:rsidRPr="2822BAE3">
              <w:rPr>
                <w:color w:val="000000" w:themeColor="text1"/>
              </w:rPr>
              <w:t>0.72%</w:t>
            </w:r>
          </w:p>
        </w:tc>
        <w:tc>
          <w:tcPr>
            <w:tcW w:w="898" w:type="dxa"/>
            <w:tcBorders>
              <w:top w:val="nil"/>
              <w:left w:val="nil"/>
              <w:bottom w:val="single" w:sz="4" w:space="0" w:color="auto"/>
              <w:right w:val="nil"/>
            </w:tcBorders>
            <w:shd w:val="clear" w:color="auto" w:fill="auto"/>
            <w:noWrap/>
            <w:vAlign w:val="bottom"/>
          </w:tcPr>
          <w:p w14:paraId="00238F99" w14:textId="77777777" w:rsidR="004877F9" w:rsidRPr="7FBA3298" w:rsidRDefault="004877F9" w:rsidP="0043216F">
            <w:pPr>
              <w:jc w:val="right"/>
              <w:rPr>
                <w:color w:val="000000" w:themeColor="text1"/>
              </w:rPr>
            </w:pPr>
            <w:r w:rsidRPr="2822BAE3">
              <w:rPr>
                <w:color w:val="000000" w:themeColor="text1"/>
              </w:rPr>
              <w:t>0.43%</w:t>
            </w:r>
          </w:p>
        </w:tc>
        <w:tc>
          <w:tcPr>
            <w:tcW w:w="926" w:type="dxa"/>
            <w:tcBorders>
              <w:top w:val="nil"/>
              <w:left w:val="nil"/>
              <w:bottom w:val="single" w:sz="4" w:space="0" w:color="auto"/>
              <w:right w:val="single" w:sz="4" w:space="0" w:color="auto"/>
            </w:tcBorders>
            <w:shd w:val="clear" w:color="auto" w:fill="auto"/>
            <w:noWrap/>
            <w:vAlign w:val="bottom"/>
          </w:tcPr>
          <w:p w14:paraId="6F4887FE" w14:textId="77777777" w:rsidR="004877F9" w:rsidRPr="7FBA3298" w:rsidRDefault="004877F9" w:rsidP="0043216F">
            <w:pPr>
              <w:jc w:val="right"/>
              <w:rPr>
                <w:color w:val="000000" w:themeColor="text1"/>
              </w:rPr>
            </w:pPr>
            <w:r w:rsidRPr="2822BAE3">
              <w:rPr>
                <w:color w:val="000000" w:themeColor="text1"/>
              </w:rPr>
              <w:t>0.25%</w:t>
            </w:r>
          </w:p>
        </w:tc>
        <w:tc>
          <w:tcPr>
            <w:tcW w:w="924" w:type="dxa"/>
            <w:tcBorders>
              <w:top w:val="nil"/>
              <w:left w:val="single" w:sz="4" w:space="0" w:color="auto"/>
              <w:bottom w:val="single" w:sz="4" w:space="0" w:color="auto"/>
              <w:right w:val="nil"/>
            </w:tcBorders>
            <w:shd w:val="clear" w:color="auto" w:fill="auto"/>
            <w:noWrap/>
            <w:vAlign w:val="bottom"/>
          </w:tcPr>
          <w:p w14:paraId="4C9609F2" w14:textId="77777777" w:rsidR="004877F9" w:rsidRPr="7FBA3298" w:rsidRDefault="004877F9" w:rsidP="0043216F">
            <w:pPr>
              <w:jc w:val="right"/>
              <w:rPr>
                <w:color w:val="000000" w:themeColor="text1"/>
              </w:rPr>
            </w:pPr>
            <w:r w:rsidRPr="2822BAE3">
              <w:rPr>
                <w:color w:val="000000" w:themeColor="text1"/>
              </w:rPr>
              <w:t>1.87%</w:t>
            </w:r>
          </w:p>
        </w:tc>
        <w:tc>
          <w:tcPr>
            <w:tcW w:w="924" w:type="dxa"/>
            <w:tcBorders>
              <w:top w:val="nil"/>
              <w:left w:val="nil"/>
              <w:bottom w:val="single" w:sz="4" w:space="0" w:color="auto"/>
              <w:right w:val="single" w:sz="4" w:space="0" w:color="auto"/>
            </w:tcBorders>
            <w:shd w:val="clear" w:color="auto" w:fill="auto"/>
            <w:noWrap/>
            <w:vAlign w:val="bottom"/>
          </w:tcPr>
          <w:p w14:paraId="330855B7" w14:textId="77777777" w:rsidR="004877F9" w:rsidRPr="7FBA3298" w:rsidRDefault="004877F9" w:rsidP="0043216F">
            <w:pPr>
              <w:jc w:val="right"/>
              <w:rPr>
                <w:color w:val="000000" w:themeColor="text1"/>
              </w:rPr>
            </w:pPr>
            <w:r w:rsidRPr="2822BAE3">
              <w:rPr>
                <w:color w:val="000000" w:themeColor="text1"/>
              </w:rPr>
              <w:t>0.33%</w:t>
            </w:r>
          </w:p>
        </w:tc>
      </w:tr>
    </w:tbl>
    <w:p w14:paraId="17759A70" w14:textId="3F9AD896" w:rsidR="004877F9" w:rsidRPr="00F53612" w:rsidRDefault="004877F9" w:rsidP="004877F9">
      <w:pPr>
        <w:rPr>
          <w:sz w:val="20"/>
          <w:szCs w:val="20"/>
        </w:rPr>
        <w:sectPr w:rsidR="004877F9" w:rsidRPr="00F53612" w:rsidSect="0036268B">
          <w:pgSz w:w="12240" w:h="15840"/>
          <w:pgMar w:top="1440" w:right="1440" w:bottom="1440" w:left="1440" w:header="720" w:footer="720" w:gutter="0"/>
          <w:cols w:space="720"/>
          <w:docGrid w:linePitch="360"/>
        </w:sectPr>
      </w:pPr>
      <w:r>
        <w:rPr>
          <w:sz w:val="20"/>
          <w:szCs w:val="20"/>
        </w:rPr>
        <w:t xml:space="preserve">Notes: </w:t>
      </w:r>
      <w:r w:rsidR="00DD0487">
        <w:rPr>
          <w:sz w:val="20"/>
          <w:szCs w:val="20"/>
        </w:rPr>
        <w:t>This d</w:t>
      </w:r>
      <w:r>
        <w:rPr>
          <w:sz w:val="20"/>
          <w:szCs w:val="20"/>
        </w:rPr>
        <w:t>ata</w:t>
      </w:r>
      <w:r w:rsidRPr="2822BAE3">
        <w:rPr>
          <w:sz w:val="20"/>
          <w:szCs w:val="20"/>
        </w:rPr>
        <w:t xml:space="preserve"> come</w:t>
      </w:r>
      <w:r w:rsidR="00DD0487">
        <w:rPr>
          <w:sz w:val="20"/>
          <w:szCs w:val="20"/>
        </w:rPr>
        <w:t>s</w:t>
      </w:r>
      <w:r w:rsidRPr="2822BAE3">
        <w:rPr>
          <w:sz w:val="20"/>
          <w:szCs w:val="20"/>
        </w:rPr>
        <w:t xml:space="preserve"> from all months of the 2015 Current Population Survey. </w:t>
      </w:r>
      <w:r w:rsidR="00DD0487">
        <w:rPr>
          <w:sz w:val="20"/>
          <w:szCs w:val="20"/>
        </w:rPr>
        <w:t>We weight these e</w:t>
      </w:r>
      <w:r w:rsidRPr="2822BAE3">
        <w:rPr>
          <w:sz w:val="20"/>
          <w:szCs w:val="20"/>
        </w:rPr>
        <w:t xml:space="preserve">stimates using population weights. </w:t>
      </w:r>
      <w:r w:rsidR="00DD0487">
        <w:rPr>
          <w:sz w:val="20"/>
          <w:szCs w:val="20"/>
        </w:rPr>
        <w:t>We sort o</w:t>
      </w:r>
      <w:r w:rsidRPr="2822BAE3">
        <w:rPr>
          <w:sz w:val="20"/>
          <w:szCs w:val="20"/>
        </w:rPr>
        <w:t xml:space="preserve">ccupations </w:t>
      </w:r>
      <w:r w:rsidR="00DD0487">
        <w:rPr>
          <w:sz w:val="20"/>
          <w:szCs w:val="20"/>
        </w:rPr>
        <w:t>by the</w:t>
      </w:r>
      <w:r w:rsidRPr="2822BAE3">
        <w:rPr>
          <w:sz w:val="20"/>
          <w:szCs w:val="20"/>
        </w:rPr>
        <w:t xml:space="preserve"> decreasing share of white men that have this occupation out of all white men.</w:t>
      </w:r>
    </w:p>
    <w:p w14:paraId="15B26E17" w14:textId="658C82AB" w:rsidR="004877F9" w:rsidRPr="00642D88" w:rsidRDefault="00EB53E4" w:rsidP="004877F9">
      <w:pPr>
        <w:jc w:val="center"/>
        <w:outlineLvl w:val="0"/>
      </w:pPr>
      <w:r>
        <w:lastRenderedPageBreak/>
        <w:t xml:space="preserve">Online </w:t>
      </w:r>
      <w:r w:rsidR="004877F9">
        <w:t xml:space="preserve">Appendix Table </w:t>
      </w:r>
      <w:r w:rsidR="00FD0B8B">
        <w:t xml:space="preserve">A4 </w:t>
      </w:r>
      <w:r w:rsidR="004877F9">
        <w:t xml:space="preserve">– </w:t>
      </w:r>
      <w:r w:rsidR="00DD0487">
        <w:t xml:space="preserve">Demographics of </w:t>
      </w:r>
      <w:r w:rsidR="004877F9" w:rsidRPr="2822BAE3">
        <w:t xml:space="preserve">Occupations </w:t>
      </w:r>
      <w:r w:rsidR="00DD0487">
        <w:t xml:space="preserve">for </w:t>
      </w:r>
      <w:r w:rsidR="004877F9" w:rsidRPr="2822BAE3">
        <w:t>Women Aged 25-35</w:t>
      </w:r>
    </w:p>
    <w:tbl>
      <w:tblPr>
        <w:tblW w:w="10907" w:type="dxa"/>
        <w:jc w:val="center"/>
        <w:tblLayout w:type="fixed"/>
        <w:tblLook w:val="04A0" w:firstRow="1" w:lastRow="0" w:firstColumn="1" w:lastColumn="0" w:noHBand="0" w:noVBand="1"/>
      </w:tblPr>
      <w:tblGrid>
        <w:gridCol w:w="6300"/>
        <w:gridCol w:w="935"/>
        <w:gridCol w:w="898"/>
        <w:gridCol w:w="926"/>
        <w:gridCol w:w="924"/>
        <w:gridCol w:w="924"/>
      </w:tblGrid>
      <w:tr w:rsidR="004877F9" w:rsidRPr="002F3DBD" w14:paraId="64F24D9E" w14:textId="77777777" w:rsidTr="0043216F">
        <w:trPr>
          <w:trHeight w:val="320"/>
          <w:jc w:val="center"/>
        </w:trPr>
        <w:tc>
          <w:tcPr>
            <w:tcW w:w="6300" w:type="dxa"/>
            <w:vMerge w:val="restart"/>
            <w:tcBorders>
              <w:top w:val="single" w:sz="4" w:space="0" w:color="auto"/>
              <w:left w:val="single" w:sz="4" w:space="0" w:color="auto"/>
              <w:right w:val="single" w:sz="4" w:space="0" w:color="auto"/>
            </w:tcBorders>
            <w:shd w:val="clear" w:color="auto" w:fill="auto"/>
            <w:noWrap/>
            <w:vAlign w:val="bottom"/>
          </w:tcPr>
          <w:p w14:paraId="7936330E" w14:textId="77777777" w:rsidR="004877F9" w:rsidRPr="00823430" w:rsidRDefault="004877F9" w:rsidP="0043216F">
            <w:pPr>
              <w:jc w:val="center"/>
              <w:rPr>
                <w:color w:val="000000"/>
              </w:rPr>
            </w:pPr>
            <w:r w:rsidRPr="2822BAE3">
              <w:rPr>
                <w:color w:val="000000" w:themeColor="text1"/>
              </w:rPr>
              <w:t>Occupation</w:t>
            </w:r>
          </w:p>
        </w:tc>
        <w:tc>
          <w:tcPr>
            <w:tcW w:w="2759" w:type="dxa"/>
            <w:gridSpan w:val="3"/>
            <w:tcBorders>
              <w:top w:val="single" w:sz="4" w:space="0" w:color="auto"/>
              <w:left w:val="single" w:sz="4" w:space="0" w:color="auto"/>
              <w:bottom w:val="nil"/>
              <w:right w:val="single" w:sz="4" w:space="0" w:color="auto"/>
            </w:tcBorders>
            <w:shd w:val="clear" w:color="auto" w:fill="auto"/>
            <w:noWrap/>
            <w:vAlign w:val="bottom"/>
          </w:tcPr>
          <w:p w14:paraId="2F51A3F6" w14:textId="77777777" w:rsidR="004877F9" w:rsidRPr="00823430" w:rsidRDefault="004877F9" w:rsidP="0043216F">
            <w:pPr>
              <w:jc w:val="center"/>
              <w:rPr>
                <w:color w:val="000000"/>
                <w:u w:val="single"/>
              </w:rPr>
            </w:pPr>
            <w:r w:rsidRPr="2822BAE3">
              <w:rPr>
                <w:color w:val="000000" w:themeColor="text1"/>
                <w:u w:val="single"/>
              </w:rPr>
              <w:t>Proportion of Entire Race</w:t>
            </w:r>
          </w:p>
        </w:tc>
        <w:tc>
          <w:tcPr>
            <w:tcW w:w="1848" w:type="dxa"/>
            <w:gridSpan w:val="2"/>
            <w:tcBorders>
              <w:top w:val="single" w:sz="4" w:space="0" w:color="auto"/>
              <w:left w:val="single" w:sz="4" w:space="0" w:color="auto"/>
              <w:bottom w:val="nil"/>
              <w:right w:val="single" w:sz="4" w:space="0" w:color="auto"/>
            </w:tcBorders>
            <w:shd w:val="clear" w:color="auto" w:fill="auto"/>
            <w:noWrap/>
            <w:vAlign w:val="bottom"/>
          </w:tcPr>
          <w:p w14:paraId="6A0BE237" w14:textId="77777777" w:rsidR="004877F9" w:rsidRPr="00823430" w:rsidRDefault="004877F9" w:rsidP="0043216F">
            <w:pPr>
              <w:jc w:val="center"/>
              <w:rPr>
                <w:color w:val="000000"/>
                <w:u w:val="single"/>
              </w:rPr>
            </w:pPr>
            <w:r w:rsidRPr="2822BAE3">
              <w:rPr>
                <w:color w:val="000000" w:themeColor="text1"/>
                <w:u w:val="single"/>
              </w:rPr>
              <w:t>Ratio to White</w:t>
            </w:r>
          </w:p>
        </w:tc>
      </w:tr>
      <w:tr w:rsidR="004877F9" w:rsidRPr="002F3DBD" w14:paraId="3531FC4F" w14:textId="77777777" w:rsidTr="0043216F">
        <w:trPr>
          <w:trHeight w:val="320"/>
          <w:jc w:val="center"/>
        </w:trPr>
        <w:tc>
          <w:tcPr>
            <w:tcW w:w="6300" w:type="dxa"/>
            <w:vMerge/>
            <w:tcBorders>
              <w:left w:val="single" w:sz="4" w:space="0" w:color="auto"/>
              <w:bottom w:val="single" w:sz="4" w:space="0" w:color="auto"/>
              <w:right w:val="single" w:sz="4" w:space="0" w:color="auto"/>
            </w:tcBorders>
            <w:shd w:val="clear" w:color="auto" w:fill="auto"/>
            <w:noWrap/>
            <w:vAlign w:val="bottom"/>
            <w:hideMark/>
          </w:tcPr>
          <w:p w14:paraId="3E9886FB" w14:textId="77777777" w:rsidR="004877F9" w:rsidRPr="00823430" w:rsidRDefault="004877F9" w:rsidP="0043216F">
            <w:pPr>
              <w:jc w:val="center"/>
              <w:rPr>
                <w:color w:val="000000"/>
              </w:rPr>
            </w:pPr>
          </w:p>
        </w:tc>
        <w:tc>
          <w:tcPr>
            <w:tcW w:w="935" w:type="dxa"/>
            <w:tcBorders>
              <w:top w:val="nil"/>
              <w:left w:val="single" w:sz="4" w:space="0" w:color="auto"/>
              <w:bottom w:val="single" w:sz="4" w:space="0" w:color="auto"/>
              <w:right w:val="nil"/>
            </w:tcBorders>
            <w:shd w:val="clear" w:color="auto" w:fill="auto"/>
            <w:noWrap/>
            <w:vAlign w:val="bottom"/>
            <w:hideMark/>
          </w:tcPr>
          <w:p w14:paraId="7C7F2A30" w14:textId="77777777" w:rsidR="004877F9" w:rsidRPr="00823430" w:rsidRDefault="004877F9" w:rsidP="0043216F">
            <w:pPr>
              <w:jc w:val="center"/>
              <w:rPr>
                <w:color w:val="000000"/>
              </w:rPr>
            </w:pPr>
            <w:r w:rsidRPr="2822BAE3">
              <w:rPr>
                <w:color w:val="000000" w:themeColor="text1"/>
              </w:rPr>
              <w:t>White</w:t>
            </w:r>
          </w:p>
        </w:tc>
        <w:tc>
          <w:tcPr>
            <w:tcW w:w="898" w:type="dxa"/>
            <w:tcBorders>
              <w:top w:val="nil"/>
              <w:left w:val="nil"/>
              <w:bottom w:val="single" w:sz="4" w:space="0" w:color="auto"/>
              <w:right w:val="nil"/>
            </w:tcBorders>
            <w:shd w:val="clear" w:color="auto" w:fill="auto"/>
            <w:noWrap/>
            <w:vAlign w:val="bottom"/>
            <w:hideMark/>
          </w:tcPr>
          <w:p w14:paraId="35827FEE" w14:textId="77777777" w:rsidR="004877F9" w:rsidRPr="00823430" w:rsidRDefault="004877F9" w:rsidP="0043216F">
            <w:pPr>
              <w:jc w:val="center"/>
              <w:rPr>
                <w:color w:val="000000"/>
              </w:rPr>
            </w:pPr>
            <w:r w:rsidRPr="2822BAE3">
              <w:rPr>
                <w:color w:val="000000" w:themeColor="text1"/>
              </w:rPr>
              <w:t>AIAN</w:t>
            </w:r>
          </w:p>
        </w:tc>
        <w:tc>
          <w:tcPr>
            <w:tcW w:w="926" w:type="dxa"/>
            <w:tcBorders>
              <w:top w:val="nil"/>
              <w:left w:val="nil"/>
              <w:bottom w:val="single" w:sz="4" w:space="0" w:color="auto"/>
              <w:right w:val="single" w:sz="4" w:space="0" w:color="auto"/>
            </w:tcBorders>
            <w:shd w:val="clear" w:color="auto" w:fill="auto"/>
            <w:noWrap/>
            <w:vAlign w:val="bottom"/>
            <w:hideMark/>
          </w:tcPr>
          <w:p w14:paraId="6A72971D" w14:textId="77777777" w:rsidR="004877F9" w:rsidRPr="00823430" w:rsidRDefault="004877F9" w:rsidP="0043216F">
            <w:pPr>
              <w:jc w:val="center"/>
              <w:rPr>
                <w:color w:val="000000"/>
              </w:rPr>
            </w:pPr>
            <w:r w:rsidRPr="2822BAE3">
              <w:rPr>
                <w:color w:val="000000" w:themeColor="text1"/>
              </w:rPr>
              <w:t>NHPI</w:t>
            </w:r>
          </w:p>
        </w:tc>
        <w:tc>
          <w:tcPr>
            <w:tcW w:w="924" w:type="dxa"/>
            <w:tcBorders>
              <w:top w:val="nil"/>
              <w:left w:val="single" w:sz="4" w:space="0" w:color="auto"/>
              <w:bottom w:val="single" w:sz="4" w:space="0" w:color="auto"/>
              <w:right w:val="nil"/>
            </w:tcBorders>
            <w:shd w:val="clear" w:color="auto" w:fill="auto"/>
            <w:noWrap/>
            <w:vAlign w:val="bottom"/>
            <w:hideMark/>
          </w:tcPr>
          <w:p w14:paraId="491C2294" w14:textId="77777777" w:rsidR="004877F9" w:rsidRPr="00823430" w:rsidRDefault="004877F9" w:rsidP="0043216F">
            <w:pPr>
              <w:jc w:val="center"/>
              <w:rPr>
                <w:color w:val="000000"/>
              </w:rPr>
            </w:pPr>
            <w:r w:rsidRPr="2822BAE3">
              <w:rPr>
                <w:color w:val="000000" w:themeColor="text1"/>
              </w:rPr>
              <w:t>AIAN</w:t>
            </w:r>
          </w:p>
        </w:tc>
        <w:tc>
          <w:tcPr>
            <w:tcW w:w="924" w:type="dxa"/>
            <w:tcBorders>
              <w:top w:val="nil"/>
              <w:left w:val="nil"/>
              <w:bottom w:val="single" w:sz="4" w:space="0" w:color="auto"/>
              <w:right w:val="single" w:sz="4" w:space="0" w:color="auto"/>
            </w:tcBorders>
            <w:shd w:val="clear" w:color="auto" w:fill="auto"/>
            <w:noWrap/>
            <w:vAlign w:val="bottom"/>
            <w:hideMark/>
          </w:tcPr>
          <w:p w14:paraId="576768F2" w14:textId="77777777" w:rsidR="004877F9" w:rsidRPr="00823430" w:rsidRDefault="004877F9" w:rsidP="0043216F">
            <w:pPr>
              <w:jc w:val="center"/>
              <w:rPr>
                <w:color w:val="000000"/>
              </w:rPr>
            </w:pPr>
            <w:r w:rsidRPr="2822BAE3">
              <w:rPr>
                <w:color w:val="000000" w:themeColor="text1"/>
              </w:rPr>
              <w:t>NHPI</w:t>
            </w:r>
          </w:p>
        </w:tc>
      </w:tr>
      <w:tr w:rsidR="004877F9" w:rsidRPr="002F3DBD" w14:paraId="27DCE718" w14:textId="77777777" w:rsidTr="0043216F">
        <w:trPr>
          <w:trHeight w:val="144"/>
          <w:jc w:val="center"/>
        </w:trPr>
        <w:tc>
          <w:tcPr>
            <w:tcW w:w="6300" w:type="dxa"/>
            <w:tcBorders>
              <w:top w:val="single" w:sz="4" w:space="0" w:color="auto"/>
              <w:left w:val="single" w:sz="4" w:space="0" w:color="auto"/>
              <w:bottom w:val="nil"/>
              <w:right w:val="single" w:sz="4" w:space="0" w:color="auto"/>
            </w:tcBorders>
            <w:shd w:val="clear" w:color="auto" w:fill="auto"/>
            <w:noWrap/>
            <w:vAlign w:val="bottom"/>
            <w:hideMark/>
          </w:tcPr>
          <w:p w14:paraId="59A927DB" w14:textId="77777777" w:rsidR="004877F9" w:rsidRPr="00823430" w:rsidRDefault="004877F9" w:rsidP="0043216F">
            <w:pPr>
              <w:rPr>
                <w:color w:val="000000"/>
              </w:rPr>
            </w:pPr>
            <w:r w:rsidRPr="2822BAE3">
              <w:rPr>
                <w:color w:val="000000" w:themeColor="text1"/>
              </w:rPr>
              <w:t>Elementary and middle school teachers 25-2020</w:t>
            </w:r>
          </w:p>
        </w:tc>
        <w:tc>
          <w:tcPr>
            <w:tcW w:w="935" w:type="dxa"/>
            <w:tcBorders>
              <w:top w:val="single" w:sz="4" w:space="0" w:color="auto"/>
              <w:left w:val="single" w:sz="4" w:space="0" w:color="auto"/>
              <w:bottom w:val="nil"/>
              <w:right w:val="nil"/>
            </w:tcBorders>
            <w:shd w:val="clear" w:color="auto" w:fill="auto"/>
            <w:noWrap/>
            <w:vAlign w:val="bottom"/>
            <w:hideMark/>
          </w:tcPr>
          <w:p w14:paraId="496AEF80" w14:textId="77777777" w:rsidR="004877F9" w:rsidRPr="00823430" w:rsidRDefault="004877F9" w:rsidP="0043216F">
            <w:pPr>
              <w:jc w:val="right"/>
              <w:rPr>
                <w:color w:val="000000"/>
              </w:rPr>
            </w:pPr>
            <w:r w:rsidRPr="2822BAE3">
              <w:rPr>
                <w:color w:val="000000" w:themeColor="text1"/>
              </w:rPr>
              <w:t>4.61%</w:t>
            </w:r>
          </w:p>
        </w:tc>
        <w:tc>
          <w:tcPr>
            <w:tcW w:w="898" w:type="dxa"/>
            <w:tcBorders>
              <w:top w:val="single" w:sz="4" w:space="0" w:color="auto"/>
              <w:left w:val="nil"/>
              <w:bottom w:val="nil"/>
              <w:right w:val="nil"/>
            </w:tcBorders>
            <w:shd w:val="clear" w:color="auto" w:fill="auto"/>
            <w:noWrap/>
            <w:vAlign w:val="bottom"/>
            <w:hideMark/>
          </w:tcPr>
          <w:p w14:paraId="2672CD67" w14:textId="77777777" w:rsidR="004877F9" w:rsidRPr="00823430" w:rsidRDefault="004877F9" w:rsidP="0043216F">
            <w:pPr>
              <w:jc w:val="right"/>
              <w:rPr>
                <w:color w:val="000000"/>
              </w:rPr>
            </w:pPr>
            <w:r w:rsidRPr="2822BAE3">
              <w:rPr>
                <w:color w:val="000000" w:themeColor="text1"/>
              </w:rPr>
              <w:t>1.27%</w:t>
            </w:r>
          </w:p>
        </w:tc>
        <w:tc>
          <w:tcPr>
            <w:tcW w:w="926" w:type="dxa"/>
            <w:tcBorders>
              <w:top w:val="single" w:sz="4" w:space="0" w:color="auto"/>
              <w:left w:val="nil"/>
              <w:bottom w:val="nil"/>
              <w:right w:val="single" w:sz="4" w:space="0" w:color="auto"/>
            </w:tcBorders>
            <w:shd w:val="clear" w:color="auto" w:fill="auto"/>
            <w:noWrap/>
            <w:vAlign w:val="bottom"/>
            <w:hideMark/>
          </w:tcPr>
          <w:p w14:paraId="1D3EC256" w14:textId="77777777" w:rsidR="004877F9" w:rsidRPr="00823430" w:rsidRDefault="004877F9" w:rsidP="0043216F">
            <w:pPr>
              <w:jc w:val="right"/>
              <w:rPr>
                <w:color w:val="000000"/>
              </w:rPr>
            </w:pPr>
            <w:r w:rsidRPr="2822BAE3">
              <w:rPr>
                <w:color w:val="000000" w:themeColor="text1"/>
              </w:rPr>
              <w:t>2.19%</w:t>
            </w:r>
          </w:p>
        </w:tc>
        <w:tc>
          <w:tcPr>
            <w:tcW w:w="924" w:type="dxa"/>
            <w:tcBorders>
              <w:top w:val="single" w:sz="4" w:space="0" w:color="auto"/>
              <w:left w:val="single" w:sz="4" w:space="0" w:color="auto"/>
              <w:bottom w:val="nil"/>
              <w:right w:val="nil"/>
            </w:tcBorders>
            <w:shd w:val="clear" w:color="auto" w:fill="auto"/>
            <w:noWrap/>
            <w:vAlign w:val="bottom"/>
            <w:hideMark/>
          </w:tcPr>
          <w:p w14:paraId="0BB20F86" w14:textId="77777777" w:rsidR="004877F9" w:rsidRPr="00823430" w:rsidRDefault="004877F9" w:rsidP="0043216F">
            <w:pPr>
              <w:jc w:val="right"/>
              <w:rPr>
                <w:color w:val="000000"/>
              </w:rPr>
            </w:pPr>
            <w:r w:rsidRPr="2822BAE3">
              <w:rPr>
                <w:color w:val="000000" w:themeColor="text1"/>
              </w:rPr>
              <w:t>1.12%</w:t>
            </w:r>
          </w:p>
        </w:tc>
        <w:tc>
          <w:tcPr>
            <w:tcW w:w="924" w:type="dxa"/>
            <w:tcBorders>
              <w:top w:val="single" w:sz="4" w:space="0" w:color="auto"/>
              <w:left w:val="nil"/>
              <w:bottom w:val="nil"/>
              <w:right w:val="single" w:sz="4" w:space="0" w:color="auto"/>
            </w:tcBorders>
            <w:shd w:val="clear" w:color="auto" w:fill="auto"/>
            <w:noWrap/>
            <w:vAlign w:val="bottom"/>
            <w:hideMark/>
          </w:tcPr>
          <w:p w14:paraId="490A3696" w14:textId="77777777" w:rsidR="004877F9" w:rsidRPr="00823430" w:rsidRDefault="004877F9" w:rsidP="0043216F">
            <w:pPr>
              <w:jc w:val="right"/>
              <w:rPr>
                <w:color w:val="000000"/>
              </w:rPr>
            </w:pPr>
            <w:r w:rsidRPr="2822BAE3">
              <w:rPr>
                <w:color w:val="000000" w:themeColor="text1"/>
              </w:rPr>
              <w:t>0.44%</w:t>
            </w:r>
          </w:p>
        </w:tc>
      </w:tr>
      <w:tr w:rsidR="004877F9" w:rsidRPr="002F3DBD" w14:paraId="1A28F6EA" w14:textId="77777777" w:rsidTr="0043216F">
        <w:trPr>
          <w:trHeight w:val="144"/>
          <w:jc w:val="center"/>
        </w:trPr>
        <w:tc>
          <w:tcPr>
            <w:tcW w:w="6300" w:type="dxa"/>
            <w:tcBorders>
              <w:top w:val="nil"/>
              <w:left w:val="single" w:sz="4" w:space="0" w:color="auto"/>
              <w:bottom w:val="nil"/>
              <w:right w:val="single" w:sz="4" w:space="0" w:color="auto"/>
            </w:tcBorders>
            <w:shd w:val="clear" w:color="auto" w:fill="auto"/>
            <w:noWrap/>
            <w:vAlign w:val="bottom"/>
            <w:hideMark/>
          </w:tcPr>
          <w:p w14:paraId="609A4BF3" w14:textId="77777777" w:rsidR="004877F9" w:rsidRPr="00823430" w:rsidRDefault="004877F9" w:rsidP="0043216F">
            <w:pPr>
              <w:rPr>
                <w:color w:val="000000"/>
              </w:rPr>
            </w:pPr>
            <w:r w:rsidRPr="2822BAE3">
              <w:rPr>
                <w:color w:val="000000" w:themeColor="text1"/>
              </w:rPr>
              <w:t>Registered nurses 29-1141</w:t>
            </w:r>
          </w:p>
        </w:tc>
        <w:tc>
          <w:tcPr>
            <w:tcW w:w="935" w:type="dxa"/>
            <w:tcBorders>
              <w:top w:val="nil"/>
              <w:left w:val="single" w:sz="4" w:space="0" w:color="auto"/>
              <w:bottom w:val="nil"/>
              <w:right w:val="nil"/>
            </w:tcBorders>
            <w:shd w:val="clear" w:color="auto" w:fill="auto"/>
            <w:noWrap/>
            <w:vAlign w:val="bottom"/>
            <w:hideMark/>
          </w:tcPr>
          <w:p w14:paraId="1A608704" w14:textId="77777777" w:rsidR="004877F9" w:rsidRPr="00823430" w:rsidRDefault="004877F9" w:rsidP="0043216F">
            <w:pPr>
              <w:jc w:val="right"/>
              <w:rPr>
                <w:color w:val="000000"/>
              </w:rPr>
            </w:pPr>
            <w:r w:rsidRPr="2822BAE3">
              <w:rPr>
                <w:color w:val="000000" w:themeColor="text1"/>
              </w:rPr>
              <w:t>4.27%</w:t>
            </w:r>
          </w:p>
        </w:tc>
        <w:tc>
          <w:tcPr>
            <w:tcW w:w="898" w:type="dxa"/>
            <w:tcBorders>
              <w:top w:val="nil"/>
              <w:left w:val="nil"/>
              <w:bottom w:val="nil"/>
              <w:right w:val="nil"/>
            </w:tcBorders>
            <w:shd w:val="clear" w:color="auto" w:fill="auto"/>
            <w:noWrap/>
            <w:vAlign w:val="bottom"/>
            <w:hideMark/>
          </w:tcPr>
          <w:p w14:paraId="042860D9" w14:textId="77777777" w:rsidR="004877F9" w:rsidRPr="00823430" w:rsidRDefault="004877F9" w:rsidP="0043216F">
            <w:pPr>
              <w:jc w:val="right"/>
              <w:rPr>
                <w:color w:val="000000"/>
              </w:rPr>
            </w:pPr>
            <w:r w:rsidRPr="2822BAE3">
              <w:rPr>
                <w:color w:val="000000" w:themeColor="text1"/>
              </w:rPr>
              <w:t>1.66%</w:t>
            </w:r>
          </w:p>
        </w:tc>
        <w:tc>
          <w:tcPr>
            <w:tcW w:w="926" w:type="dxa"/>
            <w:tcBorders>
              <w:top w:val="nil"/>
              <w:left w:val="nil"/>
              <w:bottom w:val="nil"/>
              <w:right w:val="single" w:sz="4" w:space="0" w:color="auto"/>
            </w:tcBorders>
            <w:shd w:val="clear" w:color="auto" w:fill="auto"/>
            <w:noWrap/>
            <w:vAlign w:val="bottom"/>
            <w:hideMark/>
          </w:tcPr>
          <w:p w14:paraId="1C1827BF" w14:textId="77777777" w:rsidR="004877F9" w:rsidRPr="00823430" w:rsidRDefault="004877F9" w:rsidP="0043216F">
            <w:pPr>
              <w:jc w:val="right"/>
              <w:rPr>
                <w:color w:val="000000"/>
              </w:rPr>
            </w:pPr>
            <w:r w:rsidRPr="2822BAE3">
              <w:rPr>
                <w:color w:val="000000" w:themeColor="text1"/>
              </w:rPr>
              <w:t>4.11%</w:t>
            </w:r>
          </w:p>
        </w:tc>
        <w:tc>
          <w:tcPr>
            <w:tcW w:w="924" w:type="dxa"/>
            <w:tcBorders>
              <w:top w:val="nil"/>
              <w:left w:val="single" w:sz="4" w:space="0" w:color="auto"/>
              <w:bottom w:val="nil"/>
              <w:right w:val="nil"/>
            </w:tcBorders>
            <w:shd w:val="clear" w:color="auto" w:fill="auto"/>
            <w:noWrap/>
            <w:vAlign w:val="bottom"/>
            <w:hideMark/>
          </w:tcPr>
          <w:p w14:paraId="65B985BA" w14:textId="77777777" w:rsidR="004877F9" w:rsidRPr="00823430" w:rsidRDefault="004877F9" w:rsidP="0043216F">
            <w:pPr>
              <w:jc w:val="right"/>
              <w:rPr>
                <w:color w:val="000000"/>
              </w:rPr>
            </w:pPr>
            <w:r w:rsidRPr="2822BAE3">
              <w:rPr>
                <w:color w:val="000000" w:themeColor="text1"/>
              </w:rPr>
              <w:t>1.57%</w:t>
            </w:r>
          </w:p>
        </w:tc>
        <w:tc>
          <w:tcPr>
            <w:tcW w:w="924" w:type="dxa"/>
            <w:tcBorders>
              <w:top w:val="nil"/>
              <w:left w:val="nil"/>
              <w:bottom w:val="nil"/>
              <w:right w:val="single" w:sz="4" w:space="0" w:color="auto"/>
            </w:tcBorders>
            <w:shd w:val="clear" w:color="auto" w:fill="auto"/>
            <w:noWrap/>
            <w:vAlign w:val="bottom"/>
            <w:hideMark/>
          </w:tcPr>
          <w:p w14:paraId="194C2B61" w14:textId="77777777" w:rsidR="004877F9" w:rsidRPr="00823430" w:rsidRDefault="004877F9" w:rsidP="0043216F">
            <w:pPr>
              <w:jc w:val="right"/>
              <w:rPr>
                <w:color w:val="000000"/>
              </w:rPr>
            </w:pPr>
            <w:r w:rsidRPr="2822BAE3">
              <w:rPr>
                <w:color w:val="000000" w:themeColor="text1"/>
              </w:rPr>
              <w:t>0.89%</w:t>
            </w:r>
          </w:p>
        </w:tc>
      </w:tr>
      <w:tr w:rsidR="004877F9" w:rsidRPr="002F3DBD" w14:paraId="34D1DF81" w14:textId="77777777" w:rsidTr="0043216F">
        <w:trPr>
          <w:trHeight w:val="144"/>
          <w:jc w:val="center"/>
        </w:trPr>
        <w:tc>
          <w:tcPr>
            <w:tcW w:w="6300" w:type="dxa"/>
            <w:tcBorders>
              <w:top w:val="nil"/>
              <w:left w:val="single" w:sz="4" w:space="0" w:color="auto"/>
              <w:bottom w:val="nil"/>
              <w:right w:val="single" w:sz="4" w:space="0" w:color="auto"/>
            </w:tcBorders>
            <w:shd w:val="clear" w:color="auto" w:fill="auto"/>
            <w:noWrap/>
            <w:vAlign w:val="bottom"/>
            <w:hideMark/>
          </w:tcPr>
          <w:p w14:paraId="30953E35" w14:textId="77777777" w:rsidR="004877F9" w:rsidRPr="00823430" w:rsidRDefault="004877F9" w:rsidP="0043216F">
            <w:pPr>
              <w:rPr>
                <w:color w:val="000000"/>
              </w:rPr>
            </w:pPr>
            <w:r w:rsidRPr="2822BAE3">
              <w:rPr>
                <w:color w:val="000000" w:themeColor="text1"/>
              </w:rPr>
              <w:t>Secretaries and administrative assistants 43-6010</w:t>
            </w:r>
          </w:p>
        </w:tc>
        <w:tc>
          <w:tcPr>
            <w:tcW w:w="935" w:type="dxa"/>
            <w:tcBorders>
              <w:top w:val="nil"/>
              <w:left w:val="single" w:sz="4" w:space="0" w:color="auto"/>
              <w:bottom w:val="nil"/>
              <w:right w:val="nil"/>
            </w:tcBorders>
            <w:shd w:val="clear" w:color="auto" w:fill="auto"/>
            <w:noWrap/>
            <w:vAlign w:val="bottom"/>
            <w:hideMark/>
          </w:tcPr>
          <w:p w14:paraId="688050DE" w14:textId="77777777" w:rsidR="004877F9" w:rsidRPr="00823430" w:rsidRDefault="004877F9" w:rsidP="0043216F">
            <w:pPr>
              <w:jc w:val="right"/>
              <w:rPr>
                <w:color w:val="000000"/>
              </w:rPr>
            </w:pPr>
            <w:r w:rsidRPr="2822BAE3">
              <w:rPr>
                <w:color w:val="000000" w:themeColor="text1"/>
              </w:rPr>
              <w:t>3.23%</w:t>
            </w:r>
          </w:p>
        </w:tc>
        <w:tc>
          <w:tcPr>
            <w:tcW w:w="898" w:type="dxa"/>
            <w:tcBorders>
              <w:top w:val="nil"/>
              <w:left w:val="nil"/>
              <w:bottom w:val="nil"/>
              <w:right w:val="nil"/>
            </w:tcBorders>
            <w:shd w:val="clear" w:color="auto" w:fill="auto"/>
            <w:noWrap/>
            <w:vAlign w:val="bottom"/>
            <w:hideMark/>
          </w:tcPr>
          <w:p w14:paraId="1DAB37C8" w14:textId="77777777" w:rsidR="004877F9" w:rsidRPr="00823430" w:rsidRDefault="004877F9" w:rsidP="0043216F">
            <w:pPr>
              <w:jc w:val="right"/>
              <w:rPr>
                <w:color w:val="000000"/>
              </w:rPr>
            </w:pPr>
            <w:r w:rsidRPr="2822BAE3">
              <w:rPr>
                <w:color w:val="000000" w:themeColor="text1"/>
              </w:rPr>
              <w:t>1.45%</w:t>
            </w:r>
          </w:p>
        </w:tc>
        <w:tc>
          <w:tcPr>
            <w:tcW w:w="926" w:type="dxa"/>
            <w:tcBorders>
              <w:top w:val="nil"/>
              <w:left w:val="nil"/>
              <w:bottom w:val="nil"/>
              <w:right w:val="single" w:sz="4" w:space="0" w:color="auto"/>
            </w:tcBorders>
            <w:shd w:val="clear" w:color="auto" w:fill="auto"/>
            <w:noWrap/>
            <w:vAlign w:val="bottom"/>
            <w:hideMark/>
          </w:tcPr>
          <w:p w14:paraId="4C87B30C" w14:textId="77777777" w:rsidR="004877F9" w:rsidRPr="00823430" w:rsidRDefault="004877F9" w:rsidP="0043216F">
            <w:pPr>
              <w:jc w:val="right"/>
              <w:rPr>
                <w:color w:val="000000"/>
              </w:rPr>
            </w:pPr>
            <w:r w:rsidRPr="2822BAE3">
              <w:rPr>
                <w:color w:val="000000" w:themeColor="text1"/>
              </w:rPr>
              <w:t>4.36%</w:t>
            </w:r>
          </w:p>
        </w:tc>
        <w:tc>
          <w:tcPr>
            <w:tcW w:w="924" w:type="dxa"/>
            <w:tcBorders>
              <w:top w:val="nil"/>
              <w:left w:val="single" w:sz="4" w:space="0" w:color="auto"/>
              <w:bottom w:val="nil"/>
              <w:right w:val="nil"/>
            </w:tcBorders>
            <w:shd w:val="clear" w:color="auto" w:fill="auto"/>
            <w:noWrap/>
            <w:vAlign w:val="bottom"/>
            <w:hideMark/>
          </w:tcPr>
          <w:p w14:paraId="0CECA077" w14:textId="77777777" w:rsidR="004877F9" w:rsidRPr="00823430" w:rsidRDefault="004877F9" w:rsidP="0043216F">
            <w:pPr>
              <w:jc w:val="right"/>
              <w:rPr>
                <w:color w:val="000000"/>
              </w:rPr>
            </w:pPr>
            <w:r w:rsidRPr="2822BAE3">
              <w:rPr>
                <w:color w:val="000000" w:themeColor="text1"/>
              </w:rPr>
              <w:t>1.81%</w:t>
            </w:r>
          </w:p>
        </w:tc>
        <w:tc>
          <w:tcPr>
            <w:tcW w:w="924" w:type="dxa"/>
            <w:tcBorders>
              <w:top w:val="nil"/>
              <w:left w:val="nil"/>
              <w:bottom w:val="nil"/>
              <w:right w:val="single" w:sz="4" w:space="0" w:color="auto"/>
            </w:tcBorders>
            <w:shd w:val="clear" w:color="auto" w:fill="auto"/>
            <w:noWrap/>
            <w:vAlign w:val="bottom"/>
            <w:hideMark/>
          </w:tcPr>
          <w:p w14:paraId="6CD4A52F" w14:textId="77777777" w:rsidR="004877F9" w:rsidRPr="00823430" w:rsidRDefault="004877F9" w:rsidP="0043216F">
            <w:pPr>
              <w:jc w:val="right"/>
              <w:rPr>
                <w:color w:val="000000"/>
              </w:rPr>
            </w:pPr>
            <w:r w:rsidRPr="2822BAE3">
              <w:rPr>
                <w:color w:val="000000" w:themeColor="text1"/>
              </w:rPr>
              <w:t>1.24%</w:t>
            </w:r>
          </w:p>
        </w:tc>
      </w:tr>
      <w:tr w:rsidR="004877F9" w:rsidRPr="002F3DBD" w14:paraId="6F56D4A6" w14:textId="77777777" w:rsidTr="0043216F">
        <w:trPr>
          <w:trHeight w:val="144"/>
          <w:jc w:val="center"/>
        </w:trPr>
        <w:tc>
          <w:tcPr>
            <w:tcW w:w="6300" w:type="dxa"/>
            <w:tcBorders>
              <w:top w:val="nil"/>
              <w:left w:val="single" w:sz="4" w:space="0" w:color="auto"/>
              <w:bottom w:val="nil"/>
              <w:right w:val="single" w:sz="4" w:space="0" w:color="auto"/>
            </w:tcBorders>
            <w:shd w:val="clear" w:color="auto" w:fill="auto"/>
            <w:noWrap/>
            <w:vAlign w:val="bottom"/>
            <w:hideMark/>
          </w:tcPr>
          <w:p w14:paraId="72783333" w14:textId="77777777" w:rsidR="004877F9" w:rsidRPr="00967A50" w:rsidRDefault="004877F9" w:rsidP="0043216F">
            <w:pPr>
              <w:rPr>
                <w:b/>
                <w:color w:val="000000"/>
              </w:rPr>
            </w:pPr>
            <w:r w:rsidRPr="2822BAE3">
              <w:rPr>
                <w:b/>
                <w:bCs/>
                <w:color w:val="000000" w:themeColor="text1"/>
              </w:rPr>
              <w:t>Cashiers 41-2010</w:t>
            </w:r>
          </w:p>
        </w:tc>
        <w:tc>
          <w:tcPr>
            <w:tcW w:w="935" w:type="dxa"/>
            <w:tcBorders>
              <w:top w:val="nil"/>
              <w:left w:val="single" w:sz="4" w:space="0" w:color="auto"/>
              <w:bottom w:val="nil"/>
              <w:right w:val="nil"/>
            </w:tcBorders>
            <w:shd w:val="clear" w:color="auto" w:fill="auto"/>
            <w:noWrap/>
            <w:vAlign w:val="bottom"/>
            <w:hideMark/>
          </w:tcPr>
          <w:p w14:paraId="0851157B" w14:textId="77777777" w:rsidR="004877F9" w:rsidRPr="00823430" w:rsidRDefault="004877F9" w:rsidP="0043216F">
            <w:pPr>
              <w:jc w:val="right"/>
              <w:rPr>
                <w:color w:val="000000"/>
              </w:rPr>
            </w:pPr>
            <w:r w:rsidRPr="2822BAE3">
              <w:rPr>
                <w:color w:val="000000" w:themeColor="text1"/>
              </w:rPr>
              <w:t>2.65%</w:t>
            </w:r>
          </w:p>
        </w:tc>
        <w:tc>
          <w:tcPr>
            <w:tcW w:w="898" w:type="dxa"/>
            <w:tcBorders>
              <w:top w:val="nil"/>
              <w:left w:val="nil"/>
              <w:bottom w:val="nil"/>
              <w:right w:val="nil"/>
            </w:tcBorders>
            <w:shd w:val="clear" w:color="auto" w:fill="auto"/>
            <w:noWrap/>
            <w:vAlign w:val="bottom"/>
            <w:hideMark/>
          </w:tcPr>
          <w:p w14:paraId="29B1BD2B" w14:textId="77777777" w:rsidR="004877F9" w:rsidRPr="00823430" w:rsidRDefault="004877F9" w:rsidP="0043216F">
            <w:pPr>
              <w:jc w:val="right"/>
              <w:rPr>
                <w:color w:val="000000"/>
              </w:rPr>
            </w:pPr>
            <w:r w:rsidRPr="2822BAE3">
              <w:rPr>
                <w:color w:val="000000" w:themeColor="text1"/>
              </w:rPr>
              <w:t>3.30%</w:t>
            </w:r>
          </w:p>
        </w:tc>
        <w:tc>
          <w:tcPr>
            <w:tcW w:w="926" w:type="dxa"/>
            <w:tcBorders>
              <w:top w:val="nil"/>
              <w:left w:val="nil"/>
              <w:bottom w:val="nil"/>
              <w:right w:val="single" w:sz="4" w:space="0" w:color="auto"/>
            </w:tcBorders>
            <w:shd w:val="clear" w:color="auto" w:fill="auto"/>
            <w:noWrap/>
            <w:vAlign w:val="bottom"/>
            <w:hideMark/>
          </w:tcPr>
          <w:p w14:paraId="22B2D7EA" w14:textId="77777777" w:rsidR="004877F9" w:rsidRPr="00823430" w:rsidRDefault="004877F9" w:rsidP="0043216F">
            <w:pPr>
              <w:jc w:val="right"/>
              <w:rPr>
                <w:color w:val="000000"/>
              </w:rPr>
            </w:pPr>
            <w:r w:rsidRPr="2822BAE3">
              <w:rPr>
                <w:color w:val="000000" w:themeColor="text1"/>
              </w:rPr>
              <w:t>3.25%</w:t>
            </w:r>
          </w:p>
        </w:tc>
        <w:tc>
          <w:tcPr>
            <w:tcW w:w="924" w:type="dxa"/>
            <w:tcBorders>
              <w:top w:val="nil"/>
              <w:left w:val="single" w:sz="4" w:space="0" w:color="auto"/>
              <w:bottom w:val="nil"/>
              <w:right w:val="nil"/>
            </w:tcBorders>
            <w:shd w:val="clear" w:color="auto" w:fill="auto"/>
            <w:noWrap/>
            <w:vAlign w:val="bottom"/>
            <w:hideMark/>
          </w:tcPr>
          <w:p w14:paraId="4211F5D0" w14:textId="77777777" w:rsidR="004877F9" w:rsidRPr="00823430" w:rsidRDefault="004877F9" w:rsidP="0043216F">
            <w:pPr>
              <w:jc w:val="right"/>
              <w:rPr>
                <w:color w:val="000000"/>
              </w:rPr>
            </w:pPr>
            <w:r w:rsidRPr="2822BAE3">
              <w:rPr>
                <w:color w:val="000000" w:themeColor="text1"/>
              </w:rPr>
              <w:t>5.03%</w:t>
            </w:r>
          </w:p>
        </w:tc>
        <w:tc>
          <w:tcPr>
            <w:tcW w:w="924" w:type="dxa"/>
            <w:tcBorders>
              <w:top w:val="nil"/>
              <w:left w:val="nil"/>
              <w:bottom w:val="nil"/>
              <w:right w:val="single" w:sz="4" w:space="0" w:color="auto"/>
            </w:tcBorders>
            <w:shd w:val="clear" w:color="auto" w:fill="auto"/>
            <w:noWrap/>
            <w:vAlign w:val="bottom"/>
            <w:hideMark/>
          </w:tcPr>
          <w:p w14:paraId="4610032E" w14:textId="77777777" w:rsidR="004877F9" w:rsidRPr="00823430" w:rsidRDefault="004877F9" w:rsidP="0043216F">
            <w:pPr>
              <w:jc w:val="right"/>
              <w:rPr>
                <w:color w:val="000000"/>
              </w:rPr>
            </w:pPr>
            <w:r w:rsidRPr="2822BAE3">
              <w:rPr>
                <w:color w:val="000000" w:themeColor="text1"/>
              </w:rPr>
              <w:t>1.13%</w:t>
            </w:r>
          </w:p>
        </w:tc>
      </w:tr>
      <w:tr w:rsidR="004877F9" w:rsidRPr="002F3DBD" w14:paraId="36277714" w14:textId="77777777" w:rsidTr="0043216F">
        <w:trPr>
          <w:trHeight w:val="144"/>
          <w:jc w:val="center"/>
        </w:trPr>
        <w:tc>
          <w:tcPr>
            <w:tcW w:w="6300" w:type="dxa"/>
            <w:tcBorders>
              <w:top w:val="nil"/>
              <w:left w:val="single" w:sz="4" w:space="0" w:color="auto"/>
              <w:bottom w:val="nil"/>
              <w:right w:val="single" w:sz="4" w:space="0" w:color="auto"/>
            </w:tcBorders>
            <w:shd w:val="clear" w:color="auto" w:fill="auto"/>
            <w:noWrap/>
            <w:vAlign w:val="bottom"/>
            <w:hideMark/>
          </w:tcPr>
          <w:p w14:paraId="7128D572" w14:textId="77777777" w:rsidR="004877F9" w:rsidRPr="00967A50" w:rsidRDefault="004877F9" w:rsidP="0043216F">
            <w:pPr>
              <w:rPr>
                <w:b/>
                <w:color w:val="000000"/>
              </w:rPr>
            </w:pPr>
            <w:r w:rsidRPr="2822BAE3">
              <w:rPr>
                <w:b/>
                <w:bCs/>
                <w:color w:val="000000" w:themeColor="text1"/>
              </w:rPr>
              <w:t>Waiters and waitresses 35-3031</w:t>
            </w:r>
          </w:p>
        </w:tc>
        <w:tc>
          <w:tcPr>
            <w:tcW w:w="935" w:type="dxa"/>
            <w:tcBorders>
              <w:top w:val="nil"/>
              <w:left w:val="single" w:sz="4" w:space="0" w:color="auto"/>
              <w:bottom w:val="nil"/>
              <w:right w:val="nil"/>
            </w:tcBorders>
            <w:shd w:val="clear" w:color="auto" w:fill="auto"/>
            <w:noWrap/>
            <w:vAlign w:val="bottom"/>
            <w:hideMark/>
          </w:tcPr>
          <w:p w14:paraId="46915B0B" w14:textId="77777777" w:rsidR="004877F9" w:rsidRPr="00823430" w:rsidRDefault="004877F9" w:rsidP="0043216F">
            <w:pPr>
              <w:jc w:val="right"/>
              <w:rPr>
                <w:color w:val="000000"/>
              </w:rPr>
            </w:pPr>
            <w:r w:rsidRPr="2822BAE3">
              <w:rPr>
                <w:color w:val="000000" w:themeColor="text1"/>
              </w:rPr>
              <w:t>2.65%</w:t>
            </w:r>
          </w:p>
        </w:tc>
        <w:tc>
          <w:tcPr>
            <w:tcW w:w="898" w:type="dxa"/>
            <w:tcBorders>
              <w:top w:val="nil"/>
              <w:left w:val="nil"/>
              <w:bottom w:val="nil"/>
              <w:right w:val="nil"/>
            </w:tcBorders>
            <w:shd w:val="clear" w:color="auto" w:fill="auto"/>
            <w:noWrap/>
            <w:vAlign w:val="bottom"/>
            <w:hideMark/>
          </w:tcPr>
          <w:p w14:paraId="515E8CBD" w14:textId="77777777" w:rsidR="004877F9" w:rsidRPr="00823430" w:rsidRDefault="004877F9" w:rsidP="0043216F">
            <w:pPr>
              <w:jc w:val="right"/>
              <w:rPr>
                <w:color w:val="000000"/>
              </w:rPr>
            </w:pPr>
            <w:r w:rsidRPr="2822BAE3">
              <w:rPr>
                <w:color w:val="000000" w:themeColor="text1"/>
              </w:rPr>
              <w:t>0.80%</w:t>
            </w:r>
          </w:p>
        </w:tc>
        <w:tc>
          <w:tcPr>
            <w:tcW w:w="926" w:type="dxa"/>
            <w:tcBorders>
              <w:top w:val="nil"/>
              <w:left w:val="nil"/>
              <w:bottom w:val="nil"/>
              <w:right w:val="single" w:sz="4" w:space="0" w:color="auto"/>
            </w:tcBorders>
            <w:shd w:val="clear" w:color="auto" w:fill="auto"/>
            <w:noWrap/>
            <w:vAlign w:val="bottom"/>
            <w:hideMark/>
          </w:tcPr>
          <w:p w14:paraId="3349FD09" w14:textId="77777777" w:rsidR="004877F9" w:rsidRPr="00823430" w:rsidRDefault="004877F9" w:rsidP="0043216F">
            <w:pPr>
              <w:jc w:val="right"/>
              <w:rPr>
                <w:color w:val="000000"/>
              </w:rPr>
            </w:pPr>
            <w:r w:rsidRPr="2822BAE3">
              <w:rPr>
                <w:color w:val="000000" w:themeColor="text1"/>
              </w:rPr>
              <w:t>0.47%</w:t>
            </w:r>
          </w:p>
        </w:tc>
        <w:tc>
          <w:tcPr>
            <w:tcW w:w="924" w:type="dxa"/>
            <w:tcBorders>
              <w:top w:val="nil"/>
              <w:left w:val="single" w:sz="4" w:space="0" w:color="auto"/>
              <w:bottom w:val="nil"/>
              <w:right w:val="nil"/>
            </w:tcBorders>
            <w:shd w:val="clear" w:color="auto" w:fill="auto"/>
            <w:noWrap/>
            <w:vAlign w:val="bottom"/>
            <w:hideMark/>
          </w:tcPr>
          <w:p w14:paraId="387D1BF6" w14:textId="77777777" w:rsidR="004877F9" w:rsidRPr="00823430" w:rsidRDefault="004877F9" w:rsidP="0043216F">
            <w:pPr>
              <w:jc w:val="right"/>
              <w:rPr>
                <w:color w:val="000000"/>
              </w:rPr>
            </w:pPr>
            <w:r w:rsidRPr="2822BAE3">
              <w:rPr>
                <w:color w:val="000000" w:themeColor="text1"/>
              </w:rPr>
              <w:t>1.22%</w:t>
            </w:r>
          </w:p>
        </w:tc>
        <w:tc>
          <w:tcPr>
            <w:tcW w:w="924" w:type="dxa"/>
            <w:tcBorders>
              <w:top w:val="nil"/>
              <w:left w:val="nil"/>
              <w:bottom w:val="nil"/>
              <w:right w:val="single" w:sz="4" w:space="0" w:color="auto"/>
            </w:tcBorders>
            <w:shd w:val="clear" w:color="auto" w:fill="auto"/>
            <w:noWrap/>
            <w:vAlign w:val="bottom"/>
            <w:hideMark/>
          </w:tcPr>
          <w:p w14:paraId="32A6701A" w14:textId="77777777" w:rsidR="004877F9" w:rsidRPr="00823430" w:rsidRDefault="004877F9" w:rsidP="0043216F">
            <w:pPr>
              <w:jc w:val="right"/>
              <w:rPr>
                <w:color w:val="000000"/>
              </w:rPr>
            </w:pPr>
            <w:r w:rsidRPr="2822BAE3">
              <w:rPr>
                <w:color w:val="000000" w:themeColor="text1"/>
              </w:rPr>
              <w:t>0.16%</w:t>
            </w:r>
          </w:p>
        </w:tc>
      </w:tr>
      <w:tr w:rsidR="004877F9" w:rsidRPr="002F3DBD" w14:paraId="4A621566" w14:textId="77777777" w:rsidTr="0043216F">
        <w:trPr>
          <w:trHeight w:val="144"/>
          <w:jc w:val="center"/>
        </w:trPr>
        <w:tc>
          <w:tcPr>
            <w:tcW w:w="6300" w:type="dxa"/>
            <w:tcBorders>
              <w:top w:val="nil"/>
              <w:left w:val="single" w:sz="4" w:space="0" w:color="auto"/>
              <w:bottom w:val="nil"/>
              <w:right w:val="single" w:sz="4" w:space="0" w:color="auto"/>
            </w:tcBorders>
            <w:shd w:val="clear" w:color="auto" w:fill="auto"/>
            <w:noWrap/>
            <w:vAlign w:val="bottom"/>
            <w:hideMark/>
          </w:tcPr>
          <w:p w14:paraId="231007BE" w14:textId="77777777" w:rsidR="004877F9" w:rsidRPr="00823430" w:rsidRDefault="004877F9" w:rsidP="0043216F">
            <w:pPr>
              <w:rPr>
                <w:color w:val="000000"/>
              </w:rPr>
            </w:pPr>
            <w:r w:rsidRPr="2822BAE3">
              <w:rPr>
                <w:color w:val="000000" w:themeColor="text1"/>
              </w:rPr>
              <w:t>First-line supervisors/managers of retail sales workers 41-1011</w:t>
            </w:r>
          </w:p>
        </w:tc>
        <w:tc>
          <w:tcPr>
            <w:tcW w:w="935" w:type="dxa"/>
            <w:tcBorders>
              <w:top w:val="nil"/>
              <w:left w:val="single" w:sz="4" w:space="0" w:color="auto"/>
              <w:bottom w:val="nil"/>
              <w:right w:val="nil"/>
            </w:tcBorders>
            <w:shd w:val="clear" w:color="auto" w:fill="auto"/>
            <w:noWrap/>
            <w:vAlign w:val="bottom"/>
            <w:hideMark/>
          </w:tcPr>
          <w:p w14:paraId="3905D6D2" w14:textId="77777777" w:rsidR="004877F9" w:rsidRPr="00823430" w:rsidRDefault="004877F9" w:rsidP="0043216F">
            <w:pPr>
              <w:jc w:val="right"/>
              <w:rPr>
                <w:color w:val="000000"/>
              </w:rPr>
            </w:pPr>
            <w:r w:rsidRPr="2822BAE3">
              <w:rPr>
                <w:color w:val="000000" w:themeColor="text1"/>
              </w:rPr>
              <w:t>2.21%</w:t>
            </w:r>
          </w:p>
        </w:tc>
        <w:tc>
          <w:tcPr>
            <w:tcW w:w="898" w:type="dxa"/>
            <w:tcBorders>
              <w:top w:val="nil"/>
              <w:left w:val="nil"/>
              <w:bottom w:val="nil"/>
              <w:right w:val="nil"/>
            </w:tcBorders>
            <w:shd w:val="clear" w:color="auto" w:fill="auto"/>
            <w:noWrap/>
            <w:vAlign w:val="bottom"/>
            <w:hideMark/>
          </w:tcPr>
          <w:p w14:paraId="300F051D" w14:textId="77777777" w:rsidR="004877F9" w:rsidRPr="00823430" w:rsidRDefault="004877F9" w:rsidP="0043216F">
            <w:pPr>
              <w:jc w:val="right"/>
              <w:rPr>
                <w:color w:val="000000"/>
              </w:rPr>
            </w:pPr>
            <w:r w:rsidRPr="2822BAE3">
              <w:rPr>
                <w:color w:val="000000" w:themeColor="text1"/>
              </w:rPr>
              <w:t>1.60%</w:t>
            </w:r>
          </w:p>
        </w:tc>
        <w:tc>
          <w:tcPr>
            <w:tcW w:w="926" w:type="dxa"/>
            <w:tcBorders>
              <w:top w:val="nil"/>
              <w:left w:val="nil"/>
              <w:bottom w:val="nil"/>
              <w:right w:val="single" w:sz="4" w:space="0" w:color="auto"/>
            </w:tcBorders>
            <w:shd w:val="clear" w:color="auto" w:fill="auto"/>
            <w:noWrap/>
            <w:vAlign w:val="bottom"/>
            <w:hideMark/>
          </w:tcPr>
          <w:p w14:paraId="4B4406AC" w14:textId="77777777" w:rsidR="004877F9" w:rsidRPr="00823430" w:rsidRDefault="004877F9" w:rsidP="0043216F">
            <w:pPr>
              <w:jc w:val="right"/>
              <w:rPr>
                <w:color w:val="000000"/>
              </w:rPr>
            </w:pPr>
            <w:r w:rsidRPr="2822BAE3">
              <w:rPr>
                <w:color w:val="000000" w:themeColor="text1"/>
              </w:rPr>
              <w:t>3.44%</w:t>
            </w:r>
          </w:p>
        </w:tc>
        <w:tc>
          <w:tcPr>
            <w:tcW w:w="924" w:type="dxa"/>
            <w:tcBorders>
              <w:top w:val="nil"/>
              <w:left w:val="single" w:sz="4" w:space="0" w:color="auto"/>
              <w:bottom w:val="nil"/>
              <w:right w:val="nil"/>
            </w:tcBorders>
            <w:shd w:val="clear" w:color="auto" w:fill="auto"/>
            <w:noWrap/>
            <w:vAlign w:val="bottom"/>
            <w:hideMark/>
          </w:tcPr>
          <w:p w14:paraId="0BC0C5DC" w14:textId="77777777" w:rsidR="004877F9" w:rsidRPr="00823430" w:rsidRDefault="004877F9" w:rsidP="0043216F">
            <w:pPr>
              <w:jc w:val="right"/>
              <w:rPr>
                <w:color w:val="000000"/>
              </w:rPr>
            </w:pPr>
            <w:r w:rsidRPr="2822BAE3">
              <w:rPr>
                <w:color w:val="000000" w:themeColor="text1"/>
              </w:rPr>
              <w:t>2.92%</w:t>
            </w:r>
          </w:p>
        </w:tc>
        <w:tc>
          <w:tcPr>
            <w:tcW w:w="924" w:type="dxa"/>
            <w:tcBorders>
              <w:top w:val="nil"/>
              <w:left w:val="nil"/>
              <w:bottom w:val="nil"/>
              <w:right w:val="single" w:sz="4" w:space="0" w:color="auto"/>
            </w:tcBorders>
            <w:shd w:val="clear" w:color="auto" w:fill="auto"/>
            <w:noWrap/>
            <w:vAlign w:val="bottom"/>
            <w:hideMark/>
          </w:tcPr>
          <w:p w14:paraId="7D73466F" w14:textId="77777777" w:rsidR="004877F9" w:rsidRPr="00823430" w:rsidRDefault="004877F9" w:rsidP="0043216F">
            <w:pPr>
              <w:jc w:val="right"/>
              <w:rPr>
                <w:color w:val="000000"/>
              </w:rPr>
            </w:pPr>
            <w:r w:rsidRPr="2822BAE3">
              <w:rPr>
                <w:color w:val="000000" w:themeColor="text1"/>
              </w:rPr>
              <w:t>1.44%</w:t>
            </w:r>
          </w:p>
        </w:tc>
      </w:tr>
      <w:tr w:rsidR="004877F9" w:rsidRPr="002F3DBD" w14:paraId="2892F95B" w14:textId="77777777" w:rsidTr="0043216F">
        <w:trPr>
          <w:trHeight w:val="144"/>
          <w:jc w:val="center"/>
        </w:trPr>
        <w:tc>
          <w:tcPr>
            <w:tcW w:w="6300" w:type="dxa"/>
            <w:tcBorders>
              <w:top w:val="nil"/>
              <w:left w:val="single" w:sz="4" w:space="0" w:color="auto"/>
              <w:bottom w:val="nil"/>
              <w:right w:val="single" w:sz="4" w:space="0" w:color="auto"/>
            </w:tcBorders>
            <w:shd w:val="clear" w:color="auto" w:fill="auto"/>
            <w:noWrap/>
            <w:vAlign w:val="bottom"/>
            <w:hideMark/>
          </w:tcPr>
          <w:p w14:paraId="2FDBB44F" w14:textId="77777777" w:rsidR="004877F9" w:rsidRPr="00823430" w:rsidRDefault="004877F9" w:rsidP="0043216F">
            <w:pPr>
              <w:rPr>
                <w:color w:val="000000"/>
              </w:rPr>
            </w:pPr>
            <w:r w:rsidRPr="2822BAE3">
              <w:rPr>
                <w:color w:val="000000" w:themeColor="text1"/>
              </w:rPr>
              <w:t>Customer service representatives 43-4051</w:t>
            </w:r>
          </w:p>
        </w:tc>
        <w:tc>
          <w:tcPr>
            <w:tcW w:w="935" w:type="dxa"/>
            <w:tcBorders>
              <w:top w:val="nil"/>
              <w:left w:val="single" w:sz="4" w:space="0" w:color="auto"/>
              <w:bottom w:val="nil"/>
              <w:right w:val="nil"/>
            </w:tcBorders>
            <w:shd w:val="clear" w:color="auto" w:fill="auto"/>
            <w:noWrap/>
            <w:vAlign w:val="bottom"/>
            <w:hideMark/>
          </w:tcPr>
          <w:p w14:paraId="1AA114C4" w14:textId="77777777" w:rsidR="004877F9" w:rsidRPr="00823430" w:rsidRDefault="004877F9" w:rsidP="0043216F">
            <w:pPr>
              <w:jc w:val="right"/>
              <w:rPr>
                <w:color w:val="000000"/>
              </w:rPr>
            </w:pPr>
            <w:r w:rsidRPr="2822BAE3">
              <w:rPr>
                <w:color w:val="000000" w:themeColor="text1"/>
              </w:rPr>
              <w:t>2.16%</w:t>
            </w:r>
          </w:p>
        </w:tc>
        <w:tc>
          <w:tcPr>
            <w:tcW w:w="898" w:type="dxa"/>
            <w:tcBorders>
              <w:top w:val="nil"/>
              <w:left w:val="nil"/>
              <w:bottom w:val="nil"/>
              <w:right w:val="nil"/>
            </w:tcBorders>
            <w:shd w:val="clear" w:color="auto" w:fill="auto"/>
            <w:noWrap/>
            <w:vAlign w:val="bottom"/>
            <w:hideMark/>
          </w:tcPr>
          <w:p w14:paraId="30A6636B" w14:textId="77777777" w:rsidR="004877F9" w:rsidRPr="00823430" w:rsidRDefault="004877F9" w:rsidP="0043216F">
            <w:pPr>
              <w:jc w:val="right"/>
              <w:rPr>
                <w:color w:val="000000"/>
              </w:rPr>
            </w:pPr>
            <w:r w:rsidRPr="2822BAE3">
              <w:rPr>
                <w:color w:val="000000" w:themeColor="text1"/>
              </w:rPr>
              <w:t>2.01%</w:t>
            </w:r>
          </w:p>
        </w:tc>
        <w:tc>
          <w:tcPr>
            <w:tcW w:w="926" w:type="dxa"/>
            <w:tcBorders>
              <w:top w:val="nil"/>
              <w:left w:val="nil"/>
              <w:bottom w:val="nil"/>
              <w:right w:val="single" w:sz="4" w:space="0" w:color="auto"/>
            </w:tcBorders>
            <w:shd w:val="clear" w:color="auto" w:fill="auto"/>
            <w:noWrap/>
            <w:vAlign w:val="bottom"/>
            <w:hideMark/>
          </w:tcPr>
          <w:p w14:paraId="7A40CCE5" w14:textId="77777777" w:rsidR="004877F9" w:rsidRPr="00823430" w:rsidRDefault="004877F9" w:rsidP="0043216F">
            <w:pPr>
              <w:jc w:val="right"/>
              <w:rPr>
                <w:color w:val="000000"/>
              </w:rPr>
            </w:pPr>
            <w:r w:rsidRPr="2822BAE3">
              <w:rPr>
                <w:color w:val="000000" w:themeColor="text1"/>
              </w:rPr>
              <w:t>2.43%</w:t>
            </w:r>
          </w:p>
        </w:tc>
        <w:tc>
          <w:tcPr>
            <w:tcW w:w="924" w:type="dxa"/>
            <w:tcBorders>
              <w:top w:val="nil"/>
              <w:left w:val="single" w:sz="4" w:space="0" w:color="auto"/>
              <w:bottom w:val="nil"/>
              <w:right w:val="nil"/>
            </w:tcBorders>
            <w:shd w:val="clear" w:color="auto" w:fill="auto"/>
            <w:noWrap/>
            <w:vAlign w:val="bottom"/>
            <w:hideMark/>
          </w:tcPr>
          <w:p w14:paraId="230162E8" w14:textId="77777777" w:rsidR="004877F9" w:rsidRPr="00823430" w:rsidRDefault="004877F9" w:rsidP="0043216F">
            <w:pPr>
              <w:jc w:val="right"/>
              <w:rPr>
                <w:color w:val="000000"/>
              </w:rPr>
            </w:pPr>
            <w:r w:rsidRPr="2822BAE3">
              <w:rPr>
                <w:color w:val="000000" w:themeColor="text1"/>
              </w:rPr>
              <w:t>3.76%</w:t>
            </w:r>
          </w:p>
        </w:tc>
        <w:tc>
          <w:tcPr>
            <w:tcW w:w="924" w:type="dxa"/>
            <w:tcBorders>
              <w:top w:val="nil"/>
              <w:left w:val="nil"/>
              <w:bottom w:val="nil"/>
              <w:right w:val="single" w:sz="4" w:space="0" w:color="auto"/>
            </w:tcBorders>
            <w:shd w:val="clear" w:color="auto" w:fill="auto"/>
            <w:noWrap/>
            <w:vAlign w:val="bottom"/>
            <w:hideMark/>
          </w:tcPr>
          <w:p w14:paraId="073C1F8C" w14:textId="77777777" w:rsidR="004877F9" w:rsidRPr="00823430" w:rsidRDefault="004877F9" w:rsidP="0043216F">
            <w:pPr>
              <w:jc w:val="right"/>
              <w:rPr>
                <w:color w:val="000000"/>
              </w:rPr>
            </w:pPr>
            <w:r w:rsidRPr="2822BAE3">
              <w:rPr>
                <w:color w:val="000000" w:themeColor="text1"/>
              </w:rPr>
              <w:t>1.04%</w:t>
            </w:r>
          </w:p>
        </w:tc>
      </w:tr>
      <w:tr w:rsidR="004877F9" w:rsidRPr="002F3DBD" w14:paraId="1575C6BE" w14:textId="77777777" w:rsidTr="0043216F">
        <w:trPr>
          <w:trHeight w:val="144"/>
          <w:jc w:val="center"/>
        </w:trPr>
        <w:tc>
          <w:tcPr>
            <w:tcW w:w="6300" w:type="dxa"/>
            <w:tcBorders>
              <w:top w:val="nil"/>
              <w:left w:val="single" w:sz="4" w:space="0" w:color="auto"/>
              <w:bottom w:val="nil"/>
              <w:right w:val="single" w:sz="4" w:space="0" w:color="auto"/>
            </w:tcBorders>
            <w:shd w:val="clear" w:color="auto" w:fill="auto"/>
            <w:noWrap/>
            <w:vAlign w:val="bottom"/>
            <w:hideMark/>
          </w:tcPr>
          <w:p w14:paraId="2974D414" w14:textId="77777777" w:rsidR="004877F9" w:rsidRPr="00967A50" w:rsidRDefault="004877F9" w:rsidP="0043216F">
            <w:pPr>
              <w:rPr>
                <w:b/>
                <w:color w:val="000000"/>
              </w:rPr>
            </w:pPr>
            <w:r w:rsidRPr="2822BAE3">
              <w:rPr>
                <w:b/>
                <w:bCs/>
                <w:color w:val="000000" w:themeColor="text1"/>
              </w:rPr>
              <w:t>Retail salespersons 41-2031</w:t>
            </w:r>
          </w:p>
        </w:tc>
        <w:tc>
          <w:tcPr>
            <w:tcW w:w="935" w:type="dxa"/>
            <w:tcBorders>
              <w:top w:val="nil"/>
              <w:left w:val="single" w:sz="4" w:space="0" w:color="auto"/>
              <w:bottom w:val="nil"/>
              <w:right w:val="nil"/>
            </w:tcBorders>
            <w:shd w:val="clear" w:color="auto" w:fill="auto"/>
            <w:noWrap/>
            <w:vAlign w:val="bottom"/>
            <w:hideMark/>
          </w:tcPr>
          <w:p w14:paraId="01F8C9B4" w14:textId="77777777" w:rsidR="004877F9" w:rsidRPr="00823430" w:rsidRDefault="004877F9" w:rsidP="0043216F">
            <w:pPr>
              <w:jc w:val="right"/>
              <w:rPr>
                <w:color w:val="000000"/>
              </w:rPr>
            </w:pPr>
            <w:r w:rsidRPr="2822BAE3">
              <w:rPr>
                <w:color w:val="000000" w:themeColor="text1"/>
              </w:rPr>
              <w:t>2.00%</w:t>
            </w:r>
          </w:p>
        </w:tc>
        <w:tc>
          <w:tcPr>
            <w:tcW w:w="898" w:type="dxa"/>
            <w:tcBorders>
              <w:top w:val="nil"/>
              <w:left w:val="nil"/>
              <w:bottom w:val="nil"/>
              <w:right w:val="nil"/>
            </w:tcBorders>
            <w:shd w:val="clear" w:color="auto" w:fill="auto"/>
            <w:noWrap/>
            <w:vAlign w:val="bottom"/>
            <w:hideMark/>
          </w:tcPr>
          <w:p w14:paraId="405EA7FA" w14:textId="77777777" w:rsidR="004877F9" w:rsidRPr="00823430" w:rsidRDefault="004877F9" w:rsidP="0043216F">
            <w:pPr>
              <w:jc w:val="right"/>
              <w:rPr>
                <w:color w:val="000000"/>
              </w:rPr>
            </w:pPr>
            <w:r w:rsidRPr="2822BAE3">
              <w:rPr>
                <w:color w:val="000000" w:themeColor="text1"/>
              </w:rPr>
              <w:t>1.94%</w:t>
            </w:r>
          </w:p>
        </w:tc>
        <w:tc>
          <w:tcPr>
            <w:tcW w:w="926" w:type="dxa"/>
            <w:tcBorders>
              <w:top w:val="nil"/>
              <w:left w:val="nil"/>
              <w:bottom w:val="nil"/>
              <w:right w:val="single" w:sz="4" w:space="0" w:color="auto"/>
            </w:tcBorders>
            <w:shd w:val="clear" w:color="auto" w:fill="auto"/>
            <w:noWrap/>
            <w:vAlign w:val="bottom"/>
            <w:hideMark/>
          </w:tcPr>
          <w:p w14:paraId="0A5EF466" w14:textId="77777777" w:rsidR="004877F9" w:rsidRPr="00823430" w:rsidRDefault="004877F9" w:rsidP="0043216F">
            <w:pPr>
              <w:jc w:val="right"/>
              <w:rPr>
                <w:color w:val="000000"/>
              </w:rPr>
            </w:pPr>
            <w:r w:rsidRPr="2822BAE3">
              <w:rPr>
                <w:color w:val="000000" w:themeColor="text1"/>
              </w:rPr>
              <w:t>1.50%</w:t>
            </w:r>
          </w:p>
        </w:tc>
        <w:tc>
          <w:tcPr>
            <w:tcW w:w="924" w:type="dxa"/>
            <w:tcBorders>
              <w:top w:val="nil"/>
              <w:left w:val="single" w:sz="4" w:space="0" w:color="auto"/>
              <w:bottom w:val="nil"/>
              <w:right w:val="nil"/>
            </w:tcBorders>
            <w:shd w:val="clear" w:color="auto" w:fill="auto"/>
            <w:noWrap/>
            <w:vAlign w:val="bottom"/>
            <w:hideMark/>
          </w:tcPr>
          <w:p w14:paraId="77D2979C" w14:textId="77777777" w:rsidR="004877F9" w:rsidRPr="00823430" w:rsidRDefault="004877F9" w:rsidP="0043216F">
            <w:pPr>
              <w:jc w:val="right"/>
              <w:rPr>
                <w:color w:val="000000"/>
              </w:rPr>
            </w:pPr>
            <w:r w:rsidRPr="2822BAE3">
              <w:rPr>
                <w:color w:val="000000" w:themeColor="text1"/>
              </w:rPr>
              <w:t>3.91%</w:t>
            </w:r>
          </w:p>
        </w:tc>
        <w:tc>
          <w:tcPr>
            <w:tcW w:w="924" w:type="dxa"/>
            <w:tcBorders>
              <w:top w:val="nil"/>
              <w:left w:val="nil"/>
              <w:bottom w:val="nil"/>
              <w:right w:val="single" w:sz="4" w:space="0" w:color="auto"/>
            </w:tcBorders>
            <w:shd w:val="clear" w:color="auto" w:fill="auto"/>
            <w:noWrap/>
            <w:vAlign w:val="bottom"/>
            <w:hideMark/>
          </w:tcPr>
          <w:p w14:paraId="650F4277" w14:textId="77777777" w:rsidR="004877F9" w:rsidRPr="00823430" w:rsidRDefault="004877F9" w:rsidP="0043216F">
            <w:pPr>
              <w:jc w:val="right"/>
              <w:rPr>
                <w:color w:val="000000"/>
              </w:rPr>
            </w:pPr>
            <w:r w:rsidRPr="2822BAE3">
              <w:rPr>
                <w:color w:val="000000" w:themeColor="text1"/>
              </w:rPr>
              <w:t>0.69%</w:t>
            </w:r>
          </w:p>
        </w:tc>
      </w:tr>
      <w:tr w:rsidR="004877F9" w:rsidRPr="002F3DBD" w14:paraId="61498152" w14:textId="77777777" w:rsidTr="0043216F">
        <w:trPr>
          <w:trHeight w:val="144"/>
          <w:jc w:val="center"/>
        </w:trPr>
        <w:tc>
          <w:tcPr>
            <w:tcW w:w="6300" w:type="dxa"/>
            <w:tcBorders>
              <w:top w:val="nil"/>
              <w:left w:val="single" w:sz="4" w:space="0" w:color="auto"/>
              <w:bottom w:val="nil"/>
              <w:right w:val="single" w:sz="4" w:space="0" w:color="auto"/>
            </w:tcBorders>
            <w:shd w:val="clear" w:color="auto" w:fill="auto"/>
            <w:noWrap/>
            <w:vAlign w:val="bottom"/>
            <w:hideMark/>
          </w:tcPr>
          <w:p w14:paraId="625635FF" w14:textId="77777777" w:rsidR="004877F9" w:rsidRPr="00823430" w:rsidRDefault="004877F9" w:rsidP="0043216F">
            <w:pPr>
              <w:rPr>
                <w:b/>
                <w:color w:val="000000"/>
              </w:rPr>
            </w:pPr>
            <w:r w:rsidRPr="2822BAE3">
              <w:rPr>
                <w:color w:val="000000" w:themeColor="text1"/>
              </w:rPr>
              <w:t>Nursing, psychiatric, and home health aides 31-1010</w:t>
            </w:r>
          </w:p>
        </w:tc>
        <w:tc>
          <w:tcPr>
            <w:tcW w:w="935" w:type="dxa"/>
            <w:tcBorders>
              <w:top w:val="nil"/>
              <w:left w:val="single" w:sz="4" w:space="0" w:color="auto"/>
              <w:bottom w:val="nil"/>
              <w:right w:val="nil"/>
            </w:tcBorders>
            <w:shd w:val="clear" w:color="auto" w:fill="auto"/>
            <w:noWrap/>
            <w:vAlign w:val="bottom"/>
            <w:hideMark/>
          </w:tcPr>
          <w:p w14:paraId="206262B6" w14:textId="77777777" w:rsidR="004877F9" w:rsidRPr="00823430" w:rsidRDefault="004877F9" w:rsidP="0043216F">
            <w:pPr>
              <w:jc w:val="right"/>
              <w:rPr>
                <w:color w:val="000000"/>
              </w:rPr>
            </w:pPr>
            <w:r w:rsidRPr="2822BAE3">
              <w:rPr>
                <w:color w:val="000000" w:themeColor="text1"/>
              </w:rPr>
              <w:t>1.87%</w:t>
            </w:r>
          </w:p>
        </w:tc>
        <w:tc>
          <w:tcPr>
            <w:tcW w:w="898" w:type="dxa"/>
            <w:tcBorders>
              <w:top w:val="nil"/>
              <w:left w:val="nil"/>
              <w:bottom w:val="nil"/>
              <w:right w:val="nil"/>
            </w:tcBorders>
            <w:shd w:val="clear" w:color="auto" w:fill="auto"/>
            <w:noWrap/>
            <w:vAlign w:val="bottom"/>
            <w:hideMark/>
          </w:tcPr>
          <w:p w14:paraId="7971A93E" w14:textId="77777777" w:rsidR="004877F9" w:rsidRPr="00823430" w:rsidRDefault="004877F9" w:rsidP="0043216F">
            <w:pPr>
              <w:jc w:val="right"/>
              <w:rPr>
                <w:color w:val="000000"/>
              </w:rPr>
            </w:pPr>
            <w:r w:rsidRPr="2822BAE3">
              <w:rPr>
                <w:color w:val="000000" w:themeColor="text1"/>
              </w:rPr>
              <w:t>2.94%</w:t>
            </w:r>
          </w:p>
        </w:tc>
        <w:tc>
          <w:tcPr>
            <w:tcW w:w="926" w:type="dxa"/>
            <w:tcBorders>
              <w:top w:val="nil"/>
              <w:left w:val="nil"/>
              <w:bottom w:val="nil"/>
              <w:right w:val="single" w:sz="4" w:space="0" w:color="auto"/>
            </w:tcBorders>
            <w:shd w:val="clear" w:color="auto" w:fill="auto"/>
            <w:noWrap/>
            <w:vAlign w:val="bottom"/>
            <w:hideMark/>
          </w:tcPr>
          <w:p w14:paraId="1876BA85" w14:textId="77777777" w:rsidR="004877F9" w:rsidRPr="00823430" w:rsidRDefault="004877F9" w:rsidP="0043216F">
            <w:pPr>
              <w:jc w:val="right"/>
              <w:rPr>
                <w:color w:val="000000"/>
              </w:rPr>
            </w:pPr>
            <w:r w:rsidRPr="2822BAE3">
              <w:rPr>
                <w:color w:val="000000" w:themeColor="text1"/>
              </w:rPr>
              <w:t>4.34%</w:t>
            </w:r>
          </w:p>
        </w:tc>
        <w:tc>
          <w:tcPr>
            <w:tcW w:w="924" w:type="dxa"/>
            <w:tcBorders>
              <w:top w:val="nil"/>
              <w:left w:val="single" w:sz="4" w:space="0" w:color="auto"/>
              <w:bottom w:val="nil"/>
              <w:right w:val="nil"/>
            </w:tcBorders>
            <w:shd w:val="clear" w:color="auto" w:fill="auto"/>
            <w:noWrap/>
            <w:vAlign w:val="bottom"/>
            <w:hideMark/>
          </w:tcPr>
          <w:p w14:paraId="1DDE31B2" w14:textId="77777777" w:rsidR="004877F9" w:rsidRPr="00823430" w:rsidRDefault="004877F9" w:rsidP="0043216F">
            <w:pPr>
              <w:jc w:val="right"/>
              <w:rPr>
                <w:color w:val="000000"/>
              </w:rPr>
            </w:pPr>
            <w:r w:rsidRPr="2822BAE3">
              <w:rPr>
                <w:color w:val="000000" w:themeColor="text1"/>
              </w:rPr>
              <w:t>6.36%</w:t>
            </w:r>
          </w:p>
        </w:tc>
        <w:tc>
          <w:tcPr>
            <w:tcW w:w="924" w:type="dxa"/>
            <w:tcBorders>
              <w:top w:val="nil"/>
              <w:left w:val="nil"/>
              <w:bottom w:val="nil"/>
              <w:right w:val="single" w:sz="4" w:space="0" w:color="auto"/>
            </w:tcBorders>
            <w:shd w:val="clear" w:color="auto" w:fill="auto"/>
            <w:noWrap/>
            <w:vAlign w:val="bottom"/>
            <w:hideMark/>
          </w:tcPr>
          <w:p w14:paraId="70254809" w14:textId="77777777" w:rsidR="004877F9" w:rsidRPr="00823430" w:rsidRDefault="004877F9" w:rsidP="0043216F">
            <w:pPr>
              <w:jc w:val="right"/>
              <w:rPr>
                <w:color w:val="000000"/>
              </w:rPr>
            </w:pPr>
            <w:r w:rsidRPr="2822BAE3">
              <w:rPr>
                <w:color w:val="000000" w:themeColor="text1"/>
              </w:rPr>
              <w:t>2.14%</w:t>
            </w:r>
          </w:p>
        </w:tc>
      </w:tr>
      <w:tr w:rsidR="004877F9" w:rsidRPr="002F3DBD" w14:paraId="62EE5D6B" w14:textId="77777777" w:rsidTr="0043216F">
        <w:trPr>
          <w:trHeight w:val="144"/>
          <w:jc w:val="center"/>
        </w:trPr>
        <w:tc>
          <w:tcPr>
            <w:tcW w:w="6300" w:type="dxa"/>
            <w:tcBorders>
              <w:top w:val="nil"/>
              <w:left w:val="single" w:sz="4" w:space="0" w:color="auto"/>
              <w:bottom w:val="nil"/>
              <w:right w:val="single" w:sz="4" w:space="0" w:color="auto"/>
            </w:tcBorders>
            <w:shd w:val="clear" w:color="auto" w:fill="auto"/>
            <w:noWrap/>
            <w:vAlign w:val="bottom"/>
            <w:hideMark/>
          </w:tcPr>
          <w:p w14:paraId="5BF310F6" w14:textId="77777777" w:rsidR="004877F9" w:rsidRPr="00823430" w:rsidRDefault="004877F9" w:rsidP="0043216F">
            <w:pPr>
              <w:rPr>
                <w:b/>
                <w:color w:val="000000"/>
              </w:rPr>
            </w:pPr>
            <w:r w:rsidRPr="2822BAE3">
              <w:rPr>
                <w:color w:val="000000" w:themeColor="text1"/>
              </w:rPr>
              <w:t>Managers, all other (11-9199)</w:t>
            </w:r>
          </w:p>
        </w:tc>
        <w:tc>
          <w:tcPr>
            <w:tcW w:w="935" w:type="dxa"/>
            <w:tcBorders>
              <w:top w:val="nil"/>
              <w:left w:val="single" w:sz="4" w:space="0" w:color="auto"/>
              <w:bottom w:val="nil"/>
              <w:right w:val="nil"/>
            </w:tcBorders>
            <w:shd w:val="clear" w:color="auto" w:fill="auto"/>
            <w:noWrap/>
            <w:vAlign w:val="bottom"/>
            <w:hideMark/>
          </w:tcPr>
          <w:p w14:paraId="16DE95F8" w14:textId="77777777" w:rsidR="004877F9" w:rsidRPr="00823430" w:rsidRDefault="004877F9" w:rsidP="0043216F">
            <w:pPr>
              <w:jc w:val="right"/>
              <w:rPr>
                <w:color w:val="000000"/>
              </w:rPr>
            </w:pPr>
            <w:r w:rsidRPr="2822BAE3">
              <w:rPr>
                <w:color w:val="000000" w:themeColor="text1"/>
              </w:rPr>
              <w:t>1.87%</w:t>
            </w:r>
          </w:p>
        </w:tc>
        <w:tc>
          <w:tcPr>
            <w:tcW w:w="898" w:type="dxa"/>
            <w:tcBorders>
              <w:top w:val="nil"/>
              <w:left w:val="nil"/>
              <w:bottom w:val="nil"/>
              <w:right w:val="nil"/>
            </w:tcBorders>
            <w:shd w:val="clear" w:color="auto" w:fill="auto"/>
            <w:noWrap/>
            <w:vAlign w:val="bottom"/>
            <w:hideMark/>
          </w:tcPr>
          <w:p w14:paraId="742C1472" w14:textId="77777777" w:rsidR="004877F9" w:rsidRPr="00823430" w:rsidRDefault="004877F9" w:rsidP="0043216F">
            <w:pPr>
              <w:jc w:val="right"/>
              <w:rPr>
                <w:color w:val="000000"/>
              </w:rPr>
            </w:pPr>
            <w:r w:rsidRPr="2822BAE3">
              <w:rPr>
                <w:color w:val="000000" w:themeColor="text1"/>
              </w:rPr>
              <w:t>0.82%</w:t>
            </w:r>
          </w:p>
        </w:tc>
        <w:tc>
          <w:tcPr>
            <w:tcW w:w="926" w:type="dxa"/>
            <w:tcBorders>
              <w:top w:val="nil"/>
              <w:left w:val="nil"/>
              <w:bottom w:val="nil"/>
              <w:right w:val="single" w:sz="4" w:space="0" w:color="auto"/>
            </w:tcBorders>
            <w:shd w:val="clear" w:color="auto" w:fill="auto"/>
            <w:noWrap/>
            <w:vAlign w:val="bottom"/>
            <w:hideMark/>
          </w:tcPr>
          <w:p w14:paraId="5A1952F2" w14:textId="77777777" w:rsidR="004877F9" w:rsidRPr="00823430" w:rsidRDefault="004877F9" w:rsidP="0043216F">
            <w:pPr>
              <w:jc w:val="right"/>
              <w:rPr>
                <w:color w:val="000000"/>
              </w:rPr>
            </w:pPr>
            <w:r w:rsidRPr="2822BAE3">
              <w:rPr>
                <w:color w:val="000000" w:themeColor="text1"/>
              </w:rPr>
              <w:t>1.77%</w:t>
            </w:r>
          </w:p>
        </w:tc>
        <w:tc>
          <w:tcPr>
            <w:tcW w:w="924" w:type="dxa"/>
            <w:tcBorders>
              <w:top w:val="nil"/>
              <w:left w:val="single" w:sz="4" w:space="0" w:color="auto"/>
              <w:bottom w:val="nil"/>
              <w:right w:val="nil"/>
            </w:tcBorders>
            <w:shd w:val="clear" w:color="auto" w:fill="auto"/>
            <w:noWrap/>
            <w:vAlign w:val="bottom"/>
            <w:hideMark/>
          </w:tcPr>
          <w:p w14:paraId="188FFFBC" w14:textId="77777777" w:rsidR="004877F9" w:rsidRPr="00823430" w:rsidRDefault="004877F9" w:rsidP="0043216F">
            <w:pPr>
              <w:jc w:val="right"/>
              <w:rPr>
                <w:color w:val="000000"/>
              </w:rPr>
            </w:pPr>
            <w:r w:rsidRPr="2822BAE3">
              <w:rPr>
                <w:color w:val="000000" w:themeColor="text1"/>
              </w:rPr>
              <w:t>1.77%</w:t>
            </w:r>
          </w:p>
        </w:tc>
        <w:tc>
          <w:tcPr>
            <w:tcW w:w="924" w:type="dxa"/>
            <w:tcBorders>
              <w:top w:val="nil"/>
              <w:left w:val="nil"/>
              <w:bottom w:val="nil"/>
              <w:right w:val="single" w:sz="4" w:space="0" w:color="auto"/>
            </w:tcBorders>
            <w:shd w:val="clear" w:color="auto" w:fill="auto"/>
            <w:noWrap/>
            <w:vAlign w:val="bottom"/>
            <w:hideMark/>
          </w:tcPr>
          <w:p w14:paraId="67527F66" w14:textId="77777777" w:rsidR="004877F9" w:rsidRPr="00823430" w:rsidRDefault="004877F9" w:rsidP="0043216F">
            <w:pPr>
              <w:jc w:val="right"/>
              <w:rPr>
                <w:color w:val="000000"/>
              </w:rPr>
            </w:pPr>
            <w:r w:rsidRPr="2822BAE3">
              <w:rPr>
                <w:color w:val="000000" w:themeColor="text1"/>
              </w:rPr>
              <w:t>0.87%</w:t>
            </w:r>
          </w:p>
        </w:tc>
      </w:tr>
      <w:tr w:rsidR="004877F9" w:rsidRPr="002F3DBD" w14:paraId="3668856A" w14:textId="77777777" w:rsidTr="0043216F">
        <w:trPr>
          <w:trHeight w:val="144"/>
          <w:jc w:val="center"/>
        </w:trPr>
        <w:tc>
          <w:tcPr>
            <w:tcW w:w="6300" w:type="dxa"/>
            <w:tcBorders>
              <w:top w:val="nil"/>
              <w:left w:val="single" w:sz="4" w:space="0" w:color="auto"/>
              <w:bottom w:val="nil"/>
              <w:right w:val="single" w:sz="4" w:space="0" w:color="auto"/>
            </w:tcBorders>
            <w:shd w:val="clear" w:color="auto" w:fill="auto"/>
            <w:noWrap/>
            <w:vAlign w:val="bottom"/>
            <w:hideMark/>
          </w:tcPr>
          <w:p w14:paraId="6D82CB41" w14:textId="77777777" w:rsidR="004877F9" w:rsidRPr="00823430" w:rsidRDefault="004877F9" w:rsidP="0043216F">
            <w:pPr>
              <w:rPr>
                <w:color w:val="000000"/>
              </w:rPr>
            </w:pPr>
            <w:r w:rsidRPr="2822BAE3">
              <w:rPr>
                <w:color w:val="000000" w:themeColor="text1"/>
              </w:rPr>
              <w:t>Child care workers 39-9011</w:t>
            </w:r>
          </w:p>
        </w:tc>
        <w:tc>
          <w:tcPr>
            <w:tcW w:w="935" w:type="dxa"/>
            <w:tcBorders>
              <w:top w:val="nil"/>
              <w:left w:val="single" w:sz="4" w:space="0" w:color="auto"/>
              <w:bottom w:val="nil"/>
              <w:right w:val="nil"/>
            </w:tcBorders>
            <w:shd w:val="clear" w:color="auto" w:fill="auto"/>
            <w:noWrap/>
            <w:vAlign w:val="bottom"/>
            <w:hideMark/>
          </w:tcPr>
          <w:p w14:paraId="4DBC6058" w14:textId="77777777" w:rsidR="004877F9" w:rsidRPr="00823430" w:rsidRDefault="004877F9" w:rsidP="0043216F">
            <w:pPr>
              <w:jc w:val="right"/>
              <w:rPr>
                <w:color w:val="000000"/>
              </w:rPr>
            </w:pPr>
            <w:r w:rsidRPr="2822BAE3">
              <w:rPr>
                <w:color w:val="000000" w:themeColor="text1"/>
              </w:rPr>
              <w:t>1.65%</w:t>
            </w:r>
          </w:p>
        </w:tc>
        <w:tc>
          <w:tcPr>
            <w:tcW w:w="898" w:type="dxa"/>
            <w:tcBorders>
              <w:top w:val="nil"/>
              <w:left w:val="nil"/>
              <w:bottom w:val="nil"/>
              <w:right w:val="nil"/>
            </w:tcBorders>
            <w:shd w:val="clear" w:color="auto" w:fill="auto"/>
            <w:noWrap/>
            <w:vAlign w:val="bottom"/>
            <w:hideMark/>
          </w:tcPr>
          <w:p w14:paraId="4EC8E0D1" w14:textId="77777777" w:rsidR="004877F9" w:rsidRPr="00823430" w:rsidRDefault="004877F9" w:rsidP="0043216F">
            <w:pPr>
              <w:jc w:val="right"/>
              <w:rPr>
                <w:color w:val="000000"/>
              </w:rPr>
            </w:pPr>
            <w:r w:rsidRPr="2822BAE3">
              <w:rPr>
                <w:color w:val="000000" w:themeColor="text1"/>
              </w:rPr>
              <w:t>1.79%</w:t>
            </w:r>
          </w:p>
        </w:tc>
        <w:tc>
          <w:tcPr>
            <w:tcW w:w="926" w:type="dxa"/>
            <w:tcBorders>
              <w:top w:val="nil"/>
              <w:left w:val="nil"/>
              <w:bottom w:val="nil"/>
              <w:right w:val="single" w:sz="4" w:space="0" w:color="auto"/>
            </w:tcBorders>
            <w:shd w:val="clear" w:color="auto" w:fill="auto"/>
            <w:noWrap/>
            <w:vAlign w:val="bottom"/>
            <w:hideMark/>
          </w:tcPr>
          <w:p w14:paraId="0B658B65" w14:textId="77777777" w:rsidR="004877F9" w:rsidRPr="00823430" w:rsidRDefault="004877F9" w:rsidP="0043216F">
            <w:pPr>
              <w:jc w:val="right"/>
              <w:rPr>
                <w:color w:val="000000"/>
              </w:rPr>
            </w:pPr>
            <w:r w:rsidRPr="2822BAE3">
              <w:rPr>
                <w:color w:val="000000" w:themeColor="text1"/>
              </w:rPr>
              <w:t>1.01%</w:t>
            </w:r>
          </w:p>
        </w:tc>
        <w:tc>
          <w:tcPr>
            <w:tcW w:w="924" w:type="dxa"/>
            <w:tcBorders>
              <w:top w:val="nil"/>
              <w:left w:val="single" w:sz="4" w:space="0" w:color="auto"/>
              <w:bottom w:val="nil"/>
              <w:right w:val="nil"/>
            </w:tcBorders>
            <w:shd w:val="clear" w:color="auto" w:fill="auto"/>
            <w:noWrap/>
            <w:vAlign w:val="bottom"/>
            <w:hideMark/>
          </w:tcPr>
          <w:p w14:paraId="51A15085" w14:textId="77777777" w:rsidR="004877F9" w:rsidRPr="00823430" w:rsidRDefault="004877F9" w:rsidP="0043216F">
            <w:pPr>
              <w:jc w:val="right"/>
              <w:rPr>
                <w:color w:val="000000"/>
              </w:rPr>
            </w:pPr>
            <w:r w:rsidRPr="2822BAE3">
              <w:rPr>
                <w:color w:val="000000" w:themeColor="text1"/>
              </w:rPr>
              <w:t>4.37%</w:t>
            </w:r>
          </w:p>
        </w:tc>
        <w:tc>
          <w:tcPr>
            <w:tcW w:w="924" w:type="dxa"/>
            <w:tcBorders>
              <w:top w:val="nil"/>
              <w:left w:val="nil"/>
              <w:bottom w:val="nil"/>
              <w:right w:val="single" w:sz="4" w:space="0" w:color="auto"/>
            </w:tcBorders>
            <w:shd w:val="clear" w:color="auto" w:fill="auto"/>
            <w:noWrap/>
            <w:vAlign w:val="bottom"/>
            <w:hideMark/>
          </w:tcPr>
          <w:p w14:paraId="349AEC50" w14:textId="77777777" w:rsidR="004877F9" w:rsidRPr="00823430" w:rsidRDefault="004877F9" w:rsidP="0043216F">
            <w:pPr>
              <w:jc w:val="right"/>
              <w:rPr>
                <w:color w:val="000000"/>
              </w:rPr>
            </w:pPr>
            <w:r w:rsidRPr="2822BAE3">
              <w:rPr>
                <w:color w:val="000000" w:themeColor="text1"/>
              </w:rPr>
              <w:t>0.56%</w:t>
            </w:r>
          </w:p>
        </w:tc>
      </w:tr>
      <w:tr w:rsidR="004877F9" w:rsidRPr="002F3DBD" w14:paraId="4159ACF0" w14:textId="77777777" w:rsidTr="0043216F">
        <w:trPr>
          <w:trHeight w:val="144"/>
          <w:jc w:val="center"/>
        </w:trPr>
        <w:tc>
          <w:tcPr>
            <w:tcW w:w="6300" w:type="dxa"/>
            <w:tcBorders>
              <w:top w:val="nil"/>
              <w:left w:val="single" w:sz="4" w:space="0" w:color="auto"/>
              <w:bottom w:val="nil"/>
              <w:right w:val="single" w:sz="4" w:space="0" w:color="auto"/>
            </w:tcBorders>
            <w:shd w:val="clear" w:color="auto" w:fill="auto"/>
            <w:noWrap/>
            <w:vAlign w:val="bottom"/>
            <w:hideMark/>
          </w:tcPr>
          <w:p w14:paraId="62D310DE" w14:textId="77777777" w:rsidR="004877F9" w:rsidRPr="00823430" w:rsidRDefault="004877F9" w:rsidP="0043216F">
            <w:pPr>
              <w:rPr>
                <w:color w:val="000000"/>
              </w:rPr>
            </w:pPr>
            <w:r w:rsidRPr="2822BAE3">
              <w:rPr>
                <w:color w:val="000000" w:themeColor="text1"/>
              </w:rPr>
              <w:t>Receptionists and information clerks 43-4171</w:t>
            </w:r>
          </w:p>
        </w:tc>
        <w:tc>
          <w:tcPr>
            <w:tcW w:w="935" w:type="dxa"/>
            <w:tcBorders>
              <w:top w:val="nil"/>
              <w:left w:val="single" w:sz="4" w:space="0" w:color="auto"/>
              <w:bottom w:val="nil"/>
              <w:right w:val="nil"/>
            </w:tcBorders>
            <w:shd w:val="clear" w:color="auto" w:fill="auto"/>
            <w:noWrap/>
            <w:vAlign w:val="bottom"/>
            <w:hideMark/>
          </w:tcPr>
          <w:p w14:paraId="563AFAED" w14:textId="77777777" w:rsidR="004877F9" w:rsidRPr="00823430" w:rsidRDefault="004877F9" w:rsidP="0043216F">
            <w:pPr>
              <w:jc w:val="right"/>
              <w:rPr>
                <w:color w:val="000000"/>
              </w:rPr>
            </w:pPr>
            <w:r w:rsidRPr="2822BAE3">
              <w:rPr>
                <w:color w:val="000000" w:themeColor="text1"/>
              </w:rPr>
              <w:t>1.59%</w:t>
            </w:r>
          </w:p>
        </w:tc>
        <w:tc>
          <w:tcPr>
            <w:tcW w:w="898" w:type="dxa"/>
            <w:tcBorders>
              <w:top w:val="nil"/>
              <w:left w:val="nil"/>
              <w:bottom w:val="nil"/>
              <w:right w:val="nil"/>
            </w:tcBorders>
            <w:shd w:val="clear" w:color="auto" w:fill="auto"/>
            <w:noWrap/>
            <w:vAlign w:val="bottom"/>
            <w:hideMark/>
          </w:tcPr>
          <w:p w14:paraId="2FB92D9D" w14:textId="77777777" w:rsidR="004877F9" w:rsidRPr="00823430" w:rsidRDefault="004877F9" w:rsidP="0043216F">
            <w:pPr>
              <w:jc w:val="right"/>
              <w:rPr>
                <w:color w:val="000000"/>
              </w:rPr>
            </w:pPr>
            <w:r w:rsidRPr="2822BAE3">
              <w:rPr>
                <w:color w:val="000000" w:themeColor="text1"/>
              </w:rPr>
              <w:t>1.34%</w:t>
            </w:r>
          </w:p>
        </w:tc>
        <w:tc>
          <w:tcPr>
            <w:tcW w:w="926" w:type="dxa"/>
            <w:tcBorders>
              <w:top w:val="nil"/>
              <w:left w:val="nil"/>
              <w:bottom w:val="nil"/>
              <w:right w:val="single" w:sz="4" w:space="0" w:color="auto"/>
            </w:tcBorders>
            <w:shd w:val="clear" w:color="auto" w:fill="auto"/>
            <w:noWrap/>
            <w:vAlign w:val="bottom"/>
            <w:hideMark/>
          </w:tcPr>
          <w:p w14:paraId="6E17BFDE" w14:textId="77777777" w:rsidR="004877F9" w:rsidRPr="00823430" w:rsidRDefault="004877F9" w:rsidP="0043216F">
            <w:pPr>
              <w:jc w:val="right"/>
              <w:rPr>
                <w:color w:val="000000"/>
              </w:rPr>
            </w:pPr>
            <w:r w:rsidRPr="2822BAE3">
              <w:rPr>
                <w:color w:val="000000" w:themeColor="text1"/>
              </w:rPr>
              <w:t>4.29%</w:t>
            </w:r>
          </w:p>
        </w:tc>
        <w:tc>
          <w:tcPr>
            <w:tcW w:w="924" w:type="dxa"/>
            <w:tcBorders>
              <w:top w:val="nil"/>
              <w:left w:val="single" w:sz="4" w:space="0" w:color="auto"/>
              <w:bottom w:val="nil"/>
              <w:right w:val="nil"/>
            </w:tcBorders>
            <w:shd w:val="clear" w:color="auto" w:fill="auto"/>
            <w:noWrap/>
            <w:vAlign w:val="bottom"/>
            <w:hideMark/>
          </w:tcPr>
          <w:p w14:paraId="20288DB4" w14:textId="77777777" w:rsidR="004877F9" w:rsidRPr="00823430" w:rsidRDefault="004877F9" w:rsidP="0043216F">
            <w:pPr>
              <w:jc w:val="right"/>
              <w:rPr>
                <w:color w:val="000000"/>
              </w:rPr>
            </w:pPr>
            <w:r w:rsidRPr="2822BAE3">
              <w:rPr>
                <w:color w:val="000000" w:themeColor="text1"/>
              </w:rPr>
              <w:t>3.40%</w:t>
            </w:r>
          </w:p>
        </w:tc>
        <w:tc>
          <w:tcPr>
            <w:tcW w:w="924" w:type="dxa"/>
            <w:tcBorders>
              <w:top w:val="nil"/>
              <w:left w:val="nil"/>
              <w:bottom w:val="nil"/>
              <w:right w:val="single" w:sz="4" w:space="0" w:color="auto"/>
            </w:tcBorders>
            <w:shd w:val="clear" w:color="auto" w:fill="auto"/>
            <w:noWrap/>
            <w:vAlign w:val="bottom"/>
            <w:hideMark/>
          </w:tcPr>
          <w:p w14:paraId="4ED0F527" w14:textId="77777777" w:rsidR="004877F9" w:rsidRPr="00823430" w:rsidRDefault="004877F9" w:rsidP="0043216F">
            <w:pPr>
              <w:jc w:val="right"/>
              <w:rPr>
                <w:color w:val="000000"/>
              </w:rPr>
            </w:pPr>
            <w:r w:rsidRPr="2822BAE3">
              <w:rPr>
                <w:color w:val="000000" w:themeColor="text1"/>
              </w:rPr>
              <w:t>2.49%</w:t>
            </w:r>
          </w:p>
        </w:tc>
      </w:tr>
      <w:tr w:rsidR="004877F9" w:rsidRPr="002F3DBD" w14:paraId="7793C3CC" w14:textId="77777777" w:rsidTr="0043216F">
        <w:trPr>
          <w:trHeight w:val="144"/>
          <w:jc w:val="center"/>
        </w:trPr>
        <w:tc>
          <w:tcPr>
            <w:tcW w:w="6300" w:type="dxa"/>
            <w:tcBorders>
              <w:top w:val="nil"/>
              <w:left w:val="single" w:sz="4" w:space="0" w:color="auto"/>
              <w:bottom w:val="nil"/>
              <w:right w:val="single" w:sz="4" w:space="0" w:color="auto"/>
            </w:tcBorders>
            <w:shd w:val="clear" w:color="auto" w:fill="auto"/>
            <w:noWrap/>
            <w:vAlign w:val="bottom"/>
            <w:hideMark/>
          </w:tcPr>
          <w:p w14:paraId="284C4FE0" w14:textId="77777777" w:rsidR="004877F9" w:rsidRPr="00823430" w:rsidRDefault="004877F9" w:rsidP="0043216F">
            <w:pPr>
              <w:rPr>
                <w:color w:val="000000"/>
              </w:rPr>
            </w:pPr>
            <w:r w:rsidRPr="2822BAE3">
              <w:rPr>
                <w:color w:val="000000" w:themeColor="text1"/>
              </w:rPr>
              <w:t>Maids and housekeeping cleaners 37-2012</w:t>
            </w:r>
          </w:p>
        </w:tc>
        <w:tc>
          <w:tcPr>
            <w:tcW w:w="935" w:type="dxa"/>
            <w:tcBorders>
              <w:top w:val="nil"/>
              <w:left w:val="single" w:sz="4" w:space="0" w:color="auto"/>
              <w:bottom w:val="nil"/>
              <w:right w:val="nil"/>
            </w:tcBorders>
            <w:shd w:val="clear" w:color="auto" w:fill="auto"/>
            <w:noWrap/>
            <w:vAlign w:val="bottom"/>
            <w:hideMark/>
          </w:tcPr>
          <w:p w14:paraId="12A1124E" w14:textId="77777777" w:rsidR="004877F9" w:rsidRPr="00823430" w:rsidRDefault="004877F9" w:rsidP="0043216F">
            <w:pPr>
              <w:jc w:val="right"/>
              <w:rPr>
                <w:color w:val="000000"/>
              </w:rPr>
            </w:pPr>
            <w:r w:rsidRPr="2822BAE3">
              <w:rPr>
                <w:color w:val="000000" w:themeColor="text1"/>
              </w:rPr>
              <w:t>1.47%</w:t>
            </w:r>
          </w:p>
        </w:tc>
        <w:tc>
          <w:tcPr>
            <w:tcW w:w="898" w:type="dxa"/>
            <w:tcBorders>
              <w:top w:val="nil"/>
              <w:left w:val="nil"/>
              <w:bottom w:val="nil"/>
              <w:right w:val="nil"/>
            </w:tcBorders>
            <w:shd w:val="clear" w:color="auto" w:fill="auto"/>
            <w:noWrap/>
            <w:vAlign w:val="bottom"/>
            <w:hideMark/>
          </w:tcPr>
          <w:p w14:paraId="4847EA37" w14:textId="77777777" w:rsidR="004877F9" w:rsidRPr="00823430" w:rsidRDefault="004877F9" w:rsidP="0043216F">
            <w:pPr>
              <w:jc w:val="right"/>
              <w:rPr>
                <w:color w:val="000000"/>
              </w:rPr>
            </w:pPr>
            <w:r w:rsidRPr="2822BAE3">
              <w:rPr>
                <w:color w:val="000000" w:themeColor="text1"/>
              </w:rPr>
              <w:t>2.41%</w:t>
            </w:r>
          </w:p>
        </w:tc>
        <w:tc>
          <w:tcPr>
            <w:tcW w:w="926" w:type="dxa"/>
            <w:tcBorders>
              <w:top w:val="nil"/>
              <w:left w:val="nil"/>
              <w:bottom w:val="nil"/>
              <w:right w:val="single" w:sz="4" w:space="0" w:color="auto"/>
            </w:tcBorders>
            <w:shd w:val="clear" w:color="auto" w:fill="auto"/>
            <w:noWrap/>
            <w:vAlign w:val="bottom"/>
            <w:hideMark/>
          </w:tcPr>
          <w:p w14:paraId="09F11C72" w14:textId="77777777" w:rsidR="004877F9" w:rsidRPr="00823430" w:rsidRDefault="004877F9" w:rsidP="0043216F">
            <w:pPr>
              <w:jc w:val="right"/>
              <w:rPr>
                <w:color w:val="000000"/>
              </w:rPr>
            </w:pPr>
            <w:r w:rsidRPr="2822BAE3">
              <w:rPr>
                <w:color w:val="000000" w:themeColor="text1"/>
              </w:rPr>
              <w:t>2.88%</w:t>
            </w:r>
          </w:p>
        </w:tc>
        <w:tc>
          <w:tcPr>
            <w:tcW w:w="924" w:type="dxa"/>
            <w:tcBorders>
              <w:top w:val="nil"/>
              <w:left w:val="single" w:sz="4" w:space="0" w:color="auto"/>
              <w:bottom w:val="nil"/>
              <w:right w:val="nil"/>
            </w:tcBorders>
            <w:shd w:val="clear" w:color="auto" w:fill="auto"/>
            <w:noWrap/>
            <w:vAlign w:val="bottom"/>
            <w:hideMark/>
          </w:tcPr>
          <w:p w14:paraId="01DCFA70" w14:textId="77777777" w:rsidR="004877F9" w:rsidRPr="00823430" w:rsidRDefault="004877F9" w:rsidP="0043216F">
            <w:pPr>
              <w:jc w:val="right"/>
              <w:rPr>
                <w:color w:val="000000"/>
              </w:rPr>
            </w:pPr>
            <w:r w:rsidRPr="2822BAE3">
              <w:rPr>
                <w:color w:val="000000" w:themeColor="text1"/>
              </w:rPr>
              <w:t>6.65%</w:t>
            </w:r>
          </w:p>
        </w:tc>
        <w:tc>
          <w:tcPr>
            <w:tcW w:w="924" w:type="dxa"/>
            <w:tcBorders>
              <w:top w:val="nil"/>
              <w:left w:val="nil"/>
              <w:bottom w:val="nil"/>
              <w:right w:val="single" w:sz="4" w:space="0" w:color="auto"/>
            </w:tcBorders>
            <w:shd w:val="clear" w:color="auto" w:fill="auto"/>
            <w:noWrap/>
            <w:vAlign w:val="bottom"/>
            <w:hideMark/>
          </w:tcPr>
          <w:p w14:paraId="158056EF" w14:textId="77777777" w:rsidR="004877F9" w:rsidRPr="00823430" w:rsidRDefault="004877F9" w:rsidP="0043216F">
            <w:pPr>
              <w:jc w:val="right"/>
              <w:rPr>
                <w:color w:val="000000"/>
              </w:rPr>
            </w:pPr>
            <w:r w:rsidRPr="2822BAE3">
              <w:rPr>
                <w:color w:val="000000" w:themeColor="text1"/>
              </w:rPr>
              <w:t>1.81%</w:t>
            </w:r>
          </w:p>
        </w:tc>
      </w:tr>
      <w:tr w:rsidR="004877F9" w:rsidRPr="002F3DBD" w14:paraId="03A7ECE2" w14:textId="77777777" w:rsidTr="0043216F">
        <w:trPr>
          <w:trHeight w:val="144"/>
          <w:jc w:val="center"/>
        </w:trPr>
        <w:tc>
          <w:tcPr>
            <w:tcW w:w="6300" w:type="dxa"/>
            <w:tcBorders>
              <w:top w:val="nil"/>
              <w:left w:val="single" w:sz="4" w:space="0" w:color="auto"/>
              <w:bottom w:val="nil"/>
              <w:right w:val="single" w:sz="4" w:space="0" w:color="auto"/>
            </w:tcBorders>
            <w:shd w:val="clear" w:color="auto" w:fill="auto"/>
            <w:noWrap/>
            <w:vAlign w:val="bottom"/>
            <w:hideMark/>
          </w:tcPr>
          <w:p w14:paraId="7ACB6A0F" w14:textId="77777777" w:rsidR="004877F9" w:rsidRPr="00823430" w:rsidRDefault="004877F9" w:rsidP="0043216F">
            <w:pPr>
              <w:rPr>
                <w:color w:val="000000"/>
              </w:rPr>
            </w:pPr>
            <w:r w:rsidRPr="2822BAE3">
              <w:rPr>
                <w:color w:val="000000" w:themeColor="text1"/>
              </w:rPr>
              <w:t>Accountants and auditors 13-2011</w:t>
            </w:r>
          </w:p>
        </w:tc>
        <w:tc>
          <w:tcPr>
            <w:tcW w:w="935" w:type="dxa"/>
            <w:tcBorders>
              <w:top w:val="nil"/>
              <w:left w:val="single" w:sz="4" w:space="0" w:color="auto"/>
              <w:bottom w:val="nil"/>
              <w:right w:val="nil"/>
            </w:tcBorders>
            <w:shd w:val="clear" w:color="auto" w:fill="auto"/>
            <w:noWrap/>
            <w:vAlign w:val="bottom"/>
            <w:hideMark/>
          </w:tcPr>
          <w:p w14:paraId="68B0B284" w14:textId="77777777" w:rsidR="004877F9" w:rsidRPr="00823430" w:rsidRDefault="004877F9" w:rsidP="0043216F">
            <w:pPr>
              <w:jc w:val="right"/>
              <w:rPr>
                <w:color w:val="000000"/>
              </w:rPr>
            </w:pPr>
            <w:r w:rsidRPr="2822BAE3">
              <w:rPr>
                <w:color w:val="000000" w:themeColor="text1"/>
              </w:rPr>
              <w:t>1.43%</w:t>
            </w:r>
          </w:p>
        </w:tc>
        <w:tc>
          <w:tcPr>
            <w:tcW w:w="898" w:type="dxa"/>
            <w:tcBorders>
              <w:top w:val="nil"/>
              <w:left w:val="nil"/>
              <w:bottom w:val="nil"/>
              <w:right w:val="nil"/>
            </w:tcBorders>
            <w:shd w:val="clear" w:color="auto" w:fill="auto"/>
            <w:noWrap/>
            <w:vAlign w:val="bottom"/>
            <w:hideMark/>
          </w:tcPr>
          <w:p w14:paraId="5DBD4F89" w14:textId="77777777" w:rsidR="004877F9" w:rsidRPr="00823430" w:rsidRDefault="004877F9" w:rsidP="0043216F">
            <w:pPr>
              <w:jc w:val="right"/>
              <w:rPr>
                <w:color w:val="000000"/>
              </w:rPr>
            </w:pPr>
            <w:r w:rsidRPr="2822BAE3">
              <w:rPr>
                <w:color w:val="000000" w:themeColor="text1"/>
              </w:rPr>
              <w:t>0.49%</w:t>
            </w:r>
          </w:p>
        </w:tc>
        <w:tc>
          <w:tcPr>
            <w:tcW w:w="926" w:type="dxa"/>
            <w:tcBorders>
              <w:top w:val="nil"/>
              <w:left w:val="nil"/>
              <w:bottom w:val="nil"/>
              <w:right w:val="single" w:sz="4" w:space="0" w:color="auto"/>
            </w:tcBorders>
            <w:shd w:val="clear" w:color="auto" w:fill="auto"/>
            <w:noWrap/>
            <w:vAlign w:val="bottom"/>
            <w:hideMark/>
          </w:tcPr>
          <w:p w14:paraId="42A135F4" w14:textId="77777777" w:rsidR="004877F9" w:rsidRPr="00823430" w:rsidRDefault="004877F9" w:rsidP="0043216F">
            <w:pPr>
              <w:jc w:val="right"/>
              <w:rPr>
                <w:color w:val="000000"/>
              </w:rPr>
            </w:pPr>
            <w:r w:rsidRPr="2822BAE3">
              <w:rPr>
                <w:color w:val="000000" w:themeColor="text1"/>
              </w:rPr>
              <w:t>2.03%</w:t>
            </w:r>
          </w:p>
        </w:tc>
        <w:tc>
          <w:tcPr>
            <w:tcW w:w="924" w:type="dxa"/>
            <w:tcBorders>
              <w:top w:val="nil"/>
              <w:left w:val="single" w:sz="4" w:space="0" w:color="auto"/>
              <w:bottom w:val="nil"/>
              <w:right w:val="nil"/>
            </w:tcBorders>
            <w:shd w:val="clear" w:color="auto" w:fill="auto"/>
            <w:noWrap/>
            <w:vAlign w:val="bottom"/>
            <w:hideMark/>
          </w:tcPr>
          <w:p w14:paraId="3D9F9CCB" w14:textId="77777777" w:rsidR="004877F9" w:rsidRPr="00823430" w:rsidRDefault="004877F9" w:rsidP="0043216F">
            <w:pPr>
              <w:jc w:val="right"/>
              <w:rPr>
                <w:color w:val="000000"/>
              </w:rPr>
            </w:pPr>
            <w:r w:rsidRPr="2822BAE3">
              <w:rPr>
                <w:color w:val="000000" w:themeColor="text1"/>
              </w:rPr>
              <w:t>1.38%</w:t>
            </w:r>
          </w:p>
        </w:tc>
        <w:tc>
          <w:tcPr>
            <w:tcW w:w="924" w:type="dxa"/>
            <w:tcBorders>
              <w:top w:val="nil"/>
              <w:left w:val="nil"/>
              <w:bottom w:val="nil"/>
              <w:right w:val="single" w:sz="4" w:space="0" w:color="auto"/>
            </w:tcBorders>
            <w:shd w:val="clear" w:color="auto" w:fill="auto"/>
            <w:noWrap/>
            <w:vAlign w:val="bottom"/>
            <w:hideMark/>
          </w:tcPr>
          <w:p w14:paraId="2F4EF8B4" w14:textId="77777777" w:rsidR="004877F9" w:rsidRPr="00823430" w:rsidRDefault="004877F9" w:rsidP="0043216F">
            <w:pPr>
              <w:jc w:val="right"/>
              <w:rPr>
                <w:color w:val="000000"/>
              </w:rPr>
            </w:pPr>
            <w:r w:rsidRPr="2822BAE3">
              <w:rPr>
                <w:color w:val="000000" w:themeColor="text1"/>
              </w:rPr>
              <w:t>1.31%</w:t>
            </w:r>
          </w:p>
        </w:tc>
      </w:tr>
      <w:tr w:rsidR="004877F9" w:rsidRPr="002F3DBD" w14:paraId="7C268A8D" w14:textId="77777777" w:rsidTr="0043216F">
        <w:trPr>
          <w:trHeight w:val="144"/>
          <w:jc w:val="center"/>
        </w:trPr>
        <w:tc>
          <w:tcPr>
            <w:tcW w:w="6300" w:type="dxa"/>
            <w:tcBorders>
              <w:top w:val="nil"/>
              <w:left w:val="single" w:sz="4" w:space="0" w:color="auto"/>
              <w:bottom w:val="nil"/>
              <w:right w:val="single" w:sz="4" w:space="0" w:color="auto"/>
            </w:tcBorders>
            <w:shd w:val="clear" w:color="auto" w:fill="auto"/>
            <w:noWrap/>
            <w:vAlign w:val="bottom"/>
            <w:hideMark/>
          </w:tcPr>
          <w:p w14:paraId="5C374542" w14:textId="77777777" w:rsidR="004877F9" w:rsidRPr="00823430" w:rsidRDefault="004877F9" w:rsidP="0043216F">
            <w:pPr>
              <w:rPr>
                <w:color w:val="000000"/>
              </w:rPr>
            </w:pPr>
            <w:r w:rsidRPr="2822BAE3">
              <w:rPr>
                <w:color w:val="000000" w:themeColor="text1"/>
              </w:rPr>
              <w:t>Office clerks, general 43-9061</w:t>
            </w:r>
          </w:p>
        </w:tc>
        <w:tc>
          <w:tcPr>
            <w:tcW w:w="935" w:type="dxa"/>
            <w:tcBorders>
              <w:top w:val="nil"/>
              <w:left w:val="single" w:sz="4" w:space="0" w:color="auto"/>
              <w:bottom w:val="nil"/>
              <w:right w:val="nil"/>
            </w:tcBorders>
            <w:shd w:val="clear" w:color="auto" w:fill="auto"/>
            <w:noWrap/>
            <w:vAlign w:val="bottom"/>
            <w:hideMark/>
          </w:tcPr>
          <w:p w14:paraId="4F68E6CB" w14:textId="77777777" w:rsidR="004877F9" w:rsidRPr="00823430" w:rsidRDefault="004877F9" w:rsidP="0043216F">
            <w:pPr>
              <w:jc w:val="right"/>
              <w:rPr>
                <w:color w:val="000000"/>
              </w:rPr>
            </w:pPr>
            <w:r w:rsidRPr="2822BAE3">
              <w:rPr>
                <w:color w:val="000000" w:themeColor="text1"/>
              </w:rPr>
              <w:t>1.38%</w:t>
            </w:r>
          </w:p>
        </w:tc>
        <w:tc>
          <w:tcPr>
            <w:tcW w:w="898" w:type="dxa"/>
            <w:tcBorders>
              <w:top w:val="nil"/>
              <w:left w:val="nil"/>
              <w:bottom w:val="nil"/>
              <w:right w:val="nil"/>
            </w:tcBorders>
            <w:shd w:val="clear" w:color="auto" w:fill="auto"/>
            <w:noWrap/>
            <w:vAlign w:val="bottom"/>
            <w:hideMark/>
          </w:tcPr>
          <w:p w14:paraId="066AD038" w14:textId="77777777" w:rsidR="004877F9" w:rsidRPr="00823430" w:rsidRDefault="004877F9" w:rsidP="0043216F">
            <w:pPr>
              <w:jc w:val="right"/>
              <w:rPr>
                <w:color w:val="000000"/>
              </w:rPr>
            </w:pPr>
            <w:r w:rsidRPr="2822BAE3">
              <w:rPr>
                <w:color w:val="000000" w:themeColor="text1"/>
              </w:rPr>
              <w:t>1.39%</w:t>
            </w:r>
          </w:p>
        </w:tc>
        <w:tc>
          <w:tcPr>
            <w:tcW w:w="926" w:type="dxa"/>
            <w:tcBorders>
              <w:top w:val="nil"/>
              <w:left w:val="nil"/>
              <w:bottom w:val="nil"/>
              <w:right w:val="single" w:sz="4" w:space="0" w:color="auto"/>
            </w:tcBorders>
            <w:shd w:val="clear" w:color="auto" w:fill="auto"/>
            <w:noWrap/>
            <w:vAlign w:val="bottom"/>
            <w:hideMark/>
          </w:tcPr>
          <w:p w14:paraId="4AC298FC" w14:textId="77777777" w:rsidR="004877F9" w:rsidRPr="00823430" w:rsidRDefault="004877F9" w:rsidP="0043216F">
            <w:pPr>
              <w:jc w:val="right"/>
              <w:rPr>
                <w:color w:val="000000"/>
              </w:rPr>
            </w:pPr>
            <w:r w:rsidRPr="2822BAE3">
              <w:rPr>
                <w:color w:val="000000" w:themeColor="text1"/>
              </w:rPr>
              <w:t>3.06%</w:t>
            </w:r>
          </w:p>
        </w:tc>
        <w:tc>
          <w:tcPr>
            <w:tcW w:w="924" w:type="dxa"/>
            <w:tcBorders>
              <w:top w:val="nil"/>
              <w:left w:val="single" w:sz="4" w:space="0" w:color="auto"/>
              <w:bottom w:val="nil"/>
              <w:right w:val="nil"/>
            </w:tcBorders>
            <w:shd w:val="clear" w:color="auto" w:fill="auto"/>
            <w:noWrap/>
            <w:vAlign w:val="bottom"/>
            <w:hideMark/>
          </w:tcPr>
          <w:p w14:paraId="2673CE92" w14:textId="77777777" w:rsidR="004877F9" w:rsidRPr="00823430" w:rsidRDefault="004877F9" w:rsidP="0043216F">
            <w:pPr>
              <w:jc w:val="right"/>
              <w:rPr>
                <w:color w:val="000000"/>
              </w:rPr>
            </w:pPr>
            <w:r w:rsidRPr="2822BAE3">
              <w:rPr>
                <w:color w:val="000000" w:themeColor="text1"/>
              </w:rPr>
              <w:t>4.07%</w:t>
            </w:r>
          </w:p>
        </w:tc>
        <w:tc>
          <w:tcPr>
            <w:tcW w:w="924" w:type="dxa"/>
            <w:tcBorders>
              <w:top w:val="nil"/>
              <w:left w:val="nil"/>
              <w:bottom w:val="nil"/>
              <w:right w:val="single" w:sz="4" w:space="0" w:color="auto"/>
            </w:tcBorders>
            <w:shd w:val="clear" w:color="auto" w:fill="auto"/>
            <w:noWrap/>
            <w:vAlign w:val="bottom"/>
            <w:hideMark/>
          </w:tcPr>
          <w:p w14:paraId="43C87468" w14:textId="77777777" w:rsidR="004877F9" w:rsidRPr="00823430" w:rsidRDefault="004877F9" w:rsidP="0043216F">
            <w:pPr>
              <w:jc w:val="right"/>
              <w:rPr>
                <w:color w:val="000000"/>
              </w:rPr>
            </w:pPr>
            <w:r w:rsidRPr="2822BAE3">
              <w:rPr>
                <w:color w:val="000000" w:themeColor="text1"/>
              </w:rPr>
              <w:t>2.04%</w:t>
            </w:r>
          </w:p>
        </w:tc>
      </w:tr>
      <w:tr w:rsidR="004877F9" w:rsidRPr="002F3DBD" w14:paraId="0BC998E7" w14:textId="77777777" w:rsidTr="0043216F">
        <w:trPr>
          <w:trHeight w:val="144"/>
          <w:jc w:val="center"/>
        </w:trPr>
        <w:tc>
          <w:tcPr>
            <w:tcW w:w="6300" w:type="dxa"/>
            <w:tcBorders>
              <w:top w:val="nil"/>
              <w:left w:val="single" w:sz="4" w:space="0" w:color="auto"/>
              <w:bottom w:val="nil"/>
              <w:right w:val="single" w:sz="4" w:space="0" w:color="auto"/>
            </w:tcBorders>
            <w:shd w:val="clear" w:color="auto" w:fill="auto"/>
            <w:noWrap/>
            <w:vAlign w:val="bottom"/>
            <w:hideMark/>
          </w:tcPr>
          <w:p w14:paraId="6D9E3C14" w14:textId="77777777" w:rsidR="004877F9" w:rsidRPr="00823430" w:rsidRDefault="004877F9" w:rsidP="0043216F">
            <w:pPr>
              <w:rPr>
                <w:color w:val="000000"/>
              </w:rPr>
            </w:pPr>
            <w:r w:rsidRPr="2822BAE3">
              <w:rPr>
                <w:color w:val="000000" w:themeColor="text1"/>
              </w:rPr>
              <w:t>Preschool and kindergarten teachers 25-2010</w:t>
            </w:r>
          </w:p>
        </w:tc>
        <w:tc>
          <w:tcPr>
            <w:tcW w:w="935" w:type="dxa"/>
            <w:tcBorders>
              <w:top w:val="nil"/>
              <w:left w:val="single" w:sz="4" w:space="0" w:color="auto"/>
              <w:bottom w:val="nil"/>
              <w:right w:val="nil"/>
            </w:tcBorders>
            <w:shd w:val="clear" w:color="auto" w:fill="auto"/>
            <w:noWrap/>
            <w:vAlign w:val="bottom"/>
            <w:hideMark/>
          </w:tcPr>
          <w:p w14:paraId="6A73CB04" w14:textId="77777777" w:rsidR="004877F9" w:rsidRPr="00823430" w:rsidRDefault="004877F9" w:rsidP="0043216F">
            <w:pPr>
              <w:jc w:val="right"/>
              <w:rPr>
                <w:color w:val="000000"/>
              </w:rPr>
            </w:pPr>
            <w:r w:rsidRPr="2822BAE3">
              <w:rPr>
                <w:color w:val="000000" w:themeColor="text1"/>
              </w:rPr>
              <w:t>1.32%</w:t>
            </w:r>
          </w:p>
        </w:tc>
        <w:tc>
          <w:tcPr>
            <w:tcW w:w="898" w:type="dxa"/>
            <w:tcBorders>
              <w:top w:val="nil"/>
              <w:left w:val="nil"/>
              <w:bottom w:val="nil"/>
              <w:right w:val="nil"/>
            </w:tcBorders>
            <w:shd w:val="clear" w:color="auto" w:fill="auto"/>
            <w:noWrap/>
            <w:vAlign w:val="bottom"/>
            <w:hideMark/>
          </w:tcPr>
          <w:p w14:paraId="77404D1D" w14:textId="77777777" w:rsidR="004877F9" w:rsidRPr="00823430" w:rsidRDefault="004877F9" w:rsidP="0043216F">
            <w:pPr>
              <w:jc w:val="right"/>
              <w:rPr>
                <w:color w:val="000000"/>
              </w:rPr>
            </w:pPr>
            <w:r w:rsidRPr="2822BAE3">
              <w:rPr>
                <w:color w:val="000000" w:themeColor="text1"/>
              </w:rPr>
              <w:t>0.60%</w:t>
            </w:r>
          </w:p>
        </w:tc>
        <w:tc>
          <w:tcPr>
            <w:tcW w:w="926" w:type="dxa"/>
            <w:tcBorders>
              <w:top w:val="nil"/>
              <w:left w:val="nil"/>
              <w:bottom w:val="nil"/>
              <w:right w:val="single" w:sz="4" w:space="0" w:color="auto"/>
            </w:tcBorders>
            <w:shd w:val="clear" w:color="auto" w:fill="auto"/>
            <w:noWrap/>
            <w:vAlign w:val="bottom"/>
            <w:hideMark/>
          </w:tcPr>
          <w:p w14:paraId="78DB4A9E" w14:textId="77777777" w:rsidR="004877F9" w:rsidRPr="00823430" w:rsidRDefault="004877F9" w:rsidP="0043216F">
            <w:pPr>
              <w:jc w:val="right"/>
              <w:rPr>
                <w:color w:val="000000"/>
              </w:rPr>
            </w:pPr>
            <w:r w:rsidRPr="2822BAE3">
              <w:rPr>
                <w:color w:val="000000" w:themeColor="text1"/>
              </w:rPr>
              <w:t>0.43%</w:t>
            </w:r>
          </w:p>
        </w:tc>
        <w:tc>
          <w:tcPr>
            <w:tcW w:w="924" w:type="dxa"/>
            <w:tcBorders>
              <w:top w:val="nil"/>
              <w:left w:val="single" w:sz="4" w:space="0" w:color="auto"/>
              <w:bottom w:val="nil"/>
              <w:right w:val="nil"/>
            </w:tcBorders>
            <w:shd w:val="clear" w:color="auto" w:fill="auto"/>
            <w:noWrap/>
            <w:vAlign w:val="bottom"/>
            <w:hideMark/>
          </w:tcPr>
          <w:p w14:paraId="0FCA7D9F" w14:textId="77777777" w:rsidR="004877F9" w:rsidRPr="00823430" w:rsidRDefault="004877F9" w:rsidP="0043216F">
            <w:pPr>
              <w:jc w:val="right"/>
              <w:rPr>
                <w:color w:val="000000"/>
              </w:rPr>
            </w:pPr>
            <w:r w:rsidRPr="2822BAE3">
              <w:rPr>
                <w:color w:val="000000" w:themeColor="text1"/>
              </w:rPr>
              <w:t>1.85%</w:t>
            </w:r>
          </w:p>
        </w:tc>
        <w:tc>
          <w:tcPr>
            <w:tcW w:w="924" w:type="dxa"/>
            <w:tcBorders>
              <w:top w:val="nil"/>
              <w:left w:val="nil"/>
              <w:bottom w:val="nil"/>
              <w:right w:val="single" w:sz="4" w:space="0" w:color="auto"/>
            </w:tcBorders>
            <w:shd w:val="clear" w:color="auto" w:fill="auto"/>
            <w:noWrap/>
            <w:vAlign w:val="bottom"/>
            <w:hideMark/>
          </w:tcPr>
          <w:p w14:paraId="6641F7BA" w14:textId="77777777" w:rsidR="004877F9" w:rsidRPr="00823430" w:rsidRDefault="004877F9" w:rsidP="0043216F">
            <w:pPr>
              <w:jc w:val="right"/>
              <w:rPr>
                <w:color w:val="000000"/>
              </w:rPr>
            </w:pPr>
            <w:r w:rsidRPr="2822BAE3">
              <w:rPr>
                <w:color w:val="000000" w:themeColor="text1"/>
              </w:rPr>
              <w:t>0.30%</w:t>
            </w:r>
          </w:p>
        </w:tc>
      </w:tr>
      <w:tr w:rsidR="004877F9" w:rsidRPr="002F3DBD" w14:paraId="6BEDABC0" w14:textId="77777777" w:rsidTr="0043216F">
        <w:trPr>
          <w:trHeight w:val="144"/>
          <w:jc w:val="center"/>
        </w:trPr>
        <w:tc>
          <w:tcPr>
            <w:tcW w:w="6300" w:type="dxa"/>
            <w:tcBorders>
              <w:top w:val="nil"/>
              <w:left w:val="single" w:sz="4" w:space="0" w:color="auto"/>
              <w:bottom w:val="nil"/>
              <w:right w:val="single" w:sz="4" w:space="0" w:color="auto"/>
            </w:tcBorders>
            <w:shd w:val="clear" w:color="auto" w:fill="auto"/>
            <w:noWrap/>
            <w:vAlign w:val="bottom"/>
            <w:hideMark/>
          </w:tcPr>
          <w:p w14:paraId="4FFB92D6" w14:textId="77777777" w:rsidR="004877F9" w:rsidRPr="00823430" w:rsidRDefault="004877F9" w:rsidP="0043216F">
            <w:pPr>
              <w:rPr>
                <w:color w:val="000000"/>
              </w:rPr>
            </w:pPr>
            <w:r w:rsidRPr="2822BAE3">
              <w:rPr>
                <w:color w:val="000000" w:themeColor="text1"/>
              </w:rPr>
              <w:t>Hairdressers, hairstylists, and cosmetologists 39-5012</w:t>
            </w:r>
          </w:p>
        </w:tc>
        <w:tc>
          <w:tcPr>
            <w:tcW w:w="935" w:type="dxa"/>
            <w:tcBorders>
              <w:top w:val="nil"/>
              <w:left w:val="single" w:sz="4" w:space="0" w:color="auto"/>
              <w:bottom w:val="nil"/>
              <w:right w:val="nil"/>
            </w:tcBorders>
            <w:shd w:val="clear" w:color="auto" w:fill="auto"/>
            <w:noWrap/>
            <w:vAlign w:val="bottom"/>
            <w:hideMark/>
          </w:tcPr>
          <w:p w14:paraId="013CE913" w14:textId="77777777" w:rsidR="004877F9" w:rsidRPr="00823430" w:rsidRDefault="004877F9" w:rsidP="0043216F">
            <w:pPr>
              <w:jc w:val="right"/>
              <w:rPr>
                <w:color w:val="000000"/>
              </w:rPr>
            </w:pPr>
            <w:r w:rsidRPr="2822BAE3">
              <w:rPr>
                <w:color w:val="000000" w:themeColor="text1"/>
              </w:rPr>
              <w:t>1.27%</w:t>
            </w:r>
          </w:p>
        </w:tc>
        <w:tc>
          <w:tcPr>
            <w:tcW w:w="898" w:type="dxa"/>
            <w:tcBorders>
              <w:top w:val="nil"/>
              <w:left w:val="nil"/>
              <w:bottom w:val="nil"/>
              <w:right w:val="nil"/>
            </w:tcBorders>
            <w:shd w:val="clear" w:color="auto" w:fill="auto"/>
            <w:noWrap/>
            <w:vAlign w:val="bottom"/>
            <w:hideMark/>
          </w:tcPr>
          <w:p w14:paraId="18C61C67" w14:textId="77777777" w:rsidR="004877F9" w:rsidRPr="00823430" w:rsidRDefault="004877F9" w:rsidP="0043216F">
            <w:pPr>
              <w:jc w:val="right"/>
              <w:rPr>
                <w:color w:val="000000"/>
              </w:rPr>
            </w:pPr>
            <w:r w:rsidRPr="2822BAE3">
              <w:rPr>
                <w:color w:val="000000" w:themeColor="text1"/>
              </w:rPr>
              <w:t>0.79%</w:t>
            </w:r>
          </w:p>
        </w:tc>
        <w:tc>
          <w:tcPr>
            <w:tcW w:w="926" w:type="dxa"/>
            <w:tcBorders>
              <w:top w:val="nil"/>
              <w:left w:val="nil"/>
              <w:bottom w:val="nil"/>
              <w:right w:val="single" w:sz="4" w:space="0" w:color="auto"/>
            </w:tcBorders>
            <w:shd w:val="clear" w:color="auto" w:fill="auto"/>
            <w:noWrap/>
            <w:vAlign w:val="bottom"/>
            <w:hideMark/>
          </w:tcPr>
          <w:p w14:paraId="033C4C20" w14:textId="77777777" w:rsidR="004877F9" w:rsidRPr="00823430" w:rsidRDefault="004877F9" w:rsidP="0043216F">
            <w:pPr>
              <w:jc w:val="right"/>
              <w:rPr>
                <w:color w:val="000000"/>
              </w:rPr>
            </w:pPr>
            <w:r w:rsidRPr="2822BAE3">
              <w:rPr>
                <w:color w:val="000000" w:themeColor="text1"/>
              </w:rPr>
              <w:t>0.27%</w:t>
            </w:r>
          </w:p>
        </w:tc>
        <w:tc>
          <w:tcPr>
            <w:tcW w:w="924" w:type="dxa"/>
            <w:tcBorders>
              <w:top w:val="nil"/>
              <w:left w:val="single" w:sz="4" w:space="0" w:color="auto"/>
              <w:bottom w:val="nil"/>
              <w:right w:val="nil"/>
            </w:tcBorders>
            <w:shd w:val="clear" w:color="auto" w:fill="auto"/>
            <w:noWrap/>
            <w:vAlign w:val="bottom"/>
            <w:hideMark/>
          </w:tcPr>
          <w:p w14:paraId="3B412927" w14:textId="77777777" w:rsidR="004877F9" w:rsidRPr="00823430" w:rsidRDefault="004877F9" w:rsidP="0043216F">
            <w:pPr>
              <w:jc w:val="right"/>
              <w:rPr>
                <w:color w:val="000000"/>
              </w:rPr>
            </w:pPr>
            <w:r w:rsidRPr="2822BAE3">
              <w:rPr>
                <w:color w:val="000000" w:themeColor="text1"/>
              </w:rPr>
              <w:t>2.52%</w:t>
            </w:r>
          </w:p>
        </w:tc>
        <w:tc>
          <w:tcPr>
            <w:tcW w:w="924" w:type="dxa"/>
            <w:tcBorders>
              <w:top w:val="nil"/>
              <w:left w:val="nil"/>
              <w:bottom w:val="nil"/>
              <w:right w:val="single" w:sz="4" w:space="0" w:color="auto"/>
            </w:tcBorders>
            <w:shd w:val="clear" w:color="auto" w:fill="auto"/>
            <w:noWrap/>
            <w:vAlign w:val="bottom"/>
            <w:hideMark/>
          </w:tcPr>
          <w:p w14:paraId="4DD47DDF" w14:textId="77777777" w:rsidR="004877F9" w:rsidRPr="00823430" w:rsidRDefault="004877F9" w:rsidP="0043216F">
            <w:pPr>
              <w:jc w:val="right"/>
              <w:rPr>
                <w:color w:val="000000"/>
              </w:rPr>
            </w:pPr>
            <w:r w:rsidRPr="2822BAE3">
              <w:rPr>
                <w:color w:val="000000" w:themeColor="text1"/>
              </w:rPr>
              <w:t>0.20%</w:t>
            </w:r>
          </w:p>
        </w:tc>
      </w:tr>
      <w:tr w:rsidR="004877F9" w:rsidRPr="002F3DBD" w14:paraId="45C3F2BC" w14:textId="77777777" w:rsidTr="0043216F">
        <w:trPr>
          <w:trHeight w:val="144"/>
          <w:jc w:val="center"/>
        </w:trPr>
        <w:tc>
          <w:tcPr>
            <w:tcW w:w="6300" w:type="dxa"/>
            <w:tcBorders>
              <w:top w:val="nil"/>
              <w:left w:val="single" w:sz="4" w:space="0" w:color="auto"/>
              <w:bottom w:val="nil"/>
              <w:right w:val="single" w:sz="4" w:space="0" w:color="auto"/>
            </w:tcBorders>
            <w:shd w:val="clear" w:color="auto" w:fill="auto"/>
            <w:noWrap/>
            <w:vAlign w:val="bottom"/>
            <w:hideMark/>
          </w:tcPr>
          <w:p w14:paraId="17E2D97E" w14:textId="77777777" w:rsidR="004877F9" w:rsidRPr="00823430" w:rsidRDefault="004877F9" w:rsidP="0043216F">
            <w:pPr>
              <w:rPr>
                <w:color w:val="000000"/>
              </w:rPr>
            </w:pPr>
            <w:r w:rsidRPr="2822BAE3">
              <w:rPr>
                <w:color w:val="000000" w:themeColor="text1"/>
              </w:rPr>
              <w:t>Secondary school teachers 25-2030</w:t>
            </w:r>
          </w:p>
        </w:tc>
        <w:tc>
          <w:tcPr>
            <w:tcW w:w="935" w:type="dxa"/>
            <w:tcBorders>
              <w:top w:val="nil"/>
              <w:left w:val="single" w:sz="4" w:space="0" w:color="auto"/>
              <w:bottom w:val="nil"/>
              <w:right w:val="nil"/>
            </w:tcBorders>
            <w:shd w:val="clear" w:color="auto" w:fill="auto"/>
            <w:noWrap/>
            <w:vAlign w:val="bottom"/>
            <w:hideMark/>
          </w:tcPr>
          <w:p w14:paraId="74BE6A3F" w14:textId="77777777" w:rsidR="004877F9" w:rsidRPr="00823430" w:rsidRDefault="004877F9" w:rsidP="0043216F">
            <w:pPr>
              <w:jc w:val="right"/>
              <w:rPr>
                <w:color w:val="000000"/>
              </w:rPr>
            </w:pPr>
            <w:r w:rsidRPr="2822BAE3">
              <w:rPr>
                <w:color w:val="000000" w:themeColor="text1"/>
              </w:rPr>
              <w:t>1.24%</w:t>
            </w:r>
          </w:p>
        </w:tc>
        <w:tc>
          <w:tcPr>
            <w:tcW w:w="898" w:type="dxa"/>
            <w:tcBorders>
              <w:top w:val="nil"/>
              <w:left w:val="nil"/>
              <w:bottom w:val="nil"/>
              <w:right w:val="nil"/>
            </w:tcBorders>
            <w:shd w:val="clear" w:color="auto" w:fill="auto"/>
            <w:noWrap/>
            <w:vAlign w:val="bottom"/>
            <w:hideMark/>
          </w:tcPr>
          <w:p w14:paraId="47FEEAEC" w14:textId="77777777" w:rsidR="004877F9" w:rsidRPr="00823430" w:rsidRDefault="004877F9" w:rsidP="0043216F">
            <w:pPr>
              <w:jc w:val="right"/>
              <w:rPr>
                <w:color w:val="000000"/>
              </w:rPr>
            </w:pPr>
            <w:r w:rsidRPr="2822BAE3">
              <w:rPr>
                <w:color w:val="000000" w:themeColor="text1"/>
              </w:rPr>
              <w:t>0.39%</w:t>
            </w:r>
          </w:p>
        </w:tc>
        <w:tc>
          <w:tcPr>
            <w:tcW w:w="926" w:type="dxa"/>
            <w:tcBorders>
              <w:top w:val="nil"/>
              <w:left w:val="nil"/>
              <w:bottom w:val="nil"/>
              <w:right w:val="single" w:sz="4" w:space="0" w:color="auto"/>
            </w:tcBorders>
            <w:shd w:val="clear" w:color="auto" w:fill="auto"/>
            <w:noWrap/>
            <w:vAlign w:val="bottom"/>
            <w:hideMark/>
          </w:tcPr>
          <w:p w14:paraId="19873947" w14:textId="77777777" w:rsidR="004877F9" w:rsidRPr="00823430" w:rsidRDefault="004877F9" w:rsidP="0043216F">
            <w:pPr>
              <w:jc w:val="right"/>
              <w:rPr>
                <w:color w:val="000000"/>
              </w:rPr>
            </w:pPr>
            <w:r w:rsidRPr="2822BAE3">
              <w:rPr>
                <w:color w:val="000000" w:themeColor="text1"/>
              </w:rPr>
              <w:t>1.08%</w:t>
            </w:r>
          </w:p>
        </w:tc>
        <w:tc>
          <w:tcPr>
            <w:tcW w:w="924" w:type="dxa"/>
            <w:tcBorders>
              <w:top w:val="nil"/>
              <w:left w:val="single" w:sz="4" w:space="0" w:color="auto"/>
              <w:bottom w:val="nil"/>
              <w:right w:val="nil"/>
            </w:tcBorders>
            <w:shd w:val="clear" w:color="auto" w:fill="auto"/>
            <w:noWrap/>
            <w:vAlign w:val="bottom"/>
            <w:hideMark/>
          </w:tcPr>
          <w:p w14:paraId="73AD0E97" w14:textId="77777777" w:rsidR="004877F9" w:rsidRPr="00823430" w:rsidRDefault="004877F9" w:rsidP="0043216F">
            <w:pPr>
              <w:jc w:val="right"/>
              <w:rPr>
                <w:color w:val="000000"/>
              </w:rPr>
            </w:pPr>
            <w:r w:rsidRPr="2822BAE3">
              <w:rPr>
                <w:color w:val="000000" w:themeColor="text1"/>
              </w:rPr>
              <w:t>1.29%</w:t>
            </w:r>
          </w:p>
        </w:tc>
        <w:tc>
          <w:tcPr>
            <w:tcW w:w="924" w:type="dxa"/>
            <w:tcBorders>
              <w:top w:val="nil"/>
              <w:left w:val="nil"/>
              <w:bottom w:val="nil"/>
              <w:right w:val="single" w:sz="4" w:space="0" w:color="auto"/>
            </w:tcBorders>
            <w:shd w:val="clear" w:color="auto" w:fill="auto"/>
            <w:noWrap/>
            <w:vAlign w:val="bottom"/>
            <w:hideMark/>
          </w:tcPr>
          <w:p w14:paraId="5115A0BA" w14:textId="77777777" w:rsidR="004877F9" w:rsidRPr="00823430" w:rsidRDefault="004877F9" w:rsidP="0043216F">
            <w:pPr>
              <w:jc w:val="right"/>
              <w:rPr>
                <w:color w:val="000000"/>
              </w:rPr>
            </w:pPr>
            <w:r w:rsidRPr="2822BAE3">
              <w:rPr>
                <w:color w:val="000000" w:themeColor="text1"/>
              </w:rPr>
              <w:t>0.80%</w:t>
            </w:r>
          </w:p>
        </w:tc>
      </w:tr>
      <w:tr w:rsidR="004877F9" w:rsidRPr="002F3DBD" w14:paraId="234ABA08" w14:textId="77777777" w:rsidTr="0043216F">
        <w:trPr>
          <w:trHeight w:val="144"/>
          <w:jc w:val="center"/>
        </w:trPr>
        <w:tc>
          <w:tcPr>
            <w:tcW w:w="6300" w:type="dxa"/>
            <w:tcBorders>
              <w:top w:val="nil"/>
              <w:left w:val="single" w:sz="4" w:space="0" w:color="auto"/>
              <w:bottom w:val="nil"/>
              <w:right w:val="single" w:sz="4" w:space="0" w:color="auto"/>
            </w:tcBorders>
            <w:shd w:val="clear" w:color="auto" w:fill="auto"/>
            <w:noWrap/>
            <w:vAlign w:val="bottom"/>
            <w:hideMark/>
          </w:tcPr>
          <w:p w14:paraId="0943F71C" w14:textId="77777777" w:rsidR="004877F9" w:rsidRPr="00823430" w:rsidRDefault="004877F9" w:rsidP="0043216F">
            <w:pPr>
              <w:rPr>
                <w:color w:val="000000"/>
              </w:rPr>
            </w:pPr>
            <w:r w:rsidRPr="2822BAE3">
              <w:rPr>
                <w:color w:val="000000" w:themeColor="text1"/>
              </w:rPr>
              <w:t>First-line sups./mngrs. of office and admin. support 43-1011</w:t>
            </w:r>
          </w:p>
        </w:tc>
        <w:tc>
          <w:tcPr>
            <w:tcW w:w="935" w:type="dxa"/>
            <w:tcBorders>
              <w:top w:val="nil"/>
              <w:left w:val="single" w:sz="4" w:space="0" w:color="auto"/>
              <w:bottom w:val="nil"/>
              <w:right w:val="nil"/>
            </w:tcBorders>
            <w:shd w:val="clear" w:color="auto" w:fill="auto"/>
            <w:noWrap/>
            <w:vAlign w:val="bottom"/>
            <w:hideMark/>
          </w:tcPr>
          <w:p w14:paraId="0F6B945D" w14:textId="77777777" w:rsidR="004877F9" w:rsidRPr="00823430" w:rsidRDefault="004877F9" w:rsidP="0043216F">
            <w:pPr>
              <w:jc w:val="right"/>
              <w:rPr>
                <w:color w:val="000000"/>
              </w:rPr>
            </w:pPr>
            <w:r w:rsidRPr="2822BAE3">
              <w:rPr>
                <w:color w:val="000000" w:themeColor="text1"/>
              </w:rPr>
              <w:t>1.21%</w:t>
            </w:r>
          </w:p>
        </w:tc>
        <w:tc>
          <w:tcPr>
            <w:tcW w:w="898" w:type="dxa"/>
            <w:tcBorders>
              <w:top w:val="nil"/>
              <w:left w:val="nil"/>
              <w:bottom w:val="nil"/>
              <w:right w:val="nil"/>
            </w:tcBorders>
            <w:shd w:val="clear" w:color="auto" w:fill="auto"/>
            <w:noWrap/>
            <w:vAlign w:val="bottom"/>
            <w:hideMark/>
          </w:tcPr>
          <w:p w14:paraId="2D276730" w14:textId="77777777" w:rsidR="004877F9" w:rsidRPr="00823430" w:rsidRDefault="004877F9" w:rsidP="0043216F">
            <w:pPr>
              <w:jc w:val="right"/>
              <w:rPr>
                <w:color w:val="000000"/>
              </w:rPr>
            </w:pPr>
            <w:r w:rsidRPr="2822BAE3">
              <w:rPr>
                <w:color w:val="000000" w:themeColor="text1"/>
              </w:rPr>
              <w:t>0.83%</w:t>
            </w:r>
          </w:p>
        </w:tc>
        <w:tc>
          <w:tcPr>
            <w:tcW w:w="926" w:type="dxa"/>
            <w:tcBorders>
              <w:top w:val="nil"/>
              <w:left w:val="nil"/>
              <w:bottom w:val="nil"/>
              <w:right w:val="single" w:sz="4" w:space="0" w:color="auto"/>
            </w:tcBorders>
            <w:shd w:val="clear" w:color="auto" w:fill="auto"/>
            <w:noWrap/>
            <w:vAlign w:val="bottom"/>
            <w:hideMark/>
          </w:tcPr>
          <w:p w14:paraId="5BAE6724" w14:textId="77777777" w:rsidR="004877F9" w:rsidRPr="00823430" w:rsidRDefault="004877F9" w:rsidP="0043216F">
            <w:pPr>
              <w:jc w:val="right"/>
              <w:rPr>
                <w:color w:val="000000"/>
              </w:rPr>
            </w:pPr>
            <w:r w:rsidRPr="2822BAE3">
              <w:rPr>
                <w:color w:val="000000" w:themeColor="text1"/>
              </w:rPr>
              <w:t>2.99%</w:t>
            </w:r>
          </w:p>
        </w:tc>
        <w:tc>
          <w:tcPr>
            <w:tcW w:w="924" w:type="dxa"/>
            <w:tcBorders>
              <w:top w:val="nil"/>
              <w:left w:val="single" w:sz="4" w:space="0" w:color="auto"/>
              <w:bottom w:val="nil"/>
              <w:right w:val="nil"/>
            </w:tcBorders>
            <w:shd w:val="clear" w:color="auto" w:fill="auto"/>
            <w:noWrap/>
            <w:vAlign w:val="bottom"/>
            <w:hideMark/>
          </w:tcPr>
          <w:p w14:paraId="4CB7AD97" w14:textId="77777777" w:rsidR="004877F9" w:rsidRPr="00823430" w:rsidRDefault="004877F9" w:rsidP="0043216F">
            <w:pPr>
              <w:jc w:val="right"/>
              <w:rPr>
                <w:color w:val="000000"/>
              </w:rPr>
            </w:pPr>
            <w:r w:rsidRPr="2822BAE3">
              <w:rPr>
                <w:color w:val="000000" w:themeColor="text1"/>
              </w:rPr>
              <w:t>2.77%</w:t>
            </w:r>
          </w:p>
        </w:tc>
        <w:tc>
          <w:tcPr>
            <w:tcW w:w="924" w:type="dxa"/>
            <w:tcBorders>
              <w:top w:val="nil"/>
              <w:left w:val="nil"/>
              <w:bottom w:val="nil"/>
              <w:right w:val="single" w:sz="4" w:space="0" w:color="auto"/>
            </w:tcBorders>
            <w:shd w:val="clear" w:color="auto" w:fill="auto"/>
            <w:noWrap/>
            <w:vAlign w:val="bottom"/>
            <w:hideMark/>
          </w:tcPr>
          <w:p w14:paraId="3D8B47B5" w14:textId="77777777" w:rsidR="004877F9" w:rsidRPr="00823430" w:rsidRDefault="004877F9" w:rsidP="0043216F">
            <w:pPr>
              <w:jc w:val="right"/>
              <w:rPr>
                <w:color w:val="000000"/>
              </w:rPr>
            </w:pPr>
            <w:r w:rsidRPr="2822BAE3">
              <w:rPr>
                <w:color w:val="000000" w:themeColor="text1"/>
              </w:rPr>
              <w:t>2.29%</w:t>
            </w:r>
          </w:p>
        </w:tc>
      </w:tr>
      <w:tr w:rsidR="004877F9" w:rsidRPr="002F3DBD" w14:paraId="1E1DD797" w14:textId="77777777" w:rsidTr="0043216F">
        <w:trPr>
          <w:trHeight w:val="144"/>
          <w:jc w:val="center"/>
        </w:trPr>
        <w:tc>
          <w:tcPr>
            <w:tcW w:w="6300" w:type="dxa"/>
            <w:tcBorders>
              <w:top w:val="nil"/>
              <w:left w:val="single" w:sz="4" w:space="0" w:color="auto"/>
              <w:bottom w:val="nil"/>
              <w:right w:val="single" w:sz="4" w:space="0" w:color="auto"/>
            </w:tcBorders>
            <w:shd w:val="clear" w:color="auto" w:fill="auto"/>
            <w:noWrap/>
            <w:vAlign w:val="bottom"/>
            <w:hideMark/>
          </w:tcPr>
          <w:p w14:paraId="04CF7F21" w14:textId="77777777" w:rsidR="004877F9" w:rsidRPr="00823430" w:rsidRDefault="004877F9" w:rsidP="0043216F">
            <w:pPr>
              <w:rPr>
                <w:color w:val="000000"/>
              </w:rPr>
            </w:pPr>
            <w:r w:rsidRPr="2822BAE3">
              <w:rPr>
                <w:color w:val="000000" w:themeColor="text1"/>
              </w:rPr>
              <w:t>Health diag. and treating practitioner support techs. 29-2050</w:t>
            </w:r>
          </w:p>
        </w:tc>
        <w:tc>
          <w:tcPr>
            <w:tcW w:w="935" w:type="dxa"/>
            <w:tcBorders>
              <w:top w:val="nil"/>
              <w:left w:val="single" w:sz="4" w:space="0" w:color="auto"/>
              <w:bottom w:val="nil"/>
              <w:right w:val="nil"/>
            </w:tcBorders>
            <w:shd w:val="clear" w:color="auto" w:fill="auto"/>
            <w:noWrap/>
            <w:vAlign w:val="bottom"/>
            <w:hideMark/>
          </w:tcPr>
          <w:p w14:paraId="274CCDA3" w14:textId="77777777" w:rsidR="004877F9" w:rsidRPr="00823430" w:rsidRDefault="004877F9" w:rsidP="0043216F">
            <w:pPr>
              <w:jc w:val="right"/>
              <w:rPr>
                <w:color w:val="000000"/>
              </w:rPr>
            </w:pPr>
            <w:r w:rsidRPr="2822BAE3">
              <w:rPr>
                <w:color w:val="000000" w:themeColor="text1"/>
              </w:rPr>
              <w:t>1.17%</w:t>
            </w:r>
          </w:p>
        </w:tc>
        <w:tc>
          <w:tcPr>
            <w:tcW w:w="898" w:type="dxa"/>
            <w:tcBorders>
              <w:top w:val="nil"/>
              <w:left w:val="nil"/>
              <w:bottom w:val="nil"/>
              <w:right w:val="nil"/>
            </w:tcBorders>
            <w:shd w:val="clear" w:color="auto" w:fill="auto"/>
            <w:noWrap/>
            <w:vAlign w:val="bottom"/>
            <w:hideMark/>
          </w:tcPr>
          <w:p w14:paraId="4879A5FB" w14:textId="77777777" w:rsidR="004877F9" w:rsidRPr="00823430" w:rsidRDefault="004877F9" w:rsidP="0043216F">
            <w:pPr>
              <w:jc w:val="right"/>
              <w:rPr>
                <w:color w:val="000000"/>
              </w:rPr>
            </w:pPr>
            <w:r w:rsidRPr="2822BAE3">
              <w:rPr>
                <w:color w:val="000000" w:themeColor="text1"/>
              </w:rPr>
              <w:t>0.63%</w:t>
            </w:r>
          </w:p>
        </w:tc>
        <w:tc>
          <w:tcPr>
            <w:tcW w:w="926" w:type="dxa"/>
            <w:tcBorders>
              <w:top w:val="nil"/>
              <w:left w:val="nil"/>
              <w:bottom w:val="nil"/>
              <w:right w:val="single" w:sz="4" w:space="0" w:color="auto"/>
            </w:tcBorders>
            <w:shd w:val="clear" w:color="auto" w:fill="auto"/>
            <w:noWrap/>
            <w:vAlign w:val="bottom"/>
            <w:hideMark/>
          </w:tcPr>
          <w:p w14:paraId="7DE157C2" w14:textId="77777777" w:rsidR="004877F9" w:rsidRPr="00823430" w:rsidRDefault="004877F9" w:rsidP="0043216F">
            <w:pPr>
              <w:jc w:val="right"/>
              <w:rPr>
                <w:color w:val="000000"/>
              </w:rPr>
            </w:pPr>
            <w:r w:rsidRPr="2822BAE3">
              <w:rPr>
                <w:color w:val="000000" w:themeColor="text1"/>
              </w:rPr>
              <w:t>0.00%</w:t>
            </w:r>
          </w:p>
        </w:tc>
        <w:tc>
          <w:tcPr>
            <w:tcW w:w="924" w:type="dxa"/>
            <w:tcBorders>
              <w:top w:val="nil"/>
              <w:left w:val="single" w:sz="4" w:space="0" w:color="auto"/>
              <w:bottom w:val="nil"/>
              <w:right w:val="nil"/>
            </w:tcBorders>
            <w:shd w:val="clear" w:color="auto" w:fill="auto"/>
            <w:noWrap/>
            <w:vAlign w:val="bottom"/>
            <w:hideMark/>
          </w:tcPr>
          <w:p w14:paraId="48F0BBEA" w14:textId="77777777" w:rsidR="004877F9" w:rsidRPr="00823430" w:rsidRDefault="004877F9" w:rsidP="0043216F">
            <w:pPr>
              <w:jc w:val="right"/>
              <w:rPr>
                <w:color w:val="000000"/>
              </w:rPr>
            </w:pPr>
            <w:r w:rsidRPr="2822BAE3">
              <w:rPr>
                <w:color w:val="000000" w:themeColor="text1"/>
              </w:rPr>
              <w:t>2.18%</w:t>
            </w:r>
          </w:p>
        </w:tc>
        <w:tc>
          <w:tcPr>
            <w:tcW w:w="924" w:type="dxa"/>
            <w:tcBorders>
              <w:top w:val="nil"/>
              <w:left w:val="nil"/>
              <w:bottom w:val="nil"/>
              <w:right w:val="single" w:sz="4" w:space="0" w:color="auto"/>
            </w:tcBorders>
            <w:shd w:val="clear" w:color="auto" w:fill="auto"/>
            <w:noWrap/>
            <w:vAlign w:val="bottom"/>
            <w:hideMark/>
          </w:tcPr>
          <w:p w14:paraId="5665E562" w14:textId="77777777" w:rsidR="004877F9" w:rsidRPr="00823430" w:rsidRDefault="004877F9" w:rsidP="0043216F">
            <w:pPr>
              <w:jc w:val="right"/>
              <w:rPr>
                <w:color w:val="000000"/>
              </w:rPr>
            </w:pPr>
            <w:r w:rsidRPr="2822BAE3">
              <w:rPr>
                <w:color w:val="000000" w:themeColor="text1"/>
              </w:rPr>
              <w:t>0.00%</w:t>
            </w:r>
          </w:p>
        </w:tc>
      </w:tr>
      <w:tr w:rsidR="004877F9" w:rsidRPr="002F3DBD" w14:paraId="6C7CC980" w14:textId="77777777" w:rsidTr="0043216F">
        <w:trPr>
          <w:trHeight w:val="144"/>
          <w:jc w:val="center"/>
        </w:trPr>
        <w:tc>
          <w:tcPr>
            <w:tcW w:w="6300" w:type="dxa"/>
            <w:tcBorders>
              <w:top w:val="nil"/>
              <w:left w:val="single" w:sz="4" w:space="0" w:color="auto"/>
              <w:bottom w:val="nil"/>
              <w:right w:val="single" w:sz="4" w:space="0" w:color="auto"/>
            </w:tcBorders>
            <w:shd w:val="clear" w:color="auto" w:fill="auto"/>
            <w:noWrap/>
            <w:vAlign w:val="bottom"/>
            <w:hideMark/>
          </w:tcPr>
          <w:p w14:paraId="79E48069" w14:textId="77777777" w:rsidR="004877F9" w:rsidRPr="00823430" w:rsidRDefault="004877F9" w:rsidP="0043216F">
            <w:pPr>
              <w:rPr>
                <w:color w:val="000000"/>
              </w:rPr>
            </w:pPr>
            <w:r w:rsidRPr="2822BAE3">
              <w:rPr>
                <w:color w:val="000000" w:themeColor="text1"/>
              </w:rPr>
              <w:t>Counselors 21-1010</w:t>
            </w:r>
          </w:p>
        </w:tc>
        <w:tc>
          <w:tcPr>
            <w:tcW w:w="935" w:type="dxa"/>
            <w:tcBorders>
              <w:top w:val="nil"/>
              <w:left w:val="single" w:sz="4" w:space="0" w:color="auto"/>
              <w:bottom w:val="nil"/>
              <w:right w:val="nil"/>
            </w:tcBorders>
            <w:shd w:val="clear" w:color="auto" w:fill="auto"/>
            <w:noWrap/>
            <w:vAlign w:val="bottom"/>
            <w:hideMark/>
          </w:tcPr>
          <w:p w14:paraId="4E1F4410" w14:textId="77777777" w:rsidR="004877F9" w:rsidRPr="00823430" w:rsidRDefault="004877F9" w:rsidP="0043216F">
            <w:pPr>
              <w:jc w:val="right"/>
              <w:rPr>
                <w:color w:val="000000"/>
              </w:rPr>
            </w:pPr>
            <w:r w:rsidRPr="2822BAE3">
              <w:rPr>
                <w:color w:val="000000" w:themeColor="text1"/>
              </w:rPr>
              <w:t>1.09%</w:t>
            </w:r>
          </w:p>
        </w:tc>
        <w:tc>
          <w:tcPr>
            <w:tcW w:w="898" w:type="dxa"/>
            <w:tcBorders>
              <w:top w:val="nil"/>
              <w:left w:val="nil"/>
              <w:bottom w:val="nil"/>
              <w:right w:val="nil"/>
            </w:tcBorders>
            <w:shd w:val="clear" w:color="auto" w:fill="auto"/>
            <w:noWrap/>
            <w:vAlign w:val="bottom"/>
            <w:hideMark/>
          </w:tcPr>
          <w:p w14:paraId="208306D6" w14:textId="77777777" w:rsidR="004877F9" w:rsidRPr="00823430" w:rsidRDefault="004877F9" w:rsidP="0043216F">
            <w:pPr>
              <w:jc w:val="right"/>
              <w:rPr>
                <w:color w:val="000000"/>
              </w:rPr>
            </w:pPr>
            <w:r w:rsidRPr="2822BAE3">
              <w:rPr>
                <w:color w:val="000000" w:themeColor="text1"/>
              </w:rPr>
              <w:t>0.48%</w:t>
            </w:r>
          </w:p>
        </w:tc>
        <w:tc>
          <w:tcPr>
            <w:tcW w:w="926" w:type="dxa"/>
            <w:tcBorders>
              <w:top w:val="nil"/>
              <w:left w:val="nil"/>
              <w:bottom w:val="nil"/>
              <w:right w:val="single" w:sz="4" w:space="0" w:color="auto"/>
            </w:tcBorders>
            <w:shd w:val="clear" w:color="auto" w:fill="auto"/>
            <w:noWrap/>
            <w:vAlign w:val="bottom"/>
            <w:hideMark/>
          </w:tcPr>
          <w:p w14:paraId="5DA9FE3B" w14:textId="77777777" w:rsidR="004877F9" w:rsidRPr="00823430" w:rsidRDefault="004877F9" w:rsidP="0043216F">
            <w:pPr>
              <w:jc w:val="right"/>
              <w:rPr>
                <w:color w:val="000000"/>
              </w:rPr>
            </w:pPr>
            <w:r w:rsidRPr="2822BAE3">
              <w:rPr>
                <w:color w:val="000000" w:themeColor="text1"/>
              </w:rPr>
              <w:t>0.23%</w:t>
            </w:r>
          </w:p>
        </w:tc>
        <w:tc>
          <w:tcPr>
            <w:tcW w:w="924" w:type="dxa"/>
            <w:tcBorders>
              <w:top w:val="nil"/>
              <w:left w:val="single" w:sz="4" w:space="0" w:color="auto"/>
              <w:bottom w:val="nil"/>
              <w:right w:val="nil"/>
            </w:tcBorders>
            <w:shd w:val="clear" w:color="auto" w:fill="auto"/>
            <w:noWrap/>
            <w:vAlign w:val="bottom"/>
            <w:hideMark/>
          </w:tcPr>
          <w:p w14:paraId="5D8B0A01" w14:textId="77777777" w:rsidR="004877F9" w:rsidRPr="00823430" w:rsidRDefault="004877F9" w:rsidP="0043216F">
            <w:pPr>
              <w:jc w:val="right"/>
              <w:rPr>
                <w:color w:val="000000"/>
              </w:rPr>
            </w:pPr>
            <w:r w:rsidRPr="2822BAE3">
              <w:rPr>
                <w:color w:val="000000" w:themeColor="text1"/>
              </w:rPr>
              <w:t>1.77%</w:t>
            </w:r>
          </w:p>
        </w:tc>
        <w:tc>
          <w:tcPr>
            <w:tcW w:w="924" w:type="dxa"/>
            <w:tcBorders>
              <w:top w:val="nil"/>
              <w:left w:val="nil"/>
              <w:bottom w:val="nil"/>
              <w:right w:val="single" w:sz="4" w:space="0" w:color="auto"/>
            </w:tcBorders>
            <w:shd w:val="clear" w:color="auto" w:fill="auto"/>
            <w:noWrap/>
            <w:vAlign w:val="bottom"/>
            <w:hideMark/>
          </w:tcPr>
          <w:p w14:paraId="3A0BA9C5" w14:textId="77777777" w:rsidR="004877F9" w:rsidRPr="00823430" w:rsidRDefault="004877F9" w:rsidP="0043216F">
            <w:pPr>
              <w:jc w:val="right"/>
              <w:rPr>
                <w:color w:val="000000"/>
              </w:rPr>
            </w:pPr>
            <w:r w:rsidRPr="2822BAE3">
              <w:rPr>
                <w:color w:val="000000" w:themeColor="text1"/>
              </w:rPr>
              <w:t>0.20%</w:t>
            </w:r>
          </w:p>
        </w:tc>
      </w:tr>
      <w:tr w:rsidR="004877F9" w:rsidRPr="002F3DBD" w14:paraId="245776EE" w14:textId="77777777" w:rsidTr="0043216F">
        <w:trPr>
          <w:trHeight w:val="144"/>
          <w:jc w:val="center"/>
        </w:trPr>
        <w:tc>
          <w:tcPr>
            <w:tcW w:w="6300" w:type="dxa"/>
            <w:tcBorders>
              <w:top w:val="nil"/>
              <w:left w:val="single" w:sz="4" w:space="0" w:color="auto"/>
              <w:bottom w:val="nil"/>
              <w:right w:val="single" w:sz="4" w:space="0" w:color="auto"/>
            </w:tcBorders>
            <w:shd w:val="clear" w:color="auto" w:fill="auto"/>
            <w:noWrap/>
            <w:vAlign w:val="bottom"/>
            <w:hideMark/>
          </w:tcPr>
          <w:p w14:paraId="0A4B12AA" w14:textId="77777777" w:rsidR="004877F9" w:rsidRPr="00823430" w:rsidRDefault="004877F9" w:rsidP="0043216F">
            <w:pPr>
              <w:rPr>
                <w:color w:val="000000"/>
              </w:rPr>
            </w:pPr>
            <w:r w:rsidRPr="2822BAE3">
              <w:rPr>
                <w:color w:val="000000" w:themeColor="text1"/>
              </w:rPr>
              <w:t>Medical assistants 31-9092</w:t>
            </w:r>
          </w:p>
        </w:tc>
        <w:tc>
          <w:tcPr>
            <w:tcW w:w="935" w:type="dxa"/>
            <w:tcBorders>
              <w:top w:val="nil"/>
              <w:left w:val="single" w:sz="4" w:space="0" w:color="auto"/>
              <w:bottom w:val="nil"/>
              <w:right w:val="nil"/>
            </w:tcBorders>
            <w:shd w:val="clear" w:color="auto" w:fill="auto"/>
            <w:noWrap/>
            <w:vAlign w:val="bottom"/>
            <w:hideMark/>
          </w:tcPr>
          <w:p w14:paraId="7D17AB3E" w14:textId="77777777" w:rsidR="004877F9" w:rsidRPr="00823430" w:rsidRDefault="004877F9" w:rsidP="0043216F">
            <w:pPr>
              <w:jc w:val="right"/>
              <w:rPr>
                <w:color w:val="000000"/>
              </w:rPr>
            </w:pPr>
            <w:r w:rsidRPr="2822BAE3">
              <w:rPr>
                <w:color w:val="000000" w:themeColor="text1"/>
              </w:rPr>
              <w:t>1.07%</w:t>
            </w:r>
          </w:p>
        </w:tc>
        <w:tc>
          <w:tcPr>
            <w:tcW w:w="898" w:type="dxa"/>
            <w:tcBorders>
              <w:top w:val="nil"/>
              <w:left w:val="nil"/>
              <w:bottom w:val="nil"/>
              <w:right w:val="nil"/>
            </w:tcBorders>
            <w:shd w:val="clear" w:color="auto" w:fill="auto"/>
            <w:noWrap/>
            <w:vAlign w:val="bottom"/>
            <w:hideMark/>
          </w:tcPr>
          <w:p w14:paraId="10115F2A" w14:textId="77777777" w:rsidR="004877F9" w:rsidRPr="00823430" w:rsidRDefault="004877F9" w:rsidP="0043216F">
            <w:pPr>
              <w:jc w:val="right"/>
              <w:rPr>
                <w:color w:val="000000"/>
              </w:rPr>
            </w:pPr>
            <w:r w:rsidRPr="2822BAE3">
              <w:rPr>
                <w:color w:val="000000" w:themeColor="text1"/>
              </w:rPr>
              <w:t>0.89%</w:t>
            </w:r>
          </w:p>
        </w:tc>
        <w:tc>
          <w:tcPr>
            <w:tcW w:w="926" w:type="dxa"/>
            <w:tcBorders>
              <w:top w:val="nil"/>
              <w:left w:val="nil"/>
              <w:bottom w:val="nil"/>
              <w:right w:val="single" w:sz="4" w:space="0" w:color="auto"/>
            </w:tcBorders>
            <w:shd w:val="clear" w:color="auto" w:fill="auto"/>
            <w:noWrap/>
            <w:vAlign w:val="bottom"/>
            <w:hideMark/>
          </w:tcPr>
          <w:p w14:paraId="057C88A1" w14:textId="77777777" w:rsidR="004877F9" w:rsidRPr="00823430" w:rsidRDefault="004877F9" w:rsidP="0043216F">
            <w:pPr>
              <w:jc w:val="right"/>
              <w:rPr>
                <w:color w:val="000000"/>
              </w:rPr>
            </w:pPr>
            <w:r w:rsidRPr="2822BAE3">
              <w:rPr>
                <w:color w:val="000000" w:themeColor="text1"/>
              </w:rPr>
              <w:t>1.07%</w:t>
            </w:r>
          </w:p>
        </w:tc>
        <w:tc>
          <w:tcPr>
            <w:tcW w:w="924" w:type="dxa"/>
            <w:tcBorders>
              <w:top w:val="nil"/>
              <w:left w:val="single" w:sz="4" w:space="0" w:color="auto"/>
              <w:bottom w:val="nil"/>
              <w:right w:val="nil"/>
            </w:tcBorders>
            <w:shd w:val="clear" w:color="auto" w:fill="auto"/>
            <w:noWrap/>
            <w:vAlign w:val="bottom"/>
            <w:hideMark/>
          </w:tcPr>
          <w:p w14:paraId="15924F13" w14:textId="77777777" w:rsidR="004877F9" w:rsidRPr="00823430" w:rsidRDefault="004877F9" w:rsidP="0043216F">
            <w:pPr>
              <w:jc w:val="right"/>
              <w:rPr>
                <w:color w:val="000000"/>
              </w:rPr>
            </w:pPr>
            <w:r w:rsidRPr="2822BAE3">
              <w:rPr>
                <w:color w:val="000000" w:themeColor="text1"/>
              </w:rPr>
              <w:t>3.35%</w:t>
            </w:r>
          </w:p>
        </w:tc>
        <w:tc>
          <w:tcPr>
            <w:tcW w:w="924" w:type="dxa"/>
            <w:tcBorders>
              <w:top w:val="nil"/>
              <w:left w:val="nil"/>
              <w:bottom w:val="nil"/>
              <w:right w:val="single" w:sz="4" w:space="0" w:color="auto"/>
            </w:tcBorders>
            <w:shd w:val="clear" w:color="auto" w:fill="auto"/>
            <w:noWrap/>
            <w:vAlign w:val="bottom"/>
            <w:hideMark/>
          </w:tcPr>
          <w:p w14:paraId="28F0436D" w14:textId="77777777" w:rsidR="004877F9" w:rsidRPr="00823430" w:rsidRDefault="004877F9" w:rsidP="0043216F">
            <w:pPr>
              <w:jc w:val="right"/>
              <w:rPr>
                <w:color w:val="000000"/>
              </w:rPr>
            </w:pPr>
            <w:r w:rsidRPr="2822BAE3">
              <w:rPr>
                <w:color w:val="000000" w:themeColor="text1"/>
              </w:rPr>
              <w:t>0.92%</w:t>
            </w:r>
          </w:p>
        </w:tc>
      </w:tr>
      <w:tr w:rsidR="004877F9" w:rsidRPr="002F3DBD" w14:paraId="4DEDF183" w14:textId="77777777" w:rsidTr="0043216F">
        <w:trPr>
          <w:trHeight w:val="144"/>
          <w:jc w:val="center"/>
        </w:trPr>
        <w:tc>
          <w:tcPr>
            <w:tcW w:w="6300" w:type="dxa"/>
            <w:tcBorders>
              <w:top w:val="nil"/>
              <w:left w:val="single" w:sz="4" w:space="0" w:color="auto"/>
              <w:bottom w:val="nil"/>
              <w:right w:val="single" w:sz="4" w:space="0" w:color="auto"/>
            </w:tcBorders>
            <w:shd w:val="clear" w:color="auto" w:fill="auto"/>
            <w:noWrap/>
            <w:vAlign w:val="bottom"/>
            <w:hideMark/>
          </w:tcPr>
          <w:p w14:paraId="4A7A4321" w14:textId="77777777" w:rsidR="004877F9" w:rsidRPr="00823430" w:rsidRDefault="004877F9" w:rsidP="0043216F">
            <w:pPr>
              <w:rPr>
                <w:color w:val="000000"/>
              </w:rPr>
            </w:pPr>
            <w:r w:rsidRPr="2822BAE3">
              <w:rPr>
                <w:color w:val="000000" w:themeColor="text1"/>
              </w:rPr>
              <w:t>Designers 27-1020</w:t>
            </w:r>
          </w:p>
        </w:tc>
        <w:tc>
          <w:tcPr>
            <w:tcW w:w="935" w:type="dxa"/>
            <w:tcBorders>
              <w:top w:val="nil"/>
              <w:left w:val="single" w:sz="4" w:space="0" w:color="auto"/>
              <w:bottom w:val="nil"/>
              <w:right w:val="nil"/>
            </w:tcBorders>
            <w:shd w:val="clear" w:color="auto" w:fill="auto"/>
            <w:noWrap/>
            <w:vAlign w:val="bottom"/>
            <w:hideMark/>
          </w:tcPr>
          <w:p w14:paraId="4F6E2B72" w14:textId="77777777" w:rsidR="004877F9" w:rsidRPr="00823430" w:rsidRDefault="004877F9" w:rsidP="0043216F">
            <w:pPr>
              <w:jc w:val="right"/>
              <w:rPr>
                <w:color w:val="000000"/>
              </w:rPr>
            </w:pPr>
            <w:r w:rsidRPr="2822BAE3">
              <w:rPr>
                <w:color w:val="000000" w:themeColor="text1"/>
              </w:rPr>
              <w:t>1.04%</w:t>
            </w:r>
          </w:p>
        </w:tc>
        <w:tc>
          <w:tcPr>
            <w:tcW w:w="898" w:type="dxa"/>
            <w:tcBorders>
              <w:top w:val="nil"/>
              <w:left w:val="nil"/>
              <w:bottom w:val="nil"/>
              <w:right w:val="nil"/>
            </w:tcBorders>
            <w:shd w:val="clear" w:color="auto" w:fill="auto"/>
            <w:noWrap/>
            <w:vAlign w:val="bottom"/>
            <w:hideMark/>
          </w:tcPr>
          <w:p w14:paraId="508581D0" w14:textId="77777777" w:rsidR="004877F9" w:rsidRPr="00823430" w:rsidRDefault="004877F9" w:rsidP="0043216F">
            <w:pPr>
              <w:jc w:val="right"/>
              <w:rPr>
                <w:color w:val="000000"/>
              </w:rPr>
            </w:pPr>
            <w:r w:rsidRPr="2822BAE3">
              <w:rPr>
                <w:color w:val="000000" w:themeColor="text1"/>
              </w:rPr>
              <w:t>0.15%</w:t>
            </w:r>
          </w:p>
        </w:tc>
        <w:tc>
          <w:tcPr>
            <w:tcW w:w="926" w:type="dxa"/>
            <w:tcBorders>
              <w:top w:val="nil"/>
              <w:left w:val="nil"/>
              <w:bottom w:val="nil"/>
              <w:right w:val="single" w:sz="4" w:space="0" w:color="auto"/>
            </w:tcBorders>
            <w:shd w:val="clear" w:color="auto" w:fill="auto"/>
            <w:noWrap/>
            <w:vAlign w:val="bottom"/>
            <w:hideMark/>
          </w:tcPr>
          <w:p w14:paraId="2CD1FAC1" w14:textId="77777777" w:rsidR="004877F9" w:rsidRPr="00823430" w:rsidRDefault="004877F9" w:rsidP="0043216F">
            <w:pPr>
              <w:jc w:val="right"/>
              <w:rPr>
                <w:color w:val="000000"/>
              </w:rPr>
            </w:pPr>
            <w:r w:rsidRPr="2822BAE3">
              <w:rPr>
                <w:color w:val="000000" w:themeColor="text1"/>
              </w:rPr>
              <w:t>0.63%</w:t>
            </w:r>
          </w:p>
        </w:tc>
        <w:tc>
          <w:tcPr>
            <w:tcW w:w="924" w:type="dxa"/>
            <w:tcBorders>
              <w:top w:val="nil"/>
              <w:left w:val="single" w:sz="4" w:space="0" w:color="auto"/>
              <w:bottom w:val="nil"/>
              <w:right w:val="nil"/>
            </w:tcBorders>
            <w:shd w:val="clear" w:color="auto" w:fill="auto"/>
            <w:noWrap/>
            <w:vAlign w:val="bottom"/>
            <w:hideMark/>
          </w:tcPr>
          <w:p w14:paraId="0E8D9110" w14:textId="77777777" w:rsidR="004877F9" w:rsidRPr="00823430" w:rsidRDefault="004877F9" w:rsidP="0043216F">
            <w:pPr>
              <w:jc w:val="right"/>
              <w:rPr>
                <w:color w:val="000000"/>
              </w:rPr>
            </w:pPr>
            <w:r w:rsidRPr="2822BAE3">
              <w:rPr>
                <w:color w:val="000000" w:themeColor="text1"/>
              </w:rPr>
              <w:t>0.60%</w:t>
            </w:r>
          </w:p>
        </w:tc>
        <w:tc>
          <w:tcPr>
            <w:tcW w:w="924" w:type="dxa"/>
            <w:tcBorders>
              <w:top w:val="nil"/>
              <w:left w:val="nil"/>
              <w:bottom w:val="nil"/>
              <w:right w:val="single" w:sz="4" w:space="0" w:color="auto"/>
            </w:tcBorders>
            <w:shd w:val="clear" w:color="auto" w:fill="auto"/>
            <w:noWrap/>
            <w:vAlign w:val="bottom"/>
            <w:hideMark/>
          </w:tcPr>
          <w:p w14:paraId="6802C935" w14:textId="77777777" w:rsidR="004877F9" w:rsidRPr="00823430" w:rsidRDefault="004877F9" w:rsidP="0043216F">
            <w:pPr>
              <w:jc w:val="right"/>
              <w:rPr>
                <w:color w:val="000000"/>
              </w:rPr>
            </w:pPr>
            <w:r w:rsidRPr="2822BAE3">
              <w:rPr>
                <w:color w:val="000000" w:themeColor="text1"/>
              </w:rPr>
              <w:t>0.56%</w:t>
            </w:r>
          </w:p>
        </w:tc>
      </w:tr>
      <w:tr w:rsidR="004877F9" w:rsidRPr="002F3DBD" w14:paraId="51918B7C" w14:textId="77777777" w:rsidTr="0043216F">
        <w:trPr>
          <w:trHeight w:val="144"/>
          <w:jc w:val="center"/>
        </w:trPr>
        <w:tc>
          <w:tcPr>
            <w:tcW w:w="6300" w:type="dxa"/>
            <w:tcBorders>
              <w:top w:val="nil"/>
              <w:left w:val="single" w:sz="4" w:space="0" w:color="auto"/>
              <w:bottom w:val="nil"/>
              <w:right w:val="single" w:sz="4" w:space="0" w:color="auto"/>
            </w:tcBorders>
            <w:shd w:val="clear" w:color="auto" w:fill="auto"/>
            <w:noWrap/>
            <w:vAlign w:val="bottom"/>
            <w:hideMark/>
          </w:tcPr>
          <w:p w14:paraId="3C5700B6" w14:textId="77777777" w:rsidR="004877F9" w:rsidRPr="00823430" w:rsidRDefault="004877F9" w:rsidP="0043216F">
            <w:pPr>
              <w:rPr>
                <w:b/>
                <w:color w:val="000000"/>
              </w:rPr>
            </w:pPr>
            <w:r w:rsidRPr="2822BAE3">
              <w:rPr>
                <w:color w:val="000000" w:themeColor="text1"/>
              </w:rPr>
              <w:t>Personal and home care aides 39-9021</w:t>
            </w:r>
          </w:p>
        </w:tc>
        <w:tc>
          <w:tcPr>
            <w:tcW w:w="935" w:type="dxa"/>
            <w:tcBorders>
              <w:top w:val="nil"/>
              <w:left w:val="single" w:sz="4" w:space="0" w:color="auto"/>
              <w:bottom w:val="nil"/>
              <w:right w:val="nil"/>
            </w:tcBorders>
            <w:shd w:val="clear" w:color="auto" w:fill="auto"/>
            <w:noWrap/>
            <w:vAlign w:val="bottom"/>
            <w:hideMark/>
          </w:tcPr>
          <w:p w14:paraId="70C322F3" w14:textId="77777777" w:rsidR="004877F9" w:rsidRPr="00823430" w:rsidRDefault="004877F9" w:rsidP="0043216F">
            <w:pPr>
              <w:jc w:val="right"/>
              <w:rPr>
                <w:color w:val="000000"/>
              </w:rPr>
            </w:pPr>
            <w:r w:rsidRPr="2822BAE3">
              <w:rPr>
                <w:color w:val="000000" w:themeColor="text1"/>
              </w:rPr>
              <w:t>1.03%</w:t>
            </w:r>
          </w:p>
        </w:tc>
        <w:tc>
          <w:tcPr>
            <w:tcW w:w="898" w:type="dxa"/>
            <w:tcBorders>
              <w:top w:val="nil"/>
              <w:left w:val="nil"/>
              <w:bottom w:val="nil"/>
              <w:right w:val="nil"/>
            </w:tcBorders>
            <w:shd w:val="clear" w:color="auto" w:fill="auto"/>
            <w:noWrap/>
            <w:vAlign w:val="bottom"/>
            <w:hideMark/>
          </w:tcPr>
          <w:p w14:paraId="0920C682" w14:textId="77777777" w:rsidR="004877F9" w:rsidRPr="00823430" w:rsidRDefault="004877F9" w:rsidP="0043216F">
            <w:pPr>
              <w:jc w:val="right"/>
              <w:rPr>
                <w:color w:val="000000"/>
              </w:rPr>
            </w:pPr>
            <w:r w:rsidRPr="2822BAE3">
              <w:rPr>
                <w:color w:val="000000" w:themeColor="text1"/>
              </w:rPr>
              <w:t>2.01%</w:t>
            </w:r>
          </w:p>
        </w:tc>
        <w:tc>
          <w:tcPr>
            <w:tcW w:w="926" w:type="dxa"/>
            <w:tcBorders>
              <w:top w:val="nil"/>
              <w:left w:val="nil"/>
              <w:bottom w:val="nil"/>
              <w:right w:val="single" w:sz="4" w:space="0" w:color="auto"/>
            </w:tcBorders>
            <w:shd w:val="clear" w:color="auto" w:fill="auto"/>
            <w:noWrap/>
            <w:vAlign w:val="bottom"/>
            <w:hideMark/>
          </w:tcPr>
          <w:p w14:paraId="496C1103" w14:textId="77777777" w:rsidR="004877F9" w:rsidRPr="00823430" w:rsidRDefault="004877F9" w:rsidP="0043216F">
            <w:pPr>
              <w:jc w:val="right"/>
              <w:rPr>
                <w:color w:val="000000"/>
              </w:rPr>
            </w:pPr>
            <w:r w:rsidRPr="2822BAE3">
              <w:rPr>
                <w:color w:val="000000" w:themeColor="text1"/>
              </w:rPr>
              <w:t>3.98%</w:t>
            </w:r>
          </w:p>
        </w:tc>
        <w:tc>
          <w:tcPr>
            <w:tcW w:w="924" w:type="dxa"/>
            <w:tcBorders>
              <w:top w:val="nil"/>
              <w:left w:val="single" w:sz="4" w:space="0" w:color="auto"/>
              <w:bottom w:val="nil"/>
              <w:right w:val="nil"/>
            </w:tcBorders>
            <w:shd w:val="clear" w:color="auto" w:fill="auto"/>
            <w:noWrap/>
            <w:vAlign w:val="bottom"/>
            <w:hideMark/>
          </w:tcPr>
          <w:p w14:paraId="51D58B3D" w14:textId="77777777" w:rsidR="004877F9" w:rsidRPr="00823430" w:rsidRDefault="004877F9" w:rsidP="0043216F">
            <w:pPr>
              <w:jc w:val="right"/>
              <w:rPr>
                <w:color w:val="000000"/>
              </w:rPr>
            </w:pPr>
            <w:r w:rsidRPr="2822BAE3">
              <w:rPr>
                <w:color w:val="000000" w:themeColor="text1"/>
              </w:rPr>
              <w:t>7.86%</w:t>
            </w:r>
          </w:p>
        </w:tc>
        <w:tc>
          <w:tcPr>
            <w:tcW w:w="924" w:type="dxa"/>
            <w:tcBorders>
              <w:top w:val="nil"/>
              <w:left w:val="nil"/>
              <w:bottom w:val="nil"/>
              <w:right w:val="single" w:sz="4" w:space="0" w:color="auto"/>
            </w:tcBorders>
            <w:shd w:val="clear" w:color="auto" w:fill="auto"/>
            <w:noWrap/>
            <w:vAlign w:val="bottom"/>
            <w:hideMark/>
          </w:tcPr>
          <w:p w14:paraId="084B7343" w14:textId="77777777" w:rsidR="004877F9" w:rsidRPr="00823430" w:rsidRDefault="004877F9" w:rsidP="0043216F">
            <w:pPr>
              <w:jc w:val="right"/>
              <w:rPr>
                <w:color w:val="000000"/>
              </w:rPr>
            </w:pPr>
            <w:r w:rsidRPr="2822BAE3">
              <w:rPr>
                <w:color w:val="000000" w:themeColor="text1"/>
              </w:rPr>
              <w:t>3.56%</w:t>
            </w:r>
          </w:p>
        </w:tc>
      </w:tr>
      <w:tr w:rsidR="004877F9" w:rsidRPr="002F3DBD" w14:paraId="6CCFAFB4" w14:textId="77777777" w:rsidTr="0043216F">
        <w:trPr>
          <w:trHeight w:val="144"/>
          <w:jc w:val="center"/>
        </w:trPr>
        <w:tc>
          <w:tcPr>
            <w:tcW w:w="6300" w:type="dxa"/>
            <w:tcBorders>
              <w:top w:val="nil"/>
              <w:left w:val="single" w:sz="4" w:space="0" w:color="auto"/>
              <w:bottom w:val="nil"/>
              <w:right w:val="single" w:sz="4" w:space="0" w:color="auto"/>
            </w:tcBorders>
            <w:shd w:val="clear" w:color="auto" w:fill="auto"/>
            <w:noWrap/>
            <w:vAlign w:val="bottom"/>
            <w:hideMark/>
          </w:tcPr>
          <w:p w14:paraId="57A0EC16" w14:textId="77777777" w:rsidR="004877F9" w:rsidRPr="00823430" w:rsidRDefault="004877F9" w:rsidP="0043216F">
            <w:pPr>
              <w:rPr>
                <w:color w:val="000000"/>
              </w:rPr>
            </w:pPr>
            <w:r w:rsidRPr="2822BAE3">
              <w:rPr>
                <w:color w:val="000000" w:themeColor="text1"/>
              </w:rPr>
              <w:t>Food service managers (11-9051)</w:t>
            </w:r>
          </w:p>
        </w:tc>
        <w:tc>
          <w:tcPr>
            <w:tcW w:w="935" w:type="dxa"/>
            <w:tcBorders>
              <w:top w:val="nil"/>
              <w:left w:val="single" w:sz="4" w:space="0" w:color="auto"/>
              <w:bottom w:val="nil"/>
              <w:right w:val="nil"/>
            </w:tcBorders>
            <w:shd w:val="clear" w:color="auto" w:fill="auto"/>
            <w:noWrap/>
            <w:vAlign w:val="bottom"/>
            <w:hideMark/>
          </w:tcPr>
          <w:p w14:paraId="538DF23D" w14:textId="77777777" w:rsidR="004877F9" w:rsidRPr="00823430" w:rsidRDefault="004877F9" w:rsidP="0043216F">
            <w:pPr>
              <w:jc w:val="right"/>
              <w:rPr>
                <w:color w:val="000000"/>
              </w:rPr>
            </w:pPr>
            <w:r w:rsidRPr="2822BAE3">
              <w:rPr>
                <w:color w:val="000000" w:themeColor="text1"/>
              </w:rPr>
              <w:t>1.02%</w:t>
            </w:r>
          </w:p>
        </w:tc>
        <w:tc>
          <w:tcPr>
            <w:tcW w:w="898" w:type="dxa"/>
            <w:tcBorders>
              <w:top w:val="nil"/>
              <w:left w:val="nil"/>
              <w:bottom w:val="nil"/>
              <w:right w:val="nil"/>
            </w:tcBorders>
            <w:shd w:val="clear" w:color="auto" w:fill="auto"/>
            <w:noWrap/>
            <w:vAlign w:val="bottom"/>
            <w:hideMark/>
          </w:tcPr>
          <w:p w14:paraId="0792FDBB" w14:textId="77777777" w:rsidR="004877F9" w:rsidRPr="00823430" w:rsidRDefault="004877F9" w:rsidP="0043216F">
            <w:pPr>
              <w:jc w:val="right"/>
              <w:rPr>
                <w:color w:val="000000"/>
              </w:rPr>
            </w:pPr>
            <w:r w:rsidRPr="2822BAE3">
              <w:rPr>
                <w:color w:val="000000" w:themeColor="text1"/>
              </w:rPr>
              <w:t>1.10%</w:t>
            </w:r>
          </w:p>
        </w:tc>
        <w:tc>
          <w:tcPr>
            <w:tcW w:w="926" w:type="dxa"/>
            <w:tcBorders>
              <w:top w:val="nil"/>
              <w:left w:val="nil"/>
              <w:bottom w:val="nil"/>
              <w:right w:val="single" w:sz="4" w:space="0" w:color="auto"/>
            </w:tcBorders>
            <w:shd w:val="clear" w:color="auto" w:fill="auto"/>
            <w:noWrap/>
            <w:vAlign w:val="bottom"/>
            <w:hideMark/>
          </w:tcPr>
          <w:p w14:paraId="2D1CB42B" w14:textId="77777777" w:rsidR="004877F9" w:rsidRPr="00823430" w:rsidRDefault="004877F9" w:rsidP="0043216F">
            <w:pPr>
              <w:jc w:val="right"/>
              <w:rPr>
                <w:color w:val="000000"/>
              </w:rPr>
            </w:pPr>
            <w:r w:rsidRPr="2822BAE3">
              <w:rPr>
                <w:color w:val="000000" w:themeColor="text1"/>
              </w:rPr>
              <w:t>1.82%</w:t>
            </w:r>
          </w:p>
        </w:tc>
        <w:tc>
          <w:tcPr>
            <w:tcW w:w="924" w:type="dxa"/>
            <w:tcBorders>
              <w:top w:val="nil"/>
              <w:left w:val="single" w:sz="4" w:space="0" w:color="auto"/>
              <w:bottom w:val="nil"/>
              <w:right w:val="nil"/>
            </w:tcBorders>
            <w:shd w:val="clear" w:color="auto" w:fill="auto"/>
            <w:noWrap/>
            <w:vAlign w:val="bottom"/>
            <w:hideMark/>
          </w:tcPr>
          <w:p w14:paraId="4138A92B" w14:textId="77777777" w:rsidR="004877F9" w:rsidRPr="00823430" w:rsidRDefault="004877F9" w:rsidP="0043216F">
            <w:pPr>
              <w:jc w:val="right"/>
              <w:rPr>
                <w:color w:val="000000"/>
              </w:rPr>
            </w:pPr>
            <w:r w:rsidRPr="2822BAE3">
              <w:rPr>
                <w:color w:val="000000" w:themeColor="text1"/>
              </w:rPr>
              <w:t>4.36%</w:t>
            </w:r>
          </w:p>
        </w:tc>
        <w:tc>
          <w:tcPr>
            <w:tcW w:w="924" w:type="dxa"/>
            <w:tcBorders>
              <w:top w:val="nil"/>
              <w:left w:val="nil"/>
              <w:bottom w:val="nil"/>
              <w:right w:val="single" w:sz="4" w:space="0" w:color="auto"/>
            </w:tcBorders>
            <w:shd w:val="clear" w:color="auto" w:fill="auto"/>
            <w:noWrap/>
            <w:vAlign w:val="bottom"/>
            <w:hideMark/>
          </w:tcPr>
          <w:p w14:paraId="35BE9E67" w14:textId="77777777" w:rsidR="004877F9" w:rsidRPr="00823430" w:rsidRDefault="004877F9" w:rsidP="0043216F">
            <w:pPr>
              <w:jc w:val="right"/>
              <w:rPr>
                <w:color w:val="000000"/>
              </w:rPr>
            </w:pPr>
            <w:r w:rsidRPr="2822BAE3">
              <w:rPr>
                <w:color w:val="000000" w:themeColor="text1"/>
              </w:rPr>
              <w:t>1.65%</w:t>
            </w:r>
          </w:p>
        </w:tc>
      </w:tr>
      <w:tr w:rsidR="004877F9" w:rsidRPr="002F3DBD" w14:paraId="5A0DD0BA" w14:textId="77777777" w:rsidTr="0043216F">
        <w:trPr>
          <w:trHeight w:val="144"/>
          <w:jc w:val="center"/>
        </w:trPr>
        <w:tc>
          <w:tcPr>
            <w:tcW w:w="6300" w:type="dxa"/>
            <w:tcBorders>
              <w:top w:val="nil"/>
              <w:left w:val="single" w:sz="4" w:space="0" w:color="auto"/>
              <w:bottom w:val="nil"/>
              <w:right w:val="single" w:sz="4" w:space="0" w:color="auto"/>
            </w:tcBorders>
            <w:shd w:val="clear" w:color="auto" w:fill="auto"/>
            <w:noWrap/>
            <w:vAlign w:val="bottom"/>
            <w:hideMark/>
          </w:tcPr>
          <w:p w14:paraId="769487DF" w14:textId="77777777" w:rsidR="004877F9" w:rsidRPr="00823430" w:rsidRDefault="004877F9" w:rsidP="0043216F">
            <w:pPr>
              <w:rPr>
                <w:color w:val="000000"/>
              </w:rPr>
            </w:pPr>
            <w:r w:rsidRPr="2822BAE3">
              <w:rPr>
                <w:color w:val="000000" w:themeColor="text1"/>
              </w:rPr>
              <w:t>Social workers 21-1020</w:t>
            </w:r>
          </w:p>
        </w:tc>
        <w:tc>
          <w:tcPr>
            <w:tcW w:w="935" w:type="dxa"/>
            <w:tcBorders>
              <w:top w:val="nil"/>
              <w:left w:val="single" w:sz="4" w:space="0" w:color="auto"/>
              <w:bottom w:val="nil"/>
              <w:right w:val="nil"/>
            </w:tcBorders>
            <w:shd w:val="clear" w:color="auto" w:fill="auto"/>
            <w:noWrap/>
            <w:vAlign w:val="bottom"/>
            <w:hideMark/>
          </w:tcPr>
          <w:p w14:paraId="3B2D5D0A" w14:textId="77777777" w:rsidR="004877F9" w:rsidRPr="00823430" w:rsidRDefault="004877F9" w:rsidP="0043216F">
            <w:pPr>
              <w:jc w:val="right"/>
              <w:rPr>
                <w:color w:val="000000"/>
              </w:rPr>
            </w:pPr>
            <w:r w:rsidRPr="2822BAE3">
              <w:rPr>
                <w:color w:val="000000" w:themeColor="text1"/>
              </w:rPr>
              <w:t>1.02%</w:t>
            </w:r>
          </w:p>
        </w:tc>
        <w:tc>
          <w:tcPr>
            <w:tcW w:w="898" w:type="dxa"/>
            <w:tcBorders>
              <w:top w:val="nil"/>
              <w:left w:val="nil"/>
              <w:bottom w:val="nil"/>
              <w:right w:val="nil"/>
            </w:tcBorders>
            <w:shd w:val="clear" w:color="auto" w:fill="auto"/>
            <w:noWrap/>
            <w:vAlign w:val="bottom"/>
            <w:hideMark/>
          </w:tcPr>
          <w:p w14:paraId="5657192E" w14:textId="77777777" w:rsidR="004877F9" w:rsidRPr="00823430" w:rsidRDefault="004877F9" w:rsidP="0043216F">
            <w:pPr>
              <w:jc w:val="right"/>
              <w:rPr>
                <w:color w:val="000000"/>
              </w:rPr>
            </w:pPr>
            <w:r w:rsidRPr="2822BAE3">
              <w:rPr>
                <w:color w:val="000000" w:themeColor="text1"/>
              </w:rPr>
              <w:t>0.71%</w:t>
            </w:r>
          </w:p>
        </w:tc>
        <w:tc>
          <w:tcPr>
            <w:tcW w:w="926" w:type="dxa"/>
            <w:tcBorders>
              <w:top w:val="nil"/>
              <w:left w:val="nil"/>
              <w:bottom w:val="nil"/>
              <w:right w:val="single" w:sz="4" w:space="0" w:color="auto"/>
            </w:tcBorders>
            <w:shd w:val="clear" w:color="auto" w:fill="auto"/>
            <w:noWrap/>
            <w:vAlign w:val="bottom"/>
            <w:hideMark/>
          </w:tcPr>
          <w:p w14:paraId="666DDDAA" w14:textId="77777777" w:rsidR="004877F9" w:rsidRPr="00823430" w:rsidRDefault="004877F9" w:rsidP="0043216F">
            <w:pPr>
              <w:jc w:val="right"/>
              <w:rPr>
                <w:color w:val="000000"/>
              </w:rPr>
            </w:pPr>
            <w:r w:rsidRPr="2822BAE3">
              <w:rPr>
                <w:color w:val="000000" w:themeColor="text1"/>
              </w:rPr>
              <w:t>0.00%</w:t>
            </w:r>
          </w:p>
        </w:tc>
        <w:tc>
          <w:tcPr>
            <w:tcW w:w="924" w:type="dxa"/>
            <w:tcBorders>
              <w:top w:val="nil"/>
              <w:left w:val="single" w:sz="4" w:space="0" w:color="auto"/>
              <w:bottom w:val="nil"/>
              <w:right w:val="nil"/>
            </w:tcBorders>
            <w:shd w:val="clear" w:color="auto" w:fill="auto"/>
            <w:noWrap/>
            <w:vAlign w:val="bottom"/>
            <w:hideMark/>
          </w:tcPr>
          <w:p w14:paraId="1FDDA870" w14:textId="77777777" w:rsidR="004877F9" w:rsidRPr="00823430" w:rsidRDefault="004877F9" w:rsidP="0043216F">
            <w:pPr>
              <w:jc w:val="right"/>
              <w:rPr>
                <w:color w:val="000000"/>
              </w:rPr>
            </w:pPr>
            <w:r w:rsidRPr="2822BAE3">
              <w:rPr>
                <w:color w:val="000000" w:themeColor="text1"/>
              </w:rPr>
              <w:t>2.84%</w:t>
            </w:r>
          </w:p>
        </w:tc>
        <w:tc>
          <w:tcPr>
            <w:tcW w:w="924" w:type="dxa"/>
            <w:tcBorders>
              <w:top w:val="nil"/>
              <w:left w:val="nil"/>
              <w:bottom w:val="nil"/>
              <w:right w:val="single" w:sz="4" w:space="0" w:color="auto"/>
            </w:tcBorders>
            <w:shd w:val="clear" w:color="auto" w:fill="auto"/>
            <w:noWrap/>
            <w:vAlign w:val="bottom"/>
            <w:hideMark/>
          </w:tcPr>
          <w:p w14:paraId="159396D3" w14:textId="77777777" w:rsidR="004877F9" w:rsidRPr="00823430" w:rsidRDefault="004877F9" w:rsidP="0043216F">
            <w:pPr>
              <w:jc w:val="right"/>
              <w:rPr>
                <w:color w:val="000000"/>
              </w:rPr>
            </w:pPr>
            <w:r w:rsidRPr="2822BAE3">
              <w:rPr>
                <w:color w:val="000000" w:themeColor="text1"/>
              </w:rPr>
              <w:t>0.00%</w:t>
            </w:r>
          </w:p>
        </w:tc>
      </w:tr>
      <w:tr w:rsidR="004877F9" w:rsidRPr="002F3DBD" w14:paraId="3249D693" w14:textId="77777777" w:rsidTr="0043216F">
        <w:trPr>
          <w:trHeight w:val="144"/>
          <w:jc w:val="center"/>
        </w:trPr>
        <w:tc>
          <w:tcPr>
            <w:tcW w:w="6300" w:type="dxa"/>
            <w:tcBorders>
              <w:top w:val="nil"/>
              <w:left w:val="single" w:sz="4" w:space="0" w:color="auto"/>
              <w:bottom w:val="nil"/>
              <w:right w:val="single" w:sz="4" w:space="0" w:color="auto"/>
            </w:tcBorders>
            <w:shd w:val="clear" w:color="auto" w:fill="auto"/>
            <w:noWrap/>
            <w:vAlign w:val="bottom"/>
            <w:hideMark/>
          </w:tcPr>
          <w:p w14:paraId="5F0D52A0" w14:textId="77777777" w:rsidR="004877F9" w:rsidRPr="00967A50" w:rsidRDefault="004877F9" w:rsidP="0043216F">
            <w:pPr>
              <w:rPr>
                <w:b/>
                <w:color w:val="000000"/>
              </w:rPr>
            </w:pPr>
            <w:r w:rsidRPr="2822BAE3">
              <w:rPr>
                <w:b/>
                <w:bCs/>
                <w:color w:val="000000" w:themeColor="text1"/>
              </w:rPr>
              <w:t>Cooks 35-2010</w:t>
            </w:r>
          </w:p>
        </w:tc>
        <w:tc>
          <w:tcPr>
            <w:tcW w:w="935" w:type="dxa"/>
            <w:tcBorders>
              <w:top w:val="nil"/>
              <w:left w:val="single" w:sz="4" w:space="0" w:color="auto"/>
              <w:bottom w:val="nil"/>
              <w:right w:val="nil"/>
            </w:tcBorders>
            <w:shd w:val="clear" w:color="auto" w:fill="auto"/>
            <w:noWrap/>
            <w:vAlign w:val="bottom"/>
            <w:hideMark/>
          </w:tcPr>
          <w:p w14:paraId="1D27A2E9" w14:textId="77777777" w:rsidR="004877F9" w:rsidRPr="00823430" w:rsidRDefault="004877F9" w:rsidP="0043216F">
            <w:pPr>
              <w:jc w:val="right"/>
              <w:rPr>
                <w:color w:val="000000"/>
              </w:rPr>
            </w:pPr>
            <w:r w:rsidRPr="2822BAE3">
              <w:rPr>
                <w:color w:val="000000" w:themeColor="text1"/>
              </w:rPr>
              <w:t>1.00%</w:t>
            </w:r>
          </w:p>
        </w:tc>
        <w:tc>
          <w:tcPr>
            <w:tcW w:w="898" w:type="dxa"/>
            <w:tcBorders>
              <w:top w:val="nil"/>
              <w:left w:val="nil"/>
              <w:bottom w:val="nil"/>
              <w:right w:val="nil"/>
            </w:tcBorders>
            <w:shd w:val="clear" w:color="auto" w:fill="auto"/>
            <w:noWrap/>
            <w:vAlign w:val="bottom"/>
            <w:hideMark/>
          </w:tcPr>
          <w:p w14:paraId="14A195DF" w14:textId="77777777" w:rsidR="004877F9" w:rsidRPr="00823430" w:rsidRDefault="004877F9" w:rsidP="0043216F">
            <w:pPr>
              <w:jc w:val="right"/>
              <w:rPr>
                <w:color w:val="000000"/>
              </w:rPr>
            </w:pPr>
            <w:r w:rsidRPr="2822BAE3">
              <w:rPr>
                <w:color w:val="000000" w:themeColor="text1"/>
              </w:rPr>
              <w:t>1.11%</w:t>
            </w:r>
          </w:p>
        </w:tc>
        <w:tc>
          <w:tcPr>
            <w:tcW w:w="926" w:type="dxa"/>
            <w:tcBorders>
              <w:top w:val="nil"/>
              <w:left w:val="nil"/>
              <w:bottom w:val="nil"/>
              <w:right w:val="single" w:sz="4" w:space="0" w:color="auto"/>
            </w:tcBorders>
            <w:shd w:val="clear" w:color="auto" w:fill="auto"/>
            <w:noWrap/>
            <w:vAlign w:val="bottom"/>
            <w:hideMark/>
          </w:tcPr>
          <w:p w14:paraId="15FF3B98" w14:textId="77777777" w:rsidR="004877F9" w:rsidRPr="00823430" w:rsidRDefault="004877F9" w:rsidP="0043216F">
            <w:pPr>
              <w:jc w:val="right"/>
              <w:rPr>
                <w:color w:val="000000"/>
              </w:rPr>
            </w:pPr>
            <w:r w:rsidRPr="2822BAE3">
              <w:rPr>
                <w:color w:val="000000" w:themeColor="text1"/>
              </w:rPr>
              <w:t>1.81%</w:t>
            </w:r>
          </w:p>
        </w:tc>
        <w:tc>
          <w:tcPr>
            <w:tcW w:w="924" w:type="dxa"/>
            <w:tcBorders>
              <w:top w:val="nil"/>
              <w:left w:val="single" w:sz="4" w:space="0" w:color="auto"/>
              <w:bottom w:val="nil"/>
              <w:right w:val="nil"/>
            </w:tcBorders>
            <w:shd w:val="clear" w:color="auto" w:fill="auto"/>
            <w:noWrap/>
            <w:vAlign w:val="bottom"/>
            <w:hideMark/>
          </w:tcPr>
          <w:p w14:paraId="7B9DF6CE" w14:textId="77777777" w:rsidR="004877F9" w:rsidRPr="00823430" w:rsidRDefault="004877F9" w:rsidP="0043216F">
            <w:pPr>
              <w:jc w:val="right"/>
              <w:rPr>
                <w:color w:val="000000"/>
              </w:rPr>
            </w:pPr>
            <w:r w:rsidRPr="2822BAE3">
              <w:rPr>
                <w:color w:val="000000" w:themeColor="text1"/>
              </w:rPr>
              <w:t>4.49%</w:t>
            </w:r>
          </w:p>
        </w:tc>
        <w:tc>
          <w:tcPr>
            <w:tcW w:w="924" w:type="dxa"/>
            <w:tcBorders>
              <w:top w:val="nil"/>
              <w:left w:val="nil"/>
              <w:bottom w:val="nil"/>
              <w:right w:val="single" w:sz="4" w:space="0" w:color="auto"/>
            </w:tcBorders>
            <w:shd w:val="clear" w:color="auto" w:fill="auto"/>
            <w:noWrap/>
            <w:vAlign w:val="bottom"/>
            <w:hideMark/>
          </w:tcPr>
          <w:p w14:paraId="76122CB3" w14:textId="77777777" w:rsidR="004877F9" w:rsidRPr="00823430" w:rsidRDefault="004877F9" w:rsidP="0043216F">
            <w:pPr>
              <w:jc w:val="right"/>
              <w:rPr>
                <w:color w:val="000000"/>
              </w:rPr>
            </w:pPr>
            <w:r w:rsidRPr="2822BAE3">
              <w:rPr>
                <w:color w:val="000000" w:themeColor="text1"/>
              </w:rPr>
              <w:t>1.67%</w:t>
            </w:r>
          </w:p>
        </w:tc>
      </w:tr>
      <w:tr w:rsidR="004877F9" w:rsidRPr="002F3DBD" w14:paraId="088934BD" w14:textId="77777777" w:rsidTr="0043216F">
        <w:trPr>
          <w:trHeight w:val="144"/>
          <w:jc w:val="center"/>
        </w:trPr>
        <w:tc>
          <w:tcPr>
            <w:tcW w:w="6300" w:type="dxa"/>
            <w:tcBorders>
              <w:top w:val="nil"/>
              <w:left w:val="single" w:sz="4" w:space="0" w:color="auto"/>
              <w:bottom w:val="nil"/>
              <w:right w:val="single" w:sz="4" w:space="0" w:color="auto"/>
            </w:tcBorders>
            <w:shd w:val="clear" w:color="auto" w:fill="auto"/>
            <w:noWrap/>
            <w:vAlign w:val="bottom"/>
            <w:hideMark/>
          </w:tcPr>
          <w:p w14:paraId="55B98F81" w14:textId="77777777" w:rsidR="004877F9" w:rsidRPr="00823430" w:rsidRDefault="004877F9" w:rsidP="0043216F">
            <w:pPr>
              <w:rPr>
                <w:color w:val="000000"/>
              </w:rPr>
            </w:pPr>
            <w:r w:rsidRPr="2822BAE3">
              <w:rPr>
                <w:color w:val="000000" w:themeColor="text1"/>
              </w:rPr>
              <w:t>Bookkeeping, accounting, and auditing clerks 43-3031</w:t>
            </w:r>
          </w:p>
        </w:tc>
        <w:tc>
          <w:tcPr>
            <w:tcW w:w="935" w:type="dxa"/>
            <w:tcBorders>
              <w:top w:val="nil"/>
              <w:left w:val="single" w:sz="4" w:space="0" w:color="auto"/>
              <w:bottom w:val="nil"/>
              <w:right w:val="nil"/>
            </w:tcBorders>
            <w:shd w:val="clear" w:color="auto" w:fill="auto"/>
            <w:noWrap/>
            <w:vAlign w:val="bottom"/>
            <w:hideMark/>
          </w:tcPr>
          <w:p w14:paraId="4AC33A5A" w14:textId="77777777" w:rsidR="004877F9" w:rsidRPr="00823430" w:rsidRDefault="004877F9" w:rsidP="0043216F">
            <w:pPr>
              <w:jc w:val="right"/>
              <w:rPr>
                <w:color w:val="000000"/>
              </w:rPr>
            </w:pPr>
            <w:r w:rsidRPr="2822BAE3">
              <w:rPr>
                <w:color w:val="000000" w:themeColor="text1"/>
              </w:rPr>
              <w:t>1.00%</w:t>
            </w:r>
          </w:p>
        </w:tc>
        <w:tc>
          <w:tcPr>
            <w:tcW w:w="898" w:type="dxa"/>
            <w:tcBorders>
              <w:top w:val="nil"/>
              <w:left w:val="nil"/>
              <w:bottom w:val="nil"/>
              <w:right w:val="nil"/>
            </w:tcBorders>
            <w:shd w:val="clear" w:color="auto" w:fill="auto"/>
            <w:noWrap/>
            <w:vAlign w:val="bottom"/>
            <w:hideMark/>
          </w:tcPr>
          <w:p w14:paraId="3EA27D84" w14:textId="77777777" w:rsidR="004877F9" w:rsidRPr="00823430" w:rsidRDefault="004877F9" w:rsidP="0043216F">
            <w:pPr>
              <w:jc w:val="right"/>
              <w:rPr>
                <w:color w:val="000000"/>
              </w:rPr>
            </w:pPr>
            <w:r w:rsidRPr="2822BAE3">
              <w:rPr>
                <w:color w:val="000000" w:themeColor="text1"/>
              </w:rPr>
              <w:t>0.66%</w:t>
            </w:r>
          </w:p>
        </w:tc>
        <w:tc>
          <w:tcPr>
            <w:tcW w:w="926" w:type="dxa"/>
            <w:tcBorders>
              <w:top w:val="nil"/>
              <w:left w:val="nil"/>
              <w:bottom w:val="nil"/>
              <w:right w:val="single" w:sz="4" w:space="0" w:color="auto"/>
            </w:tcBorders>
            <w:shd w:val="clear" w:color="auto" w:fill="auto"/>
            <w:noWrap/>
            <w:vAlign w:val="bottom"/>
            <w:hideMark/>
          </w:tcPr>
          <w:p w14:paraId="7AB5FD3A" w14:textId="77777777" w:rsidR="004877F9" w:rsidRPr="00823430" w:rsidRDefault="004877F9" w:rsidP="0043216F">
            <w:pPr>
              <w:jc w:val="right"/>
              <w:rPr>
                <w:color w:val="000000"/>
              </w:rPr>
            </w:pPr>
            <w:r w:rsidRPr="2822BAE3">
              <w:rPr>
                <w:color w:val="000000" w:themeColor="text1"/>
              </w:rPr>
              <w:t>0.08%</w:t>
            </w:r>
          </w:p>
        </w:tc>
        <w:tc>
          <w:tcPr>
            <w:tcW w:w="924" w:type="dxa"/>
            <w:tcBorders>
              <w:top w:val="nil"/>
              <w:left w:val="single" w:sz="4" w:space="0" w:color="auto"/>
              <w:bottom w:val="nil"/>
              <w:right w:val="nil"/>
            </w:tcBorders>
            <w:shd w:val="clear" w:color="auto" w:fill="auto"/>
            <w:noWrap/>
            <w:vAlign w:val="bottom"/>
            <w:hideMark/>
          </w:tcPr>
          <w:p w14:paraId="32C096D4" w14:textId="77777777" w:rsidR="004877F9" w:rsidRPr="00823430" w:rsidRDefault="004877F9" w:rsidP="0043216F">
            <w:pPr>
              <w:jc w:val="right"/>
              <w:rPr>
                <w:color w:val="000000"/>
              </w:rPr>
            </w:pPr>
            <w:r w:rsidRPr="2822BAE3">
              <w:rPr>
                <w:color w:val="000000" w:themeColor="text1"/>
              </w:rPr>
              <w:t>2.66%</w:t>
            </w:r>
          </w:p>
        </w:tc>
        <w:tc>
          <w:tcPr>
            <w:tcW w:w="924" w:type="dxa"/>
            <w:tcBorders>
              <w:top w:val="nil"/>
              <w:left w:val="nil"/>
              <w:bottom w:val="nil"/>
              <w:right w:val="single" w:sz="4" w:space="0" w:color="auto"/>
            </w:tcBorders>
            <w:shd w:val="clear" w:color="auto" w:fill="auto"/>
            <w:noWrap/>
            <w:vAlign w:val="bottom"/>
            <w:hideMark/>
          </w:tcPr>
          <w:p w14:paraId="21670721" w14:textId="77777777" w:rsidR="004877F9" w:rsidRPr="00823430" w:rsidRDefault="004877F9" w:rsidP="0043216F">
            <w:pPr>
              <w:jc w:val="right"/>
              <w:rPr>
                <w:color w:val="000000"/>
              </w:rPr>
            </w:pPr>
            <w:r w:rsidRPr="2822BAE3">
              <w:rPr>
                <w:color w:val="000000" w:themeColor="text1"/>
              </w:rPr>
              <w:t>0.07%</w:t>
            </w:r>
          </w:p>
        </w:tc>
      </w:tr>
      <w:tr w:rsidR="004877F9" w:rsidRPr="002F3DBD" w14:paraId="642360C8" w14:textId="77777777" w:rsidTr="0043216F">
        <w:trPr>
          <w:trHeight w:val="144"/>
          <w:jc w:val="center"/>
        </w:trPr>
        <w:tc>
          <w:tcPr>
            <w:tcW w:w="6300" w:type="dxa"/>
            <w:tcBorders>
              <w:top w:val="nil"/>
              <w:left w:val="single" w:sz="4" w:space="0" w:color="auto"/>
              <w:bottom w:val="nil"/>
              <w:right w:val="single" w:sz="4" w:space="0" w:color="auto"/>
            </w:tcBorders>
            <w:shd w:val="clear" w:color="auto" w:fill="auto"/>
            <w:noWrap/>
            <w:vAlign w:val="bottom"/>
            <w:hideMark/>
          </w:tcPr>
          <w:p w14:paraId="12B8EF89" w14:textId="77777777" w:rsidR="004877F9" w:rsidRPr="00823430" w:rsidRDefault="004877F9" w:rsidP="0043216F">
            <w:pPr>
              <w:rPr>
                <w:color w:val="000000"/>
              </w:rPr>
            </w:pPr>
            <w:r w:rsidRPr="2822BAE3">
              <w:rPr>
                <w:color w:val="000000" w:themeColor="text1"/>
              </w:rPr>
              <w:t>Postsecondary teachers 25-1000</w:t>
            </w:r>
          </w:p>
        </w:tc>
        <w:tc>
          <w:tcPr>
            <w:tcW w:w="935" w:type="dxa"/>
            <w:tcBorders>
              <w:top w:val="nil"/>
              <w:left w:val="single" w:sz="4" w:space="0" w:color="auto"/>
              <w:bottom w:val="nil"/>
              <w:right w:val="nil"/>
            </w:tcBorders>
            <w:shd w:val="clear" w:color="auto" w:fill="auto"/>
            <w:noWrap/>
            <w:vAlign w:val="bottom"/>
            <w:hideMark/>
          </w:tcPr>
          <w:p w14:paraId="5BCA0913" w14:textId="77777777" w:rsidR="004877F9" w:rsidRPr="00823430" w:rsidRDefault="004877F9" w:rsidP="0043216F">
            <w:pPr>
              <w:jc w:val="right"/>
              <w:rPr>
                <w:color w:val="000000"/>
              </w:rPr>
            </w:pPr>
            <w:r w:rsidRPr="2822BAE3">
              <w:rPr>
                <w:color w:val="000000" w:themeColor="text1"/>
              </w:rPr>
              <w:t>0.97%</w:t>
            </w:r>
          </w:p>
        </w:tc>
        <w:tc>
          <w:tcPr>
            <w:tcW w:w="898" w:type="dxa"/>
            <w:tcBorders>
              <w:top w:val="nil"/>
              <w:left w:val="nil"/>
              <w:bottom w:val="nil"/>
              <w:right w:val="nil"/>
            </w:tcBorders>
            <w:shd w:val="clear" w:color="auto" w:fill="auto"/>
            <w:noWrap/>
            <w:vAlign w:val="bottom"/>
            <w:hideMark/>
          </w:tcPr>
          <w:p w14:paraId="70CB017B" w14:textId="77777777" w:rsidR="004877F9" w:rsidRPr="00823430" w:rsidRDefault="004877F9" w:rsidP="0043216F">
            <w:pPr>
              <w:jc w:val="right"/>
              <w:rPr>
                <w:color w:val="000000"/>
              </w:rPr>
            </w:pPr>
            <w:r w:rsidRPr="2822BAE3">
              <w:rPr>
                <w:color w:val="000000" w:themeColor="text1"/>
              </w:rPr>
              <w:t>0.12%</w:t>
            </w:r>
          </w:p>
        </w:tc>
        <w:tc>
          <w:tcPr>
            <w:tcW w:w="926" w:type="dxa"/>
            <w:tcBorders>
              <w:top w:val="nil"/>
              <w:left w:val="nil"/>
              <w:bottom w:val="nil"/>
              <w:right w:val="single" w:sz="4" w:space="0" w:color="auto"/>
            </w:tcBorders>
            <w:shd w:val="clear" w:color="auto" w:fill="auto"/>
            <w:noWrap/>
            <w:vAlign w:val="bottom"/>
            <w:hideMark/>
          </w:tcPr>
          <w:p w14:paraId="3704B4E2" w14:textId="77777777" w:rsidR="004877F9" w:rsidRPr="00823430" w:rsidRDefault="004877F9" w:rsidP="0043216F">
            <w:pPr>
              <w:jc w:val="right"/>
              <w:rPr>
                <w:color w:val="000000"/>
              </w:rPr>
            </w:pPr>
            <w:r w:rsidRPr="2822BAE3">
              <w:rPr>
                <w:color w:val="000000" w:themeColor="text1"/>
              </w:rPr>
              <w:t>0.53%</w:t>
            </w:r>
          </w:p>
        </w:tc>
        <w:tc>
          <w:tcPr>
            <w:tcW w:w="924" w:type="dxa"/>
            <w:tcBorders>
              <w:top w:val="nil"/>
              <w:left w:val="single" w:sz="4" w:space="0" w:color="auto"/>
              <w:bottom w:val="nil"/>
              <w:right w:val="nil"/>
            </w:tcBorders>
            <w:shd w:val="clear" w:color="auto" w:fill="auto"/>
            <w:noWrap/>
            <w:vAlign w:val="bottom"/>
            <w:hideMark/>
          </w:tcPr>
          <w:p w14:paraId="4A9C1CD7" w14:textId="77777777" w:rsidR="004877F9" w:rsidRPr="00823430" w:rsidRDefault="004877F9" w:rsidP="0043216F">
            <w:pPr>
              <w:jc w:val="right"/>
              <w:rPr>
                <w:color w:val="000000"/>
              </w:rPr>
            </w:pPr>
            <w:r w:rsidRPr="2822BAE3">
              <w:rPr>
                <w:color w:val="000000" w:themeColor="text1"/>
              </w:rPr>
              <w:t>0.52%</w:t>
            </w:r>
          </w:p>
        </w:tc>
        <w:tc>
          <w:tcPr>
            <w:tcW w:w="924" w:type="dxa"/>
            <w:tcBorders>
              <w:top w:val="nil"/>
              <w:left w:val="nil"/>
              <w:bottom w:val="nil"/>
              <w:right w:val="single" w:sz="4" w:space="0" w:color="auto"/>
            </w:tcBorders>
            <w:shd w:val="clear" w:color="auto" w:fill="auto"/>
            <w:noWrap/>
            <w:vAlign w:val="bottom"/>
            <w:hideMark/>
          </w:tcPr>
          <w:p w14:paraId="620B3CAB" w14:textId="77777777" w:rsidR="004877F9" w:rsidRPr="00823430" w:rsidRDefault="004877F9" w:rsidP="0043216F">
            <w:pPr>
              <w:jc w:val="right"/>
              <w:rPr>
                <w:color w:val="000000"/>
              </w:rPr>
            </w:pPr>
            <w:r w:rsidRPr="2822BAE3">
              <w:rPr>
                <w:color w:val="000000" w:themeColor="text1"/>
              </w:rPr>
              <w:t>0.50%</w:t>
            </w:r>
          </w:p>
        </w:tc>
      </w:tr>
      <w:tr w:rsidR="004877F9" w:rsidRPr="002F3DBD" w14:paraId="4C57A70E" w14:textId="77777777" w:rsidTr="0043216F">
        <w:trPr>
          <w:trHeight w:val="144"/>
          <w:jc w:val="center"/>
        </w:trPr>
        <w:tc>
          <w:tcPr>
            <w:tcW w:w="6300" w:type="dxa"/>
            <w:tcBorders>
              <w:top w:val="nil"/>
              <w:left w:val="single" w:sz="4" w:space="0" w:color="auto"/>
              <w:bottom w:val="nil"/>
              <w:right w:val="single" w:sz="4" w:space="0" w:color="auto"/>
            </w:tcBorders>
            <w:shd w:val="clear" w:color="auto" w:fill="auto"/>
            <w:noWrap/>
            <w:vAlign w:val="bottom"/>
            <w:hideMark/>
          </w:tcPr>
          <w:p w14:paraId="3C44D1BE" w14:textId="77777777" w:rsidR="004877F9" w:rsidRPr="00823430" w:rsidRDefault="004877F9" w:rsidP="0043216F">
            <w:pPr>
              <w:rPr>
                <w:color w:val="000000"/>
              </w:rPr>
            </w:pPr>
            <w:r w:rsidRPr="2822BAE3">
              <w:rPr>
                <w:color w:val="000000" w:themeColor="text1"/>
              </w:rPr>
              <w:t>Marketing and sales managers (11-2020)</w:t>
            </w:r>
          </w:p>
        </w:tc>
        <w:tc>
          <w:tcPr>
            <w:tcW w:w="935" w:type="dxa"/>
            <w:tcBorders>
              <w:top w:val="nil"/>
              <w:left w:val="single" w:sz="4" w:space="0" w:color="auto"/>
              <w:bottom w:val="nil"/>
              <w:right w:val="nil"/>
            </w:tcBorders>
            <w:shd w:val="clear" w:color="auto" w:fill="auto"/>
            <w:noWrap/>
            <w:vAlign w:val="bottom"/>
            <w:hideMark/>
          </w:tcPr>
          <w:p w14:paraId="372F2DE1" w14:textId="77777777" w:rsidR="004877F9" w:rsidRPr="00823430" w:rsidRDefault="004877F9" w:rsidP="0043216F">
            <w:pPr>
              <w:jc w:val="right"/>
              <w:rPr>
                <w:color w:val="000000"/>
              </w:rPr>
            </w:pPr>
            <w:r w:rsidRPr="2822BAE3">
              <w:rPr>
                <w:color w:val="000000" w:themeColor="text1"/>
              </w:rPr>
              <w:t>0.93%</w:t>
            </w:r>
          </w:p>
        </w:tc>
        <w:tc>
          <w:tcPr>
            <w:tcW w:w="898" w:type="dxa"/>
            <w:tcBorders>
              <w:top w:val="nil"/>
              <w:left w:val="nil"/>
              <w:bottom w:val="nil"/>
              <w:right w:val="nil"/>
            </w:tcBorders>
            <w:shd w:val="clear" w:color="auto" w:fill="auto"/>
            <w:noWrap/>
            <w:vAlign w:val="bottom"/>
            <w:hideMark/>
          </w:tcPr>
          <w:p w14:paraId="27FFF1FF" w14:textId="77777777" w:rsidR="004877F9" w:rsidRPr="00823430" w:rsidRDefault="004877F9" w:rsidP="0043216F">
            <w:pPr>
              <w:jc w:val="right"/>
              <w:rPr>
                <w:color w:val="000000"/>
              </w:rPr>
            </w:pPr>
            <w:r w:rsidRPr="2822BAE3">
              <w:rPr>
                <w:color w:val="000000" w:themeColor="text1"/>
              </w:rPr>
              <w:t>0.03%</w:t>
            </w:r>
          </w:p>
        </w:tc>
        <w:tc>
          <w:tcPr>
            <w:tcW w:w="926" w:type="dxa"/>
            <w:tcBorders>
              <w:top w:val="nil"/>
              <w:left w:val="nil"/>
              <w:bottom w:val="nil"/>
              <w:right w:val="single" w:sz="4" w:space="0" w:color="auto"/>
            </w:tcBorders>
            <w:shd w:val="clear" w:color="auto" w:fill="auto"/>
            <w:noWrap/>
            <w:vAlign w:val="bottom"/>
            <w:hideMark/>
          </w:tcPr>
          <w:p w14:paraId="20F394A3" w14:textId="77777777" w:rsidR="004877F9" w:rsidRPr="00823430" w:rsidRDefault="004877F9" w:rsidP="0043216F">
            <w:pPr>
              <w:jc w:val="right"/>
              <w:rPr>
                <w:color w:val="000000"/>
              </w:rPr>
            </w:pPr>
            <w:r w:rsidRPr="2822BAE3">
              <w:rPr>
                <w:color w:val="000000" w:themeColor="text1"/>
              </w:rPr>
              <w:t>0.00%</w:t>
            </w:r>
          </w:p>
        </w:tc>
        <w:tc>
          <w:tcPr>
            <w:tcW w:w="924" w:type="dxa"/>
            <w:tcBorders>
              <w:top w:val="nil"/>
              <w:left w:val="single" w:sz="4" w:space="0" w:color="auto"/>
              <w:bottom w:val="nil"/>
              <w:right w:val="nil"/>
            </w:tcBorders>
            <w:shd w:val="clear" w:color="auto" w:fill="auto"/>
            <w:noWrap/>
            <w:vAlign w:val="bottom"/>
            <w:hideMark/>
          </w:tcPr>
          <w:p w14:paraId="3B99F241" w14:textId="77777777" w:rsidR="004877F9" w:rsidRPr="00823430" w:rsidRDefault="004877F9" w:rsidP="0043216F">
            <w:pPr>
              <w:jc w:val="right"/>
              <w:rPr>
                <w:color w:val="000000"/>
              </w:rPr>
            </w:pPr>
            <w:r w:rsidRPr="2822BAE3">
              <w:rPr>
                <w:color w:val="000000" w:themeColor="text1"/>
              </w:rPr>
              <w:t>0.12%</w:t>
            </w:r>
          </w:p>
        </w:tc>
        <w:tc>
          <w:tcPr>
            <w:tcW w:w="924" w:type="dxa"/>
            <w:tcBorders>
              <w:top w:val="nil"/>
              <w:left w:val="nil"/>
              <w:bottom w:val="nil"/>
              <w:right w:val="single" w:sz="4" w:space="0" w:color="auto"/>
            </w:tcBorders>
            <w:shd w:val="clear" w:color="auto" w:fill="auto"/>
            <w:noWrap/>
            <w:vAlign w:val="bottom"/>
            <w:hideMark/>
          </w:tcPr>
          <w:p w14:paraId="1BEF7491" w14:textId="77777777" w:rsidR="004877F9" w:rsidRPr="00823430" w:rsidRDefault="004877F9" w:rsidP="0043216F">
            <w:pPr>
              <w:jc w:val="right"/>
              <w:rPr>
                <w:color w:val="000000"/>
              </w:rPr>
            </w:pPr>
            <w:r w:rsidRPr="2822BAE3">
              <w:rPr>
                <w:color w:val="000000" w:themeColor="text1"/>
              </w:rPr>
              <w:t>0.00%</w:t>
            </w:r>
          </w:p>
        </w:tc>
      </w:tr>
      <w:tr w:rsidR="004877F9" w:rsidRPr="002F3DBD" w14:paraId="43CEA927" w14:textId="77777777" w:rsidTr="0043216F">
        <w:trPr>
          <w:trHeight w:val="144"/>
          <w:jc w:val="center"/>
        </w:trPr>
        <w:tc>
          <w:tcPr>
            <w:tcW w:w="6300" w:type="dxa"/>
            <w:tcBorders>
              <w:top w:val="nil"/>
              <w:left w:val="single" w:sz="4" w:space="0" w:color="auto"/>
              <w:bottom w:val="nil"/>
              <w:right w:val="single" w:sz="4" w:space="0" w:color="auto"/>
            </w:tcBorders>
            <w:shd w:val="clear" w:color="auto" w:fill="auto"/>
            <w:noWrap/>
            <w:vAlign w:val="bottom"/>
            <w:hideMark/>
          </w:tcPr>
          <w:p w14:paraId="59B0AFC2" w14:textId="77777777" w:rsidR="004877F9" w:rsidRPr="00823430" w:rsidRDefault="004877F9" w:rsidP="0043216F">
            <w:pPr>
              <w:rPr>
                <w:b/>
                <w:color w:val="000000"/>
              </w:rPr>
            </w:pPr>
            <w:r w:rsidRPr="2822BAE3">
              <w:rPr>
                <w:color w:val="000000" w:themeColor="text1"/>
              </w:rPr>
              <w:t>Human resource workers 13-1070</w:t>
            </w:r>
          </w:p>
        </w:tc>
        <w:tc>
          <w:tcPr>
            <w:tcW w:w="935" w:type="dxa"/>
            <w:tcBorders>
              <w:top w:val="nil"/>
              <w:left w:val="single" w:sz="4" w:space="0" w:color="auto"/>
              <w:bottom w:val="nil"/>
              <w:right w:val="nil"/>
            </w:tcBorders>
            <w:shd w:val="clear" w:color="auto" w:fill="auto"/>
            <w:noWrap/>
            <w:vAlign w:val="bottom"/>
            <w:hideMark/>
          </w:tcPr>
          <w:p w14:paraId="6A537FFD" w14:textId="77777777" w:rsidR="004877F9" w:rsidRPr="00823430" w:rsidRDefault="004877F9" w:rsidP="0043216F">
            <w:pPr>
              <w:jc w:val="right"/>
              <w:rPr>
                <w:color w:val="000000"/>
              </w:rPr>
            </w:pPr>
            <w:r w:rsidRPr="2822BAE3">
              <w:rPr>
                <w:color w:val="000000" w:themeColor="text1"/>
              </w:rPr>
              <w:t>0.91%</w:t>
            </w:r>
          </w:p>
        </w:tc>
        <w:tc>
          <w:tcPr>
            <w:tcW w:w="898" w:type="dxa"/>
            <w:tcBorders>
              <w:top w:val="nil"/>
              <w:left w:val="nil"/>
              <w:bottom w:val="nil"/>
              <w:right w:val="nil"/>
            </w:tcBorders>
            <w:shd w:val="clear" w:color="auto" w:fill="auto"/>
            <w:noWrap/>
            <w:vAlign w:val="bottom"/>
            <w:hideMark/>
          </w:tcPr>
          <w:p w14:paraId="2061F6F0" w14:textId="77777777" w:rsidR="004877F9" w:rsidRPr="00823430" w:rsidRDefault="004877F9" w:rsidP="0043216F">
            <w:pPr>
              <w:jc w:val="right"/>
              <w:rPr>
                <w:color w:val="000000"/>
              </w:rPr>
            </w:pPr>
            <w:r w:rsidRPr="2822BAE3">
              <w:rPr>
                <w:color w:val="000000" w:themeColor="text1"/>
              </w:rPr>
              <w:t>0.10%</w:t>
            </w:r>
          </w:p>
        </w:tc>
        <w:tc>
          <w:tcPr>
            <w:tcW w:w="926" w:type="dxa"/>
            <w:tcBorders>
              <w:top w:val="nil"/>
              <w:left w:val="nil"/>
              <w:bottom w:val="nil"/>
              <w:right w:val="single" w:sz="4" w:space="0" w:color="auto"/>
            </w:tcBorders>
            <w:shd w:val="clear" w:color="auto" w:fill="auto"/>
            <w:noWrap/>
            <w:vAlign w:val="bottom"/>
            <w:hideMark/>
          </w:tcPr>
          <w:p w14:paraId="694B097C" w14:textId="77777777" w:rsidR="004877F9" w:rsidRPr="00823430" w:rsidRDefault="004877F9" w:rsidP="0043216F">
            <w:pPr>
              <w:jc w:val="right"/>
              <w:rPr>
                <w:color w:val="000000"/>
              </w:rPr>
            </w:pPr>
            <w:r w:rsidRPr="2822BAE3">
              <w:rPr>
                <w:color w:val="000000" w:themeColor="text1"/>
              </w:rPr>
              <w:t>1.39%</w:t>
            </w:r>
          </w:p>
        </w:tc>
        <w:tc>
          <w:tcPr>
            <w:tcW w:w="924" w:type="dxa"/>
            <w:tcBorders>
              <w:top w:val="nil"/>
              <w:left w:val="single" w:sz="4" w:space="0" w:color="auto"/>
              <w:bottom w:val="nil"/>
              <w:right w:val="nil"/>
            </w:tcBorders>
            <w:shd w:val="clear" w:color="auto" w:fill="auto"/>
            <w:noWrap/>
            <w:vAlign w:val="bottom"/>
            <w:hideMark/>
          </w:tcPr>
          <w:p w14:paraId="7EB7D201" w14:textId="77777777" w:rsidR="004877F9" w:rsidRPr="00823430" w:rsidRDefault="004877F9" w:rsidP="0043216F">
            <w:pPr>
              <w:jc w:val="right"/>
              <w:rPr>
                <w:color w:val="000000"/>
              </w:rPr>
            </w:pPr>
            <w:r w:rsidRPr="2822BAE3">
              <w:rPr>
                <w:color w:val="000000" w:themeColor="text1"/>
              </w:rPr>
              <w:t>0.45%</w:t>
            </w:r>
          </w:p>
        </w:tc>
        <w:tc>
          <w:tcPr>
            <w:tcW w:w="924" w:type="dxa"/>
            <w:tcBorders>
              <w:top w:val="nil"/>
              <w:left w:val="nil"/>
              <w:bottom w:val="nil"/>
              <w:right w:val="single" w:sz="4" w:space="0" w:color="auto"/>
            </w:tcBorders>
            <w:shd w:val="clear" w:color="auto" w:fill="auto"/>
            <w:noWrap/>
            <w:vAlign w:val="bottom"/>
            <w:hideMark/>
          </w:tcPr>
          <w:p w14:paraId="6D006925" w14:textId="77777777" w:rsidR="004877F9" w:rsidRPr="00823430" w:rsidRDefault="004877F9" w:rsidP="0043216F">
            <w:pPr>
              <w:jc w:val="right"/>
              <w:rPr>
                <w:color w:val="000000"/>
              </w:rPr>
            </w:pPr>
            <w:r w:rsidRPr="2822BAE3">
              <w:rPr>
                <w:color w:val="000000" w:themeColor="text1"/>
              </w:rPr>
              <w:t>1.41%</w:t>
            </w:r>
          </w:p>
        </w:tc>
      </w:tr>
      <w:tr w:rsidR="004877F9" w:rsidRPr="002F3DBD" w14:paraId="1ADFA9A9" w14:textId="77777777" w:rsidTr="0043216F">
        <w:trPr>
          <w:trHeight w:val="144"/>
          <w:jc w:val="center"/>
        </w:trPr>
        <w:tc>
          <w:tcPr>
            <w:tcW w:w="6300" w:type="dxa"/>
            <w:tcBorders>
              <w:top w:val="nil"/>
              <w:left w:val="single" w:sz="4" w:space="0" w:color="auto"/>
              <w:bottom w:val="nil"/>
              <w:right w:val="single" w:sz="4" w:space="0" w:color="auto"/>
            </w:tcBorders>
            <w:shd w:val="clear" w:color="auto" w:fill="auto"/>
            <w:noWrap/>
            <w:vAlign w:val="bottom"/>
            <w:hideMark/>
          </w:tcPr>
          <w:p w14:paraId="6A3C089E" w14:textId="77777777" w:rsidR="004877F9" w:rsidRPr="00823430" w:rsidRDefault="004877F9" w:rsidP="0043216F">
            <w:pPr>
              <w:rPr>
                <w:color w:val="000000"/>
              </w:rPr>
            </w:pPr>
            <w:r w:rsidRPr="2822BAE3">
              <w:rPr>
                <w:color w:val="000000" w:themeColor="text1"/>
              </w:rPr>
              <w:t>Teacher assistants 25-9041</w:t>
            </w:r>
          </w:p>
        </w:tc>
        <w:tc>
          <w:tcPr>
            <w:tcW w:w="935" w:type="dxa"/>
            <w:tcBorders>
              <w:top w:val="nil"/>
              <w:left w:val="single" w:sz="4" w:space="0" w:color="auto"/>
              <w:bottom w:val="nil"/>
              <w:right w:val="nil"/>
            </w:tcBorders>
            <w:shd w:val="clear" w:color="auto" w:fill="auto"/>
            <w:noWrap/>
            <w:vAlign w:val="bottom"/>
            <w:hideMark/>
          </w:tcPr>
          <w:p w14:paraId="1C23923B" w14:textId="77777777" w:rsidR="004877F9" w:rsidRPr="00823430" w:rsidRDefault="004877F9" w:rsidP="0043216F">
            <w:pPr>
              <w:jc w:val="right"/>
              <w:rPr>
                <w:color w:val="000000"/>
              </w:rPr>
            </w:pPr>
            <w:r w:rsidRPr="2822BAE3">
              <w:rPr>
                <w:color w:val="000000" w:themeColor="text1"/>
              </w:rPr>
              <w:t>0.90%</w:t>
            </w:r>
          </w:p>
        </w:tc>
        <w:tc>
          <w:tcPr>
            <w:tcW w:w="898" w:type="dxa"/>
            <w:tcBorders>
              <w:top w:val="nil"/>
              <w:left w:val="nil"/>
              <w:bottom w:val="nil"/>
              <w:right w:val="nil"/>
            </w:tcBorders>
            <w:shd w:val="clear" w:color="auto" w:fill="auto"/>
            <w:noWrap/>
            <w:vAlign w:val="bottom"/>
            <w:hideMark/>
          </w:tcPr>
          <w:p w14:paraId="1BADAC70" w14:textId="77777777" w:rsidR="004877F9" w:rsidRPr="00823430" w:rsidRDefault="004877F9" w:rsidP="0043216F">
            <w:pPr>
              <w:jc w:val="right"/>
              <w:rPr>
                <w:color w:val="000000"/>
              </w:rPr>
            </w:pPr>
            <w:r w:rsidRPr="2822BAE3">
              <w:rPr>
                <w:color w:val="000000" w:themeColor="text1"/>
              </w:rPr>
              <w:t>0.99%</w:t>
            </w:r>
          </w:p>
        </w:tc>
        <w:tc>
          <w:tcPr>
            <w:tcW w:w="926" w:type="dxa"/>
            <w:tcBorders>
              <w:top w:val="nil"/>
              <w:left w:val="nil"/>
              <w:bottom w:val="nil"/>
              <w:right w:val="single" w:sz="4" w:space="0" w:color="auto"/>
            </w:tcBorders>
            <w:shd w:val="clear" w:color="auto" w:fill="auto"/>
            <w:noWrap/>
            <w:vAlign w:val="bottom"/>
            <w:hideMark/>
          </w:tcPr>
          <w:p w14:paraId="70BD17B5" w14:textId="77777777" w:rsidR="004877F9" w:rsidRPr="00823430" w:rsidRDefault="004877F9" w:rsidP="0043216F">
            <w:pPr>
              <w:jc w:val="right"/>
              <w:rPr>
                <w:color w:val="000000"/>
              </w:rPr>
            </w:pPr>
            <w:r w:rsidRPr="2822BAE3">
              <w:rPr>
                <w:color w:val="000000" w:themeColor="text1"/>
              </w:rPr>
              <w:t>1.65%</w:t>
            </w:r>
          </w:p>
        </w:tc>
        <w:tc>
          <w:tcPr>
            <w:tcW w:w="924" w:type="dxa"/>
            <w:tcBorders>
              <w:top w:val="nil"/>
              <w:left w:val="single" w:sz="4" w:space="0" w:color="auto"/>
              <w:bottom w:val="nil"/>
              <w:right w:val="nil"/>
            </w:tcBorders>
            <w:shd w:val="clear" w:color="auto" w:fill="auto"/>
            <w:noWrap/>
            <w:vAlign w:val="bottom"/>
            <w:hideMark/>
          </w:tcPr>
          <w:p w14:paraId="21435E7C" w14:textId="77777777" w:rsidR="004877F9" w:rsidRPr="00823430" w:rsidRDefault="004877F9" w:rsidP="0043216F">
            <w:pPr>
              <w:jc w:val="right"/>
              <w:rPr>
                <w:color w:val="000000"/>
              </w:rPr>
            </w:pPr>
            <w:r w:rsidRPr="2822BAE3">
              <w:rPr>
                <w:color w:val="000000" w:themeColor="text1"/>
              </w:rPr>
              <w:t>4.42%</w:t>
            </w:r>
          </w:p>
        </w:tc>
        <w:tc>
          <w:tcPr>
            <w:tcW w:w="924" w:type="dxa"/>
            <w:tcBorders>
              <w:top w:val="nil"/>
              <w:left w:val="nil"/>
              <w:bottom w:val="nil"/>
              <w:right w:val="single" w:sz="4" w:space="0" w:color="auto"/>
            </w:tcBorders>
            <w:shd w:val="clear" w:color="auto" w:fill="auto"/>
            <w:noWrap/>
            <w:vAlign w:val="bottom"/>
            <w:hideMark/>
          </w:tcPr>
          <w:p w14:paraId="308C8BE5" w14:textId="77777777" w:rsidR="004877F9" w:rsidRPr="00823430" w:rsidRDefault="004877F9" w:rsidP="0043216F">
            <w:pPr>
              <w:jc w:val="right"/>
              <w:rPr>
                <w:color w:val="000000"/>
              </w:rPr>
            </w:pPr>
            <w:r w:rsidRPr="2822BAE3">
              <w:rPr>
                <w:color w:val="000000" w:themeColor="text1"/>
              </w:rPr>
              <w:t>1.69%</w:t>
            </w:r>
          </w:p>
        </w:tc>
      </w:tr>
      <w:tr w:rsidR="004877F9" w:rsidRPr="002F3DBD" w14:paraId="6BC54763" w14:textId="77777777" w:rsidTr="0043216F">
        <w:trPr>
          <w:trHeight w:val="144"/>
          <w:jc w:val="center"/>
        </w:trPr>
        <w:tc>
          <w:tcPr>
            <w:tcW w:w="6300" w:type="dxa"/>
            <w:tcBorders>
              <w:top w:val="nil"/>
              <w:left w:val="single" w:sz="4" w:space="0" w:color="auto"/>
              <w:bottom w:val="nil"/>
              <w:right w:val="single" w:sz="4" w:space="0" w:color="auto"/>
            </w:tcBorders>
            <w:shd w:val="clear" w:color="auto" w:fill="auto"/>
            <w:noWrap/>
            <w:vAlign w:val="bottom"/>
            <w:hideMark/>
          </w:tcPr>
          <w:p w14:paraId="117C673A" w14:textId="77777777" w:rsidR="004877F9" w:rsidRPr="00823430" w:rsidRDefault="004877F9" w:rsidP="0043216F">
            <w:pPr>
              <w:rPr>
                <w:color w:val="000000"/>
              </w:rPr>
            </w:pPr>
            <w:r w:rsidRPr="2822BAE3">
              <w:rPr>
                <w:color w:val="000000" w:themeColor="text1"/>
              </w:rPr>
              <w:t>Financial managers (11-3031)</w:t>
            </w:r>
          </w:p>
        </w:tc>
        <w:tc>
          <w:tcPr>
            <w:tcW w:w="935" w:type="dxa"/>
            <w:tcBorders>
              <w:top w:val="nil"/>
              <w:left w:val="single" w:sz="4" w:space="0" w:color="auto"/>
              <w:bottom w:val="nil"/>
              <w:right w:val="nil"/>
            </w:tcBorders>
            <w:shd w:val="clear" w:color="auto" w:fill="auto"/>
            <w:noWrap/>
            <w:vAlign w:val="bottom"/>
            <w:hideMark/>
          </w:tcPr>
          <w:p w14:paraId="6C90E3B3" w14:textId="77777777" w:rsidR="004877F9" w:rsidRPr="00823430" w:rsidRDefault="004877F9" w:rsidP="0043216F">
            <w:pPr>
              <w:jc w:val="right"/>
              <w:rPr>
                <w:color w:val="000000"/>
              </w:rPr>
            </w:pPr>
            <w:r w:rsidRPr="2822BAE3">
              <w:rPr>
                <w:color w:val="000000" w:themeColor="text1"/>
              </w:rPr>
              <w:t>0.87%</w:t>
            </w:r>
          </w:p>
        </w:tc>
        <w:tc>
          <w:tcPr>
            <w:tcW w:w="898" w:type="dxa"/>
            <w:tcBorders>
              <w:top w:val="nil"/>
              <w:left w:val="nil"/>
              <w:bottom w:val="nil"/>
              <w:right w:val="nil"/>
            </w:tcBorders>
            <w:shd w:val="clear" w:color="auto" w:fill="auto"/>
            <w:noWrap/>
            <w:vAlign w:val="bottom"/>
            <w:hideMark/>
          </w:tcPr>
          <w:p w14:paraId="0D7C3CBF" w14:textId="77777777" w:rsidR="004877F9" w:rsidRPr="00823430" w:rsidRDefault="004877F9" w:rsidP="0043216F">
            <w:pPr>
              <w:jc w:val="right"/>
              <w:rPr>
                <w:color w:val="000000"/>
              </w:rPr>
            </w:pPr>
            <w:r w:rsidRPr="2822BAE3">
              <w:rPr>
                <w:color w:val="000000" w:themeColor="text1"/>
              </w:rPr>
              <w:t>0.74%</w:t>
            </w:r>
          </w:p>
        </w:tc>
        <w:tc>
          <w:tcPr>
            <w:tcW w:w="926" w:type="dxa"/>
            <w:tcBorders>
              <w:top w:val="nil"/>
              <w:left w:val="nil"/>
              <w:bottom w:val="nil"/>
              <w:right w:val="single" w:sz="4" w:space="0" w:color="auto"/>
            </w:tcBorders>
            <w:shd w:val="clear" w:color="auto" w:fill="auto"/>
            <w:noWrap/>
            <w:vAlign w:val="bottom"/>
            <w:hideMark/>
          </w:tcPr>
          <w:p w14:paraId="72332275" w14:textId="77777777" w:rsidR="004877F9" w:rsidRPr="00823430" w:rsidRDefault="004877F9" w:rsidP="0043216F">
            <w:pPr>
              <w:jc w:val="right"/>
              <w:rPr>
                <w:color w:val="000000"/>
              </w:rPr>
            </w:pPr>
            <w:r w:rsidRPr="2822BAE3">
              <w:rPr>
                <w:color w:val="000000" w:themeColor="text1"/>
              </w:rPr>
              <w:t>0.19%</w:t>
            </w:r>
          </w:p>
        </w:tc>
        <w:tc>
          <w:tcPr>
            <w:tcW w:w="924" w:type="dxa"/>
            <w:tcBorders>
              <w:top w:val="nil"/>
              <w:left w:val="single" w:sz="4" w:space="0" w:color="auto"/>
              <w:bottom w:val="nil"/>
              <w:right w:val="nil"/>
            </w:tcBorders>
            <w:shd w:val="clear" w:color="auto" w:fill="auto"/>
            <w:noWrap/>
            <w:vAlign w:val="bottom"/>
            <w:hideMark/>
          </w:tcPr>
          <w:p w14:paraId="2EBDCFC0" w14:textId="77777777" w:rsidR="004877F9" w:rsidRPr="00823430" w:rsidRDefault="004877F9" w:rsidP="0043216F">
            <w:pPr>
              <w:jc w:val="right"/>
              <w:rPr>
                <w:color w:val="000000"/>
              </w:rPr>
            </w:pPr>
            <w:r w:rsidRPr="2822BAE3">
              <w:rPr>
                <w:color w:val="000000" w:themeColor="text1"/>
              </w:rPr>
              <w:t>3.44%</w:t>
            </w:r>
          </w:p>
        </w:tc>
        <w:tc>
          <w:tcPr>
            <w:tcW w:w="924" w:type="dxa"/>
            <w:tcBorders>
              <w:top w:val="nil"/>
              <w:left w:val="nil"/>
              <w:bottom w:val="nil"/>
              <w:right w:val="single" w:sz="4" w:space="0" w:color="auto"/>
            </w:tcBorders>
            <w:shd w:val="clear" w:color="auto" w:fill="auto"/>
            <w:noWrap/>
            <w:vAlign w:val="bottom"/>
            <w:hideMark/>
          </w:tcPr>
          <w:p w14:paraId="42D7CC4C" w14:textId="77777777" w:rsidR="004877F9" w:rsidRPr="00823430" w:rsidRDefault="004877F9" w:rsidP="0043216F">
            <w:pPr>
              <w:jc w:val="right"/>
              <w:rPr>
                <w:color w:val="000000"/>
              </w:rPr>
            </w:pPr>
            <w:r w:rsidRPr="2822BAE3">
              <w:rPr>
                <w:color w:val="000000" w:themeColor="text1"/>
              </w:rPr>
              <w:t>0.20%</w:t>
            </w:r>
          </w:p>
        </w:tc>
      </w:tr>
      <w:tr w:rsidR="004877F9" w:rsidRPr="002F3DBD" w14:paraId="5ADF795A" w14:textId="77777777" w:rsidTr="0043216F">
        <w:trPr>
          <w:trHeight w:val="144"/>
          <w:jc w:val="center"/>
        </w:trPr>
        <w:tc>
          <w:tcPr>
            <w:tcW w:w="6300" w:type="dxa"/>
            <w:tcBorders>
              <w:top w:val="nil"/>
              <w:left w:val="single" w:sz="4" w:space="0" w:color="auto"/>
              <w:bottom w:val="nil"/>
              <w:right w:val="single" w:sz="4" w:space="0" w:color="auto"/>
            </w:tcBorders>
            <w:shd w:val="clear" w:color="auto" w:fill="auto"/>
            <w:noWrap/>
            <w:vAlign w:val="bottom"/>
            <w:hideMark/>
          </w:tcPr>
          <w:p w14:paraId="0A50A19F" w14:textId="77777777" w:rsidR="004877F9" w:rsidRPr="00B811EC" w:rsidRDefault="004877F9" w:rsidP="0043216F">
            <w:pPr>
              <w:rPr>
                <w:b/>
                <w:color w:val="000000"/>
              </w:rPr>
            </w:pPr>
            <w:r w:rsidRPr="00B811EC">
              <w:rPr>
                <w:b/>
                <w:color w:val="000000" w:themeColor="text1"/>
              </w:rPr>
              <w:t>Bartenders 35-3011</w:t>
            </w:r>
          </w:p>
        </w:tc>
        <w:tc>
          <w:tcPr>
            <w:tcW w:w="935" w:type="dxa"/>
            <w:tcBorders>
              <w:top w:val="nil"/>
              <w:left w:val="single" w:sz="4" w:space="0" w:color="auto"/>
              <w:bottom w:val="nil"/>
              <w:right w:val="nil"/>
            </w:tcBorders>
            <w:shd w:val="clear" w:color="auto" w:fill="auto"/>
            <w:noWrap/>
            <w:vAlign w:val="bottom"/>
            <w:hideMark/>
          </w:tcPr>
          <w:p w14:paraId="5254FF97" w14:textId="77777777" w:rsidR="004877F9" w:rsidRPr="00823430" w:rsidRDefault="004877F9" w:rsidP="0043216F">
            <w:pPr>
              <w:jc w:val="right"/>
              <w:rPr>
                <w:color w:val="000000"/>
              </w:rPr>
            </w:pPr>
            <w:r w:rsidRPr="2822BAE3">
              <w:rPr>
                <w:color w:val="000000" w:themeColor="text1"/>
              </w:rPr>
              <w:t>0.81%</w:t>
            </w:r>
          </w:p>
        </w:tc>
        <w:tc>
          <w:tcPr>
            <w:tcW w:w="898" w:type="dxa"/>
            <w:tcBorders>
              <w:top w:val="nil"/>
              <w:left w:val="nil"/>
              <w:bottom w:val="nil"/>
              <w:right w:val="nil"/>
            </w:tcBorders>
            <w:shd w:val="clear" w:color="auto" w:fill="auto"/>
            <w:noWrap/>
            <w:vAlign w:val="bottom"/>
            <w:hideMark/>
          </w:tcPr>
          <w:p w14:paraId="21DE31DA" w14:textId="77777777" w:rsidR="004877F9" w:rsidRPr="00823430" w:rsidRDefault="004877F9" w:rsidP="0043216F">
            <w:pPr>
              <w:jc w:val="right"/>
              <w:rPr>
                <w:color w:val="000000"/>
              </w:rPr>
            </w:pPr>
            <w:r w:rsidRPr="2822BAE3">
              <w:rPr>
                <w:color w:val="000000" w:themeColor="text1"/>
              </w:rPr>
              <w:t>0.32%</w:t>
            </w:r>
          </w:p>
        </w:tc>
        <w:tc>
          <w:tcPr>
            <w:tcW w:w="926" w:type="dxa"/>
            <w:tcBorders>
              <w:top w:val="nil"/>
              <w:left w:val="nil"/>
              <w:bottom w:val="nil"/>
              <w:right w:val="single" w:sz="4" w:space="0" w:color="auto"/>
            </w:tcBorders>
            <w:shd w:val="clear" w:color="auto" w:fill="auto"/>
            <w:noWrap/>
            <w:vAlign w:val="bottom"/>
            <w:hideMark/>
          </w:tcPr>
          <w:p w14:paraId="642B448C" w14:textId="77777777" w:rsidR="004877F9" w:rsidRPr="00823430" w:rsidRDefault="004877F9" w:rsidP="0043216F">
            <w:pPr>
              <w:jc w:val="right"/>
              <w:rPr>
                <w:color w:val="000000"/>
              </w:rPr>
            </w:pPr>
            <w:r w:rsidRPr="2822BAE3">
              <w:rPr>
                <w:color w:val="000000" w:themeColor="text1"/>
              </w:rPr>
              <w:t>0.86%</w:t>
            </w:r>
          </w:p>
        </w:tc>
        <w:tc>
          <w:tcPr>
            <w:tcW w:w="924" w:type="dxa"/>
            <w:tcBorders>
              <w:top w:val="nil"/>
              <w:left w:val="single" w:sz="4" w:space="0" w:color="auto"/>
              <w:bottom w:val="nil"/>
              <w:right w:val="nil"/>
            </w:tcBorders>
            <w:shd w:val="clear" w:color="auto" w:fill="auto"/>
            <w:noWrap/>
            <w:vAlign w:val="bottom"/>
            <w:hideMark/>
          </w:tcPr>
          <w:p w14:paraId="6AF18C38" w14:textId="77777777" w:rsidR="004877F9" w:rsidRPr="00823430" w:rsidRDefault="004877F9" w:rsidP="0043216F">
            <w:pPr>
              <w:jc w:val="right"/>
              <w:rPr>
                <w:color w:val="000000"/>
              </w:rPr>
            </w:pPr>
            <w:r w:rsidRPr="2822BAE3">
              <w:rPr>
                <w:color w:val="000000" w:themeColor="text1"/>
              </w:rPr>
              <w:t>1.61%</w:t>
            </w:r>
          </w:p>
        </w:tc>
        <w:tc>
          <w:tcPr>
            <w:tcW w:w="924" w:type="dxa"/>
            <w:tcBorders>
              <w:top w:val="nil"/>
              <w:left w:val="nil"/>
              <w:bottom w:val="nil"/>
              <w:right w:val="single" w:sz="4" w:space="0" w:color="auto"/>
            </w:tcBorders>
            <w:shd w:val="clear" w:color="auto" w:fill="auto"/>
            <w:noWrap/>
            <w:vAlign w:val="bottom"/>
            <w:hideMark/>
          </w:tcPr>
          <w:p w14:paraId="4F9D269F" w14:textId="77777777" w:rsidR="004877F9" w:rsidRPr="00823430" w:rsidRDefault="004877F9" w:rsidP="0043216F">
            <w:pPr>
              <w:jc w:val="right"/>
              <w:rPr>
                <w:color w:val="000000"/>
              </w:rPr>
            </w:pPr>
            <w:r w:rsidRPr="2822BAE3">
              <w:rPr>
                <w:color w:val="000000" w:themeColor="text1"/>
              </w:rPr>
              <w:t>0.98%</w:t>
            </w:r>
          </w:p>
        </w:tc>
      </w:tr>
      <w:tr w:rsidR="004877F9" w:rsidRPr="002F3DBD" w14:paraId="772C33BF" w14:textId="77777777" w:rsidTr="0043216F">
        <w:trPr>
          <w:trHeight w:val="144"/>
          <w:jc w:val="center"/>
        </w:trPr>
        <w:tc>
          <w:tcPr>
            <w:tcW w:w="6300" w:type="dxa"/>
            <w:tcBorders>
              <w:top w:val="nil"/>
              <w:left w:val="single" w:sz="4" w:space="0" w:color="auto"/>
              <w:bottom w:val="nil"/>
              <w:right w:val="single" w:sz="4" w:space="0" w:color="auto"/>
            </w:tcBorders>
            <w:shd w:val="clear" w:color="auto" w:fill="auto"/>
            <w:noWrap/>
            <w:vAlign w:val="bottom"/>
            <w:hideMark/>
          </w:tcPr>
          <w:p w14:paraId="4A3F587F" w14:textId="77777777" w:rsidR="004877F9" w:rsidRPr="00823430" w:rsidRDefault="004877F9" w:rsidP="0043216F">
            <w:pPr>
              <w:rPr>
                <w:color w:val="000000"/>
              </w:rPr>
            </w:pPr>
            <w:r w:rsidRPr="2822BAE3">
              <w:rPr>
                <w:color w:val="000000" w:themeColor="text1"/>
              </w:rPr>
              <w:t>Other teachers and instructors 25-3000</w:t>
            </w:r>
          </w:p>
        </w:tc>
        <w:tc>
          <w:tcPr>
            <w:tcW w:w="935" w:type="dxa"/>
            <w:tcBorders>
              <w:top w:val="nil"/>
              <w:left w:val="single" w:sz="4" w:space="0" w:color="auto"/>
              <w:bottom w:val="nil"/>
              <w:right w:val="nil"/>
            </w:tcBorders>
            <w:shd w:val="clear" w:color="auto" w:fill="auto"/>
            <w:noWrap/>
            <w:vAlign w:val="bottom"/>
            <w:hideMark/>
          </w:tcPr>
          <w:p w14:paraId="7B32E211" w14:textId="77777777" w:rsidR="004877F9" w:rsidRPr="00823430" w:rsidRDefault="004877F9" w:rsidP="0043216F">
            <w:pPr>
              <w:jc w:val="right"/>
              <w:rPr>
                <w:color w:val="000000"/>
              </w:rPr>
            </w:pPr>
            <w:r w:rsidRPr="2822BAE3">
              <w:rPr>
                <w:color w:val="000000" w:themeColor="text1"/>
              </w:rPr>
              <w:t>0.80%</w:t>
            </w:r>
          </w:p>
        </w:tc>
        <w:tc>
          <w:tcPr>
            <w:tcW w:w="898" w:type="dxa"/>
            <w:tcBorders>
              <w:top w:val="nil"/>
              <w:left w:val="nil"/>
              <w:bottom w:val="nil"/>
              <w:right w:val="nil"/>
            </w:tcBorders>
            <w:shd w:val="clear" w:color="auto" w:fill="auto"/>
            <w:noWrap/>
            <w:vAlign w:val="bottom"/>
            <w:hideMark/>
          </w:tcPr>
          <w:p w14:paraId="6A178F86" w14:textId="77777777" w:rsidR="004877F9" w:rsidRPr="00823430" w:rsidRDefault="004877F9" w:rsidP="0043216F">
            <w:pPr>
              <w:jc w:val="right"/>
              <w:rPr>
                <w:color w:val="000000"/>
              </w:rPr>
            </w:pPr>
            <w:r w:rsidRPr="2822BAE3">
              <w:rPr>
                <w:color w:val="000000" w:themeColor="text1"/>
              </w:rPr>
              <w:t>0.05%</w:t>
            </w:r>
          </w:p>
        </w:tc>
        <w:tc>
          <w:tcPr>
            <w:tcW w:w="926" w:type="dxa"/>
            <w:tcBorders>
              <w:top w:val="nil"/>
              <w:left w:val="nil"/>
              <w:bottom w:val="nil"/>
              <w:right w:val="single" w:sz="4" w:space="0" w:color="auto"/>
            </w:tcBorders>
            <w:shd w:val="clear" w:color="auto" w:fill="auto"/>
            <w:noWrap/>
            <w:vAlign w:val="bottom"/>
            <w:hideMark/>
          </w:tcPr>
          <w:p w14:paraId="24E9F082" w14:textId="77777777" w:rsidR="004877F9" w:rsidRPr="00823430" w:rsidRDefault="004877F9" w:rsidP="0043216F">
            <w:pPr>
              <w:jc w:val="right"/>
              <w:rPr>
                <w:color w:val="000000"/>
              </w:rPr>
            </w:pPr>
            <w:r w:rsidRPr="2822BAE3">
              <w:rPr>
                <w:color w:val="000000" w:themeColor="text1"/>
              </w:rPr>
              <w:t>1.26%</w:t>
            </w:r>
          </w:p>
        </w:tc>
        <w:tc>
          <w:tcPr>
            <w:tcW w:w="924" w:type="dxa"/>
            <w:tcBorders>
              <w:top w:val="nil"/>
              <w:left w:val="single" w:sz="4" w:space="0" w:color="auto"/>
              <w:bottom w:val="nil"/>
              <w:right w:val="nil"/>
            </w:tcBorders>
            <w:shd w:val="clear" w:color="auto" w:fill="auto"/>
            <w:noWrap/>
            <w:vAlign w:val="bottom"/>
            <w:hideMark/>
          </w:tcPr>
          <w:p w14:paraId="3DBC6320" w14:textId="77777777" w:rsidR="004877F9" w:rsidRPr="00823430" w:rsidRDefault="004877F9" w:rsidP="0043216F">
            <w:pPr>
              <w:jc w:val="right"/>
              <w:rPr>
                <w:color w:val="000000"/>
              </w:rPr>
            </w:pPr>
            <w:r w:rsidRPr="2822BAE3">
              <w:rPr>
                <w:color w:val="000000" w:themeColor="text1"/>
              </w:rPr>
              <w:t>0.24%</w:t>
            </w:r>
          </w:p>
        </w:tc>
        <w:tc>
          <w:tcPr>
            <w:tcW w:w="924" w:type="dxa"/>
            <w:tcBorders>
              <w:top w:val="nil"/>
              <w:left w:val="nil"/>
              <w:bottom w:val="nil"/>
              <w:right w:val="single" w:sz="4" w:space="0" w:color="auto"/>
            </w:tcBorders>
            <w:shd w:val="clear" w:color="auto" w:fill="auto"/>
            <w:noWrap/>
            <w:vAlign w:val="bottom"/>
            <w:hideMark/>
          </w:tcPr>
          <w:p w14:paraId="7F33896E" w14:textId="77777777" w:rsidR="004877F9" w:rsidRPr="00823430" w:rsidRDefault="004877F9" w:rsidP="0043216F">
            <w:pPr>
              <w:jc w:val="right"/>
              <w:rPr>
                <w:color w:val="000000"/>
              </w:rPr>
            </w:pPr>
            <w:r w:rsidRPr="2822BAE3">
              <w:rPr>
                <w:color w:val="000000" w:themeColor="text1"/>
              </w:rPr>
              <w:t>1.46%</w:t>
            </w:r>
          </w:p>
        </w:tc>
      </w:tr>
      <w:tr w:rsidR="004877F9" w:rsidRPr="002F3DBD" w14:paraId="6ABEACE4" w14:textId="77777777" w:rsidTr="0043216F">
        <w:trPr>
          <w:trHeight w:val="144"/>
          <w:jc w:val="center"/>
        </w:trPr>
        <w:tc>
          <w:tcPr>
            <w:tcW w:w="6300" w:type="dxa"/>
            <w:tcBorders>
              <w:top w:val="nil"/>
              <w:left w:val="single" w:sz="4" w:space="0" w:color="auto"/>
              <w:bottom w:val="nil"/>
              <w:right w:val="single" w:sz="4" w:space="0" w:color="auto"/>
            </w:tcBorders>
            <w:shd w:val="clear" w:color="auto" w:fill="auto"/>
            <w:noWrap/>
            <w:vAlign w:val="bottom"/>
            <w:hideMark/>
          </w:tcPr>
          <w:p w14:paraId="75CA3113" w14:textId="77777777" w:rsidR="004877F9" w:rsidRPr="00823430" w:rsidRDefault="004877F9" w:rsidP="0043216F">
            <w:pPr>
              <w:rPr>
                <w:color w:val="000000"/>
              </w:rPr>
            </w:pPr>
            <w:r w:rsidRPr="2822BAE3">
              <w:rPr>
                <w:color w:val="000000" w:themeColor="text1"/>
              </w:rPr>
              <w:t>Lawyers, Judges, magistrates, and other jud. workers 23-1011</w:t>
            </w:r>
          </w:p>
        </w:tc>
        <w:tc>
          <w:tcPr>
            <w:tcW w:w="935" w:type="dxa"/>
            <w:tcBorders>
              <w:top w:val="nil"/>
              <w:left w:val="single" w:sz="4" w:space="0" w:color="auto"/>
              <w:bottom w:val="nil"/>
              <w:right w:val="nil"/>
            </w:tcBorders>
            <w:shd w:val="clear" w:color="auto" w:fill="auto"/>
            <w:noWrap/>
            <w:vAlign w:val="bottom"/>
            <w:hideMark/>
          </w:tcPr>
          <w:p w14:paraId="68C9AE7F" w14:textId="77777777" w:rsidR="004877F9" w:rsidRPr="00823430" w:rsidRDefault="004877F9" w:rsidP="0043216F">
            <w:pPr>
              <w:jc w:val="right"/>
              <w:rPr>
                <w:color w:val="000000"/>
              </w:rPr>
            </w:pPr>
            <w:r w:rsidRPr="2822BAE3">
              <w:rPr>
                <w:color w:val="000000" w:themeColor="text1"/>
              </w:rPr>
              <w:t>0.78%</w:t>
            </w:r>
          </w:p>
        </w:tc>
        <w:tc>
          <w:tcPr>
            <w:tcW w:w="898" w:type="dxa"/>
            <w:tcBorders>
              <w:top w:val="nil"/>
              <w:left w:val="nil"/>
              <w:bottom w:val="nil"/>
              <w:right w:val="nil"/>
            </w:tcBorders>
            <w:shd w:val="clear" w:color="auto" w:fill="auto"/>
            <w:noWrap/>
            <w:vAlign w:val="bottom"/>
            <w:hideMark/>
          </w:tcPr>
          <w:p w14:paraId="1C381D13" w14:textId="77777777" w:rsidR="004877F9" w:rsidRPr="00823430" w:rsidRDefault="004877F9" w:rsidP="0043216F">
            <w:pPr>
              <w:jc w:val="right"/>
              <w:rPr>
                <w:color w:val="000000"/>
              </w:rPr>
            </w:pPr>
            <w:r w:rsidRPr="2822BAE3">
              <w:rPr>
                <w:color w:val="000000" w:themeColor="text1"/>
              </w:rPr>
              <w:t>0.06%</w:t>
            </w:r>
          </w:p>
        </w:tc>
        <w:tc>
          <w:tcPr>
            <w:tcW w:w="926" w:type="dxa"/>
            <w:tcBorders>
              <w:top w:val="nil"/>
              <w:left w:val="nil"/>
              <w:bottom w:val="nil"/>
              <w:right w:val="single" w:sz="4" w:space="0" w:color="auto"/>
            </w:tcBorders>
            <w:shd w:val="clear" w:color="auto" w:fill="auto"/>
            <w:noWrap/>
            <w:vAlign w:val="bottom"/>
            <w:hideMark/>
          </w:tcPr>
          <w:p w14:paraId="2FC01AB3" w14:textId="77777777" w:rsidR="004877F9" w:rsidRPr="00823430" w:rsidRDefault="004877F9" w:rsidP="0043216F">
            <w:pPr>
              <w:jc w:val="right"/>
              <w:rPr>
                <w:color w:val="000000"/>
              </w:rPr>
            </w:pPr>
            <w:r w:rsidRPr="2822BAE3">
              <w:rPr>
                <w:color w:val="000000" w:themeColor="text1"/>
              </w:rPr>
              <w:t>0.00%</w:t>
            </w:r>
          </w:p>
        </w:tc>
        <w:tc>
          <w:tcPr>
            <w:tcW w:w="924" w:type="dxa"/>
            <w:tcBorders>
              <w:top w:val="nil"/>
              <w:left w:val="single" w:sz="4" w:space="0" w:color="auto"/>
              <w:bottom w:val="nil"/>
              <w:right w:val="nil"/>
            </w:tcBorders>
            <w:shd w:val="clear" w:color="auto" w:fill="auto"/>
            <w:noWrap/>
            <w:vAlign w:val="bottom"/>
            <w:hideMark/>
          </w:tcPr>
          <w:p w14:paraId="77CD12BA" w14:textId="77777777" w:rsidR="004877F9" w:rsidRPr="00823430" w:rsidRDefault="004877F9" w:rsidP="0043216F">
            <w:pPr>
              <w:jc w:val="right"/>
              <w:rPr>
                <w:color w:val="000000"/>
              </w:rPr>
            </w:pPr>
            <w:r w:rsidRPr="2822BAE3">
              <w:rPr>
                <w:color w:val="000000" w:themeColor="text1"/>
              </w:rPr>
              <w:t>0.32%</w:t>
            </w:r>
          </w:p>
        </w:tc>
        <w:tc>
          <w:tcPr>
            <w:tcW w:w="924" w:type="dxa"/>
            <w:tcBorders>
              <w:top w:val="nil"/>
              <w:left w:val="nil"/>
              <w:bottom w:val="nil"/>
              <w:right w:val="single" w:sz="4" w:space="0" w:color="auto"/>
            </w:tcBorders>
            <w:shd w:val="clear" w:color="auto" w:fill="auto"/>
            <w:noWrap/>
            <w:vAlign w:val="bottom"/>
            <w:hideMark/>
          </w:tcPr>
          <w:p w14:paraId="11545146" w14:textId="77777777" w:rsidR="004877F9" w:rsidRPr="00823430" w:rsidRDefault="004877F9" w:rsidP="0043216F">
            <w:pPr>
              <w:jc w:val="right"/>
              <w:rPr>
                <w:color w:val="000000"/>
              </w:rPr>
            </w:pPr>
            <w:r w:rsidRPr="2822BAE3">
              <w:rPr>
                <w:color w:val="000000" w:themeColor="text1"/>
              </w:rPr>
              <w:t>0.00%</w:t>
            </w:r>
          </w:p>
        </w:tc>
      </w:tr>
      <w:tr w:rsidR="004877F9" w:rsidRPr="002F3DBD" w14:paraId="1CD33C1A" w14:textId="77777777" w:rsidTr="0043216F">
        <w:trPr>
          <w:trHeight w:val="144"/>
          <w:jc w:val="center"/>
        </w:trPr>
        <w:tc>
          <w:tcPr>
            <w:tcW w:w="6300" w:type="dxa"/>
            <w:tcBorders>
              <w:top w:val="nil"/>
              <w:left w:val="single" w:sz="4" w:space="0" w:color="auto"/>
              <w:bottom w:val="nil"/>
              <w:right w:val="single" w:sz="4" w:space="0" w:color="auto"/>
            </w:tcBorders>
            <w:shd w:val="clear" w:color="auto" w:fill="auto"/>
            <w:noWrap/>
            <w:vAlign w:val="bottom"/>
            <w:hideMark/>
          </w:tcPr>
          <w:p w14:paraId="2FFB8517" w14:textId="77777777" w:rsidR="004877F9" w:rsidRPr="00823430" w:rsidRDefault="004877F9" w:rsidP="0043216F">
            <w:pPr>
              <w:rPr>
                <w:b/>
                <w:color w:val="000000"/>
              </w:rPr>
            </w:pPr>
            <w:r w:rsidRPr="2822BAE3">
              <w:rPr>
                <w:color w:val="000000" w:themeColor="text1"/>
              </w:rPr>
              <w:t>Licensed practical and licensed vocational nurses 29-2061</w:t>
            </w:r>
          </w:p>
        </w:tc>
        <w:tc>
          <w:tcPr>
            <w:tcW w:w="935" w:type="dxa"/>
            <w:tcBorders>
              <w:top w:val="nil"/>
              <w:left w:val="single" w:sz="4" w:space="0" w:color="auto"/>
              <w:bottom w:val="nil"/>
              <w:right w:val="nil"/>
            </w:tcBorders>
            <w:shd w:val="clear" w:color="auto" w:fill="auto"/>
            <w:noWrap/>
            <w:vAlign w:val="bottom"/>
            <w:hideMark/>
          </w:tcPr>
          <w:p w14:paraId="5F2D8A29" w14:textId="77777777" w:rsidR="004877F9" w:rsidRPr="00823430" w:rsidRDefault="004877F9" w:rsidP="0043216F">
            <w:pPr>
              <w:jc w:val="right"/>
              <w:rPr>
                <w:color w:val="000000"/>
              </w:rPr>
            </w:pPr>
            <w:r w:rsidRPr="2822BAE3">
              <w:rPr>
                <w:color w:val="000000" w:themeColor="text1"/>
              </w:rPr>
              <w:t>0.76%</w:t>
            </w:r>
          </w:p>
        </w:tc>
        <w:tc>
          <w:tcPr>
            <w:tcW w:w="898" w:type="dxa"/>
            <w:tcBorders>
              <w:top w:val="nil"/>
              <w:left w:val="nil"/>
              <w:bottom w:val="nil"/>
              <w:right w:val="nil"/>
            </w:tcBorders>
            <w:shd w:val="clear" w:color="auto" w:fill="auto"/>
            <w:noWrap/>
            <w:vAlign w:val="bottom"/>
            <w:hideMark/>
          </w:tcPr>
          <w:p w14:paraId="711A39AF" w14:textId="77777777" w:rsidR="004877F9" w:rsidRPr="00823430" w:rsidRDefault="004877F9" w:rsidP="0043216F">
            <w:pPr>
              <w:jc w:val="right"/>
              <w:rPr>
                <w:color w:val="000000"/>
              </w:rPr>
            </w:pPr>
            <w:r w:rsidRPr="2822BAE3">
              <w:rPr>
                <w:color w:val="000000" w:themeColor="text1"/>
              </w:rPr>
              <w:t>0.54%</w:t>
            </w:r>
          </w:p>
        </w:tc>
        <w:tc>
          <w:tcPr>
            <w:tcW w:w="926" w:type="dxa"/>
            <w:tcBorders>
              <w:top w:val="nil"/>
              <w:left w:val="nil"/>
              <w:bottom w:val="nil"/>
              <w:right w:val="single" w:sz="4" w:space="0" w:color="auto"/>
            </w:tcBorders>
            <w:shd w:val="clear" w:color="auto" w:fill="auto"/>
            <w:noWrap/>
            <w:vAlign w:val="bottom"/>
            <w:hideMark/>
          </w:tcPr>
          <w:p w14:paraId="1623D2E8" w14:textId="77777777" w:rsidR="004877F9" w:rsidRPr="00823430" w:rsidRDefault="004877F9" w:rsidP="0043216F">
            <w:pPr>
              <w:jc w:val="right"/>
              <w:rPr>
                <w:color w:val="000000"/>
              </w:rPr>
            </w:pPr>
            <w:r w:rsidRPr="2822BAE3">
              <w:rPr>
                <w:color w:val="000000" w:themeColor="text1"/>
              </w:rPr>
              <w:t>0.20%</w:t>
            </w:r>
          </w:p>
        </w:tc>
        <w:tc>
          <w:tcPr>
            <w:tcW w:w="924" w:type="dxa"/>
            <w:tcBorders>
              <w:top w:val="nil"/>
              <w:left w:val="single" w:sz="4" w:space="0" w:color="auto"/>
              <w:bottom w:val="nil"/>
              <w:right w:val="nil"/>
            </w:tcBorders>
            <w:shd w:val="clear" w:color="auto" w:fill="auto"/>
            <w:noWrap/>
            <w:vAlign w:val="bottom"/>
            <w:hideMark/>
          </w:tcPr>
          <w:p w14:paraId="775ECA25" w14:textId="77777777" w:rsidR="004877F9" w:rsidRPr="00823430" w:rsidRDefault="004877F9" w:rsidP="0043216F">
            <w:pPr>
              <w:jc w:val="right"/>
              <w:rPr>
                <w:color w:val="000000"/>
              </w:rPr>
            </w:pPr>
            <w:r w:rsidRPr="2822BAE3">
              <w:rPr>
                <w:color w:val="000000" w:themeColor="text1"/>
              </w:rPr>
              <w:t>2.90%</w:t>
            </w:r>
          </w:p>
        </w:tc>
        <w:tc>
          <w:tcPr>
            <w:tcW w:w="924" w:type="dxa"/>
            <w:tcBorders>
              <w:top w:val="nil"/>
              <w:left w:val="nil"/>
              <w:bottom w:val="nil"/>
              <w:right w:val="single" w:sz="4" w:space="0" w:color="auto"/>
            </w:tcBorders>
            <w:shd w:val="clear" w:color="auto" w:fill="auto"/>
            <w:noWrap/>
            <w:vAlign w:val="bottom"/>
            <w:hideMark/>
          </w:tcPr>
          <w:p w14:paraId="0A7DF2AB" w14:textId="77777777" w:rsidR="004877F9" w:rsidRPr="00823430" w:rsidRDefault="004877F9" w:rsidP="0043216F">
            <w:pPr>
              <w:jc w:val="right"/>
              <w:rPr>
                <w:color w:val="000000"/>
              </w:rPr>
            </w:pPr>
            <w:r w:rsidRPr="2822BAE3">
              <w:rPr>
                <w:color w:val="000000" w:themeColor="text1"/>
              </w:rPr>
              <w:t>0.24%</w:t>
            </w:r>
          </w:p>
        </w:tc>
      </w:tr>
      <w:tr w:rsidR="004877F9" w:rsidRPr="002F3DBD" w14:paraId="5E30A6BC" w14:textId="77777777" w:rsidTr="0043216F">
        <w:trPr>
          <w:trHeight w:val="144"/>
          <w:jc w:val="center"/>
        </w:trPr>
        <w:tc>
          <w:tcPr>
            <w:tcW w:w="6300" w:type="dxa"/>
            <w:tcBorders>
              <w:top w:val="nil"/>
              <w:left w:val="single" w:sz="4" w:space="0" w:color="auto"/>
              <w:bottom w:val="single" w:sz="4" w:space="0" w:color="auto"/>
              <w:right w:val="single" w:sz="4" w:space="0" w:color="auto"/>
            </w:tcBorders>
            <w:shd w:val="clear" w:color="auto" w:fill="auto"/>
            <w:noWrap/>
            <w:vAlign w:val="bottom"/>
          </w:tcPr>
          <w:p w14:paraId="6EB56AD6" w14:textId="77777777" w:rsidR="004877F9" w:rsidRPr="00967A50" w:rsidRDefault="004877F9" w:rsidP="0043216F">
            <w:pPr>
              <w:rPr>
                <w:b/>
                <w:color w:val="000000"/>
              </w:rPr>
            </w:pPr>
            <w:r w:rsidRPr="2822BAE3">
              <w:rPr>
                <w:b/>
                <w:bCs/>
                <w:color w:val="000000" w:themeColor="text1"/>
              </w:rPr>
              <w:t>Janitors and building cleaners 31-201X</w:t>
            </w:r>
          </w:p>
        </w:tc>
        <w:tc>
          <w:tcPr>
            <w:tcW w:w="935" w:type="dxa"/>
            <w:tcBorders>
              <w:top w:val="nil"/>
              <w:left w:val="single" w:sz="4" w:space="0" w:color="auto"/>
              <w:bottom w:val="single" w:sz="4" w:space="0" w:color="auto"/>
              <w:right w:val="nil"/>
            </w:tcBorders>
            <w:shd w:val="clear" w:color="auto" w:fill="auto"/>
            <w:noWrap/>
            <w:vAlign w:val="bottom"/>
          </w:tcPr>
          <w:p w14:paraId="40D09931" w14:textId="77777777" w:rsidR="004877F9" w:rsidRPr="00823430" w:rsidRDefault="004877F9" w:rsidP="0043216F">
            <w:pPr>
              <w:jc w:val="right"/>
              <w:rPr>
                <w:color w:val="000000"/>
              </w:rPr>
            </w:pPr>
            <w:r w:rsidRPr="2822BAE3">
              <w:rPr>
                <w:color w:val="000000" w:themeColor="text1"/>
              </w:rPr>
              <w:t>0.75%</w:t>
            </w:r>
          </w:p>
        </w:tc>
        <w:tc>
          <w:tcPr>
            <w:tcW w:w="898" w:type="dxa"/>
            <w:tcBorders>
              <w:top w:val="nil"/>
              <w:left w:val="nil"/>
              <w:bottom w:val="single" w:sz="4" w:space="0" w:color="auto"/>
              <w:right w:val="nil"/>
            </w:tcBorders>
            <w:shd w:val="clear" w:color="auto" w:fill="auto"/>
            <w:noWrap/>
            <w:vAlign w:val="bottom"/>
          </w:tcPr>
          <w:p w14:paraId="1D91B39C" w14:textId="77777777" w:rsidR="004877F9" w:rsidRPr="00823430" w:rsidRDefault="004877F9" w:rsidP="0043216F">
            <w:pPr>
              <w:jc w:val="right"/>
              <w:rPr>
                <w:color w:val="000000"/>
              </w:rPr>
            </w:pPr>
            <w:r w:rsidRPr="2822BAE3">
              <w:rPr>
                <w:color w:val="000000" w:themeColor="text1"/>
              </w:rPr>
              <w:t>0.40%</w:t>
            </w:r>
          </w:p>
        </w:tc>
        <w:tc>
          <w:tcPr>
            <w:tcW w:w="926" w:type="dxa"/>
            <w:tcBorders>
              <w:top w:val="nil"/>
              <w:left w:val="nil"/>
              <w:bottom w:val="single" w:sz="4" w:space="0" w:color="auto"/>
              <w:right w:val="single" w:sz="4" w:space="0" w:color="auto"/>
            </w:tcBorders>
            <w:shd w:val="clear" w:color="auto" w:fill="auto"/>
            <w:noWrap/>
            <w:vAlign w:val="bottom"/>
          </w:tcPr>
          <w:p w14:paraId="79A43418" w14:textId="77777777" w:rsidR="004877F9" w:rsidRPr="00823430" w:rsidRDefault="004877F9" w:rsidP="0043216F">
            <w:pPr>
              <w:jc w:val="right"/>
              <w:rPr>
                <w:color w:val="000000"/>
              </w:rPr>
            </w:pPr>
            <w:r w:rsidRPr="2822BAE3">
              <w:rPr>
                <w:color w:val="000000" w:themeColor="text1"/>
              </w:rPr>
              <w:t>1.03%</w:t>
            </w:r>
          </w:p>
        </w:tc>
        <w:tc>
          <w:tcPr>
            <w:tcW w:w="924" w:type="dxa"/>
            <w:tcBorders>
              <w:top w:val="nil"/>
              <w:left w:val="single" w:sz="4" w:space="0" w:color="auto"/>
              <w:bottom w:val="single" w:sz="4" w:space="0" w:color="auto"/>
              <w:right w:val="nil"/>
            </w:tcBorders>
            <w:shd w:val="clear" w:color="auto" w:fill="auto"/>
            <w:noWrap/>
            <w:vAlign w:val="bottom"/>
          </w:tcPr>
          <w:p w14:paraId="2B6F876A" w14:textId="77777777" w:rsidR="004877F9" w:rsidRPr="00823430" w:rsidRDefault="004877F9" w:rsidP="0043216F">
            <w:pPr>
              <w:jc w:val="right"/>
              <w:rPr>
                <w:color w:val="000000"/>
              </w:rPr>
            </w:pPr>
            <w:r w:rsidRPr="2822BAE3">
              <w:rPr>
                <w:color w:val="000000" w:themeColor="text1"/>
              </w:rPr>
              <w:t>2.17%</w:t>
            </w:r>
          </w:p>
        </w:tc>
        <w:tc>
          <w:tcPr>
            <w:tcW w:w="924" w:type="dxa"/>
            <w:tcBorders>
              <w:top w:val="nil"/>
              <w:left w:val="nil"/>
              <w:bottom w:val="single" w:sz="4" w:space="0" w:color="auto"/>
              <w:right w:val="single" w:sz="4" w:space="0" w:color="auto"/>
            </w:tcBorders>
            <w:shd w:val="clear" w:color="auto" w:fill="auto"/>
            <w:noWrap/>
            <w:vAlign w:val="bottom"/>
          </w:tcPr>
          <w:p w14:paraId="70AAA95F" w14:textId="77777777" w:rsidR="004877F9" w:rsidRPr="00823430" w:rsidRDefault="004877F9" w:rsidP="0043216F">
            <w:pPr>
              <w:jc w:val="right"/>
              <w:rPr>
                <w:color w:val="000000"/>
              </w:rPr>
            </w:pPr>
            <w:r w:rsidRPr="2822BAE3">
              <w:rPr>
                <w:color w:val="000000" w:themeColor="text1"/>
              </w:rPr>
              <w:t>1.27%</w:t>
            </w:r>
          </w:p>
        </w:tc>
      </w:tr>
    </w:tbl>
    <w:p w14:paraId="2CAEAA5E" w14:textId="504AE8C9" w:rsidR="004877F9" w:rsidRDefault="004877F9" w:rsidP="00DD0487">
      <w:pPr>
        <w:sectPr w:rsidR="004877F9" w:rsidSect="0024036C">
          <w:pgSz w:w="12240" w:h="15840"/>
          <w:pgMar w:top="1440" w:right="1440" w:bottom="1440" w:left="1440" w:header="720" w:footer="720" w:gutter="0"/>
          <w:cols w:space="720"/>
          <w:docGrid w:linePitch="360"/>
        </w:sectPr>
      </w:pPr>
      <w:r w:rsidRPr="2822BAE3">
        <w:rPr>
          <w:sz w:val="20"/>
          <w:szCs w:val="20"/>
        </w:rPr>
        <w:t xml:space="preserve">Notes: See the notes to </w:t>
      </w:r>
      <w:r w:rsidR="00DD0487">
        <w:rPr>
          <w:sz w:val="20"/>
          <w:szCs w:val="20"/>
        </w:rPr>
        <w:t xml:space="preserve">Online </w:t>
      </w:r>
      <w:r>
        <w:rPr>
          <w:sz w:val="20"/>
          <w:szCs w:val="20"/>
        </w:rPr>
        <w:t xml:space="preserve">Appendix </w:t>
      </w:r>
      <w:r w:rsidRPr="2822BAE3">
        <w:rPr>
          <w:sz w:val="20"/>
          <w:szCs w:val="20"/>
        </w:rPr>
        <w:t xml:space="preserve">Table </w:t>
      </w:r>
      <w:r w:rsidR="00DD0487">
        <w:rPr>
          <w:sz w:val="20"/>
          <w:szCs w:val="20"/>
        </w:rPr>
        <w:t>A</w:t>
      </w:r>
      <w:r w:rsidRPr="2822BAE3">
        <w:rPr>
          <w:sz w:val="20"/>
          <w:szCs w:val="20"/>
        </w:rPr>
        <w:t>3.</w:t>
      </w:r>
      <w:r>
        <w:t xml:space="preserve"> </w:t>
      </w:r>
      <w:r w:rsidR="00DD0487">
        <w:rPr>
          <w:sz w:val="20"/>
          <w:szCs w:val="20"/>
        </w:rPr>
        <w:t>We sort o</w:t>
      </w:r>
      <w:r w:rsidR="00DD0487" w:rsidRPr="2822BAE3">
        <w:rPr>
          <w:sz w:val="20"/>
          <w:szCs w:val="20"/>
        </w:rPr>
        <w:t xml:space="preserve">ccupations </w:t>
      </w:r>
      <w:r w:rsidR="00DD0487">
        <w:rPr>
          <w:sz w:val="20"/>
          <w:szCs w:val="20"/>
        </w:rPr>
        <w:t>by the</w:t>
      </w:r>
      <w:r w:rsidR="00DD0487" w:rsidRPr="2822BAE3">
        <w:rPr>
          <w:sz w:val="20"/>
          <w:szCs w:val="20"/>
        </w:rPr>
        <w:t xml:space="preserve"> decreasing share of white </w:t>
      </w:r>
      <w:r w:rsidR="00DD0487">
        <w:rPr>
          <w:sz w:val="20"/>
          <w:szCs w:val="20"/>
        </w:rPr>
        <w:t>wo</w:t>
      </w:r>
      <w:r w:rsidR="00DD0487" w:rsidRPr="2822BAE3">
        <w:rPr>
          <w:sz w:val="20"/>
          <w:szCs w:val="20"/>
        </w:rPr>
        <w:t xml:space="preserve">men that have this occupation out of all white </w:t>
      </w:r>
      <w:r w:rsidR="00DD0487">
        <w:rPr>
          <w:sz w:val="20"/>
          <w:szCs w:val="20"/>
        </w:rPr>
        <w:t>wo</w:t>
      </w:r>
      <w:r w:rsidR="00DD0487" w:rsidRPr="2822BAE3">
        <w:rPr>
          <w:sz w:val="20"/>
          <w:szCs w:val="20"/>
        </w:rPr>
        <w:t>men.</w:t>
      </w:r>
    </w:p>
    <w:p w14:paraId="457279BB" w14:textId="1B4E8ECE" w:rsidR="00FD0B8B" w:rsidRPr="00920AF6" w:rsidRDefault="00FD0B8B" w:rsidP="00FD0B8B">
      <w:pPr>
        <w:spacing w:line="480" w:lineRule="auto"/>
        <w:contextualSpacing/>
        <w:jc w:val="center"/>
        <w:outlineLvl w:val="0"/>
        <w:rPr>
          <w:b/>
          <w:bCs/>
        </w:rPr>
      </w:pPr>
      <w:r>
        <w:rPr>
          <w:b/>
          <w:bCs/>
        </w:rPr>
        <w:lastRenderedPageBreak/>
        <w:t xml:space="preserve">Online Appendix B: </w:t>
      </w:r>
      <w:r w:rsidRPr="00920AF6">
        <w:rPr>
          <w:b/>
          <w:bCs/>
        </w:rPr>
        <w:t>Pre-Analysis Plan</w:t>
      </w:r>
    </w:p>
    <w:p w14:paraId="01E67F29" w14:textId="05E014F0" w:rsidR="003F1A9A" w:rsidRDefault="00FD0B8B" w:rsidP="00FD0B8B">
      <w:pPr>
        <w:spacing w:line="480" w:lineRule="auto"/>
        <w:contextualSpacing/>
        <w:jc w:val="both"/>
        <w:outlineLvl w:val="0"/>
        <w:rPr>
          <w:bCs/>
        </w:rPr>
      </w:pPr>
      <w:r w:rsidRPr="00E907C2">
        <w:tab/>
        <w:t>Before putting this experiment into the field, we filed a pre-analysis plan (PEP) and registered it with the American Economic Association’s Randomized Control Trial Registry (socialscienceregistry.org)</w:t>
      </w:r>
      <w:r>
        <w:t>.</w:t>
      </w:r>
      <w:r w:rsidRPr="00E31205">
        <w:rPr>
          <w:rStyle w:val="FootnoteReference"/>
        </w:rPr>
        <w:footnoteReference w:id="5"/>
      </w:r>
      <w:r w:rsidRPr="00E907C2">
        <w:t xml:space="preserve"> </w:t>
      </w:r>
      <w:r>
        <w:rPr>
          <w:bCs/>
        </w:rPr>
        <w:t>Our</w:t>
      </w:r>
      <w:r w:rsidRPr="00E907C2">
        <w:rPr>
          <w:bCs/>
        </w:rPr>
        <w:t xml:space="preserve"> goal was to pre-specify any variables, models, sample sizes, or decisions tha</w:t>
      </w:r>
      <w:r>
        <w:rPr>
          <w:bCs/>
        </w:rPr>
        <w:t xml:space="preserve">t could </w:t>
      </w:r>
      <w:r w:rsidR="00CA6E39">
        <w:rPr>
          <w:bCs/>
        </w:rPr>
        <w:t xml:space="preserve">easily </w:t>
      </w:r>
      <w:r>
        <w:rPr>
          <w:bCs/>
        </w:rPr>
        <w:t xml:space="preserve">be </w:t>
      </w:r>
      <w:r w:rsidRPr="00E907C2">
        <w:rPr>
          <w:bCs/>
        </w:rPr>
        <w:t>data mined.</w:t>
      </w:r>
    </w:p>
    <w:p w14:paraId="53B4E123" w14:textId="09D8F102" w:rsidR="00FD0B8B" w:rsidRPr="00E907C2" w:rsidRDefault="00FD0B8B" w:rsidP="00D75410">
      <w:pPr>
        <w:spacing w:line="480" w:lineRule="auto"/>
        <w:ind w:firstLine="720"/>
        <w:contextualSpacing/>
        <w:jc w:val="both"/>
        <w:outlineLvl w:val="0"/>
        <w:rPr>
          <w:bCs/>
        </w:rPr>
      </w:pPr>
      <w:r w:rsidRPr="00E907C2">
        <w:rPr>
          <w:bCs/>
        </w:rPr>
        <w:t>In this experiment, there is only one outcome – callbacks – so there is little to no risk of a typical data mining issue where a researcher can select a subset of outcome variables that show statistical</w:t>
      </w:r>
      <w:r w:rsidR="0053655B">
        <w:rPr>
          <w:bCs/>
        </w:rPr>
        <w:t>ly</w:t>
      </w:r>
      <w:r w:rsidRPr="00E907C2">
        <w:rPr>
          <w:bCs/>
        </w:rPr>
        <w:t xml:space="preserve"> significant results </w:t>
      </w:r>
      <w:r w:rsidRPr="00E907C2">
        <w:rPr>
          <w:bCs/>
        </w:rPr>
        <w:fldChar w:fldCharType="begin" w:fldLock="1"/>
      </w:r>
      <w:r>
        <w:rPr>
          <w:bCs/>
        </w:rPr>
        <w:instrText>ADDIN CSL_CITATION {"citationItems":[{"id":"ITEM-1","itemData":{"author":[{"dropping-particle":"","family":"Olken","given":"Benjamin A.","non-dropping-particle":"","parse-names":false,"suffix":""}],"container-title":"Journal of Economic Perspectives","id":"ITEM-1","issue":"3","issued":{"date-parts":[["2015"]]},"page":"61-80","title":"Promises and Perils of Pre-Analysis Plans","type":"article-journal","volume":"29"},"uris":["http://www.mendeley.com/documents/?uuid=69fa1f6b-62f6-4223-aeba-1e00c01f15b1"]}],"mendeley":{"formattedCitation":"(Olken 2015)","plainTextFormattedCitation":"(Olken 2015)","previouslyFormattedCitation":"(Olken 2015)"},"properties":{"noteIndex":0},"schema":"https://github.com/citation-style-language/schema/raw/master/csl-citation.json"}</w:instrText>
      </w:r>
      <w:r w:rsidRPr="00E907C2">
        <w:rPr>
          <w:bCs/>
        </w:rPr>
        <w:fldChar w:fldCharType="separate"/>
      </w:r>
      <w:r w:rsidRPr="00C7412A">
        <w:rPr>
          <w:bCs/>
          <w:noProof/>
        </w:rPr>
        <w:t>(Olken 2015)</w:t>
      </w:r>
      <w:r w:rsidRPr="00E907C2">
        <w:rPr>
          <w:bCs/>
        </w:rPr>
        <w:fldChar w:fldCharType="end"/>
      </w:r>
      <w:r w:rsidRPr="00E907C2">
        <w:rPr>
          <w:bCs/>
        </w:rPr>
        <w:t xml:space="preserve">. </w:t>
      </w:r>
      <w:r w:rsidR="0053655B">
        <w:rPr>
          <w:bCs/>
        </w:rPr>
        <w:t>We did, however, pre-specify a few things. First, we specified how we could code callbacks by including ambiguous responses with callbacks (e.g., “We reviewed your application</w:t>
      </w:r>
      <w:r w:rsidR="00316BBA">
        <w:rPr>
          <w:bCs/>
        </w:rPr>
        <w:t>,</w:t>
      </w:r>
      <w:r w:rsidR="0053655B">
        <w:rPr>
          <w:bCs/>
        </w:rPr>
        <w:t xml:space="preserve"> and we have some questions for you.”), as done in previous work (e.g., Neumark, Burn, and Button, forthcoming.) W</w:t>
      </w:r>
      <w:r w:rsidRPr="00E907C2">
        <w:rPr>
          <w:bCs/>
        </w:rPr>
        <w:t xml:space="preserve">e </w:t>
      </w:r>
      <w:r w:rsidR="0053655B">
        <w:rPr>
          <w:bCs/>
        </w:rPr>
        <w:t xml:space="preserve">also </w:t>
      </w:r>
      <w:r w:rsidRPr="00E907C2">
        <w:rPr>
          <w:bCs/>
        </w:rPr>
        <w:t xml:space="preserve">chose to pre-specify some control variables and models to avoid less </w:t>
      </w:r>
      <w:r w:rsidR="00CA6E39">
        <w:rPr>
          <w:bCs/>
        </w:rPr>
        <w:t>pivotal</w:t>
      </w:r>
      <w:r w:rsidRPr="00E907C2">
        <w:rPr>
          <w:bCs/>
        </w:rPr>
        <w:t xml:space="preserve"> possibilities of data mining, such as choosing resume control variables</w:t>
      </w:r>
      <w:r w:rsidR="0053655B">
        <w:rPr>
          <w:bCs/>
        </w:rPr>
        <w:t xml:space="preserve"> or model</w:t>
      </w:r>
      <w:r w:rsidR="00BA19F0">
        <w:rPr>
          <w:bCs/>
        </w:rPr>
        <w:t>s</w:t>
      </w:r>
      <w:r w:rsidR="0053655B">
        <w:rPr>
          <w:bCs/>
        </w:rPr>
        <w:t xml:space="preserve"> </w:t>
      </w:r>
      <w:r w:rsidR="00BA19F0">
        <w:rPr>
          <w:bCs/>
        </w:rPr>
        <w:t>specifically</w:t>
      </w:r>
      <w:r w:rsidR="0053655B">
        <w:rPr>
          <w:bCs/>
        </w:rPr>
        <w:t xml:space="preserve"> to affect the results</w:t>
      </w:r>
      <w:r w:rsidRPr="00E907C2">
        <w:rPr>
          <w:bCs/>
        </w:rPr>
        <w:t xml:space="preserve">. This sort of decision of which control variables </w:t>
      </w:r>
      <w:r w:rsidR="0053655B">
        <w:rPr>
          <w:bCs/>
        </w:rPr>
        <w:t xml:space="preserve">or model </w:t>
      </w:r>
      <w:r w:rsidRPr="00E907C2">
        <w:rPr>
          <w:bCs/>
        </w:rPr>
        <w:t>to use</w:t>
      </w:r>
      <w:r w:rsidR="0053655B">
        <w:rPr>
          <w:bCs/>
        </w:rPr>
        <w:t>, and how that could lead to p-hacking or data mining,</w:t>
      </w:r>
      <w:r w:rsidRPr="00E907C2">
        <w:rPr>
          <w:bCs/>
        </w:rPr>
        <w:t xml:space="preserve"> is not unique to our study</w:t>
      </w:r>
      <w:r w:rsidR="0053655B">
        <w:rPr>
          <w:bCs/>
        </w:rPr>
        <w:t xml:space="preserve"> by any means.</w:t>
      </w:r>
      <w:r w:rsidRPr="00E907C2">
        <w:rPr>
          <w:bCs/>
        </w:rPr>
        <w:t xml:space="preserve"> </w:t>
      </w:r>
      <w:r w:rsidR="0053655B">
        <w:rPr>
          <w:bCs/>
        </w:rPr>
        <w:t>W</w:t>
      </w:r>
      <w:r w:rsidRPr="00E907C2">
        <w:rPr>
          <w:bCs/>
        </w:rPr>
        <w:t xml:space="preserve">hile it is not common to </w:t>
      </w:r>
      <w:r w:rsidR="0053655B">
        <w:rPr>
          <w:bCs/>
        </w:rPr>
        <w:t>pre-specify these</w:t>
      </w:r>
      <w:r w:rsidRPr="00E907C2">
        <w:rPr>
          <w:bCs/>
        </w:rPr>
        <w:t xml:space="preserve">, it has been done before with some benefit (e.g., </w:t>
      </w:r>
      <w:r w:rsidRPr="00E907C2">
        <w:rPr>
          <w:bCs/>
        </w:rPr>
        <w:fldChar w:fldCharType="begin" w:fldLock="1"/>
      </w:r>
      <w:r>
        <w:rPr>
          <w:bCs/>
        </w:rPr>
        <w:instrText>ADDIN CSL_CITATION {"citationItems":[{"id":"ITEM-1","itemData":{"DOI":"10.1111/0019-8676.00199","ISSN":"0019-8676","abstract":"This article presentsevidence on the employment effects of recent minimum wage increases from a prespecified research design that entailed committing to a detailed set of statistical analyses prior to ``going to'' the data. The limited data to which the prespecified research design can be applied may preclude finding many significant effects. Nonetheless, the evidence is most consistent with disemployment effects of minimum wages for younger, less-skilled workers.","author":[{"dropping-particle":"","family":"Neumark","given":"David","non-dropping-particle":"","parse-names":false,"suffix":""}],"container-title":"Industrial Relations: A Journal of Economy and Society","id":"ITEM-1","issue":"1","issued":{"date-parts":[["2001"]]},"page":"121-144","title":"The Employment Effects of Minimum Wages: Evidence from a Prespecified Research Design The Employment Effects of MinimumWages","type":"article-journal","volume":"40"},"uris":["http://www.mendeley.com/documents/?uuid=fa22c71d-7003-494b-be44-8b9602f6e102"]}],"mendeley":{"formattedCitation":"(Neumark 2001)","manualFormatting":"Neumark, 2001)","plainTextFormattedCitation":"(Neumark 2001)","previouslyFormattedCitation":"(Neumark 2001)"},"properties":{"noteIndex":0},"schema":"https://github.com/citation-style-language/schema/raw/master/csl-citation.json"}</w:instrText>
      </w:r>
      <w:r w:rsidRPr="00E907C2">
        <w:rPr>
          <w:bCs/>
        </w:rPr>
        <w:fldChar w:fldCharType="separate"/>
      </w:r>
      <w:r w:rsidRPr="00E907C2">
        <w:rPr>
          <w:bCs/>
          <w:noProof/>
        </w:rPr>
        <w:t>Neumark, 2001)</w:t>
      </w:r>
      <w:r w:rsidRPr="00E907C2">
        <w:rPr>
          <w:bCs/>
        </w:rPr>
        <w:fldChar w:fldCharType="end"/>
      </w:r>
      <w:r w:rsidR="0053655B">
        <w:rPr>
          <w:bCs/>
        </w:rPr>
        <w:t xml:space="preserve"> and we wanted to be upfront about decisions that we knew made the most sense to take beforehand</w:t>
      </w:r>
      <w:r w:rsidRPr="00E907C2">
        <w:rPr>
          <w:bCs/>
        </w:rPr>
        <w:t xml:space="preserve">. </w:t>
      </w:r>
      <w:r w:rsidR="0053655B">
        <w:rPr>
          <w:bCs/>
        </w:rPr>
        <w:t>In this pre-analysis plan we</w:t>
      </w:r>
      <w:r w:rsidRPr="00E907C2">
        <w:rPr>
          <w:bCs/>
        </w:rPr>
        <w:t xml:space="preserve"> sought </w:t>
      </w:r>
      <w:r w:rsidR="00200C81">
        <w:rPr>
          <w:bCs/>
        </w:rPr>
        <w:t xml:space="preserve">to </w:t>
      </w:r>
      <w:r w:rsidR="0053655B">
        <w:rPr>
          <w:bCs/>
        </w:rPr>
        <w:t xml:space="preserve">commit to approaches to prevent possibilities of </w:t>
      </w:r>
      <w:r w:rsidRPr="00E907C2">
        <w:rPr>
          <w:bCs/>
        </w:rPr>
        <w:t xml:space="preserve">data mining </w:t>
      </w:r>
      <w:r w:rsidR="0053655B">
        <w:rPr>
          <w:bCs/>
        </w:rPr>
        <w:t xml:space="preserve">or p-hacking whenever we could </w:t>
      </w:r>
      <w:r w:rsidRPr="00E907C2">
        <w:rPr>
          <w:bCs/>
        </w:rPr>
        <w:t xml:space="preserve">while also not tying our hands too much in ways that </w:t>
      </w:r>
      <w:r w:rsidR="0053655B">
        <w:rPr>
          <w:bCs/>
        </w:rPr>
        <w:t xml:space="preserve">would </w:t>
      </w:r>
      <w:r w:rsidRPr="00E907C2">
        <w:rPr>
          <w:bCs/>
        </w:rPr>
        <w:t xml:space="preserve">negatively affect our ability to conduct this research later (see Olken, 2015, p. 71 </w:t>
      </w:r>
      <w:r w:rsidR="009F6248">
        <w:rPr>
          <w:bCs/>
        </w:rPr>
        <w:t xml:space="preserve">and Lahey and Beasley, 2018, </w:t>
      </w:r>
      <w:r w:rsidRPr="00E907C2">
        <w:rPr>
          <w:bCs/>
        </w:rPr>
        <w:t>for some useful discussion of the costs of pre-analysis plans</w:t>
      </w:r>
      <w:r w:rsidR="009F6248">
        <w:rPr>
          <w:bCs/>
        </w:rPr>
        <w:t>.</w:t>
      </w:r>
      <w:r w:rsidRPr="00E907C2">
        <w:rPr>
          <w:bCs/>
        </w:rPr>
        <w:t>)</w:t>
      </w:r>
      <w:r w:rsidR="0053655B">
        <w:rPr>
          <w:bCs/>
        </w:rPr>
        <w:t xml:space="preserve"> In retrospect, we </w:t>
      </w:r>
      <w:r w:rsidR="00BA19F0">
        <w:rPr>
          <w:bCs/>
        </w:rPr>
        <w:t xml:space="preserve">believe that </w:t>
      </w:r>
      <w:r w:rsidR="0053655B">
        <w:rPr>
          <w:bCs/>
        </w:rPr>
        <w:t xml:space="preserve">we </w:t>
      </w:r>
      <w:r w:rsidR="00BA19F0">
        <w:rPr>
          <w:bCs/>
        </w:rPr>
        <w:t xml:space="preserve">struck </w:t>
      </w:r>
      <w:r w:rsidR="0053655B">
        <w:rPr>
          <w:bCs/>
        </w:rPr>
        <w:t xml:space="preserve">a good balance, but we did pre-specify a few things that we really should not have (e.g., probit models instead of linear probability </w:t>
      </w:r>
      <w:r w:rsidR="0053655B">
        <w:rPr>
          <w:bCs/>
        </w:rPr>
        <w:lastRenderedPageBreak/>
        <w:t>models), but this did force us to be transparent about our deviations from our pre-analysis plan and justify those deviations.</w:t>
      </w:r>
    </w:p>
    <w:p w14:paraId="5D2DCC43" w14:textId="66FCA9AF" w:rsidR="00FD0B8B" w:rsidRDefault="00FD0B8B" w:rsidP="00FD0B8B">
      <w:pPr>
        <w:spacing w:line="480" w:lineRule="auto"/>
        <w:ind w:firstLine="720"/>
        <w:contextualSpacing/>
        <w:jc w:val="both"/>
        <w:outlineLvl w:val="0"/>
      </w:pPr>
      <w:r w:rsidRPr="00E907C2">
        <w:t xml:space="preserve">In this </w:t>
      </w:r>
      <w:r w:rsidR="002B78C4">
        <w:t xml:space="preserve">pre-analysis </w:t>
      </w:r>
      <w:r w:rsidRPr="00E907C2">
        <w:t>plan, we pre-specified the way callbacks would be coded, the primary models and tabulations, and the main control variables. We also committed to us</w:t>
      </w:r>
      <w:r w:rsidR="00C87835">
        <w:t>ing</w:t>
      </w:r>
      <w:r w:rsidRPr="00E907C2">
        <w:t xml:space="preserve"> a particular sample size, in addition to using all our data, for our main results to mitigate concerns of data mining if our sample size exceeded the minimum sample size required based on the power analysis.</w:t>
      </w:r>
      <w:r>
        <w:t xml:space="preserve"> As shown in Online Appendix Table </w:t>
      </w:r>
      <w:r w:rsidR="00761E7E">
        <w:t>B</w:t>
      </w:r>
      <w:r>
        <w:t xml:space="preserve">1, our main results are </w:t>
      </w:r>
      <w:r w:rsidR="00BA19F0">
        <w:t xml:space="preserve">virtually </w:t>
      </w:r>
      <w:r>
        <w:t>identical using the smaller sample size of 8,422, suggested by our power analysis.</w:t>
      </w:r>
    </w:p>
    <w:p w14:paraId="41020A4B" w14:textId="34091E09" w:rsidR="00FD0B8B" w:rsidRDefault="00FD0B8B" w:rsidP="00FD0B8B">
      <w:pPr>
        <w:spacing w:line="480" w:lineRule="auto"/>
        <w:ind w:firstLine="720"/>
        <w:contextualSpacing/>
        <w:jc w:val="both"/>
        <w:outlineLvl w:val="0"/>
      </w:pPr>
      <w:r>
        <w:t xml:space="preserve">We </w:t>
      </w:r>
      <w:r w:rsidR="001877A2">
        <w:t>primarily</w:t>
      </w:r>
      <w:r>
        <w:t xml:space="preserve"> adhered to the core of the pre-analysis </w:t>
      </w:r>
      <w:r w:rsidR="003F1A9A">
        <w:t>plan but</w:t>
      </w:r>
      <w:r>
        <w:t xml:space="preserve"> made a few minor deviations. The first minor deviation is in our full controls (see Table 6, column (3)), in which we planned to include</w:t>
      </w:r>
      <w:r w:rsidRPr="003103F9">
        <w:rPr>
          <w:iCs/>
          <w:szCs w:val="20"/>
        </w:rPr>
        <w:t xml:space="preserve"> indicator variables for each company used on the resume</w:t>
      </w:r>
      <w:r>
        <w:rPr>
          <w:iCs/>
          <w:szCs w:val="20"/>
        </w:rPr>
        <w:t xml:space="preserve"> in our vector of full controls.</w:t>
      </w:r>
      <w:r w:rsidRPr="00E31205">
        <w:rPr>
          <w:rStyle w:val="FootnoteReference"/>
        </w:rPr>
        <w:footnoteReference w:id="6"/>
      </w:r>
      <w:r>
        <w:t xml:space="preserve"> </w:t>
      </w:r>
      <w:r w:rsidR="007A40F8">
        <w:t xml:space="preserve">Including these company indicator variables ended up making interpretation of the coefficients on </w:t>
      </w:r>
      <m:oMath>
        <m:r>
          <w:rPr>
            <w:rFonts w:ascii="Cambria Math" w:hAnsi="Cambria Math"/>
          </w:rPr>
          <m:t>Reservation Job</m:t>
        </m:r>
      </m:oMath>
      <w:r w:rsidR="007A40F8">
        <w:t xml:space="preserve"> and </w:t>
      </w:r>
      <m:oMath>
        <m:r>
          <w:rPr>
            <w:rFonts w:ascii="Cambria Math" w:hAnsi="Cambria Math"/>
          </w:rPr>
          <m:t xml:space="preserve">Rural Job </m:t>
        </m:r>
      </m:oMath>
      <w:r w:rsidR="007A40F8">
        <w:t>impossible since some companies are assigned based on if the applicant had an upbringing and job on an Indian Reservation or in a small rural town.</w:t>
      </w:r>
      <w:r>
        <w:t xml:space="preserve"> </w:t>
      </w:r>
      <w:r w:rsidR="007A40F8">
        <w:t xml:space="preserve">For this reason, we do not include these company indicator variables in the full </w:t>
      </w:r>
      <w:proofErr w:type="gramStart"/>
      <w:r w:rsidR="007A40F8">
        <w:t>controls</w:t>
      </w:r>
      <w:proofErr w:type="gramEnd"/>
      <w:r w:rsidR="00136F3C">
        <w:t xml:space="preserve"> regression in Table 6, column (3). </w:t>
      </w:r>
      <w:r w:rsidR="007A40F8">
        <w:t xml:space="preserve">However, our estimates outside of those </w:t>
      </w:r>
      <w:r w:rsidR="00136F3C">
        <w:t xml:space="preserve">for </w:t>
      </w:r>
      <m:oMath>
        <m:r>
          <w:rPr>
            <w:rFonts w:ascii="Cambria Math" w:hAnsi="Cambria Math"/>
          </w:rPr>
          <m:t>Reservation Job</m:t>
        </m:r>
      </m:oMath>
      <w:r w:rsidR="00136F3C">
        <w:t xml:space="preserve"> and </w:t>
      </w:r>
      <m:oMath>
        <m:r>
          <w:rPr>
            <w:rFonts w:ascii="Cambria Math" w:hAnsi="Cambria Math"/>
          </w:rPr>
          <m:t>Rural Job</m:t>
        </m:r>
      </m:oMath>
      <w:r w:rsidR="007A40F8">
        <w:t xml:space="preserve"> do not change when we add company indicator variables (online Appendix Table B2.)</w:t>
      </w:r>
    </w:p>
    <w:p w14:paraId="0651C4ED" w14:textId="4BEF2B4D" w:rsidR="00FD0B8B" w:rsidRDefault="00FD0B8B" w:rsidP="00FD0B8B">
      <w:pPr>
        <w:spacing w:line="480" w:lineRule="auto"/>
        <w:ind w:firstLine="720"/>
        <w:contextualSpacing/>
        <w:jc w:val="both"/>
        <w:outlineLvl w:val="0"/>
      </w:pPr>
      <w:r>
        <w:lastRenderedPageBreak/>
        <w:t xml:space="preserve">The second minor deviation is in the statistical model </w:t>
      </w:r>
      <w:r w:rsidR="00BA19F0">
        <w:t xml:space="preserve">that </w:t>
      </w:r>
      <w:r>
        <w:t>we use</w:t>
      </w:r>
      <w:r w:rsidR="003F1A9A">
        <w:t>d</w:t>
      </w:r>
      <w:r>
        <w:t xml:space="preserve"> to run regressions. We originally specified using a probit, but we later learned that it is problematic to interpret interactions in a probit model </w:t>
      </w:r>
      <w:r>
        <w:fldChar w:fldCharType="begin" w:fldLock="1"/>
      </w:r>
      <w:r>
        <w:instrText>ADDIN CSL_CITATION {"citationItems":[{"id":"ITEM-1","itemData":{"DOI":"10.1016/S0165-1765(03)00032-6","ISBN":"0165-1765","ISSN":"01651765","PMID":"22091735","abstract":"The magnitude of the interaction effect in nonlinear models does not equal the marginal effect of the interaction term, can be of opposite sign, and its statistical significance is not calculated by standard software. We present the correct way to estimate the magnitude and standard errors of the interaction effect in nonlinear models. © 2003 Elsevier Science B.V. All rights reserved.","author":[{"dropping-particle":"","family":"Ai","given":"Chunrong","non-dropping-particle":"","parse-names":false,"suffix":""},{"dropping-particle":"","family":"Norton","given":"Edward C","non-dropping-particle":"","parse-names":false,"suffix":""}],"container-title":"Economics Letters","id":"ITEM-1","issue":"1","issued":{"date-parts":[["2003"]]},"page":"123-129","title":"Interaction Terms in Logit and Probit Models","type":"article-journal","volume":"80"},"uris":["http://www.mendeley.com/documents/?uuid=e7ed728e-312d-4094-969c-e6d772f21224"]}],"mendeley":{"formattedCitation":"(Ai and Norton 2003)","plainTextFormattedCitation":"(Ai and Norton 2003)","previouslyFormattedCitation":"(Ai and Norton 2003)"},"properties":{"noteIndex":0},"schema":"https://github.com/citation-style-language/schema/raw/master/csl-citation.json"}</w:instrText>
      </w:r>
      <w:r>
        <w:fldChar w:fldCharType="separate"/>
      </w:r>
      <w:r w:rsidRPr="00C7412A">
        <w:rPr>
          <w:noProof/>
        </w:rPr>
        <w:t>(Ai and Norton 2003)</w:t>
      </w:r>
      <w:r>
        <w:fldChar w:fldCharType="end"/>
      </w:r>
      <w:r>
        <w:t>. For this reason, we switched to presenting the main results from a linear probability model. However, our results are similar using a probit (see Appendix Table</w:t>
      </w:r>
      <w:r w:rsidR="00761E7E">
        <w:t>s</w:t>
      </w:r>
      <w:r>
        <w:t xml:space="preserve"> </w:t>
      </w:r>
      <w:r w:rsidR="00804B66">
        <w:t>D</w:t>
      </w:r>
      <w:r w:rsidR="00761E7E">
        <w:t>6 through D9</w:t>
      </w:r>
      <w:r>
        <w:t xml:space="preserve">). </w:t>
      </w:r>
    </w:p>
    <w:p w14:paraId="09FC7E3C" w14:textId="315D1279" w:rsidR="00FD0B8B" w:rsidRDefault="00FD0B8B" w:rsidP="00FD0B8B">
      <w:pPr>
        <w:spacing w:line="480" w:lineRule="auto"/>
        <w:ind w:firstLine="720"/>
        <w:contextualSpacing/>
        <w:jc w:val="both"/>
        <w:outlineLvl w:val="0"/>
        <w:sectPr w:rsidR="00FD0B8B" w:rsidSect="007D4A8A">
          <w:footerReference w:type="default" r:id="rId13"/>
          <w:pgSz w:w="12240" w:h="15840"/>
          <w:pgMar w:top="1440" w:right="1440" w:bottom="1440" w:left="1440" w:header="720" w:footer="720" w:gutter="0"/>
          <w:pgNumType w:start="1"/>
          <w:cols w:space="720"/>
          <w:docGrid w:linePitch="360"/>
        </w:sectPr>
      </w:pPr>
      <w:r>
        <w:t>The third minor deviation is in weighting our results.</w:t>
      </w:r>
      <w:r w:rsidRPr="005D393D">
        <w:rPr>
          <w:sz w:val="20"/>
          <w:szCs w:val="20"/>
        </w:rPr>
        <w:t xml:space="preserve"> </w:t>
      </w:r>
      <w:r w:rsidRPr="005D393D">
        <w:t xml:space="preserve">In our pre-analysis plan, we considered our population-weighted estimates to be the preferred specification. Since </w:t>
      </w:r>
      <w:r>
        <w:t xml:space="preserve">we now realize that </w:t>
      </w:r>
      <w:r w:rsidRPr="005D393D">
        <w:t xml:space="preserve">there is more than one way to weight the estimates, we </w:t>
      </w:r>
      <w:r>
        <w:t xml:space="preserve">instead </w:t>
      </w:r>
      <w:r w:rsidRPr="005D393D">
        <w:t>include the unweighted estimates in the main paper for ease of presentation</w:t>
      </w:r>
      <w:r w:rsidR="008814D4">
        <w:t>.</w:t>
      </w:r>
      <w:r w:rsidRPr="005D393D">
        <w:t xml:space="preserve"> </w:t>
      </w:r>
      <w:r w:rsidR="008814D4">
        <w:t>However,</w:t>
      </w:r>
      <w:r w:rsidRPr="005D393D">
        <w:t xml:space="preserve"> </w:t>
      </w:r>
      <w:r>
        <w:t xml:space="preserve">we present </w:t>
      </w:r>
      <w:r w:rsidR="00D01920">
        <w:t xml:space="preserve">main </w:t>
      </w:r>
      <w:r w:rsidRPr="005D393D">
        <w:t xml:space="preserve">estimates with and without all types of weighting in </w:t>
      </w:r>
      <w:r>
        <w:t xml:space="preserve">Online Appendix </w:t>
      </w:r>
      <w:r w:rsidR="005B5B5E">
        <w:t>D</w:t>
      </w:r>
      <w:r w:rsidRPr="005D393D">
        <w:t xml:space="preserve">. Our results never differ in a meaningful way regardless of how </w:t>
      </w:r>
      <w:r w:rsidR="00042D32">
        <w:t>we weight</w:t>
      </w:r>
      <w:r w:rsidRPr="005D393D">
        <w:t>, if at all.</w:t>
      </w:r>
    </w:p>
    <w:p w14:paraId="368377DF" w14:textId="151BBA54" w:rsidR="00FD0B8B" w:rsidRPr="00A2157D" w:rsidRDefault="00FD0B8B" w:rsidP="00FD0B8B">
      <w:pPr>
        <w:jc w:val="center"/>
        <w:outlineLvl w:val="0"/>
        <w:rPr>
          <w:i/>
        </w:rPr>
      </w:pPr>
      <w:r>
        <w:lastRenderedPageBreak/>
        <w:t xml:space="preserve">Online Appendix </w:t>
      </w:r>
      <w:r w:rsidRPr="00A2157D">
        <w:t xml:space="preserve">Table </w:t>
      </w:r>
      <w:r>
        <w:t>B1 – Callback Estimates</w:t>
      </w:r>
      <w:r w:rsidRPr="00A2157D">
        <w:t xml:space="preserve"> by Race and Indian Reservation </w:t>
      </w:r>
      <w:r>
        <w:t>Upbringing</w:t>
      </w:r>
      <w:r w:rsidR="006E0DBE">
        <w:t xml:space="preserve"> – Results by Sample Size</w:t>
      </w:r>
    </w:p>
    <w:tbl>
      <w:tblPr>
        <w:tblStyle w:val="TableGrid"/>
        <w:tblW w:w="65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1446"/>
        <w:gridCol w:w="84"/>
        <w:gridCol w:w="1345"/>
        <w:gridCol w:w="17"/>
      </w:tblGrid>
      <w:tr w:rsidR="00FD0B8B" w14:paraId="576F73BE" w14:textId="77777777" w:rsidTr="00C02273">
        <w:trPr>
          <w:gridAfter w:val="1"/>
          <w:wAfter w:w="17" w:type="dxa"/>
          <w:trHeight w:val="86"/>
          <w:jc w:val="center"/>
        </w:trPr>
        <w:tc>
          <w:tcPr>
            <w:tcW w:w="3690" w:type="dxa"/>
            <w:tcBorders>
              <w:top w:val="single" w:sz="4" w:space="0" w:color="auto"/>
              <w:left w:val="single" w:sz="4" w:space="0" w:color="auto"/>
              <w:bottom w:val="single" w:sz="4" w:space="0" w:color="auto"/>
            </w:tcBorders>
            <w:vAlign w:val="center"/>
          </w:tcPr>
          <w:p w14:paraId="6C9A8911" w14:textId="77777777" w:rsidR="00FD0B8B" w:rsidRPr="00A2157D" w:rsidRDefault="00FD0B8B" w:rsidP="00C02273">
            <w:pPr>
              <w:rPr>
                <w:bCs/>
                <w:sz w:val="4"/>
                <w:szCs w:val="4"/>
              </w:rPr>
            </w:pPr>
          </w:p>
        </w:tc>
        <w:tc>
          <w:tcPr>
            <w:tcW w:w="1530" w:type="dxa"/>
            <w:gridSpan w:val="2"/>
            <w:tcBorders>
              <w:top w:val="single" w:sz="4" w:space="0" w:color="auto"/>
              <w:bottom w:val="single" w:sz="4" w:space="0" w:color="auto"/>
            </w:tcBorders>
            <w:vAlign w:val="center"/>
          </w:tcPr>
          <w:p w14:paraId="7F892FF5" w14:textId="77777777" w:rsidR="00FD0B8B" w:rsidRPr="00A2157D" w:rsidRDefault="00FD0B8B" w:rsidP="00C02273">
            <w:pPr>
              <w:jc w:val="center"/>
              <w:outlineLvl w:val="0"/>
              <w:rPr>
                <w:bCs/>
                <w:sz w:val="4"/>
                <w:szCs w:val="4"/>
              </w:rPr>
            </w:pPr>
          </w:p>
        </w:tc>
        <w:tc>
          <w:tcPr>
            <w:tcW w:w="1345" w:type="dxa"/>
            <w:tcBorders>
              <w:top w:val="single" w:sz="4" w:space="0" w:color="auto"/>
              <w:bottom w:val="single" w:sz="4" w:space="0" w:color="auto"/>
              <w:right w:val="single" w:sz="4" w:space="0" w:color="auto"/>
            </w:tcBorders>
            <w:vAlign w:val="center"/>
          </w:tcPr>
          <w:p w14:paraId="4D01C1AA" w14:textId="77777777" w:rsidR="00FD0B8B" w:rsidRPr="00A2157D" w:rsidRDefault="00FD0B8B" w:rsidP="00C02273">
            <w:pPr>
              <w:jc w:val="center"/>
              <w:outlineLvl w:val="0"/>
              <w:rPr>
                <w:bCs/>
                <w:sz w:val="4"/>
                <w:szCs w:val="4"/>
              </w:rPr>
            </w:pPr>
          </w:p>
        </w:tc>
      </w:tr>
      <w:tr w:rsidR="00FD0B8B" w14:paraId="26A0201C" w14:textId="77777777" w:rsidTr="00C02273">
        <w:trPr>
          <w:trHeight w:val="260"/>
          <w:jc w:val="center"/>
        </w:trPr>
        <w:tc>
          <w:tcPr>
            <w:tcW w:w="3690" w:type="dxa"/>
            <w:tcBorders>
              <w:top w:val="single" w:sz="4" w:space="0" w:color="auto"/>
              <w:left w:val="single" w:sz="4" w:space="0" w:color="auto"/>
              <w:bottom w:val="single" w:sz="4" w:space="0" w:color="auto"/>
            </w:tcBorders>
            <w:vAlign w:val="center"/>
          </w:tcPr>
          <w:p w14:paraId="69B829D2" w14:textId="77777777" w:rsidR="00FD0B8B" w:rsidRPr="00A2157D" w:rsidRDefault="00FD0B8B" w:rsidP="00C02273">
            <w:pPr>
              <w:jc w:val="center"/>
              <w:outlineLvl w:val="0"/>
              <w:rPr>
                <w:bCs/>
              </w:rPr>
            </w:pPr>
          </w:p>
        </w:tc>
        <w:tc>
          <w:tcPr>
            <w:tcW w:w="1446" w:type="dxa"/>
            <w:tcBorders>
              <w:top w:val="single" w:sz="4" w:space="0" w:color="auto"/>
              <w:bottom w:val="single" w:sz="4" w:space="0" w:color="auto"/>
            </w:tcBorders>
            <w:vAlign w:val="center"/>
          </w:tcPr>
          <w:p w14:paraId="59294969" w14:textId="77777777" w:rsidR="00FD0B8B" w:rsidRPr="00A2157D" w:rsidRDefault="00FD0B8B" w:rsidP="00C02273">
            <w:pPr>
              <w:tabs>
                <w:tab w:val="left" w:pos="8190"/>
              </w:tabs>
              <w:ind w:right="268"/>
              <w:jc w:val="center"/>
              <w:outlineLvl w:val="0"/>
              <w:rPr>
                <w:bCs/>
              </w:rPr>
            </w:pPr>
            <w:r w:rsidRPr="00A2157D" w:rsidDel="00DE3A71">
              <w:rPr>
                <w:bCs/>
              </w:rPr>
              <w:t xml:space="preserve"> </w:t>
            </w:r>
            <w:r>
              <w:rPr>
                <w:bCs/>
              </w:rPr>
              <w:t>(1)</w:t>
            </w:r>
          </w:p>
        </w:tc>
        <w:tc>
          <w:tcPr>
            <w:tcW w:w="1446" w:type="dxa"/>
            <w:gridSpan w:val="3"/>
            <w:tcBorders>
              <w:top w:val="single" w:sz="4" w:space="0" w:color="auto"/>
              <w:bottom w:val="single" w:sz="4" w:space="0" w:color="auto"/>
              <w:right w:val="single" w:sz="4" w:space="0" w:color="auto"/>
            </w:tcBorders>
            <w:vAlign w:val="center"/>
          </w:tcPr>
          <w:p w14:paraId="1FF21F1B" w14:textId="77777777" w:rsidR="00FD0B8B" w:rsidRPr="00A2157D" w:rsidRDefault="00FD0B8B" w:rsidP="00C02273">
            <w:pPr>
              <w:jc w:val="center"/>
              <w:outlineLvl w:val="0"/>
              <w:rPr>
                <w:bCs/>
              </w:rPr>
            </w:pPr>
            <w:r>
              <w:rPr>
                <w:bCs/>
              </w:rPr>
              <w:t>(2)</w:t>
            </w:r>
          </w:p>
        </w:tc>
      </w:tr>
      <w:tr w:rsidR="00FD0B8B" w14:paraId="1D906028" w14:textId="77777777" w:rsidTr="00C02273">
        <w:trPr>
          <w:trHeight w:val="214"/>
          <w:jc w:val="center"/>
        </w:trPr>
        <w:tc>
          <w:tcPr>
            <w:tcW w:w="3690" w:type="dxa"/>
            <w:tcBorders>
              <w:left w:val="single" w:sz="4" w:space="0" w:color="auto"/>
            </w:tcBorders>
            <w:vAlign w:val="center"/>
          </w:tcPr>
          <w:p w14:paraId="67FC88B8" w14:textId="77777777" w:rsidR="00FD0B8B" w:rsidRPr="00A2157D" w:rsidRDefault="00FD0B8B" w:rsidP="00C02273">
            <w:pPr>
              <w:outlineLvl w:val="0"/>
              <w:rPr>
                <w:iCs/>
              </w:rPr>
            </w:pPr>
            <w:r w:rsidRPr="00A2157D">
              <w:rPr>
                <w:iCs/>
              </w:rPr>
              <w:t>Native American</w:t>
            </w:r>
          </w:p>
        </w:tc>
        <w:tc>
          <w:tcPr>
            <w:tcW w:w="1446" w:type="dxa"/>
          </w:tcPr>
          <w:p w14:paraId="5E15DDAC" w14:textId="2A95E75C" w:rsidR="00FD0B8B" w:rsidRPr="00586637" w:rsidRDefault="004E1169" w:rsidP="00C02273">
            <w:pPr>
              <w:jc w:val="center"/>
              <w:outlineLvl w:val="0"/>
              <w:rPr>
                <w:bCs/>
              </w:rPr>
            </w:pPr>
            <w:r>
              <w:rPr>
                <w:bCs/>
              </w:rPr>
              <w:t>-0.003</w:t>
            </w:r>
          </w:p>
        </w:tc>
        <w:tc>
          <w:tcPr>
            <w:tcW w:w="1446" w:type="dxa"/>
            <w:gridSpan w:val="3"/>
            <w:tcBorders>
              <w:right w:val="single" w:sz="4" w:space="0" w:color="auto"/>
            </w:tcBorders>
          </w:tcPr>
          <w:p w14:paraId="07E5FFBB" w14:textId="77777777" w:rsidR="00FD0B8B" w:rsidRPr="00586637" w:rsidRDefault="00FD0B8B" w:rsidP="00C02273">
            <w:pPr>
              <w:jc w:val="center"/>
              <w:outlineLvl w:val="0"/>
            </w:pPr>
            <w:r w:rsidRPr="004A32D4">
              <w:t>-0.00</w:t>
            </w:r>
            <w:r>
              <w:t>4</w:t>
            </w:r>
          </w:p>
        </w:tc>
      </w:tr>
      <w:tr w:rsidR="00FD0B8B" w14:paraId="3D680FDF" w14:textId="77777777" w:rsidTr="00C02273">
        <w:trPr>
          <w:trHeight w:val="214"/>
          <w:jc w:val="center"/>
        </w:trPr>
        <w:tc>
          <w:tcPr>
            <w:tcW w:w="3690" w:type="dxa"/>
            <w:tcBorders>
              <w:left w:val="single" w:sz="4" w:space="0" w:color="auto"/>
            </w:tcBorders>
            <w:vAlign w:val="center"/>
          </w:tcPr>
          <w:p w14:paraId="46C5B35A" w14:textId="77777777" w:rsidR="00FD0B8B" w:rsidRPr="00A2157D" w:rsidRDefault="00FD0B8B" w:rsidP="00C02273">
            <w:pPr>
              <w:outlineLvl w:val="0"/>
              <w:rPr>
                <w:iCs/>
              </w:rPr>
            </w:pPr>
          </w:p>
        </w:tc>
        <w:tc>
          <w:tcPr>
            <w:tcW w:w="1446" w:type="dxa"/>
          </w:tcPr>
          <w:p w14:paraId="297E4EDA" w14:textId="39960264" w:rsidR="00FD0B8B" w:rsidRPr="00586637" w:rsidRDefault="00FD0B8B" w:rsidP="00C02273">
            <w:pPr>
              <w:jc w:val="center"/>
              <w:outlineLvl w:val="0"/>
              <w:rPr>
                <w:bCs/>
              </w:rPr>
            </w:pPr>
            <w:r w:rsidRPr="004A32D4">
              <w:rPr>
                <w:bCs/>
              </w:rPr>
              <w:t>(</w:t>
            </w:r>
            <w:r w:rsidR="004E1169">
              <w:rPr>
                <w:bCs/>
              </w:rPr>
              <w:t>0.</w:t>
            </w:r>
            <w:r w:rsidR="00BC5384">
              <w:rPr>
                <w:bCs/>
              </w:rPr>
              <w:t>0</w:t>
            </w:r>
            <w:r w:rsidR="004E1169">
              <w:rPr>
                <w:bCs/>
              </w:rPr>
              <w:t>10</w:t>
            </w:r>
            <w:r w:rsidRPr="004A32D4">
              <w:rPr>
                <w:bCs/>
              </w:rPr>
              <w:t>)</w:t>
            </w:r>
          </w:p>
        </w:tc>
        <w:tc>
          <w:tcPr>
            <w:tcW w:w="1446" w:type="dxa"/>
            <w:gridSpan w:val="3"/>
            <w:tcBorders>
              <w:right w:val="single" w:sz="4" w:space="0" w:color="auto"/>
            </w:tcBorders>
          </w:tcPr>
          <w:p w14:paraId="6DA3BBC9" w14:textId="77777777" w:rsidR="00FD0B8B" w:rsidRPr="00586637" w:rsidRDefault="00FD0B8B" w:rsidP="00C02273">
            <w:pPr>
              <w:jc w:val="center"/>
              <w:outlineLvl w:val="0"/>
            </w:pPr>
            <w:r w:rsidRPr="004A32D4">
              <w:t>(0.00</w:t>
            </w:r>
            <w:r>
              <w:t>9</w:t>
            </w:r>
            <w:r w:rsidRPr="004A32D4">
              <w:t>)</w:t>
            </w:r>
          </w:p>
        </w:tc>
      </w:tr>
      <w:tr w:rsidR="00FD0B8B" w14:paraId="70BFAC8D" w14:textId="77777777" w:rsidTr="00C02273">
        <w:trPr>
          <w:trHeight w:val="203"/>
          <w:jc w:val="center"/>
        </w:trPr>
        <w:tc>
          <w:tcPr>
            <w:tcW w:w="3690" w:type="dxa"/>
            <w:tcBorders>
              <w:left w:val="single" w:sz="4" w:space="0" w:color="auto"/>
            </w:tcBorders>
            <w:vAlign w:val="center"/>
          </w:tcPr>
          <w:p w14:paraId="5C35AF9B" w14:textId="77777777" w:rsidR="00FD0B8B" w:rsidRPr="00A2157D" w:rsidRDefault="00FD0B8B" w:rsidP="00C02273">
            <w:pPr>
              <w:outlineLvl w:val="0"/>
              <w:rPr>
                <w:bCs/>
              </w:rPr>
            </w:pPr>
            <w:r w:rsidRPr="00A2157D">
              <w:rPr>
                <w:bCs/>
              </w:rPr>
              <w:t>… x Reservation</w:t>
            </w:r>
          </w:p>
        </w:tc>
        <w:tc>
          <w:tcPr>
            <w:tcW w:w="1446" w:type="dxa"/>
          </w:tcPr>
          <w:p w14:paraId="129EC619" w14:textId="0E8EA28C" w:rsidR="00FD0B8B" w:rsidRPr="00586637" w:rsidRDefault="00BC5384" w:rsidP="00C02273">
            <w:pPr>
              <w:jc w:val="center"/>
              <w:outlineLvl w:val="0"/>
              <w:rPr>
                <w:bCs/>
              </w:rPr>
            </w:pPr>
            <w:r>
              <w:rPr>
                <w:bCs/>
              </w:rPr>
              <w:t>-0.00</w:t>
            </w:r>
            <w:r w:rsidR="008A244A">
              <w:rPr>
                <w:bCs/>
              </w:rPr>
              <w:t>7</w:t>
            </w:r>
          </w:p>
        </w:tc>
        <w:tc>
          <w:tcPr>
            <w:tcW w:w="1446" w:type="dxa"/>
            <w:gridSpan w:val="3"/>
            <w:tcBorders>
              <w:right w:val="single" w:sz="4" w:space="0" w:color="auto"/>
            </w:tcBorders>
          </w:tcPr>
          <w:p w14:paraId="70225910" w14:textId="77777777" w:rsidR="00FD0B8B" w:rsidRPr="00586637" w:rsidRDefault="00FD0B8B" w:rsidP="00C02273">
            <w:pPr>
              <w:jc w:val="center"/>
              <w:outlineLvl w:val="0"/>
            </w:pPr>
            <w:r>
              <w:t>-</w:t>
            </w:r>
            <w:r w:rsidRPr="004A32D4">
              <w:t>0.</w:t>
            </w:r>
            <w:r>
              <w:t>000</w:t>
            </w:r>
          </w:p>
        </w:tc>
      </w:tr>
      <w:tr w:rsidR="00FD0B8B" w14:paraId="0937450C" w14:textId="77777777" w:rsidTr="00C02273">
        <w:trPr>
          <w:trHeight w:val="203"/>
          <w:jc w:val="center"/>
        </w:trPr>
        <w:tc>
          <w:tcPr>
            <w:tcW w:w="3690" w:type="dxa"/>
            <w:tcBorders>
              <w:left w:val="single" w:sz="4" w:space="0" w:color="auto"/>
            </w:tcBorders>
            <w:vAlign w:val="center"/>
          </w:tcPr>
          <w:p w14:paraId="044B933D" w14:textId="77777777" w:rsidR="00FD0B8B" w:rsidRPr="00A2157D" w:rsidRDefault="00FD0B8B" w:rsidP="00C02273">
            <w:pPr>
              <w:outlineLvl w:val="0"/>
              <w:rPr>
                <w:bCs/>
              </w:rPr>
            </w:pPr>
          </w:p>
        </w:tc>
        <w:tc>
          <w:tcPr>
            <w:tcW w:w="1446" w:type="dxa"/>
          </w:tcPr>
          <w:p w14:paraId="625C41EE" w14:textId="20DAB51B" w:rsidR="00FD0B8B" w:rsidRPr="00586637" w:rsidRDefault="00FD0B8B" w:rsidP="00C02273">
            <w:pPr>
              <w:jc w:val="center"/>
              <w:outlineLvl w:val="0"/>
              <w:rPr>
                <w:bCs/>
              </w:rPr>
            </w:pPr>
            <w:r w:rsidRPr="004A32D4">
              <w:rPr>
                <w:bCs/>
              </w:rPr>
              <w:t>(</w:t>
            </w:r>
            <w:r w:rsidR="00BC5384">
              <w:rPr>
                <w:bCs/>
              </w:rPr>
              <w:t>0.013</w:t>
            </w:r>
            <w:r w:rsidRPr="004A32D4">
              <w:rPr>
                <w:bCs/>
              </w:rPr>
              <w:t>)</w:t>
            </w:r>
          </w:p>
        </w:tc>
        <w:tc>
          <w:tcPr>
            <w:tcW w:w="1446" w:type="dxa"/>
            <w:gridSpan w:val="3"/>
            <w:tcBorders>
              <w:right w:val="single" w:sz="4" w:space="0" w:color="auto"/>
            </w:tcBorders>
          </w:tcPr>
          <w:p w14:paraId="085A3F33" w14:textId="77777777" w:rsidR="00FD0B8B" w:rsidRPr="00586637" w:rsidRDefault="00FD0B8B" w:rsidP="00C02273">
            <w:pPr>
              <w:jc w:val="center"/>
              <w:outlineLvl w:val="0"/>
            </w:pPr>
            <w:r w:rsidRPr="004A32D4">
              <w:t>(0.01</w:t>
            </w:r>
            <w:r>
              <w:t>2</w:t>
            </w:r>
            <w:r w:rsidRPr="004A32D4">
              <w:t>)</w:t>
            </w:r>
          </w:p>
        </w:tc>
      </w:tr>
      <w:tr w:rsidR="00FD0B8B" w14:paraId="4FF99CF6" w14:textId="77777777" w:rsidTr="00C02273">
        <w:trPr>
          <w:trHeight w:val="203"/>
          <w:jc w:val="center"/>
        </w:trPr>
        <w:tc>
          <w:tcPr>
            <w:tcW w:w="3690" w:type="dxa"/>
            <w:tcBorders>
              <w:left w:val="single" w:sz="4" w:space="0" w:color="auto"/>
            </w:tcBorders>
            <w:vAlign w:val="center"/>
          </w:tcPr>
          <w:p w14:paraId="286095B5" w14:textId="77777777" w:rsidR="00FD0B8B" w:rsidRPr="00A2157D" w:rsidRDefault="00FD0B8B" w:rsidP="00C02273">
            <w:pPr>
              <w:outlineLvl w:val="0"/>
              <w:rPr>
                <w:bCs/>
              </w:rPr>
            </w:pPr>
            <w:r w:rsidRPr="00A2157D">
              <w:rPr>
                <w:bCs/>
              </w:rPr>
              <w:t>… x Reservation x Reservation Job</w:t>
            </w:r>
          </w:p>
        </w:tc>
        <w:tc>
          <w:tcPr>
            <w:tcW w:w="1446" w:type="dxa"/>
          </w:tcPr>
          <w:p w14:paraId="1C5C0B03" w14:textId="1BE93A3A" w:rsidR="00FD0B8B" w:rsidRPr="00586637" w:rsidRDefault="00BC5384" w:rsidP="00C02273">
            <w:pPr>
              <w:jc w:val="center"/>
              <w:outlineLvl w:val="0"/>
              <w:rPr>
                <w:bCs/>
              </w:rPr>
            </w:pPr>
            <w:r>
              <w:rPr>
                <w:bCs/>
              </w:rPr>
              <w:t>-0.009</w:t>
            </w:r>
          </w:p>
        </w:tc>
        <w:tc>
          <w:tcPr>
            <w:tcW w:w="1446" w:type="dxa"/>
            <w:gridSpan w:val="3"/>
            <w:tcBorders>
              <w:right w:val="single" w:sz="4" w:space="0" w:color="auto"/>
            </w:tcBorders>
          </w:tcPr>
          <w:p w14:paraId="121F25CB" w14:textId="77777777" w:rsidR="00FD0B8B" w:rsidRPr="00586637" w:rsidRDefault="00FD0B8B" w:rsidP="00C02273">
            <w:pPr>
              <w:jc w:val="center"/>
              <w:outlineLvl w:val="0"/>
            </w:pPr>
            <w:r w:rsidRPr="004A32D4">
              <w:t>0.00</w:t>
            </w:r>
            <w:r>
              <w:t>6</w:t>
            </w:r>
          </w:p>
        </w:tc>
      </w:tr>
      <w:tr w:rsidR="00FD0B8B" w14:paraId="368900F7" w14:textId="77777777" w:rsidTr="00C02273">
        <w:trPr>
          <w:trHeight w:val="203"/>
          <w:jc w:val="center"/>
        </w:trPr>
        <w:tc>
          <w:tcPr>
            <w:tcW w:w="3690" w:type="dxa"/>
            <w:tcBorders>
              <w:left w:val="single" w:sz="4" w:space="0" w:color="auto"/>
            </w:tcBorders>
            <w:vAlign w:val="center"/>
          </w:tcPr>
          <w:p w14:paraId="36075665" w14:textId="77777777" w:rsidR="00FD0B8B" w:rsidRPr="00A2157D" w:rsidRDefault="00FD0B8B" w:rsidP="00C02273">
            <w:pPr>
              <w:outlineLvl w:val="0"/>
              <w:rPr>
                <w:bCs/>
              </w:rPr>
            </w:pPr>
          </w:p>
        </w:tc>
        <w:tc>
          <w:tcPr>
            <w:tcW w:w="1446" w:type="dxa"/>
          </w:tcPr>
          <w:p w14:paraId="528A300A" w14:textId="12CCF96B" w:rsidR="00FD0B8B" w:rsidRPr="00586637" w:rsidRDefault="00FD0B8B" w:rsidP="00C02273">
            <w:pPr>
              <w:jc w:val="center"/>
              <w:outlineLvl w:val="0"/>
              <w:rPr>
                <w:bCs/>
              </w:rPr>
            </w:pPr>
            <w:r w:rsidRPr="004A32D4">
              <w:rPr>
                <w:bCs/>
              </w:rPr>
              <w:t>(</w:t>
            </w:r>
            <w:r w:rsidR="00BC5384">
              <w:rPr>
                <w:bCs/>
              </w:rPr>
              <w:t>0.018</w:t>
            </w:r>
            <w:r w:rsidRPr="004A32D4">
              <w:rPr>
                <w:bCs/>
              </w:rPr>
              <w:t>)</w:t>
            </w:r>
          </w:p>
        </w:tc>
        <w:tc>
          <w:tcPr>
            <w:tcW w:w="1446" w:type="dxa"/>
            <w:gridSpan w:val="3"/>
            <w:tcBorders>
              <w:right w:val="single" w:sz="4" w:space="0" w:color="auto"/>
            </w:tcBorders>
          </w:tcPr>
          <w:p w14:paraId="1A61D730" w14:textId="77777777" w:rsidR="00FD0B8B" w:rsidRPr="00586637" w:rsidRDefault="00FD0B8B" w:rsidP="00C02273">
            <w:pPr>
              <w:jc w:val="center"/>
              <w:outlineLvl w:val="0"/>
            </w:pPr>
            <w:r w:rsidRPr="004A32D4">
              <w:t>(0.01</w:t>
            </w:r>
            <w:r>
              <w:t>6</w:t>
            </w:r>
            <w:r w:rsidRPr="004A32D4">
              <w:t>)</w:t>
            </w:r>
          </w:p>
        </w:tc>
      </w:tr>
      <w:tr w:rsidR="00FD0B8B" w14:paraId="043029E8" w14:textId="77777777" w:rsidTr="00C02273">
        <w:trPr>
          <w:trHeight w:val="203"/>
          <w:jc w:val="center"/>
        </w:trPr>
        <w:tc>
          <w:tcPr>
            <w:tcW w:w="3690" w:type="dxa"/>
            <w:tcBorders>
              <w:left w:val="single" w:sz="4" w:space="0" w:color="auto"/>
            </w:tcBorders>
            <w:vAlign w:val="center"/>
          </w:tcPr>
          <w:p w14:paraId="40F6C3DF" w14:textId="77777777" w:rsidR="00FD0B8B" w:rsidRPr="00A2157D" w:rsidRDefault="00FD0B8B" w:rsidP="00C02273">
            <w:pPr>
              <w:outlineLvl w:val="0"/>
              <w:rPr>
                <w:bCs/>
              </w:rPr>
            </w:pPr>
            <w:r w:rsidRPr="00A2157D">
              <w:rPr>
                <w:bCs/>
              </w:rPr>
              <w:t>Alaska Native</w:t>
            </w:r>
          </w:p>
        </w:tc>
        <w:tc>
          <w:tcPr>
            <w:tcW w:w="1446" w:type="dxa"/>
          </w:tcPr>
          <w:p w14:paraId="55C50812" w14:textId="5F9965B7" w:rsidR="00FD0B8B" w:rsidRPr="00586637" w:rsidRDefault="00BC5384" w:rsidP="00C02273">
            <w:pPr>
              <w:jc w:val="center"/>
              <w:outlineLvl w:val="0"/>
              <w:rPr>
                <w:bCs/>
              </w:rPr>
            </w:pPr>
            <w:r>
              <w:rPr>
                <w:bCs/>
              </w:rPr>
              <w:t>-0.008</w:t>
            </w:r>
          </w:p>
        </w:tc>
        <w:tc>
          <w:tcPr>
            <w:tcW w:w="1446" w:type="dxa"/>
            <w:gridSpan w:val="3"/>
            <w:tcBorders>
              <w:right w:val="single" w:sz="4" w:space="0" w:color="auto"/>
            </w:tcBorders>
          </w:tcPr>
          <w:p w14:paraId="02D36E03" w14:textId="77777777" w:rsidR="00FD0B8B" w:rsidRPr="00586637" w:rsidRDefault="00FD0B8B" w:rsidP="00C02273">
            <w:pPr>
              <w:jc w:val="center"/>
              <w:outlineLvl w:val="0"/>
            </w:pPr>
            <w:r w:rsidRPr="004A32D4">
              <w:t>0.00</w:t>
            </w:r>
            <w:r>
              <w:t>5</w:t>
            </w:r>
          </w:p>
        </w:tc>
      </w:tr>
      <w:tr w:rsidR="00FD0B8B" w14:paraId="2636D315" w14:textId="77777777" w:rsidTr="00C02273">
        <w:trPr>
          <w:trHeight w:val="203"/>
          <w:jc w:val="center"/>
        </w:trPr>
        <w:tc>
          <w:tcPr>
            <w:tcW w:w="3690" w:type="dxa"/>
            <w:tcBorders>
              <w:left w:val="single" w:sz="4" w:space="0" w:color="auto"/>
            </w:tcBorders>
            <w:vAlign w:val="center"/>
          </w:tcPr>
          <w:p w14:paraId="46C46154" w14:textId="77777777" w:rsidR="00FD0B8B" w:rsidRPr="00A2157D" w:rsidRDefault="00FD0B8B" w:rsidP="00C02273">
            <w:pPr>
              <w:outlineLvl w:val="0"/>
              <w:rPr>
                <w:bCs/>
              </w:rPr>
            </w:pPr>
          </w:p>
        </w:tc>
        <w:tc>
          <w:tcPr>
            <w:tcW w:w="1446" w:type="dxa"/>
          </w:tcPr>
          <w:p w14:paraId="76D6BF40" w14:textId="6E2190DE" w:rsidR="00FD0B8B" w:rsidRPr="00586637" w:rsidRDefault="00FD0B8B" w:rsidP="00C02273">
            <w:pPr>
              <w:jc w:val="center"/>
              <w:outlineLvl w:val="0"/>
              <w:rPr>
                <w:bCs/>
              </w:rPr>
            </w:pPr>
            <w:r w:rsidRPr="004A32D4">
              <w:rPr>
                <w:bCs/>
              </w:rPr>
              <w:t>(</w:t>
            </w:r>
            <w:r w:rsidR="00BC5384">
              <w:rPr>
                <w:bCs/>
              </w:rPr>
              <w:t>0.046</w:t>
            </w:r>
            <w:r w:rsidRPr="004A32D4">
              <w:rPr>
                <w:bCs/>
              </w:rPr>
              <w:t>)</w:t>
            </w:r>
          </w:p>
        </w:tc>
        <w:tc>
          <w:tcPr>
            <w:tcW w:w="1446" w:type="dxa"/>
            <w:gridSpan w:val="3"/>
            <w:tcBorders>
              <w:right w:val="single" w:sz="4" w:space="0" w:color="auto"/>
            </w:tcBorders>
          </w:tcPr>
          <w:p w14:paraId="2773F2D0" w14:textId="77777777" w:rsidR="00FD0B8B" w:rsidRPr="00586637" w:rsidRDefault="00FD0B8B" w:rsidP="00C02273">
            <w:pPr>
              <w:jc w:val="center"/>
              <w:outlineLvl w:val="0"/>
            </w:pPr>
            <w:r w:rsidRPr="004A32D4">
              <w:t>(0.03</w:t>
            </w:r>
            <w:r>
              <w:t>5</w:t>
            </w:r>
            <w:r w:rsidRPr="004A32D4">
              <w:t>)</w:t>
            </w:r>
          </w:p>
        </w:tc>
      </w:tr>
      <w:tr w:rsidR="00FD0B8B" w14:paraId="6C62314E" w14:textId="77777777" w:rsidTr="00C02273">
        <w:trPr>
          <w:trHeight w:val="84"/>
          <w:jc w:val="center"/>
        </w:trPr>
        <w:tc>
          <w:tcPr>
            <w:tcW w:w="3690" w:type="dxa"/>
            <w:tcBorders>
              <w:left w:val="single" w:sz="4" w:space="0" w:color="auto"/>
            </w:tcBorders>
            <w:vAlign w:val="center"/>
          </w:tcPr>
          <w:p w14:paraId="204C84FA" w14:textId="77777777" w:rsidR="00FD0B8B" w:rsidRPr="00A2157D" w:rsidRDefault="00FD0B8B" w:rsidP="00C02273">
            <w:pPr>
              <w:outlineLvl w:val="0"/>
              <w:rPr>
                <w:bCs/>
              </w:rPr>
            </w:pPr>
            <w:r w:rsidRPr="00A2157D">
              <w:rPr>
                <w:bCs/>
              </w:rPr>
              <w:t>Native Hawaiian</w:t>
            </w:r>
          </w:p>
        </w:tc>
        <w:tc>
          <w:tcPr>
            <w:tcW w:w="1446" w:type="dxa"/>
          </w:tcPr>
          <w:p w14:paraId="32963513" w14:textId="74B9F582" w:rsidR="00FD0B8B" w:rsidRPr="00586637" w:rsidRDefault="00BC5384" w:rsidP="00C02273">
            <w:pPr>
              <w:jc w:val="center"/>
              <w:outlineLvl w:val="0"/>
              <w:rPr>
                <w:bCs/>
              </w:rPr>
            </w:pPr>
            <w:r>
              <w:rPr>
                <w:bCs/>
              </w:rPr>
              <w:t>-0.009</w:t>
            </w:r>
          </w:p>
        </w:tc>
        <w:tc>
          <w:tcPr>
            <w:tcW w:w="1446" w:type="dxa"/>
            <w:gridSpan w:val="3"/>
            <w:tcBorders>
              <w:right w:val="single" w:sz="4" w:space="0" w:color="auto"/>
            </w:tcBorders>
          </w:tcPr>
          <w:p w14:paraId="477EF3F7" w14:textId="77777777" w:rsidR="00FD0B8B" w:rsidRPr="00586637" w:rsidRDefault="00FD0B8B" w:rsidP="00C02273">
            <w:pPr>
              <w:jc w:val="center"/>
              <w:outlineLvl w:val="0"/>
            </w:pPr>
            <w:r w:rsidRPr="004A32D4">
              <w:t>-0.003</w:t>
            </w:r>
          </w:p>
        </w:tc>
      </w:tr>
      <w:tr w:rsidR="00FD0B8B" w14:paraId="0B39ECA0" w14:textId="77777777" w:rsidTr="00C02273">
        <w:trPr>
          <w:trHeight w:val="84"/>
          <w:jc w:val="center"/>
        </w:trPr>
        <w:tc>
          <w:tcPr>
            <w:tcW w:w="3690" w:type="dxa"/>
            <w:tcBorders>
              <w:left w:val="single" w:sz="4" w:space="0" w:color="auto"/>
            </w:tcBorders>
            <w:vAlign w:val="center"/>
          </w:tcPr>
          <w:p w14:paraId="0E0A70BB" w14:textId="77777777" w:rsidR="00FD0B8B" w:rsidRPr="00A2157D" w:rsidRDefault="00FD0B8B" w:rsidP="00C02273">
            <w:pPr>
              <w:outlineLvl w:val="0"/>
              <w:rPr>
                <w:bCs/>
              </w:rPr>
            </w:pPr>
          </w:p>
        </w:tc>
        <w:tc>
          <w:tcPr>
            <w:tcW w:w="1446" w:type="dxa"/>
          </w:tcPr>
          <w:p w14:paraId="41935EEB" w14:textId="78D091A0" w:rsidR="00FD0B8B" w:rsidRPr="00586637" w:rsidRDefault="00FD0B8B" w:rsidP="00C02273">
            <w:pPr>
              <w:jc w:val="center"/>
              <w:outlineLvl w:val="0"/>
              <w:rPr>
                <w:bCs/>
              </w:rPr>
            </w:pPr>
            <w:r w:rsidRPr="004A32D4">
              <w:rPr>
                <w:bCs/>
              </w:rPr>
              <w:t>(</w:t>
            </w:r>
            <w:r w:rsidR="00BC5384">
              <w:rPr>
                <w:bCs/>
              </w:rPr>
              <w:t>0.018</w:t>
            </w:r>
            <w:r w:rsidRPr="004A32D4">
              <w:rPr>
                <w:bCs/>
              </w:rPr>
              <w:t>)</w:t>
            </w:r>
          </w:p>
        </w:tc>
        <w:tc>
          <w:tcPr>
            <w:tcW w:w="1446" w:type="dxa"/>
            <w:gridSpan w:val="3"/>
            <w:tcBorders>
              <w:right w:val="single" w:sz="4" w:space="0" w:color="auto"/>
            </w:tcBorders>
          </w:tcPr>
          <w:p w14:paraId="4DAD44EC" w14:textId="77777777" w:rsidR="00FD0B8B" w:rsidRPr="00586637" w:rsidRDefault="00FD0B8B" w:rsidP="00C02273">
            <w:pPr>
              <w:jc w:val="center"/>
              <w:outlineLvl w:val="0"/>
            </w:pPr>
            <w:r w:rsidRPr="004A32D4">
              <w:t>(0.01</w:t>
            </w:r>
            <w:r>
              <w:t>3</w:t>
            </w:r>
            <w:r w:rsidRPr="004A32D4">
              <w:t>)</w:t>
            </w:r>
          </w:p>
        </w:tc>
      </w:tr>
      <w:tr w:rsidR="00FD0B8B" w14:paraId="79118DDF" w14:textId="77777777" w:rsidTr="00C02273">
        <w:trPr>
          <w:trHeight w:val="84"/>
          <w:jc w:val="center"/>
        </w:trPr>
        <w:tc>
          <w:tcPr>
            <w:tcW w:w="3690" w:type="dxa"/>
            <w:tcBorders>
              <w:left w:val="single" w:sz="4" w:space="0" w:color="auto"/>
            </w:tcBorders>
            <w:vAlign w:val="center"/>
          </w:tcPr>
          <w:p w14:paraId="48377643" w14:textId="77777777" w:rsidR="00FD0B8B" w:rsidRPr="00A2157D" w:rsidRDefault="00FD0B8B" w:rsidP="00C02273">
            <w:pPr>
              <w:outlineLvl w:val="0"/>
              <w:rPr>
                <w:bCs/>
              </w:rPr>
            </w:pPr>
            <w:r>
              <w:rPr>
                <w:bCs/>
              </w:rPr>
              <w:t xml:space="preserve">Non-Reservation </w:t>
            </w:r>
            <w:r w:rsidRPr="00A2157D">
              <w:rPr>
                <w:bCs/>
              </w:rPr>
              <w:t>Rural</w:t>
            </w:r>
          </w:p>
        </w:tc>
        <w:tc>
          <w:tcPr>
            <w:tcW w:w="1446" w:type="dxa"/>
          </w:tcPr>
          <w:p w14:paraId="12C0D4C4" w14:textId="4A577ECC" w:rsidR="00FD0B8B" w:rsidRPr="00586637" w:rsidRDefault="00BC5384" w:rsidP="00C02273">
            <w:pPr>
              <w:jc w:val="center"/>
              <w:outlineLvl w:val="0"/>
            </w:pPr>
            <w:r>
              <w:t>-0.025*</w:t>
            </w:r>
          </w:p>
        </w:tc>
        <w:tc>
          <w:tcPr>
            <w:tcW w:w="1446" w:type="dxa"/>
            <w:gridSpan w:val="3"/>
            <w:tcBorders>
              <w:right w:val="single" w:sz="4" w:space="0" w:color="auto"/>
            </w:tcBorders>
          </w:tcPr>
          <w:p w14:paraId="0AAF1050" w14:textId="77777777" w:rsidR="00FD0B8B" w:rsidRPr="00586637" w:rsidRDefault="00FD0B8B" w:rsidP="00C02273">
            <w:pPr>
              <w:jc w:val="center"/>
              <w:outlineLvl w:val="0"/>
            </w:pPr>
            <w:r w:rsidRPr="004A32D4">
              <w:t>-0.0</w:t>
            </w:r>
            <w:r>
              <w:t>16</w:t>
            </w:r>
          </w:p>
        </w:tc>
      </w:tr>
      <w:tr w:rsidR="00FD0B8B" w14:paraId="646B850B" w14:textId="77777777" w:rsidTr="00C02273">
        <w:trPr>
          <w:trHeight w:val="84"/>
          <w:jc w:val="center"/>
        </w:trPr>
        <w:tc>
          <w:tcPr>
            <w:tcW w:w="3690" w:type="dxa"/>
            <w:tcBorders>
              <w:left w:val="single" w:sz="4" w:space="0" w:color="auto"/>
            </w:tcBorders>
            <w:vAlign w:val="center"/>
          </w:tcPr>
          <w:p w14:paraId="317CA8C9" w14:textId="77777777" w:rsidR="00FD0B8B" w:rsidRPr="00A2157D" w:rsidRDefault="00FD0B8B" w:rsidP="00C02273">
            <w:pPr>
              <w:outlineLvl w:val="0"/>
              <w:rPr>
                <w:bCs/>
              </w:rPr>
            </w:pPr>
          </w:p>
        </w:tc>
        <w:tc>
          <w:tcPr>
            <w:tcW w:w="1446" w:type="dxa"/>
          </w:tcPr>
          <w:p w14:paraId="1663FBC4" w14:textId="7DA7D399" w:rsidR="00FD0B8B" w:rsidRPr="00586637" w:rsidRDefault="00FD0B8B" w:rsidP="00C02273">
            <w:pPr>
              <w:jc w:val="center"/>
              <w:outlineLvl w:val="0"/>
              <w:rPr>
                <w:bCs/>
              </w:rPr>
            </w:pPr>
            <w:r w:rsidRPr="004A32D4">
              <w:rPr>
                <w:bCs/>
              </w:rPr>
              <w:t>(</w:t>
            </w:r>
            <w:r w:rsidR="00BC5384">
              <w:rPr>
                <w:bCs/>
              </w:rPr>
              <w:t>0.013</w:t>
            </w:r>
            <w:r w:rsidRPr="004A32D4">
              <w:rPr>
                <w:bCs/>
              </w:rPr>
              <w:t>)</w:t>
            </w:r>
          </w:p>
        </w:tc>
        <w:tc>
          <w:tcPr>
            <w:tcW w:w="1446" w:type="dxa"/>
            <w:gridSpan w:val="3"/>
            <w:tcBorders>
              <w:right w:val="single" w:sz="4" w:space="0" w:color="auto"/>
            </w:tcBorders>
          </w:tcPr>
          <w:p w14:paraId="14BE5264" w14:textId="77777777" w:rsidR="00FD0B8B" w:rsidRPr="00586637" w:rsidRDefault="00FD0B8B" w:rsidP="00C02273">
            <w:pPr>
              <w:jc w:val="center"/>
              <w:outlineLvl w:val="0"/>
            </w:pPr>
            <w:r w:rsidRPr="004A32D4">
              <w:t>(0.01</w:t>
            </w:r>
            <w:r>
              <w:t>3</w:t>
            </w:r>
            <w:r w:rsidRPr="004A32D4">
              <w:t>)</w:t>
            </w:r>
          </w:p>
        </w:tc>
      </w:tr>
      <w:tr w:rsidR="00FD0B8B" w14:paraId="5B77E488" w14:textId="77777777" w:rsidTr="00C02273">
        <w:trPr>
          <w:trHeight w:val="214"/>
          <w:jc w:val="center"/>
        </w:trPr>
        <w:tc>
          <w:tcPr>
            <w:tcW w:w="3690" w:type="dxa"/>
            <w:tcBorders>
              <w:left w:val="single" w:sz="4" w:space="0" w:color="auto"/>
            </w:tcBorders>
          </w:tcPr>
          <w:p w14:paraId="0BDBD21D" w14:textId="77777777" w:rsidR="00FD0B8B" w:rsidRPr="00A2157D" w:rsidRDefault="00FD0B8B" w:rsidP="00C02273">
            <w:pPr>
              <w:outlineLvl w:val="0"/>
              <w:rPr>
                <w:bCs/>
              </w:rPr>
            </w:pPr>
            <w:r w:rsidRPr="00A2157D">
              <w:rPr>
                <w:bCs/>
              </w:rPr>
              <w:t>… x Rural Job</w:t>
            </w:r>
          </w:p>
        </w:tc>
        <w:tc>
          <w:tcPr>
            <w:tcW w:w="1446" w:type="dxa"/>
          </w:tcPr>
          <w:p w14:paraId="0B185138" w14:textId="407D7D5B" w:rsidR="00FD0B8B" w:rsidRPr="004A32D4" w:rsidRDefault="00BC5384" w:rsidP="00C02273">
            <w:pPr>
              <w:jc w:val="center"/>
              <w:outlineLvl w:val="0"/>
            </w:pPr>
            <w:r>
              <w:t>0.006</w:t>
            </w:r>
          </w:p>
          <w:p w14:paraId="3EF08B0A" w14:textId="6F1CE5F5" w:rsidR="00FD0B8B" w:rsidRPr="00586637" w:rsidRDefault="00FD0B8B" w:rsidP="00C02273">
            <w:pPr>
              <w:jc w:val="center"/>
              <w:outlineLvl w:val="0"/>
            </w:pPr>
            <w:r w:rsidRPr="004A32D4">
              <w:t>(</w:t>
            </w:r>
            <w:r w:rsidR="00BC5384">
              <w:t>0.018</w:t>
            </w:r>
            <w:r w:rsidRPr="004A32D4">
              <w:t>)</w:t>
            </w:r>
          </w:p>
        </w:tc>
        <w:tc>
          <w:tcPr>
            <w:tcW w:w="1446" w:type="dxa"/>
            <w:gridSpan w:val="3"/>
            <w:tcBorders>
              <w:right w:val="single" w:sz="4" w:space="0" w:color="auto"/>
            </w:tcBorders>
          </w:tcPr>
          <w:p w14:paraId="2D12D33A" w14:textId="77777777" w:rsidR="00FD0B8B" w:rsidRPr="004A32D4" w:rsidRDefault="00FD0B8B" w:rsidP="00C02273">
            <w:pPr>
              <w:jc w:val="center"/>
              <w:outlineLvl w:val="0"/>
            </w:pPr>
            <w:r w:rsidRPr="004A32D4">
              <w:t>0.0</w:t>
            </w:r>
            <w:r>
              <w:t>02</w:t>
            </w:r>
          </w:p>
          <w:p w14:paraId="463E34AE" w14:textId="77777777" w:rsidR="00FD0B8B" w:rsidRPr="00586637" w:rsidRDefault="00FD0B8B" w:rsidP="00C02273">
            <w:pPr>
              <w:jc w:val="center"/>
              <w:outlineLvl w:val="0"/>
            </w:pPr>
            <w:r w:rsidRPr="004A32D4">
              <w:t>(0.01</w:t>
            </w:r>
            <w:r>
              <w:t>8</w:t>
            </w:r>
            <w:r w:rsidRPr="004A32D4">
              <w:t>)</w:t>
            </w:r>
          </w:p>
        </w:tc>
      </w:tr>
      <w:tr w:rsidR="00FD0B8B" w14:paraId="1DBCF141" w14:textId="77777777" w:rsidTr="00C02273">
        <w:trPr>
          <w:trHeight w:val="214"/>
          <w:jc w:val="center"/>
        </w:trPr>
        <w:tc>
          <w:tcPr>
            <w:tcW w:w="3690" w:type="dxa"/>
            <w:tcBorders>
              <w:left w:val="single" w:sz="4" w:space="0" w:color="auto"/>
              <w:bottom w:val="single" w:sz="4" w:space="0" w:color="auto"/>
            </w:tcBorders>
          </w:tcPr>
          <w:p w14:paraId="21870FC6" w14:textId="77777777" w:rsidR="00FD0B8B" w:rsidRPr="00A2157D" w:rsidRDefault="00FD0B8B" w:rsidP="00C02273">
            <w:pPr>
              <w:outlineLvl w:val="0"/>
              <w:rPr>
                <w:bCs/>
              </w:rPr>
            </w:pPr>
          </w:p>
        </w:tc>
        <w:tc>
          <w:tcPr>
            <w:tcW w:w="1446" w:type="dxa"/>
            <w:tcBorders>
              <w:bottom w:val="single" w:sz="4" w:space="0" w:color="auto"/>
            </w:tcBorders>
          </w:tcPr>
          <w:p w14:paraId="5574D4A7" w14:textId="77777777" w:rsidR="00FD0B8B" w:rsidRPr="004A32D4" w:rsidRDefault="00FD0B8B" w:rsidP="00C02273">
            <w:pPr>
              <w:jc w:val="center"/>
              <w:outlineLvl w:val="0"/>
            </w:pPr>
            <w:r>
              <w:t>N=8,422</w:t>
            </w:r>
          </w:p>
        </w:tc>
        <w:tc>
          <w:tcPr>
            <w:tcW w:w="1446" w:type="dxa"/>
            <w:gridSpan w:val="3"/>
            <w:tcBorders>
              <w:bottom w:val="single" w:sz="4" w:space="0" w:color="auto"/>
              <w:right w:val="single" w:sz="4" w:space="0" w:color="auto"/>
            </w:tcBorders>
          </w:tcPr>
          <w:p w14:paraId="7E0EED92" w14:textId="77777777" w:rsidR="00FD0B8B" w:rsidRPr="004A32D4" w:rsidRDefault="00FD0B8B" w:rsidP="00C02273">
            <w:pPr>
              <w:jc w:val="center"/>
              <w:outlineLvl w:val="0"/>
            </w:pPr>
            <w:r>
              <w:t>N=13,516</w:t>
            </w:r>
          </w:p>
        </w:tc>
      </w:tr>
    </w:tbl>
    <w:p w14:paraId="747FFDC9" w14:textId="0598781F" w:rsidR="00FD0B8B" w:rsidRDefault="00FD0B8B" w:rsidP="00FD0B8B">
      <w:pPr>
        <w:jc w:val="both"/>
        <w:outlineLvl w:val="0"/>
      </w:pPr>
      <w:r w:rsidRPr="00A2157D">
        <w:rPr>
          <w:sz w:val="20"/>
          <w:szCs w:val="20"/>
        </w:rPr>
        <w:t xml:space="preserve">Notes: </w:t>
      </w:r>
      <w:r>
        <w:rPr>
          <w:sz w:val="20"/>
          <w:szCs w:val="20"/>
          <w:lang w:val="en-CA"/>
        </w:rPr>
        <w:t xml:space="preserve">See the notes to Table 6. All regressions use the regular controls (Column (2) of Table 6). </w:t>
      </w:r>
      <w:r w:rsidR="006E0DBE">
        <w:rPr>
          <w:sz w:val="20"/>
          <w:szCs w:val="20"/>
          <w:lang w:val="en-CA"/>
        </w:rPr>
        <w:t xml:space="preserve">Column (1) uses the first 8,422 observations, per our power analysis calculation. Column (2) uses all observations. </w:t>
      </w:r>
      <w:r w:rsidRPr="00A2157D">
        <w:rPr>
          <w:sz w:val="20"/>
          <w:szCs w:val="20"/>
          <w:lang w:val="en-CA"/>
        </w:rPr>
        <w:t xml:space="preserve">Significantly different from zero at 1-percent level (***), 5-percent level (**) or 10-percent level (*). </w:t>
      </w:r>
    </w:p>
    <w:p w14:paraId="179A4344" w14:textId="77777777" w:rsidR="00FD0B8B" w:rsidRDefault="00FD0B8B" w:rsidP="00FD0B8B">
      <w:pPr>
        <w:spacing w:line="480" w:lineRule="auto"/>
        <w:ind w:firstLine="720"/>
        <w:contextualSpacing/>
        <w:jc w:val="both"/>
        <w:outlineLvl w:val="0"/>
      </w:pPr>
    </w:p>
    <w:p w14:paraId="4272F2A1" w14:textId="77777777" w:rsidR="00136F3C" w:rsidRDefault="00136F3C" w:rsidP="00FD0B8B">
      <w:pPr>
        <w:spacing w:line="480" w:lineRule="auto"/>
        <w:ind w:firstLine="720"/>
        <w:contextualSpacing/>
        <w:jc w:val="both"/>
        <w:outlineLvl w:val="0"/>
      </w:pPr>
    </w:p>
    <w:p w14:paraId="4ED2F423" w14:textId="7F6942B7" w:rsidR="00136F3C" w:rsidRPr="00A2157D" w:rsidRDefault="00136F3C" w:rsidP="00136F3C">
      <w:pPr>
        <w:jc w:val="center"/>
        <w:outlineLvl w:val="0"/>
        <w:rPr>
          <w:i/>
        </w:rPr>
      </w:pPr>
      <w:r>
        <w:t xml:space="preserve">Online Appendix </w:t>
      </w:r>
      <w:r w:rsidRPr="00A2157D">
        <w:t xml:space="preserve">Table </w:t>
      </w:r>
      <w:r>
        <w:t>B2 – Callback Estimates</w:t>
      </w:r>
      <w:r w:rsidRPr="00A2157D">
        <w:t xml:space="preserve"> by Race and Indian Reservation </w:t>
      </w:r>
      <w:r>
        <w:t>Upbringing – Full Controls vs. Full Controls plus Company Indicators</w:t>
      </w:r>
    </w:p>
    <w:tbl>
      <w:tblPr>
        <w:tblStyle w:val="TableGrid"/>
        <w:tblW w:w="65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1446"/>
        <w:gridCol w:w="84"/>
        <w:gridCol w:w="1345"/>
        <w:gridCol w:w="17"/>
      </w:tblGrid>
      <w:tr w:rsidR="00136F3C" w14:paraId="5F700622" w14:textId="77777777" w:rsidTr="00E31205">
        <w:trPr>
          <w:gridAfter w:val="1"/>
          <w:wAfter w:w="17" w:type="dxa"/>
          <w:trHeight w:val="86"/>
          <w:jc w:val="center"/>
        </w:trPr>
        <w:tc>
          <w:tcPr>
            <w:tcW w:w="3690" w:type="dxa"/>
            <w:tcBorders>
              <w:top w:val="single" w:sz="4" w:space="0" w:color="auto"/>
              <w:left w:val="single" w:sz="4" w:space="0" w:color="auto"/>
              <w:bottom w:val="single" w:sz="4" w:space="0" w:color="auto"/>
            </w:tcBorders>
            <w:vAlign w:val="center"/>
          </w:tcPr>
          <w:p w14:paraId="0DECC0E7" w14:textId="77777777" w:rsidR="00136F3C" w:rsidRPr="00A2157D" w:rsidRDefault="00136F3C" w:rsidP="00E31205">
            <w:pPr>
              <w:rPr>
                <w:bCs/>
                <w:sz w:val="4"/>
                <w:szCs w:val="4"/>
              </w:rPr>
            </w:pPr>
          </w:p>
        </w:tc>
        <w:tc>
          <w:tcPr>
            <w:tcW w:w="1530" w:type="dxa"/>
            <w:gridSpan w:val="2"/>
            <w:tcBorders>
              <w:top w:val="single" w:sz="4" w:space="0" w:color="auto"/>
              <w:bottom w:val="single" w:sz="4" w:space="0" w:color="auto"/>
            </w:tcBorders>
            <w:vAlign w:val="center"/>
          </w:tcPr>
          <w:p w14:paraId="4EB11DC2" w14:textId="77777777" w:rsidR="00136F3C" w:rsidRPr="00A2157D" w:rsidRDefault="00136F3C" w:rsidP="00E31205">
            <w:pPr>
              <w:jc w:val="center"/>
              <w:outlineLvl w:val="0"/>
              <w:rPr>
                <w:bCs/>
                <w:sz w:val="4"/>
                <w:szCs w:val="4"/>
              </w:rPr>
            </w:pPr>
          </w:p>
        </w:tc>
        <w:tc>
          <w:tcPr>
            <w:tcW w:w="1345" w:type="dxa"/>
            <w:tcBorders>
              <w:top w:val="single" w:sz="4" w:space="0" w:color="auto"/>
              <w:bottom w:val="single" w:sz="4" w:space="0" w:color="auto"/>
              <w:right w:val="single" w:sz="4" w:space="0" w:color="auto"/>
            </w:tcBorders>
            <w:vAlign w:val="center"/>
          </w:tcPr>
          <w:p w14:paraId="7BCF6C05" w14:textId="77777777" w:rsidR="00136F3C" w:rsidRPr="00A2157D" w:rsidRDefault="00136F3C" w:rsidP="00E31205">
            <w:pPr>
              <w:jc w:val="center"/>
              <w:outlineLvl w:val="0"/>
              <w:rPr>
                <w:bCs/>
                <w:sz w:val="4"/>
                <w:szCs w:val="4"/>
              </w:rPr>
            </w:pPr>
          </w:p>
        </w:tc>
      </w:tr>
      <w:tr w:rsidR="00136F3C" w14:paraId="19B14501" w14:textId="77777777" w:rsidTr="00E31205">
        <w:trPr>
          <w:trHeight w:val="260"/>
          <w:jc w:val="center"/>
        </w:trPr>
        <w:tc>
          <w:tcPr>
            <w:tcW w:w="3690" w:type="dxa"/>
            <w:tcBorders>
              <w:top w:val="single" w:sz="4" w:space="0" w:color="auto"/>
              <w:left w:val="single" w:sz="4" w:space="0" w:color="auto"/>
              <w:bottom w:val="single" w:sz="4" w:space="0" w:color="auto"/>
            </w:tcBorders>
            <w:vAlign w:val="center"/>
          </w:tcPr>
          <w:p w14:paraId="67A82C2D" w14:textId="77777777" w:rsidR="00136F3C" w:rsidRPr="00A2157D" w:rsidRDefault="00136F3C" w:rsidP="00E31205">
            <w:pPr>
              <w:jc w:val="center"/>
              <w:outlineLvl w:val="0"/>
              <w:rPr>
                <w:bCs/>
              </w:rPr>
            </w:pPr>
          </w:p>
        </w:tc>
        <w:tc>
          <w:tcPr>
            <w:tcW w:w="1446" w:type="dxa"/>
            <w:tcBorders>
              <w:top w:val="single" w:sz="4" w:space="0" w:color="auto"/>
              <w:bottom w:val="single" w:sz="4" w:space="0" w:color="auto"/>
            </w:tcBorders>
            <w:vAlign w:val="center"/>
          </w:tcPr>
          <w:p w14:paraId="39B3B4C8" w14:textId="77777777" w:rsidR="00136F3C" w:rsidRPr="00A2157D" w:rsidRDefault="00136F3C" w:rsidP="00E31205">
            <w:pPr>
              <w:tabs>
                <w:tab w:val="left" w:pos="8190"/>
              </w:tabs>
              <w:ind w:right="268"/>
              <w:jc w:val="center"/>
              <w:outlineLvl w:val="0"/>
              <w:rPr>
                <w:bCs/>
              </w:rPr>
            </w:pPr>
            <w:r w:rsidRPr="00A2157D" w:rsidDel="00DE3A71">
              <w:rPr>
                <w:bCs/>
              </w:rPr>
              <w:t xml:space="preserve"> </w:t>
            </w:r>
            <w:r>
              <w:rPr>
                <w:bCs/>
              </w:rPr>
              <w:t>(1)</w:t>
            </w:r>
          </w:p>
        </w:tc>
        <w:tc>
          <w:tcPr>
            <w:tcW w:w="1446" w:type="dxa"/>
            <w:gridSpan w:val="3"/>
            <w:tcBorders>
              <w:top w:val="single" w:sz="4" w:space="0" w:color="auto"/>
              <w:bottom w:val="single" w:sz="4" w:space="0" w:color="auto"/>
              <w:right w:val="single" w:sz="4" w:space="0" w:color="auto"/>
            </w:tcBorders>
            <w:vAlign w:val="center"/>
          </w:tcPr>
          <w:p w14:paraId="3E2B2EDA" w14:textId="77777777" w:rsidR="00136F3C" w:rsidRPr="00A2157D" w:rsidRDefault="00136F3C" w:rsidP="00E31205">
            <w:pPr>
              <w:jc w:val="center"/>
              <w:outlineLvl w:val="0"/>
              <w:rPr>
                <w:bCs/>
              </w:rPr>
            </w:pPr>
            <w:r>
              <w:rPr>
                <w:bCs/>
              </w:rPr>
              <w:t>(2)</w:t>
            </w:r>
          </w:p>
        </w:tc>
      </w:tr>
      <w:tr w:rsidR="00136F3C" w14:paraId="17F60420" w14:textId="77777777" w:rsidTr="00E31205">
        <w:trPr>
          <w:trHeight w:val="214"/>
          <w:jc w:val="center"/>
        </w:trPr>
        <w:tc>
          <w:tcPr>
            <w:tcW w:w="3690" w:type="dxa"/>
            <w:tcBorders>
              <w:left w:val="single" w:sz="4" w:space="0" w:color="auto"/>
            </w:tcBorders>
            <w:vAlign w:val="center"/>
          </w:tcPr>
          <w:p w14:paraId="40B0E8BE" w14:textId="77777777" w:rsidR="00136F3C" w:rsidRPr="00A2157D" w:rsidRDefault="00136F3C" w:rsidP="00136F3C">
            <w:pPr>
              <w:outlineLvl w:val="0"/>
              <w:rPr>
                <w:iCs/>
              </w:rPr>
            </w:pPr>
            <w:r w:rsidRPr="00A2157D">
              <w:rPr>
                <w:iCs/>
              </w:rPr>
              <w:t>Native American</w:t>
            </w:r>
          </w:p>
        </w:tc>
        <w:tc>
          <w:tcPr>
            <w:tcW w:w="1446" w:type="dxa"/>
          </w:tcPr>
          <w:p w14:paraId="5DDD8F66" w14:textId="5F78D8A0" w:rsidR="00136F3C" w:rsidRPr="00586637" w:rsidRDefault="00136F3C" w:rsidP="00136F3C">
            <w:pPr>
              <w:jc w:val="center"/>
              <w:outlineLvl w:val="0"/>
              <w:rPr>
                <w:bCs/>
              </w:rPr>
            </w:pPr>
            <w:r w:rsidRPr="004A32D4">
              <w:t>-0.00</w:t>
            </w:r>
            <w:r>
              <w:t>5</w:t>
            </w:r>
          </w:p>
        </w:tc>
        <w:tc>
          <w:tcPr>
            <w:tcW w:w="1446" w:type="dxa"/>
            <w:gridSpan w:val="3"/>
            <w:tcBorders>
              <w:right w:val="single" w:sz="4" w:space="0" w:color="auto"/>
            </w:tcBorders>
          </w:tcPr>
          <w:p w14:paraId="17D315BF" w14:textId="1391161A" w:rsidR="00136F3C" w:rsidRPr="00586637" w:rsidRDefault="00136F3C" w:rsidP="00136F3C">
            <w:pPr>
              <w:jc w:val="center"/>
              <w:outlineLvl w:val="0"/>
            </w:pPr>
            <w:r>
              <w:t>0.005</w:t>
            </w:r>
          </w:p>
        </w:tc>
      </w:tr>
      <w:tr w:rsidR="00136F3C" w14:paraId="65B4E045" w14:textId="77777777" w:rsidTr="00E31205">
        <w:trPr>
          <w:trHeight w:val="214"/>
          <w:jc w:val="center"/>
        </w:trPr>
        <w:tc>
          <w:tcPr>
            <w:tcW w:w="3690" w:type="dxa"/>
            <w:tcBorders>
              <w:left w:val="single" w:sz="4" w:space="0" w:color="auto"/>
            </w:tcBorders>
            <w:vAlign w:val="center"/>
          </w:tcPr>
          <w:p w14:paraId="5408FAE4" w14:textId="77777777" w:rsidR="00136F3C" w:rsidRPr="00A2157D" w:rsidRDefault="00136F3C" w:rsidP="00136F3C">
            <w:pPr>
              <w:outlineLvl w:val="0"/>
              <w:rPr>
                <w:iCs/>
              </w:rPr>
            </w:pPr>
          </w:p>
        </w:tc>
        <w:tc>
          <w:tcPr>
            <w:tcW w:w="1446" w:type="dxa"/>
          </w:tcPr>
          <w:p w14:paraId="778DF0AA" w14:textId="1C00EF1D" w:rsidR="00136F3C" w:rsidRPr="00586637" w:rsidRDefault="00136F3C" w:rsidP="00136F3C">
            <w:pPr>
              <w:jc w:val="center"/>
              <w:outlineLvl w:val="0"/>
              <w:rPr>
                <w:bCs/>
              </w:rPr>
            </w:pPr>
            <w:r w:rsidRPr="004A32D4">
              <w:t>(0.009)</w:t>
            </w:r>
          </w:p>
        </w:tc>
        <w:tc>
          <w:tcPr>
            <w:tcW w:w="1446" w:type="dxa"/>
            <w:gridSpan w:val="3"/>
            <w:tcBorders>
              <w:right w:val="single" w:sz="4" w:space="0" w:color="auto"/>
            </w:tcBorders>
          </w:tcPr>
          <w:p w14:paraId="1B56A2EB" w14:textId="4F21599F" w:rsidR="00136F3C" w:rsidRPr="00586637" w:rsidRDefault="00136F3C" w:rsidP="00136F3C">
            <w:pPr>
              <w:jc w:val="center"/>
              <w:outlineLvl w:val="0"/>
            </w:pPr>
            <w:r w:rsidRPr="004A32D4">
              <w:t>(0.0</w:t>
            </w:r>
            <w:r>
              <w:t>10</w:t>
            </w:r>
            <w:r w:rsidRPr="004A32D4">
              <w:t>)</w:t>
            </w:r>
          </w:p>
        </w:tc>
      </w:tr>
      <w:tr w:rsidR="00136F3C" w14:paraId="3DB03BE9" w14:textId="77777777" w:rsidTr="00E31205">
        <w:trPr>
          <w:trHeight w:val="203"/>
          <w:jc w:val="center"/>
        </w:trPr>
        <w:tc>
          <w:tcPr>
            <w:tcW w:w="3690" w:type="dxa"/>
            <w:tcBorders>
              <w:left w:val="single" w:sz="4" w:space="0" w:color="auto"/>
            </w:tcBorders>
            <w:vAlign w:val="center"/>
          </w:tcPr>
          <w:p w14:paraId="670C9B2B" w14:textId="77777777" w:rsidR="00136F3C" w:rsidRPr="00A2157D" w:rsidRDefault="00136F3C" w:rsidP="00136F3C">
            <w:pPr>
              <w:outlineLvl w:val="0"/>
              <w:rPr>
                <w:bCs/>
              </w:rPr>
            </w:pPr>
            <w:r w:rsidRPr="00A2157D">
              <w:rPr>
                <w:bCs/>
              </w:rPr>
              <w:t>… x Reservation</w:t>
            </w:r>
          </w:p>
        </w:tc>
        <w:tc>
          <w:tcPr>
            <w:tcW w:w="1446" w:type="dxa"/>
          </w:tcPr>
          <w:p w14:paraId="69A9B43C" w14:textId="7AF5310E" w:rsidR="00136F3C" w:rsidRPr="00586637" w:rsidRDefault="00136F3C" w:rsidP="00136F3C">
            <w:pPr>
              <w:jc w:val="center"/>
              <w:outlineLvl w:val="0"/>
              <w:rPr>
                <w:bCs/>
              </w:rPr>
            </w:pPr>
            <w:r>
              <w:t>-</w:t>
            </w:r>
            <w:r w:rsidRPr="004A32D4">
              <w:t>0.00</w:t>
            </w:r>
            <w:r>
              <w:t>0</w:t>
            </w:r>
          </w:p>
        </w:tc>
        <w:tc>
          <w:tcPr>
            <w:tcW w:w="1446" w:type="dxa"/>
            <w:gridSpan w:val="3"/>
            <w:tcBorders>
              <w:right w:val="single" w:sz="4" w:space="0" w:color="auto"/>
            </w:tcBorders>
          </w:tcPr>
          <w:p w14:paraId="2E74460D" w14:textId="0E849114" w:rsidR="00136F3C" w:rsidRPr="00586637" w:rsidRDefault="00136F3C" w:rsidP="00136F3C">
            <w:pPr>
              <w:jc w:val="center"/>
              <w:outlineLvl w:val="0"/>
            </w:pPr>
            <w:r>
              <w:t>-</w:t>
            </w:r>
            <w:r w:rsidRPr="004A32D4">
              <w:t>0.</w:t>
            </w:r>
            <w:r>
              <w:t>004</w:t>
            </w:r>
          </w:p>
        </w:tc>
      </w:tr>
      <w:tr w:rsidR="00136F3C" w14:paraId="761332E6" w14:textId="77777777" w:rsidTr="00E31205">
        <w:trPr>
          <w:trHeight w:val="203"/>
          <w:jc w:val="center"/>
        </w:trPr>
        <w:tc>
          <w:tcPr>
            <w:tcW w:w="3690" w:type="dxa"/>
            <w:tcBorders>
              <w:left w:val="single" w:sz="4" w:space="0" w:color="auto"/>
            </w:tcBorders>
            <w:vAlign w:val="center"/>
          </w:tcPr>
          <w:p w14:paraId="2CF735A8" w14:textId="77777777" w:rsidR="00136F3C" w:rsidRPr="00A2157D" w:rsidRDefault="00136F3C" w:rsidP="00136F3C">
            <w:pPr>
              <w:outlineLvl w:val="0"/>
              <w:rPr>
                <w:bCs/>
              </w:rPr>
            </w:pPr>
          </w:p>
        </w:tc>
        <w:tc>
          <w:tcPr>
            <w:tcW w:w="1446" w:type="dxa"/>
          </w:tcPr>
          <w:p w14:paraId="22D249F8" w14:textId="49655460" w:rsidR="00136F3C" w:rsidRPr="00586637" w:rsidRDefault="00136F3C" w:rsidP="00136F3C">
            <w:pPr>
              <w:jc w:val="center"/>
              <w:outlineLvl w:val="0"/>
              <w:rPr>
                <w:bCs/>
              </w:rPr>
            </w:pPr>
            <w:r w:rsidRPr="004A32D4">
              <w:t>(0.012)</w:t>
            </w:r>
          </w:p>
        </w:tc>
        <w:tc>
          <w:tcPr>
            <w:tcW w:w="1446" w:type="dxa"/>
            <w:gridSpan w:val="3"/>
            <w:tcBorders>
              <w:right w:val="single" w:sz="4" w:space="0" w:color="auto"/>
            </w:tcBorders>
          </w:tcPr>
          <w:p w14:paraId="786C840F" w14:textId="3B3D4D3C" w:rsidR="00136F3C" w:rsidRPr="00586637" w:rsidRDefault="00136F3C" w:rsidP="00136F3C">
            <w:pPr>
              <w:jc w:val="center"/>
              <w:outlineLvl w:val="0"/>
            </w:pPr>
            <w:r w:rsidRPr="004A32D4">
              <w:t>(0.01</w:t>
            </w:r>
            <w:r>
              <w:t>3</w:t>
            </w:r>
            <w:r w:rsidRPr="004A32D4">
              <w:t>)</w:t>
            </w:r>
          </w:p>
        </w:tc>
      </w:tr>
      <w:tr w:rsidR="00136F3C" w14:paraId="5F73FB71" w14:textId="77777777" w:rsidTr="00E31205">
        <w:trPr>
          <w:trHeight w:val="203"/>
          <w:jc w:val="center"/>
        </w:trPr>
        <w:tc>
          <w:tcPr>
            <w:tcW w:w="3690" w:type="dxa"/>
            <w:tcBorders>
              <w:left w:val="single" w:sz="4" w:space="0" w:color="auto"/>
            </w:tcBorders>
            <w:vAlign w:val="center"/>
          </w:tcPr>
          <w:p w14:paraId="5994A0B5" w14:textId="77777777" w:rsidR="00136F3C" w:rsidRPr="00A2157D" w:rsidRDefault="00136F3C" w:rsidP="00136F3C">
            <w:pPr>
              <w:outlineLvl w:val="0"/>
              <w:rPr>
                <w:bCs/>
              </w:rPr>
            </w:pPr>
            <w:r w:rsidRPr="00A2157D">
              <w:rPr>
                <w:bCs/>
              </w:rPr>
              <w:t>… x Reservation x Reservation Job</w:t>
            </w:r>
          </w:p>
        </w:tc>
        <w:tc>
          <w:tcPr>
            <w:tcW w:w="1446" w:type="dxa"/>
          </w:tcPr>
          <w:p w14:paraId="35E62309" w14:textId="19D2E64D" w:rsidR="00136F3C" w:rsidRPr="00586637" w:rsidRDefault="00136F3C" w:rsidP="00136F3C">
            <w:pPr>
              <w:jc w:val="center"/>
              <w:outlineLvl w:val="0"/>
              <w:rPr>
                <w:bCs/>
              </w:rPr>
            </w:pPr>
            <w:r w:rsidRPr="004A32D4">
              <w:t>0.00</w:t>
            </w:r>
            <w:r>
              <w:t>5</w:t>
            </w:r>
          </w:p>
        </w:tc>
        <w:tc>
          <w:tcPr>
            <w:tcW w:w="1446" w:type="dxa"/>
            <w:gridSpan w:val="3"/>
            <w:tcBorders>
              <w:right w:val="single" w:sz="4" w:space="0" w:color="auto"/>
            </w:tcBorders>
          </w:tcPr>
          <w:p w14:paraId="58DADD98" w14:textId="382ADB29" w:rsidR="00136F3C" w:rsidRPr="00586637" w:rsidRDefault="00136F3C" w:rsidP="00136F3C">
            <w:pPr>
              <w:jc w:val="center"/>
              <w:outlineLvl w:val="0"/>
            </w:pPr>
            <w:r>
              <w:t>N/A</w:t>
            </w:r>
          </w:p>
        </w:tc>
      </w:tr>
      <w:tr w:rsidR="00136F3C" w14:paraId="64487B6B" w14:textId="77777777" w:rsidTr="00E31205">
        <w:trPr>
          <w:trHeight w:val="203"/>
          <w:jc w:val="center"/>
        </w:trPr>
        <w:tc>
          <w:tcPr>
            <w:tcW w:w="3690" w:type="dxa"/>
            <w:tcBorders>
              <w:left w:val="single" w:sz="4" w:space="0" w:color="auto"/>
            </w:tcBorders>
            <w:vAlign w:val="center"/>
          </w:tcPr>
          <w:p w14:paraId="7F81F51D" w14:textId="77777777" w:rsidR="00136F3C" w:rsidRPr="00A2157D" w:rsidRDefault="00136F3C" w:rsidP="00136F3C">
            <w:pPr>
              <w:outlineLvl w:val="0"/>
              <w:rPr>
                <w:bCs/>
              </w:rPr>
            </w:pPr>
          </w:p>
        </w:tc>
        <w:tc>
          <w:tcPr>
            <w:tcW w:w="1446" w:type="dxa"/>
          </w:tcPr>
          <w:p w14:paraId="37A55C49" w14:textId="24B73A67" w:rsidR="00136F3C" w:rsidRPr="00586637" w:rsidRDefault="00136F3C" w:rsidP="00136F3C">
            <w:pPr>
              <w:jc w:val="center"/>
              <w:outlineLvl w:val="0"/>
              <w:rPr>
                <w:bCs/>
              </w:rPr>
            </w:pPr>
            <w:r w:rsidRPr="004A32D4">
              <w:t>(0.016)</w:t>
            </w:r>
          </w:p>
        </w:tc>
        <w:tc>
          <w:tcPr>
            <w:tcW w:w="1446" w:type="dxa"/>
            <w:gridSpan w:val="3"/>
            <w:tcBorders>
              <w:right w:val="single" w:sz="4" w:space="0" w:color="auto"/>
            </w:tcBorders>
          </w:tcPr>
          <w:p w14:paraId="5DD23502" w14:textId="379BE3C7" w:rsidR="00136F3C" w:rsidRPr="00586637" w:rsidRDefault="00136F3C" w:rsidP="00136F3C">
            <w:pPr>
              <w:jc w:val="center"/>
              <w:outlineLvl w:val="0"/>
            </w:pPr>
          </w:p>
        </w:tc>
      </w:tr>
      <w:tr w:rsidR="00136F3C" w14:paraId="503B23DC" w14:textId="77777777" w:rsidTr="00E31205">
        <w:trPr>
          <w:trHeight w:val="203"/>
          <w:jc w:val="center"/>
        </w:trPr>
        <w:tc>
          <w:tcPr>
            <w:tcW w:w="3690" w:type="dxa"/>
            <w:tcBorders>
              <w:left w:val="single" w:sz="4" w:space="0" w:color="auto"/>
            </w:tcBorders>
            <w:vAlign w:val="center"/>
          </w:tcPr>
          <w:p w14:paraId="4BB3B513" w14:textId="77777777" w:rsidR="00136F3C" w:rsidRPr="00A2157D" w:rsidRDefault="00136F3C" w:rsidP="00136F3C">
            <w:pPr>
              <w:outlineLvl w:val="0"/>
              <w:rPr>
                <w:bCs/>
              </w:rPr>
            </w:pPr>
            <w:r w:rsidRPr="00A2157D">
              <w:rPr>
                <w:bCs/>
              </w:rPr>
              <w:t>Alaska Native</w:t>
            </w:r>
          </w:p>
        </w:tc>
        <w:tc>
          <w:tcPr>
            <w:tcW w:w="1446" w:type="dxa"/>
          </w:tcPr>
          <w:p w14:paraId="483687BF" w14:textId="03864B52" w:rsidR="00136F3C" w:rsidRPr="00586637" w:rsidRDefault="00136F3C" w:rsidP="00136F3C">
            <w:pPr>
              <w:jc w:val="center"/>
              <w:outlineLvl w:val="0"/>
              <w:rPr>
                <w:bCs/>
              </w:rPr>
            </w:pPr>
            <w:r w:rsidRPr="004A32D4">
              <w:t>0.00</w:t>
            </w:r>
            <w:r>
              <w:t>3</w:t>
            </w:r>
          </w:p>
        </w:tc>
        <w:tc>
          <w:tcPr>
            <w:tcW w:w="1446" w:type="dxa"/>
            <w:gridSpan w:val="3"/>
            <w:tcBorders>
              <w:right w:val="single" w:sz="4" w:space="0" w:color="auto"/>
            </w:tcBorders>
          </w:tcPr>
          <w:p w14:paraId="6F028F2A" w14:textId="1F51B96C" w:rsidR="00136F3C" w:rsidRPr="00586637" w:rsidRDefault="00136F3C" w:rsidP="00136F3C">
            <w:pPr>
              <w:jc w:val="center"/>
              <w:outlineLvl w:val="0"/>
            </w:pPr>
            <w:r w:rsidRPr="004A32D4">
              <w:t>0.0</w:t>
            </w:r>
            <w:r>
              <w:t>13</w:t>
            </w:r>
          </w:p>
        </w:tc>
      </w:tr>
      <w:tr w:rsidR="00136F3C" w14:paraId="5F891F0A" w14:textId="77777777" w:rsidTr="00E31205">
        <w:trPr>
          <w:trHeight w:val="203"/>
          <w:jc w:val="center"/>
        </w:trPr>
        <w:tc>
          <w:tcPr>
            <w:tcW w:w="3690" w:type="dxa"/>
            <w:tcBorders>
              <w:left w:val="single" w:sz="4" w:space="0" w:color="auto"/>
            </w:tcBorders>
            <w:vAlign w:val="center"/>
          </w:tcPr>
          <w:p w14:paraId="07DB9474" w14:textId="77777777" w:rsidR="00136F3C" w:rsidRPr="00A2157D" w:rsidRDefault="00136F3C" w:rsidP="00136F3C">
            <w:pPr>
              <w:outlineLvl w:val="0"/>
              <w:rPr>
                <w:bCs/>
              </w:rPr>
            </w:pPr>
          </w:p>
        </w:tc>
        <w:tc>
          <w:tcPr>
            <w:tcW w:w="1446" w:type="dxa"/>
          </w:tcPr>
          <w:p w14:paraId="0DDADE57" w14:textId="0826E744" w:rsidR="00136F3C" w:rsidRPr="00586637" w:rsidRDefault="00136F3C" w:rsidP="00136F3C">
            <w:pPr>
              <w:jc w:val="center"/>
              <w:outlineLvl w:val="0"/>
              <w:rPr>
                <w:bCs/>
              </w:rPr>
            </w:pPr>
            <w:r w:rsidRPr="004A32D4">
              <w:t>(0.03</w:t>
            </w:r>
            <w:r>
              <w:t>5</w:t>
            </w:r>
            <w:r w:rsidRPr="004A32D4">
              <w:t>)</w:t>
            </w:r>
          </w:p>
        </w:tc>
        <w:tc>
          <w:tcPr>
            <w:tcW w:w="1446" w:type="dxa"/>
            <w:gridSpan w:val="3"/>
            <w:tcBorders>
              <w:right w:val="single" w:sz="4" w:space="0" w:color="auto"/>
            </w:tcBorders>
          </w:tcPr>
          <w:p w14:paraId="20906BED" w14:textId="347835B1" w:rsidR="00136F3C" w:rsidRPr="00586637" w:rsidRDefault="00136F3C" w:rsidP="00136F3C">
            <w:pPr>
              <w:jc w:val="center"/>
              <w:outlineLvl w:val="0"/>
            </w:pPr>
            <w:r w:rsidRPr="004A32D4">
              <w:t>(0.03</w:t>
            </w:r>
            <w:r>
              <w:t>4</w:t>
            </w:r>
            <w:r w:rsidRPr="004A32D4">
              <w:t>)</w:t>
            </w:r>
          </w:p>
        </w:tc>
      </w:tr>
      <w:tr w:rsidR="00136F3C" w14:paraId="1833F27C" w14:textId="77777777" w:rsidTr="00E31205">
        <w:trPr>
          <w:trHeight w:val="84"/>
          <w:jc w:val="center"/>
        </w:trPr>
        <w:tc>
          <w:tcPr>
            <w:tcW w:w="3690" w:type="dxa"/>
            <w:tcBorders>
              <w:left w:val="single" w:sz="4" w:space="0" w:color="auto"/>
            </w:tcBorders>
            <w:vAlign w:val="center"/>
          </w:tcPr>
          <w:p w14:paraId="2A78A876" w14:textId="77777777" w:rsidR="00136F3C" w:rsidRPr="00A2157D" w:rsidRDefault="00136F3C" w:rsidP="00136F3C">
            <w:pPr>
              <w:outlineLvl w:val="0"/>
              <w:rPr>
                <w:bCs/>
              </w:rPr>
            </w:pPr>
            <w:r w:rsidRPr="00A2157D">
              <w:rPr>
                <w:bCs/>
              </w:rPr>
              <w:t>Native Hawaiian</w:t>
            </w:r>
          </w:p>
        </w:tc>
        <w:tc>
          <w:tcPr>
            <w:tcW w:w="1446" w:type="dxa"/>
          </w:tcPr>
          <w:p w14:paraId="71E38AEF" w14:textId="50C8C414" w:rsidR="00136F3C" w:rsidRPr="00586637" w:rsidRDefault="00136F3C" w:rsidP="00136F3C">
            <w:pPr>
              <w:jc w:val="center"/>
              <w:outlineLvl w:val="0"/>
              <w:rPr>
                <w:bCs/>
              </w:rPr>
            </w:pPr>
            <w:r w:rsidRPr="004A32D4">
              <w:t>-0.00</w:t>
            </w:r>
            <w:r>
              <w:t>2</w:t>
            </w:r>
          </w:p>
        </w:tc>
        <w:tc>
          <w:tcPr>
            <w:tcW w:w="1446" w:type="dxa"/>
            <w:gridSpan w:val="3"/>
            <w:tcBorders>
              <w:right w:val="single" w:sz="4" w:space="0" w:color="auto"/>
            </w:tcBorders>
          </w:tcPr>
          <w:p w14:paraId="4155EB62" w14:textId="4C175FC7" w:rsidR="00136F3C" w:rsidRPr="00586637" w:rsidRDefault="00136F3C" w:rsidP="00136F3C">
            <w:pPr>
              <w:jc w:val="center"/>
              <w:outlineLvl w:val="0"/>
            </w:pPr>
            <w:r w:rsidRPr="004A32D4">
              <w:t>-0.00</w:t>
            </w:r>
            <w:r>
              <w:t>5</w:t>
            </w:r>
          </w:p>
        </w:tc>
      </w:tr>
      <w:tr w:rsidR="00136F3C" w14:paraId="1C0B4566" w14:textId="77777777" w:rsidTr="00E31205">
        <w:trPr>
          <w:trHeight w:val="84"/>
          <w:jc w:val="center"/>
        </w:trPr>
        <w:tc>
          <w:tcPr>
            <w:tcW w:w="3690" w:type="dxa"/>
            <w:tcBorders>
              <w:left w:val="single" w:sz="4" w:space="0" w:color="auto"/>
            </w:tcBorders>
            <w:vAlign w:val="center"/>
          </w:tcPr>
          <w:p w14:paraId="1BEA3765" w14:textId="77777777" w:rsidR="00136F3C" w:rsidRPr="00A2157D" w:rsidRDefault="00136F3C" w:rsidP="00136F3C">
            <w:pPr>
              <w:outlineLvl w:val="0"/>
              <w:rPr>
                <w:bCs/>
              </w:rPr>
            </w:pPr>
          </w:p>
        </w:tc>
        <w:tc>
          <w:tcPr>
            <w:tcW w:w="1446" w:type="dxa"/>
          </w:tcPr>
          <w:p w14:paraId="035BE7F3" w14:textId="2FBA0FD0" w:rsidR="00136F3C" w:rsidRPr="00586637" w:rsidRDefault="00136F3C" w:rsidP="00136F3C">
            <w:pPr>
              <w:jc w:val="center"/>
              <w:outlineLvl w:val="0"/>
              <w:rPr>
                <w:bCs/>
              </w:rPr>
            </w:pPr>
            <w:r w:rsidRPr="004A32D4">
              <w:t>(0.013)</w:t>
            </w:r>
          </w:p>
        </w:tc>
        <w:tc>
          <w:tcPr>
            <w:tcW w:w="1446" w:type="dxa"/>
            <w:gridSpan w:val="3"/>
            <w:tcBorders>
              <w:right w:val="single" w:sz="4" w:space="0" w:color="auto"/>
            </w:tcBorders>
          </w:tcPr>
          <w:p w14:paraId="77DE08FA" w14:textId="2F777573" w:rsidR="00136F3C" w:rsidRPr="00586637" w:rsidRDefault="00136F3C" w:rsidP="00136F3C">
            <w:pPr>
              <w:jc w:val="center"/>
              <w:outlineLvl w:val="0"/>
            </w:pPr>
            <w:r w:rsidRPr="004A32D4">
              <w:t>(0.01</w:t>
            </w:r>
            <w:r>
              <w:t>6</w:t>
            </w:r>
            <w:r w:rsidRPr="004A32D4">
              <w:t>)</w:t>
            </w:r>
          </w:p>
        </w:tc>
      </w:tr>
      <w:tr w:rsidR="00136F3C" w14:paraId="3504E4AE" w14:textId="77777777" w:rsidTr="00E31205">
        <w:trPr>
          <w:trHeight w:val="84"/>
          <w:jc w:val="center"/>
        </w:trPr>
        <w:tc>
          <w:tcPr>
            <w:tcW w:w="3690" w:type="dxa"/>
            <w:tcBorders>
              <w:left w:val="single" w:sz="4" w:space="0" w:color="auto"/>
            </w:tcBorders>
            <w:vAlign w:val="center"/>
          </w:tcPr>
          <w:p w14:paraId="77722727" w14:textId="77777777" w:rsidR="00136F3C" w:rsidRPr="00A2157D" w:rsidRDefault="00136F3C" w:rsidP="00136F3C">
            <w:pPr>
              <w:outlineLvl w:val="0"/>
              <w:rPr>
                <w:bCs/>
              </w:rPr>
            </w:pPr>
            <w:r>
              <w:rPr>
                <w:bCs/>
              </w:rPr>
              <w:t xml:space="preserve">Non-Reservation </w:t>
            </w:r>
            <w:r w:rsidRPr="00A2157D">
              <w:rPr>
                <w:bCs/>
              </w:rPr>
              <w:t>Rural</w:t>
            </w:r>
          </w:p>
        </w:tc>
        <w:tc>
          <w:tcPr>
            <w:tcW w:w="1446" w:type="dxa"/>
          </w:tcPr>
          <w:p w14:paraId="7154FFD9" w14:textId="094041C2" w:rsidR="00136F3C" w:rsidRPr="00586637" w:rsidRDefault="00136F3C" w:rsidP="00136F3C">
            <w:pPr>
              <w:jc w:val="center"/>
              <w:outlineLvl w:val="0"/>
            </w:pPr>
            <w:r w:rsidRPr="004A32D4">
              <w:t>-0.01</w:t>
            </w:r>
            <w:r>
              <w:t>5</w:t>
            </w:r>
          </w:p>
        </w:tc>
        <w:tc>
          <w:tcPr>
            <w:tcW w:w="1446" w:type="dxa"/>
            <w:gridSpan w:val="3"/>
            <w:tcBorders>
              <w:right w:val="single" w:sz="4" w:space="0" w:color="auto"/>
            </w:tcBorders>
          </w:tcPr>
          <w:p w14:paraId="64E80B43" w14:textId="32BC2875" w:rsidR="00136F3C" w:rsidRPr="00586637" w:rsidRDefault="00136F3C" w:rsidP="00136F3C">
            <w:pPr>
              <w:jc w:val="center"/>
              <w:outlineLvl w:val="0"/>
            </w:pPr>
            <w:r>
              <w:t>0.001</w:t>
            </w:r>
          </w:p>
        </w:tc>
      </w:tr>
      <w:tr w:rsidR="00136F3C" w14:paraId="320A1CA2" w14:textId="77777777" w:rsidTr="00136F3C">
        <w:trPr>
          <w:trHeight w:val="84"/>
          <w:jc w:val="center"/>
        </w:trPr>
        <w:tc>
          <w:tcPr>
            <w:tcW w:w="3690" w:type="dxa"/>
            <w:tcBorders>
              <w:left w:val="single" w:sz="4" w:space="0" w:color="auto"/>
            </w:tcBorders>
            <w:vAlign w:val="center"/>
          </w:tcPr>
          <w:p w14:paraId="17C5AACD" w14:textId="77777777" w:rsidR="00136F3C" w:rsidRPr="00A2157D" w:rsidRDefault="00136F3C" w:rsidP="00136F3C">
            <w:pPr>
              <w:outlineLvl w:val="0"/>
              <w:rPr>
                <w:bCs/>
              </w:rPr>
            </w:pPr>
          </w:p>
        </w:tc>
        <w:tc>
          <w:tcPr>
            <w:tcW w:w="1446" w:type="dxa"/>
          </w:tcPr>
          <w:p w14:paraId="153627CF" w14:textId="601D1006" w:rsidR="00136F3C" w:rsidRPr="00586637" w:rsidRDefault="00136F3C" w:rsidP="00136F3C">
            <w:pPr>
              <w:jc w:val="center"/>
              <w:outlineLvl w:val="0"/>
              <w:rPr>
                <w:bCs/>
              </w:rPr>
            </w:pPr>
            <w:r w:rsidRPr="004A32D4">
              <w:t>(0.013)</w:t>
            </w:r>
          </w:p>
        </w:tc>
        <w:tc>
          <w:tcPr>
            <w:tcW w:w="1446" w:type="dxa"/>
            <w:gridSpan w:val="3"/>
            <w:tcBorders>
              <w:right w:val="single" w:sz="4" w:space="0" w:color="auto"/>
            </w:tcBorders>
          </w:tcPr>
          <w:p w14:paraId="59A1DF8D" w14:textId="0CED9AEC" w:rsidR="00136F3C" w:rsidRPr="00586637" w:rsidRDefault="00136F3C" w:rsidP="00136F3C">
            <w:pPr>
              <w:jc w:val="center"/>
              <w:outlineLvl w:val="0"/>
            </w:pPr>
            <w:r w:rsidRPr="004A32D4">
              <w:t>(0.01</w:t>
            </w:r>
            <w:r>
              <w:t>4</w:t>
            </w:r>
            <w:r w:rsidRPr="004A32D4">
              <w:t>)</w:t>
            </w:r>
          </w:p>
        </w:tc>
      </w:tr>
      <w:tr w:rsidR="00136F3C" w14:paraId="149C16D4" w14:textId="77777777" w:rsidTr="00136F3C">
        <w:trPr>
          <w:trHeight w:val="214"/>
          <w:jc w:val="center"/>
        </w:trPr>
        <w:tc>
          <w:tcPr>
            <w:tcW w:w="3690" w:type="dxa"/>
            <w:tcBorders>
              <w:left w:val="single" w:sz="4" w:space="0" w:color="auto"/>
              <w:bottom w:val="single" w:sz="4" w:space="0" w:color="auto"/>
            </w:tcBorders>
          </w:tcPr>
          <w:p w14:paraId="48F948B8" w14:textId="77777777" w:rsidR="00136F3C" w:rsidRPr="00A2157D" w:rsidRDefault="00136F3C" w:rsidP="00136F3C">
            <w:pPr>
              <w:outlineLvl w:val="0"/>
              <w:rPr>
                <w:bCs/>
              </w:rPr>
            </w:pPr>
            <w:r w:rsidRPr="00A2157D">
              <w:rPr>
                <w:bCs/>
              </w:rPr>
              <w:t>… x Rural Job</w:t>
            </w:r>
          </w:p>
        </w:tc>
        <w:tc>
          <w:tcPr>
            <w:tcW w:w="1446" w:type="dxa"/>
            <w:tcBorders>
              <w:bottom w:val="single" w:sz="4" w:space="0" w:color="auto"/>
            </w:tcBorders>
          </w:tcPr>
          <w:p w14:paraId="59AE9917" w14:textId="77777777" w:rsidR="00136F3C" w:rsidRPr="004A32D4" w:rsidRDefault="00136F3C" w:rsidP="00136F3C">
            <w:pPr>
              <w:jc w:val="center"/>
              <w:outlineLvl w:val="0"/>
            </w:pPr>
            <w:r w:rsidRPr="004A32D4">
              <w:t>0.00</w:t>
            </w:r>
            <w:r>
              <w:t>2</w:t>
            </w:r>
          </w:p>
          <w:p w14:paraId="07AB84A5" w14:textId="1A33FC2C" w:rsidR="00136F3C" w:rsidRPr="00586637" w:rsidRDefault="00136F3C" w:rsidP="00136F3C">
            <w:pPr>
              <w:jc w:val="center"/>
              <w:outlineLvl w:val="0"/>
            </w:pPr>
            <w:r w:rsidRPr="004A32D4">
              <w:t>(0.018)</w:t>
            </w:r>
          </w:p>
        </w:tc>
        <w:tc>
          <w:tcPr>
            <w:tcW w:w="1446" w:type="dxa"/>
            <w:gridSpan w:val="3"/>
            <w:tcBorders>
              <w:bottom w:val="single" w:sz="4" w:space="0" w:color="auto"/>
              <w:right w:val="single" w:sz="4" w:space="0" w:color="auto"/>
            </w:tcBorders>
          </w:tcPr>
          <w:p w14:paraId="5A0C684F" w14:textId="7E4557EC" w:rsidR="00136F3C" w:rsidRPr="004A32D4" w:rsidRDefault="00136F3C" w:rsidP="00136F3C">
            <w:pPr>
              <w:jc w:val="center"/>
              <w:outlineLvl w:val="0"/>
            </w:pPr>
            <w:r>
              <w:t>N/A</w:t>
            </w:r>
          </w:p>
          <w:p w14:paraId="290A8BA6" w14:textId="051F6FF7" w:rsidR="00136F3C" w:rsidRPr="00586637" w:rsidRDefault="00136F3C" w:rsidP="00136F3C">
            <w:pPr>
              <w:jc w:val="center"/>
              <w:outlineLvl w:val="0"/>
            </w:pPr>
          </w:p>
        </w:tc>
      </w:tr>
    </w:tbl>
    <w:p w14:paraId="612C14D9" w14:textId="5E3CFF49" w:rsidR="00136F3C" w:rsidRDefault="00136F3C" w:rsidP="00136F3C">
      <w:pPr>
        <w:jc w:val="both"/>
        <w:outlineLvl w:val="0"/>
      </w:pPr>
      <w:r w:rsidRPr="00A2157D">
        <w:rPr>
          <w:sz w:val="20"/>
          <w:szCs w:val="20"/>
        </w:rPr>
        <w:t xml:space="preserve">Notes: </w:t>
      </w:r>
      <w:r>
        <w:rPr>
          <w:sz w:val="20"/>
          <w:szCs w:val="20"/>
        </w:rPr>
        <w:t xml:space="preserve">N=13,516. </w:t>
      </w:r>
      <w:r>
        <w:rPr>
          <w:sz w:val="20"/>
          <w:szCs w:val="20"/>
          <w:lang w:val="en-CA"/>
        </w:rPr>
        <w:t xml:space="preserve">See the notes to Table 6. Both regressions include the full controls (Column (2) of Table 6). Column (2) includes the added company indicator variables, which removes the separate effects of reservation job and rural job since it controls for each possibly company that could be listed for those. </w:t>
      </w:r>
      <w:r w:rsidRPr="00A2157D">
        <w:rPr>
          <w:sz w:val="20"/>
          <w:szCs w:val="20"/>
          <w:lang w:val="en-CA"/>
        </w:rPr>
        <w:t xml:space="preserve">Significantly different from zero at 1-percent level (***), 5-percent level (**) or 10-percent level (*). </w:t>
      </w:r>
    </w:p>
    <w:p w14:paraId="6D380A8B" w14:textId="1413460C" w:rsidR="00136F3C" w:rsidRPr="00EF2FF5" w:rsidRDefault="00136F3C" w:rsidP="00FD0B8B">
      <w:pPr>
        <w:spacing w:line="480" w:lineRule="auto"/>
        <w:ind w:firstLine="720"/>
        <w:contextualSpacing/>
        <w:jc w:val="both"/>
        <w:outlineLvl w:val="0"/>
        <w:sectPr w:rsidR="00136F3C" w:rsidRPr="00EF2FF5" w:rsidSect="0024036C">
          <w:pgSz w:w="12240" w:h="15840"/>
          <w:pgMar w:top="1440" w:right="1440" w:bottom="1440" w:left="1440" w:header="720" w:footer="720" w:gutter="0"/>
          <w:cols w:space="720"/>
          <w:docGrid w:linePitch="360"/>
        </w:sectPr>
      </w:pPr>
    </w:p>
    <w:p w14:paraId="4ABFE7D2" w14:textId="06918AC1" w:rsidR="00920AF6" w:rsidRDefault="00F07F46" w:rsidP="002B5CA9">
      <w:pPr>
        <w:jc w:val="center"/>
        <w:outlineLvl w:val="0"/>
        <w:rPr>
          <w:b/>
          <w:bCs/>
        </w:rPr>
      </w:pPr>
      <w:r>
        <w:rPr>
          <w:b/>
          <w:bCs/>
        </w:rPr>
        <w:lastRenderedPageBreak/>
        <w:t xml:space="preserve">Online Appendix </w:t>
      </w:r>
      <w:r w:rsidR="00FE2053">
        <w:rPr>
          <w:b/>
          <w:bCs/>
        </w:rPr>
        <w:t>C</w:t>
      </w:r>
      <w:r>
        <w:rPr>
          <w:b/>
          <w:bCs/>
        </w:rPr>
        <w:t xml:space="preserve">: </w:t>
      </w:r>
      <w:r w:rsidR="00316B34">
        <w:rPr>
          <w:b/>
          <w:bCs/>
        </w:rPr>
        <w:t xml:space="preserve">The “Heckman-Siegelman” Critique and the </w:t>
      </w:r>
      <w:r w:rsidR="00920AF6" w:rsidRPr="005A7AC2">
        <w:rPr>
          <w:b/>
          <w:bCs/>
        </w:rPr>
        <w:t xml:space="preserve">Neumark </w:t>
      </w:r>
      <w:r w:rsidR="003103F9" w:rsidRPr="005A7AC2">
        <w:rPr>
          <w:b/>
          <w:bCs/>
        </w:rPr>
        <w:t xml:space="preserve">(2012) </w:t>
      </w:r>
      <w:r w:rsidR="00920AF6" w:rsidRPr="005A7AC2">
        <w:rPr>
          <w:b/>
          <w:bCs/>
        </w:rPr>
        <w:t>Correction</w:t>
      </w:r>
    </w:p>
    <w:p w14:paraId="1884CF74" w14:textId="77777777" w:rsidR="002B5CA9" w:rsidRPr="005A7AC2" w:rsidRDefault="002B5CA9" w:rsidP="002B5CA9">
      <w:pPr>
        <w:jc w:val="center"/>
        <w:outlineLvl w:val="0"/>
        <w:rPr>
          <w:b/>
          <w:bCs/>
        </w:rPr>
      </w:pPr>
    </w:p>
    <w:p w14:paraId="47F88D73" w14:textId="0B825E24" w:rsidR="00920AF6" w:rsidRPr="003103F9" w:rsidRDefault="00F07F46" w:rsidP="003103F9">
      <w:pPr>
        <w:widowControl w:val="0"/>
        <w:autoSpaceDE w:val="0"/>
        <w:autoSpaceDN w:val="0"/>
        <w:adjustRightInd w:val="0"/>
        <w:spacing w:line="480" w:lineRule="auto"/>
        <w:contextualSpacing/>
        <w:jc w:val="both"/>
        <w:outlineLvl w:val="0"/>
        <w:rPr>
          <w:b/>
        </w:rPr>
      </w:pPr>
      <w:r>
        <w:rPr>
          <w:b/>
          <w:bCs/>
        </w:rPr>
        <w:t>Introduction and Theoretical Model</w:t>
      </w:r>
    </w:p>
    <w:p w14:paraId="255746FA" w14:textId="4ED67D22" w:rsidR="00920AF6" w:rsidRPr="00E907C2" w:rsidRDefault="00CE3DC1" w:rsidP="00920AF6">
      <w:pPr>
        <w:pStyle w:val="closing"/>
        <w:widowControl w:val="0"/>
        <w:spacing w:before="0" w:after="0" w:line="480" w:lineRule="auto"/>
        <w:ind w:firstLine="720"/>
        <w:contextualSpacing/>
        <w:jc w:val="both"/>
        <w:rPr>
          <w:rFonts w:ascii="Times New Roman" w:hAnsi="Times New Roman"/>
          <w:szCs w:val="24"/>
        </w:rPr>
      </w:pPr>
      <w:r>
        <w:rPr>
          <w:rFonts w:ascii="Times New Roman" w:hAnsi="Times New Roman"/>
          <w:szCs w:val="24"/>
        </w:rPr>
        <w:t>Audit-Correspondence (</w:t>
      </w:r>
      <w:r w:rsidR="00920AF6" w:rsidRPr="00E907C2">
        <w:rPr>
          <w:rFonts w:ascii="Times New Roman" w:hAnsi="Times New Roman"/>
          <w:szCs w:val="24"/>
        </w:rPr>
        <w:t>AC</w:t>
      </w:r>
      <w:r>
        <w:rPr>
          <w:rFonts w:ascii="Times New Roman" w:hAnsi="Times New Roman"/>
          <w:szCs w:val="24"/>
        </w:rPr>
        <w:t>)</w:t>
      </w:r>
      <w:r w:rsidR="00920AF6" w:rsidRPr="00E907C2">
        <w:rPr>
          <w:rFonts w:ascii="Times New Roman" w:hAnsi="Times New Roman"/>
          <w:szCs w:val="24"/>
        </w:rPr>
        <w:t xml:space="preserve"> studies suffer from the “Heckman</w:t>
      </w:r>
      <w:r w:rsidR="00316B34">
        <w:rPr>
          <w:rFonts w:ascii="Times New Roman" w:hAnsi="Times New Roman"/>
          <w:szCs w:val="24"/>
        </w:rPr>
        <w:t>-Siegelman</w:t>
      </w:r>
      <w:r w:rsidR="00920AF6" w:rsidRPr="00E907C2">
        <w:rPr>
          <w:rFonts w:ascii="Times New Roman" w:hAnsi="Times New Roman"/>
          <w:szCs w:val="24"/>
        </w:rPr>
        <w:t xml:space="preserve"> critique” </w:t>
      </w:r>
      <w:r w:rsidR="00920AF6" w:rsidRPr="00E907C2">
        <w:rPr>
          <w:rFonts w:ascii="Times New Roman" w:hAnsi="Times New Roman"/>
          <w:szCs w:val="24"/>
        </w:rPr>
        <w:fldChar w:fldCharType="begin" w:fldLock="1"/>
      </w:r>
      <w:r w:rsidR="007778C9">
        <w:rPr>
          <w:rFonts w:ascii="Times New Roman" w:hAnsi="Times New Roman"/>
          <w:szCs w:val="24"/>
        </w:rPr>
        <w:instrText>ADDIN CSL_CITATION {"citationItems":[{"id":"ITEM-1","itemData":{"author":[{"dropping-particle":"","family":"Heckman","given":"James J","non-dropping-particle":"","parse-names":false,"suffix":""}],"container-title":"Journal of Economic Perspectives","id":"ITEM-1","issue":"2","issued":{"date-parts":[["1998"]]},"page":"101-116","title":"Detecting Discrimination","type":"article-journal","volume":"12"},"uris":["http://www.mendeley.com/documents/?uuid=a6673867-9c70-4396-84f7-d26784968be8"]},{"id":"ITEM-2","itemData":{"author":[{"dropping-particle":"","family":"Heckman","given":"James J.","non-dropping-particle":"","parse-names":false,"suffix":""},{"dropping-particle":"","family":"Siegelman","given":"Peter","non-dropping-particle":"","parse-names":false,"suffix":""}],"container-title":"Clear and Convincing Evidence: Measurement of Discrimination in America","editor":[{"dropping-particle":"","family":"Fix","given":"Micheal","non-dropping-particle":"","parse-names":false,"suffix":""},{"dropping-particle":"","family":"Struyk","given":"Raymond","non-dropping-particle":"","parse-names":false,"suffix":""}],"id":"ITEM-2","issued":{"date-parts":[["1993"]]},"publisher":"Washington, DC: The Urban Institute","title":"The Urban Institute Audit Studies: Their Methods and Findings","type":"chapter"},"uris":["http://www.mendeley.com/documents/?uuid=b8bf4d73-9dfe-4c39-9bc0-abb416f6c2e8"]}],"mendeley":{"formattedCitation":"(Heckman 1998; Heckman and Siegelman 1993)","manualFormatting":"(Heckman, 1998; Heckman and Siegelman, 1993)","plainTextFormattedCitation":"(Heckman 1998; Heckman and Siegelman 1993)","previouslyFormattedCitation":"(Heckman 1998; Heckman and Siegelman 1993)"},"properties":{"noteIndex":0},"schema":"https://github.com/citation-style-language/schema/raw/master/csl-citation.json"}</w:instrText>
      </w:r>
      <w:r w:rsidR="00920AF6" w:rsidRPr="00E907C2">
        <w:rPr>
          <w:rFonts w:ascii="Times New Roman" w:hAnsi="Times New Roman"/>
          <w:szCs w:val="24"/>
        </w:rPr>
        <w:fldChar w:fldCharType="separate"/>
      </w:r>
      <w:r w:rsidR="00920AF6" w:rsidRPr="00E907C2">
        <w:rPr>
          <w:rFonts w:ascii="Times New Roman" w:hAnsi="Times New Roman"/>
          <w:noProof/>
          <w:szCs w:val="24"/>
        </w:rPr>
        <w:t>(Heckman, 1998; Heckman and Siegelman, 1993)</w:t>
      </w:r>
      <w:r w:rsidR="00920AF6" w:rsidRPr="00E907C2">
        <w:rPr>
          <w:rFonts w:ascii="Times New Roman" w:hAnsi="Times New Roman"/>
          <w:szCs w:val="24"/>
        </w:rPr>
        <w:fldChar w:fldCharType="end"/>
      </w:r>
      <w:r w:rsidR="00920AF6" w:rsidRPr="00E907C2">
        <w:rPr>
          <w:rFonts w:ascii="Times New Roman" w:hAnsi="Times New Roman"/>
          <w:szCs w:val="24"/>
        </w:rPr>
        <w:t xml:space="preserve">. The critique is that while </w:t>
      </w:r>
      <w:r w:rsidR="002B5CA9">
        <w:rPr>
          <w:rFonts w:ascii="Times New Roman" w:hAnsi="Times New Roman"/>
          <w:szCs w:val="24"/>
        </w:rPr>
        <w:t>AC</w:t>
      </w:r>
      <w:r w:rsidR="00920AF6" w:rsidRPr="00E907C2">
        <w:rPr>
          <w:rFonts w:ascii="Times New Roman" w:hAnsi="Times New Roman"/>
          <w:szCs w:val="24"/>
        </w:rPr>
        <w:t xml:space="preserve"> studies control for average differences in observable characteristics (what is included </w:t>
      </w:r>
      <w:r w:rsidR="002B5CA9">
        <w:rPr>
          <w:rFonts w:ascii="Times New Roman" w:hAnsi="Times New Roman"/>
          <w:szCs w:val="24"/>
        </w:rPr>
        <w:t>in the application)</w:t>
      </w:r>
      <w:r w:rsidR="00316BBA">
        <w:rPr>
          <w:rFonts w:ascii="Times New Roman" w:hAnsi="Times New Roman"/>
          <w:szCs w:val="24"/>
        </w:rPr>
        <w:t>,</w:t>
      </w:r>
      <w:r w:rsidR="00920AF6" w:rsidRPr="00E907C2">
        <w:rPr>
          <w:rFonts w:ascii="Times New Roman" w:hAnsi="Times New Roman"/>
          <w:szCs w:val="24"/>
        </w:rPr>
        <w:t xml:space="preserve"> discrimination estimates can still be biased through the variance of unobservable characteristics (what is not seen on the resume). </w:t>
      </w:r>
      <w:r w:rsidR="00FE2053">
        <w:rPr>
          <w:rFonts w:ascii="Times New Roman" w:hAnsi="Times New Roman"/>
          <w:szCs w:val="24"/>
        </w:rPr>
        <w:fldChar w:fldCharType="begin" w:fldLock="1"/>
      </w:r>
      <w:r w:rsidR="002D7CBE">
        <w:rPr>
          <w:rFonts w:ascii="Times New Roman" w:hAnsi="Times New Roman"/>
          <w:szCs w:val="24"/>
        </w:rPr>
        <w:instrText>ADDIN CSL_CITATION {"citationItems":[{"id":"ITEM-1","itemData":{"DOI":"10.1353/jhr.2012.0032","ISBN":"0002828042002","ISSN":"0022166X","abstract":"Audit studies testing for discrimination have been criticized because applicants from different groups may not appear identical to employers. Correspondence studies address this criticism by using fictitious paper applicants whose qualifications can be made identical across groups. However, Heckman and Siegelman (1993) show that group differences in the variance of unobservable determinants of productivity can still generate spurious evidence of discrimination in either direction. This paper shows how to recover an unbiased estimate of discrimination when the correspondence study includes variation in applicant characteristics that affect hiring. The method is applied to actual data and assessed using Monte Carlo methods.","author":[{"dropping-particle":"","family":"Neumark","given":"David","non-dropping-particle":"","parse-names":false,"suffix":""}],"container-title":"Journal of Human Resources","id":"ITEM-1","issue":"4","issued":{"date-parts":[["2012"]]},"page":"1128-1157","title":"Detecting Discrimination in Audit and Correspondence Studies","type":"article-journal","volume":"47"},"uris":["http://www.mendeley.com/documents/?uuid=a2260517-6f32-4367-99d2-387293674d1a"]}],"mendeley":{"formattedCitation":"(Neumark 2012)","manualFormatting":"Neumark (2012)","plainTextFormattedCitation":"(Neumark 2012)","previouslyFormattedCitation":"(Neumark 2012)"},"properties":{"noteIndex":0},"schema":"https://github.com/citation-style-language/schema/raw/master/csl-citation.json"}</w:instrText>
      </w:r>
      <w:r w:rsidR="00FE2053">
        <w:rPr>
          <w:rFonts w:ascii="Times New Roman" w:hAnsi="Times New Roman"/>
          <w:szCs w:val="24"/>
        </w:rPr>
        <w:fldChar w:fldCharType="separate"/>
      </w:r>
      <w:r w:rsidR="00FE2053" w:rsidRPr="00FE2053">
        <w:rPr>
          <w:rFonts w:ascii="Times New Roman" w:hAnsi="Times New Roman"/>
          <w:noProof/>
          <w:szCs w:val="24"/>
        </w:rPr>
        <w:t xml:space="preserve">Neumark </w:t>
      </w:r>
      <w:r w:rsidR="00FE2053">
        <w:rPr>
          <w:rFonts w:ascii="Times New Roman" w:hAnsi="Times New Roman"/>
          <w:noProof/>
          <w:szCs w:val="24"/>
        </w:rPr>
        <w:t>(</w:t>
      </w:r>
      <w:r w:rsidR="00FE2053" w:rsidRPr="00FE2053">
        <w:rPr>
          <w:rFonts w:ascii="Times New Roman" w:hAnsi="Times New Roman"/>
          <w:noProof/>
          <w:szCs w:val="24"/>
        </w:rPr>
        <w:t>2012)</w:t>
      </w:r>
      <w:r w:rsidR="00FE2053">
        <w:rPr>
          <w:rFonts w:ascii="Times New Roman" w:hAnsi="Times New Roman"/>
          <w:szCs w:val="24"/>
        </w:rPr>
        <w:fldChar w:fldCharType="end"/>
      </w:r>
      <w:r w:rsidR="00FE2053">
        <w:rPr>
          <w:rFonts w:ascii="Times New Roman" w:hAnsi="Times New Roman"/>
          <w:szCs w:val="24"/>
        </w:rPr>
        <w:t xml:space="preserve"> </w:t>
      </w:r>
      <w:r w:rsidR="00920AF6" w:rsidRPr="00E907C2">
        <w:rPr>
          <w:rFonts w:ascii="Times New Roman" w:hAnsi="Times New Roman"/>
          <w:szCs w:val="24"/>
        </w:rPr>
        <w:t xml:space="preserve">shows how this can occur using a model of hiring decisions, which we summarize very briefly here following the notation of </w:t>
      </w:r>
      <w:r w:rsidR="00920AF6" w:rsidRPr="00E907C2">
        <w:rPr>
          <w:rFonts w:ascii="Times New Roman" w:hAnsi="Times New Roman"/>
          <w:szCs w:val="24"/>
        </w:rPr>
        <w:fldChar w:fldCharType="begin" w:fldLock="1"/>
      </w:r>
      <w:r w:rsidR="007778C9">
        <w:rPr>
          <w:rFonts w:ascii="Times New Roman" w:hAnsi="Times New Roman"/>
          <w:szCs w:val="24"/>
        </w:rPr>
        <w:instrText>ADDIN CSL_CITATION {"citationItems":[{"id":"ITEM-1","itemData":{"DOI":"10.1257/aer.p20161008","author":[{"dropping-particle":"","family":"Neumark","given":"David","non-dropping-particle":"","parse-names":false,"suffix":""},{"dropping-particle":"","family":"Burn","given":"Ian","non-dropping-particle":"","parse-names":false,"suffix":""},{"dropping-particle":"","family":"Button","given":"Patrick","non-dropping-particle":"","parse-names":false,"suffix":""}],"container-title":"American Economic Review","id":"ITEM-1","issued":{"date-parts":[["2016","5"]]},"title":"Experimental Age Discrimination Evidence and the Heckman Critique","type":"article-journal"},"uris":["http://www.mendeley.com/documents/?uuid=509dab04-623f-3bf2-86f2-e6fed7c6a80e"]}],"mendeley":{"formattedCitation":"(Neumark, Burn, and Button 2016)","manualFormatting":"Neumark, Burn, and Button (2016","plainTextFormattedCitation":"(Neumark, Burn, and Button 2016)","previouslyFormattedCitation":"(Neumark, Burn, and Button 2016)"},"properties":{"noteIndex":0},"schema":"https://github.com/citation-style-language/schema/raw/master/csl-citation.json"}</w:instrText>
      </w:r>
      <w:r w:rsidR="00920AF6" w:rsidRPr="00E907C2">
        <w:rPr>
          <w:rFonts w:ascii="Times New Roman" w:hAnsi="Times New Roman"/>
          <w:szCs w:val="24"/>
        </w:rPr>
        <w:fldChar w:fldCharType="separate"/>
      </w:r>
      <w:r w:rsidR="00920AF6" w:rsidRPr="00E907C2">
        <w:rPr>
          <w:rFonts w:ascii="Times New Roman" w:hAnsi="Times New Roman"/>
          <w:noProof/>
          <w:szCs w:val="24"/>
        </w:rPr>
        <w:t>Neumark, Burn, and Button (2016</w:t>
      </w:r>
      <w:r w:rsidR="00920AF6" w:rsidRPr="00E907C2">
        <w:rPr>
          <w:rFonts w:ascii="Times New Roman" w:hAnsi="Times New Roman"/>
          <w:szCs w:val="24"/>
        </w:rPr>
        <w:fldChar w:fldCharType="end"/>
      </w:r>
      <w:r w:rsidR="00920AF6" w:rsidRPr="00E907C2">
        <w:rPr>
          <w:rFonts w:ascii="Times New Roman" w:hAnsi="Times New Roman"/>
          <w:szCs w:val="24"/>
        </w:rPr>
        <w:t>).</w:t>
      </w:r>
    </w:p>
    <w:p w14:paraId="204AA244" w14:textId="3EDD15AE" w:rsidR="00920AF6" w:rsidRPr="00E907C2" w:rsidRDefault="00920AF6" w:rsidP="00920AF6">
      <w:pPr>
        <w:widowControl w:val="0"/>
        <w:autoSpaceDE w:val="0"/>
        <w:autoSpaceDN w:val="0"/>
        <w:adjustRightInd w:val="0"/>
        <w:spacing w:line="480" w:lineRule="auto"/>
        <w:ind w:firstLine="720"/>
        <w:contextualSpacing/>
        <w:jc w:val="both"/>
      </w:pPr>
      <w:r w:rsidRPr="00E907C2">
        <w:t>Assume that productivity depends linearly and additively on two characteristics: observable (on the resume) characteristics, which are denoted X</w:t>
      </w:r>
      <w:r w:rsidRPr="00E907C2">
        <w:rPr>
          <w:vertAlign w:val="superscript"/>
        </w:rPr>
        <w:t>I</w:t>
      </w:r>
      <w:r w:rsidRPr="00E907C2">
        <w:t xml:space="preserve"> and unobservable characteristics (not on the resume), which are denoted as X</w:t>
      </w:r>
      <w:r w:rsidRPr="00E907C2">
        <w:rPr>
          <w:vertAlign w:val="superscript"/>
        </w:rPr>
        <w:t>II</w:t>
      </w:r>
      <w:r w:rsidRPr="00E907C2">
        <w:t>. Let N denote Indigenous (“Native”) applicants and let W denote white applicants. AC studies standardize X</w:t>
      </w:r>
      <w:r w:rsidRPr="00E907C2">
        <w:rPr>
          <w:vertAlign w:val="superscript"/>
        </w:rPr>
        <w:t>I</w:t>
      </w:r>
      <w:r w:rsidRPr="00E907C2">
        <w:t xml:space="preserve"> to be the same for N and W at some level X</w:t>
      </w:r>
      <w:r w:rsidRPr="00E907C2">
        <w:rPr>
          <w:vertAlign w:val="superscript"/>
        </w:rPr>
        <w:t>I*</w:t>
      </w:r>
      <w:r w:rsidRPr="00E907C2">
        <w:t>, such that X</w:t>
      </w:r>
      <w:r w:rsidRPr="00E907C2">
        <w:rPr>
          <w:vertAlign w:val="superscript"/>
        </w:rPr>
        <w:t>I</w:t>
      </w:r>
      <w:r w:rsidRPr="00E907C2">
        <w:rPr>
          <w:vertAlign w:val="subscript"/>
        </w:rPr>
        <w:t>N</w:t>
      </w:r>
      <w:r w:rsidRPr="00E907C2">
        <w:t xml:space="preserve"> = X</w:t>
      </w:r>
      <w:r w:rsidRPr="00E907C2">
        <w:rPr>
          <w:vertAlign w:val="superscript"/>
        </w:rPr>
        <w:t>I</w:t>
      </w:r>
      <w:r w:rsidRPr="00E907C2">
        <w:rPr>
          <w:vertAlign w:val="subscript"/>
        </w:rPr>
        <w:t>W</w:t>
      </w:r>
      <w:r w:rsidRPr="00E907C2">
        <w:t xml:space="preserve"> = X</w:t>
      </w:r>
      <w:r w:rsidRPr="00E907C2">
        <w:rPr>
          <w:vertAlign w:val="superscript"/>
        </w:rPr>
        <w:t>I*</w:t>
      </w:r>
      <w:r w:rsidRPr="00E907C2">
        <w:t xml:space="preserve">. Let </w:t>
      </w:r>
      <w:r w:rsidRPr="00E907C2">
        <w:sym w:font="Symbol" w:char="F067"/>
      </w:r>
      <w:r w:rsidRPr="00E907C2">
        <w:t xml:space="preserve"> be an additional linear, additive, term that reflects discrimination against Indigenous Peoples. This term can either reflect taste discrimination, where the productivity of Indigenous Peoples is undervalued, or statistical discrimination, where firms believe that the average unobservable characteristics are different between groups (i.e.</w:t>
      </w:r>
      <w:r w:rsidR="00316BBA">
        <w:t>,</w:t>
      </w:r>
      <w:r w:rsidRPr="00E907C2">
        <w:t xml:space="preserve"> that E(X</w:t>
      </w:r>
      <w:r w:rsidRPr="00E907C2">
        <w:rPr>
          <w:vertAlign w:val="superscript"/>
        </w:rPr>
        <w:t>II</w:t>
      </w:r>
      <w:r w:rsidRPr="00E907C2">
        <w:rPr>
          <w:vertAlign w:val="subscript"/>
        </w:rPr>
        <w:t>N</w:t>
      </w:r>
      <w:r w:rsidRPr="00E907C2">
        <w:t xml:space="preserve">) </w:t>
      </w:r>
      <w:r w:rsidRPr="00E907C2">
        <w:sym w:font="Symbol" w:char="F0B9"/>
      </w:r>
      <w:r w:rsidRPr="00E907C2">
        <w:t xml:space="preserve"> E(X</w:t>
      </w:r>
      <w:r w:rsidRPr="00E907C2">
        <w:rPr>
          <w:vertAlign w:val="superscript"/>
        </w:rPr>
        <w:t>II</w:t>
      </w:r>
      <w:r w:rsidRPr="00E907C2">
        <w:rPr>
          <w:vertAlign w:val="subscript"/>
        </w:rPr>
        <w:t>W</w:t>
      </w:r>
      <w:r w:rsidRPr="00E907C2">
        <w:t xml:space="preserve">)). AC studies seek to estimate </w:t>
      </w:r>
      <w:r w:rsidRPr="00E907C2">
        <w:sym w:font="Symbol" w:char="F067"/>
      </w:r>
      <w:r w:rsidRPr="00E907C2">
        <w:t xml:space="preserve"> as a linear function of X</w:t>
      </w:r>
      <w:r w:rsidRPr="00E907C2">
        <w:rPr>
          <w:vertAlign w:val="superscript"/>
        </w:rPr>
        <w:t>I</w:t>
      </w:r>
      <w:r w:rsidRPr="00E907C2">
        <w:t xml:space="preserve"> and an indicator for race (N). </w:t>
      </w:r>
    </w:p>
    <w:p w14:paraId="2A1F4001" w14:textId="517EB979" w:rsidR="00920AF6" w:rsidRDefault="00920AF6" w:rsidP="003103F9">
      <w:pPr>
        <w:pStyle w:val="closing"/>
        <w:widowControl w:val="0"/>
        <w:spacing w:before="0" w:after="0" w:line="480" w:lineRule="auto"/>
        <w:ind w:firstLine="720"/>
        <w:contextualSpacing/>
        <w:jc w:val="both"/>
        <w:rPr>
          <w:rFonts w:ascii="Times New Roman" w:hAnsi="Times New Roman"/>
          <w:szCs w:val="24"/>
        </w:rPr>
      </w:pPr>
      <w:r w:rsidRPr="00E907C2">
        <w:rPr>
          <w:rFonts w:ascii="Times New Roman" w:hAnsi="Times New Roman"/>
          <w:szCs w:val="24"/>
        </w:rPr>
        <w:t>Applicants are given an interview (T = 1) if expected productivity exceeds a threshold, c:</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4"/>
        <w:gridCol w:w="656"/>
      </w:tblGrid>
      <w:tr w:rsidR="00920AF6" w:rsidRPr="00583A80" w14:paraId="5632F690" w14:textId="77777777" w:rsidTr="00920AF6">
        <w:tc>
          <w:tcPr>
            <w:tcW w:w="8910" w:type="dxa"/>
          </w:tcPr>
          <w:p w14:paraId="0BE7400E" w14:textId="77777777" w:rsidR="00920AF6" w:rsidRPr="00E907C2" w:rsidRDefault="00920AF6" w:rsidP="00920AF6">
            <w:pPr>
              <w:pStyle w:val="closing"/>
              <w:widowControl w:val="0"/>
              <w:spacing w:before="0" w:after="0" w:line="480" w:lineRule="auto"/>
              <w:contextualSpacing/>
              <w:jc w:val="both"/>
              <w:rPr>
                <w:rFonts w:ascii="Times New Roman" w:hAnsi="Times New Roman"/>
                <w:szCs w:val="24"/>
              </w:rPr>
            </w:pPr>
            <m:oMathPara>
              <m:oMath>
                <m:r>
                  <w:rPr>
                    <w:rFonts w:ascii="Cambria Math" w:hAnsi="Cambria Math"/>
                    <w:szCs w:val="24"/>
                  </w:rPr>
                  <m:t>T</m:t>
                </m:r>
                <m:d>
                  <m:dPr>
                    <m:ctrlPr>
                      <w:rPr>
                        <w:rFonts w:ascii="Cambria Math" w:hAnsi="Cambria Math"/>
                        <w:i/>
                        <w:szCs w:val="24"/>
                      </w:rPr>
                    </m:ctrlPr>
                  </m:dPr>
                  <m:e>
                    <m:sSup>
                      <m:sSupPr>
                        <m:ctrlPr>
                          <w:rPr>
                            <w:rFonts w:ascii="Cambria Math" w:hAnsi="Cambria Math"/>
                            <w:i/>
                            <w:szCs w:val="24"/>
                          </w:rPr>
                        </m:ctrlPr>
                      </m:sSupPr>
                      <m:e>
                        <m:r>
                          <w:rPr>
                            <w:rFonts w:ascii="Cambria Math" w:hAnsi="Cambria Math"/>
                            <w:szCs w:val="24"/>
                          </w:rPr>
                          <m:t>X</m:t>
                        </m:r>
                      </m:e>
                      <m:sup>
                        <m:r>
                          <w:rPr>
                            <w:rFonts w:ascii="Cambria Math" w:hAnsi="Cambria Math"/>
                            <w:szCs w:val="24"/>
                          </w:rPr>
                          <m:t>I*</m:t>
                        </m:r>
                      </m:sup>
                    </m:sSup>
                    <m:r>
                      <w:rPr>
                        <w:rFonts w:ascii="Cambria Math" w:hAnsi="Cambria Math"/>
                        <w:szCs w:val="24"/>
                      </w:rPr>
                      <m:t xml:space="preserve">, </m:t>
                    </m:r>
                    <m:sSubSup>
                      <m:sSubSupPr>
                        <m:ctrlPr>
                          <w:rPr>
                            <w:rFonts w:ascii="Cambria Math" w:hAnsi="Cambria Math"/>
                            <w:i/>
                            <w:szCs w:val="24"/>
                          </w:rPr>
                        </m:ctrlPr>
                      </m:sSubSupPr>
                      <m:e>
                        <m:r>
                          <w:rPr>
                            <w:rFonts w:ascii="Cambria Math" w:hAnsi="Cambria Math"/>
                            <w:szCs w:val="24"/>
                          </w:rPr>
                          <m:t>X</m:t>
                        </m:r>
                      </m:e>
                      <m:sub>
                        <m:r>
                          <w:rPr>
                            <w:rFonts w:ascii="Cambria Math" w:hAnsi="Cambria Math"/>
                            <w:szCs w:val="24"/>
                          </w:rPr>
                          <m:t>N</m:t>
                        </m:r>
                      </m:sub>
                      <m:sup>
                        <m:r>
                          <w:rPr>
                            <w:rFonts w:ascii="Cambria Math" w:hAnsi="Cambria Math"/>
                            <w:szCs w:val="24"/>
                          </w:rPr>
                          <m:t>II</m:t>
                        </m:r>
                      </m:sup>
                    </m:sSubSup>
                  </m:e>
                </m:d>
                <m:r>
                  <w:rPr>
                    <w:rFonts w:ascii="Cambria Math" w:hAnsi="Cambria Math"/>
                    <w:szCs w:val="24"/>
                  </w:rPr>
                  <m:t xml:space="preserve">| </m:t>
                </m:r>
                <m:d>
                  <m:dPr>
                    <m:ctrlPr>
                      <w:rPr>
                        <w:rFonts w:ascii="Cambria Math" w:hAnsi="Cambria Math"/>
                        <w:i/>
                        <w:szCs w:val="24"/>
                      </w:rPr>
                    </m:ctrlPr>
                  </m:dPr>
                  <m:e>
                    <m:r>
                      <w:rPr>
                        <w:rFonts w:ascii="Cambria Math" w:hAnsi="Cambria Math"/>
                        <w:szCs w:val="24"/>
                      </w:rPr>
                      <m:t>N=1</m:t>
                    </m:r>
                  </m:e>
                </m:d>
                <m:r>
                  <w:rPr>
                    <w:rFonts w:ascii="Cambria Math" w:hAnsi="Cambria Math"/>
                    <w:szCs w:val="24"/>
                  </w:rPr>
                  <m:t xml:space="preserve">= 1 if </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1</m:t>
                    </m:r>
                  </m:sub>
                </m:sSub>
                <m:sSup>
                  <m:sSupPr>
                    <m:ctrlPr>
                      <w:rPr>
                        <w:rFonts w:ascii="Cambria Math" w:hAnsi="Cambria Math"/>
                        <w:i/>
                        <w:szCs w:val="24"/>
                      </w:rPr>
                    </m:ctrlPr>
                  </m:sSupPr>
                  <m:e>
                    <m:r>
                      <w:rPr>
                        <w:rFonts w:ascii="Cambria Math" w:hAnsi="Cambria Math"/>
                        <w:szCs w:val="24"/>
                      </w:rPr>
                      <m:t>X</m:t>
                    </m:r>
                  </m:e>
                  <m:sup>
                    <m:r>
                      <w:rPr>
                        <w:rFonts w:ascii="Cambria Math" w:hAnsi="Cambria Math"/>
                        <w:szCs w:val="24"/>
                      </w:rPr>
                      <m:t>I*</m:t>
                    </m:r>
                  </m:sup>
                </m:s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X</m:t>
                    </m:r>
                  </m:e>
                  <m:sub>
                    <m:r>
                      <w:rPr>
                        <w:rFonts w:ascii="Cambria Math" w:hAnsi="Cambria Math"/>
                        <w:szCs w:val="24"/>
                      </w:rPr>
                      <m:t>N</m:t>
                    </m:r>
                  </m:sub>
                  <m:sup>
                    <m:r>
                      <w:rPr>
                        <w:rFonts w:ascii="Cambria Math" w:hAnsi="Cambria Math"/>
                        <w:szCs w:val="24"/>
                      </w:rPr>
                      <m:t>II</m:t>
                    </m:r>
                  </m:sup>
                </m:sSubSup>
                <m:r>
                  <w:rPr>
                    <w:rFonts w:ascii="Cambria Math" w:hAnsi="Cambria Math"/>
                    <w:szCs w:val="24"/>
                  </w:rPr>
                  <m:t>+γN&gt;c</m:t>
                </m:r>
              </m:oMath>
            </m:oMathPara>
          </w:p>
          <w:p w14:paraId="41911CD2" w14:textId="77777777" w:rsidR="00920AF6" w:rsidRPr="00583A80" w:rsidRDefault="00920AF6" w:rsidP="00920AF6">
            <w:pPr>
              <w:pStyle w:val="closing"/>
              <w:widowControl w:val="0"/>
              <w:spacing w:before="0" w:after="0" w:line="480" w:lineRule="auto"/>
              <w:contextualSpacing/>
              <w:jc w:val="both"/>
              <w:rPr>
                <w:rFonts w:ascii="Times New Roman" w:hAnsi="Times New Roman"/>
                <w:szCs w:val="24"/>
              </w:rPr>
            </w:pPr>
            <m:oMathPara>
              <m:oMath>
                <m:r>
                  <w:rPr>
                    <w:rFonts w:ascii="Cambria Math" w:hAnsi="Cambria Math"/>
                    <w:szCs w:val="24"/>
                  </w:rPr>
                  <m:t>T</m:t>
                </m:r>
                <m:d>
                  <m:dPr>
                    <m:ctrlPr>
                      <w:rPr>
                        <w:rFonts w:ascii="Cambria Math" w:hAnsi="Cambria Math"/>
                        <w:i/>
                        <w:szCs w:val="24"/>
                      </w:rPr>
                    </m:ctrlPr>
                  </m:dPr>
                  <m:e>
                    <m:sSup>
                      <m:sSupPr>
                        <m:ctrlPr>
                          <w:rPr>
                            <w:rFonts w:ascii="Cambria Math" w:hAnsi="Cambria Math"/>
                            <w:i/>
                            <w:szCs w:val="24"/>
                          </w:rPr>
                        </m:ctrlPr>
                      </m:sSupPr>
                      <m:e>
                        <m:r>
                          <w:rPr>
                            <w:rFonts w:ascii="Cambria Math" w:hAnsi="Cambria Math"/>
                            <w:szCs w:val="24"/>
                          </w:rPr>
                          <m:t>X</m:t>
                        </m:r>
                      </m:e>
                      <m:sup>
                        <m:r>
                          <w:rPr>
                            <w:rFonts w:ascii="Cambria Math" w:hAnsi="Cambria Math"/>
                            <w:szCs w:val="24"/>
                          </w:rPr>
                          <m:t>I*</m:t>
                        </m:r>
                      </m:sup>
                    </m:sSup>
                    <m:r>
                      <w:rPr>
                        <w:rFonts w:ascii="Cambria Math" w:hAnsi="Cambria Math"/>
                        <w:szCs w:val="24"/>
                      </w:rPr>
                      <m:t xml:space="preserve">, </m:t>
                    </m:r>
                    <m:sSubSup>
                      <m:sSubSupPr>
                        <m:ctrlPr>
                          <w:rPr>
                            <w:rFonts w:ascii="Cambria Math" w:hAnsi="Cambria Math"/>
                            <w:i/>
                            <w:szCs w:val="24"/>
                          </w:rPr>
                        </m:ctrlPr>
                      </m:sSubSupPr>
                      <m:e>
                        <m:r>
                          <w:rPr>
                            <w:rFonts w:ascii="Cambria Math" w:hAnsi="Cambria Math"/>
                            <w:szCs w:val="24"/>
                          </w:rPr>
                          <m:t>X</m:t>
                        </m:r>
                      </m:e>
                      <m:sub>
                        <m:r>
                          <w:rPr>
                            <w:rFonts w:ascii="Cambria Math" w:hAnsi="Cambria Math"/>
                            <w:szCs w:val="24"/>
                          </w:rPr>
                          <m:t>W</m:t>
                        </m:r>
                      </m:sub>
                      <m:sup>
                        <m:r>
                          <w:rPr>
                            <w:rFonts w:ascii="Cambria Math" w:hAnsi="Cambria Math"/>
                            <w:szCs w:val="24"/>
                          </w:rPr>
                          <m:t>II</m:t>
                        </m:r>
                      </m:sup>
                    </m:sSubSup>
                  </m:e>
                </m:d>
                <m:r>
                  <w:rPr>
                    <w:rFonts w:ascii="Cambria Math" w:hAnsi="Cambria Math"/>
                    <w:szCs w:val="24"/>
                  </w:rPr>
                  <m:t xml:space="preserve">| </m:t>
                </m:r>
                <m:d>
                  <m:dPr>
                    <m:ctrlPr>
                      <w:rPr>
                        <w:rFonts w:ascii="Cambria Math" w:hAnsi="Cambria Math"/>
                        <w:i/>
                        <w:szCs w:val="24"/>
                      </w:rPr>
                    </m:ctrlPr>
                  </m:dPr>
                  <m:e>
                    <m:r>
                      <w:rPr>
                        <w:rFonts w:ascii="Cambria Math" w:hAnsi="Cambria Math"/>
                        <w:szCs w:val="24"/>
                      </w:rPr>
                      <m:t>N=0</m:t>
                    </m:r>
                  </m:e>
                </m:d>
                <m:r>
                  <w:rPr>
                    <w:rFonts w:ascii="Cambria Math" w:hAnsi="Cambria Math"/>
                    <w:szCs w:val="24"/>
                  </w:rPr>
                  <m:t xml:space="preserve">= 1 if </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1</m:t>
                    </m:r>
                  </m:sub>
                </m:sSub>
                <m:sSup>
                  <m:sSupPr>
                    <m:ctrlPr>
                      <w:rPr>
                        <w:rFonts w:ascii="Cambria Math" w:hAnsi="Cambria Math"/>
                        <w:i/>
                        <w:szCs w:val="24"/>
                      </w:rPr>
                    </m:ctrlPr>
                  </m:sSupPr>
                  <m:e>
                    <m:r>
                      <w:rPr>
                        <w:rFonts w:ascii="Cambria Math" w:hAnsi="Cambria Math"/>
                        <w:szCs w:val="24"/>
                      </w:rPr>
                      <m:t>X</m:t>
                    </m:r>
                  </m:e>
                  <m:sup>
                    <m:r>
                      <w:rPr>
                        <w:rFonts w:ascii="Cambria Math" w:hAnsi="Cambria Math"/>
                        <w:szCs w:val="24"/>
                      </w:rPr>
                      <m:t>I*</m:t>
                    </m:r>
                  </m:sup>
                </m:s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X</m:t>
                    </m:r>
                  </m:e>
                  <m:sub>
                    <m:r>
                      <w:rPr>
                        <w:rFonts w:ascii="Cambria Math" w:hAnsi="Cambria Math"/>
                        <w:szCs w:val="24"/>
                      </w:rPr>
                      <m:t>W</m:t>
                    </m:r>
                  </m:sub>
                  <m:sup>
                    <m:r>
                      <w:rPr>
                        <w:rFonts w:ascii="Cambria Math" w:hAnsi="Cambria Math"/>
                        <w:szCs w:val="24"/>
                      </w:rPr>
                      <m:t>II</m:t>
                    </m:r>
                  </m:sup>
                </m:sSubSup>
                <m:r>
                  <w:rPr>
                    <w:rFonts w:ascii="Cambria Math" w:hAnsi="Cambria Math"/>
                    <w:szCs w:val="24"/>
                  </w:rPr>
                  <m:t>&gt;c</m:t>
                </m:r>
              </m:oMath>
            </m:oMathPara>
          </w:p>
        </w:tc>
        <w:tc>
          <w:tcPr>
            <w:tcW w:w="540" w:type="dxa"/>
          </w:tcPr>
          <w:p w14:paraId="770B85EB" w14:textId="77777777" w:rsidR="00920AF6" w:rsidRPr="00583A80" w:rsidRDefault="00920AF6" w:rsidP="00920AF6">
            <w:pPr>
              <w:outlineLvl w:val="0"/>
            </w:pPr>
          </w:p>
          <w:p w14:paraId="101D7C37" w14:textId="06B0A658" w:rsidR="00920AF6" w:rsidRPr="00583A80" w:rsidRDefault="00920AF6" w:rsidP="00920AF6">
            <w:pPr>
              <w:outlineLvl w:val="0"/>
            </w:pPr>
            <w:r w:rsidRPr="00583A80">
              <w:t>[</w:t>
            </w:r>
            <w:r w:rsidR="002B5CA9">
              <w:t>C</w:t>
            </w:r>
            <w:r w:rsidR="00F07F46">
              <w:t>1</w:t>
            </w:r>
            <w:r w:rsidRPr="00583A80">
              <w:t>]</w:t>
            </w:r>
          </w:p>
        </w:tc>
      </w:tr>
    </w:tbl>
    <w:p w14:paraId="6AF9E0CB" w14:textId="11982322" w:rsidR="00920AF6" w:rsidRDefault="00920AF6" w:rsidP="00920AF6">
      <w:pPr>
        <w:pStyle w:val="closing"/>
        <w:widowControl w:val="0"/>
        <w:spacing w:before="0" w:after="0" w:line="480" w:lineRule="auto"/>
        <w:contextualSpacing/>
        <w:jc w:val="both"/>
        <w:rPr>
          <w:rFonts w:ascii="Times New Roman" w:hAnsi="Times New Roman"/>
          <w:szCs w:val="24"/>
        </w:rPr>
      </w:pPr>
      <w:r w:rsidRPr="00E907C2">
        <w:rPr>
          <w:rFonts w:ascii="Times New Roman" w:hAnsi="Times New Roman"/>
          <w:szCs w:val="24"/>
        </w:rPr>
        <w:t>If X</w:t>
      </w:r>
      <w:r w:rsidRPr="00E907C2">
        <w:rPr>
          <w:rFonts w:ascii="Times New Roman" w:hAnsi="Times New Roman"/>
          <w:szCs w:val="24"/>
          <w:vertAlign w:val="superscript"/>
        </w:rPr>
        <w:t>II</w:t>
      </w:r>
      <w:r w:rsidRPr="00E907C2">
        <w:rPr>
          <w:rFonts w:ascii="Times New Roman" w:hAnsi="Times New Roman"/>
          <w:szCs w:val="24"/>
          <w:vertAlign w:val="subscript"/>
        </w:rPr>
        <w:t>N</w:t>
      </w:r>
      <w:r w:rsidRPr="00E907C2">
        <w:rPr>
          <w:rFonts w:ascii="Times New Roman" w:hAnsi="Times New Roman"/>
          <w:szCs w:val="24"/>
        </w:rPr>
        <w:t xml:space="preserve"> and X</w:t>
      </w:r>
      <w:r w:rsidRPr="00E907C2">
        <w:rPr>
          <w:rFonts w:ascii="Times New Roman" w:hAnsi="Times New Roman"/>
          <w:szCs w:val="24"/>
          <w:vertAlign w:val="superscript"/>
        </w:rPr>
        <w:t>II</w:t>
      </w:r>
      <w:r w:rsidRPr="00E907C2">
        <w:rPr>
          <w:rFonts w:ascii="Times New Roman" w:hAnsi="Times New Roman"/>
          <w:szCs w:val="24"/>
          <w:vertAlign w:val="subscript"/>
        </w:rPr>
        <w:t>W</w:t>
      </w:r>
      <w:r w:rsidRPr="00E907C2">
        <w:rPr>
          <w:rFonts w:ascii="Times New Roman" w:hAnsi="Times New Roman"/>
          <w:szCs w:val="24"/>
        </w:rPr>
        <w:t xml:space="preserve"> are normally distributed with means of zero and standard deviations of </w:t>
      </w:r>
      <w:r w:rsidRPr="00E907C2">
        <w:rPr>
          <w:rFonts w:ascii="Times New Roman" w:hAnsi="Times New Roman"/>
          <w:szCs w:val="24"/>
        </w:rPr>
        <w:sym w:font="Symbol" w:char="F073"/>
      </w:r>
      <w:r w:rsidRPr="00E907C2">
        <w:rPr>
          <w:rFonts w:ascii="Times New Roman" w:hAnsi="Times New Roman"/>
          <w:szCs w:val="24"/>
          <w:vertAlign w:val="superscript"/>
        </w:rPr>
        <w:t>II</w:t>
      </w:r>
      <w:r w:rsidRPr="00E907C2">
        <w:rPr>
          <w:rFonts w:ascii="Times New Roman" w:hAnsi="Times New Roman"/>
          <w:szCs w:val="24"/>
          <w:vertAlign w:val="subscript"/>
        </w:rPr>
        <w:t>N</w:t>
      </w:r>
      <w:r w:rsidRPr="00E907C2">
        <w:rPr>
          <w:rFonts w:ascii="Times New Roman" w:hAnsi="Times New Roman"/>
          <w:szCs w:val="24"/>
        </w:rPr>
        <w:t xml:space="preserve"> and </w:t>
      </w:r>
      <w:r w:rsidRPr="00E907C2">
        <w:rPr>
          <w:rFonts w:ascii="Times New Roman" w:hAnsi="Times New Roman"/>
          <w:szCs w:val="24"/>
        </w:rPr>
        <w:sym w:font="Symbol" w:char="F073"/>
      </w:r>
      <w:r w:rsidRPr="00E907C2">
        <w:rPr>
          <w:rFonts w:ascii="Times New Roman" w:hAnsi="Times New Roman"/>
          <w:szCs w:val="24"/>
          <w:vertAlign w:val="superscript"/>
        </w:rPr>
        <w:t>II</w:t>
      </w:r>
      <w:r w:rsidRPr="00E907C2">
        <w:rPr>
          <w:rFonts w:ascii="Times New Roman" w:hAnsi="Times New Roman"/>
          <w:szCs w:val="24"/>
          <w:vertAlign w:val="subscript"/>
        </w:rPr>
        <w:t>W</w:t>
      </w:r>
      <w:r w:rsidRPr="00E907C2">
        <w:rPr>
          <w:rFonts w:ascii="Times New Roman" w:hAnsi="Times New Roman"/>
          <w:szCs w:val="24"/>
        </w:rPr>
        <w:t>, respectively, then the interview offer probability is</w:t>
      </w:r>
      <w:r w:rsidR="00F07F46">
        <w:rPr>
          <w:rFonts w:ascii="Times New Roman" w:hAnsi="Times New Roman"/>
          <w:szCs w:val="24"/>
        </w:rPr>
        <w:t>:</w:t>
      </w:r>
    </w:p>
    <w:p w14:paraId="0F31C44F" w14:textId="77777777" w:rsidR="00920AF6" w:rsidRDefault="00920AF6" w:rsidP="00920AF6">
      <w:pPr>
        <w:pStyle w:val="closing"/>
        <w:widowControl w:val="0"/>
        <w:spacing w:before="0" w:after="0" w:line="480" w:lineRule="auto"/>
        <w:contextualSpacing/>
        <w:jc w:val="both"/>
        <w:rPr>
          <w:rFonts w:ascii="Times New Roman" w:hAnsi="Times New Roman"/>
          <w:szCs w:val="24"/>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4"/>
        <w:gridCol w:w="656"/>
      </w:tblGrid>
      <w:tr w:rsidR="00920AF6" w:rsidRPr="00583A80" w14:paraId="03BAA6AD" w14:textId="77777777" w:rsidTr="00920AF6">
        <w:tc>
          <w:tcPr>
            <w:tcW w:w="8910" w:type="dxa"/>
          </w:tcPr>
          <w:p w14:paraId="0344C838" w14:textId="77777777" w:rsidR="00920AF6" w:rsidRPr="00E907C2" w:rsidRDefault="00920AF6" w:rsidP="00920AF6">
            <w:pPr>
              <w:pStyle w:val="closing"/>
              <w:widowControl w:val="0"/>
              <w:spacing w:before="0" w:after="0" w:line="480" w:lineRule="auto"/>
              <w:contextualSpacing/>
              <w:jc w:val="center"/>
              <w:rPr>
                <w:rFonts w:ascii="Times New Roman" w:hAnsi="Times New Roman"/>
                <w:szCs w:val="24"/>
              </w:rPr>
            </w:pPr>
            <m:oMathPara>
              <m:oMath>
                <m:r>
                  <m:rPr>
                    <m:sty m:val="p"/>
                  </m:rPr>
                  <w:rPr>
                    <w:rFonts w:ascii="Cambria Math" w:hAnsi="Cambria Math"/>
                    <w:szCs w:val="24"/>
                  </w:rPr>
                  <m:t>Φ</m:t>
                </m:r>
                <m:d>
                  <m:dPr>
                    <m:beg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(β</m:t>
                        </m:r>
                      </m:e>
                      <m:sub>
                        <m:r>
                          <w:rPr>
                            <w:rFonts w:ascii="Cambria Math" w:hAnsi="Cambria Math"/>
                            <w:szCs w:val="24"/>
                          </w:rPr>
                          <m:t>1</m:t>
                        </m:r>
                      </m:sub>
                    </m:sSub>
                    <m:sSup>
                      <m:sSupPr>
                        <m:ctrlPr>
                          <w:rPr>
                            <w:rFonts w:ascii="Cambria Math" w:hAnsi="Cambria Math"/>
                            <w:i/>
                            <w:szCs w:val="24"/>
                          </w:rPr>
                        </m:ctrlPr>
                      </m:sSupPr>
                      <m:e>
                        <m:r>
                          <w:rPr>
                            <w:rFonts w:ascii="Cambria Math" w:hAnsi="Cambria Math"/>
                            <w:szCs w:val="24"/>
                          </w:rPr>
                          <m:t>X</m:t>
                        </m:r>
                      </m:e>
                      <m:sup>
                        <m:r>
                          <w:rPr>
                            <w:rFonts w:ascii="Cambria Math" w:hAnsi="Cambria Math"/>
                            <w:szCs w:val="24"/>
                          </w:rPr>
                          <m:t>I*</m:t>
                        </m:r>
                      </m:sup>
                    </m:sSup>
                    <m:r>
                      <w:rPr>
                        <w:rFonts w:ascii="Cambria Math" w:hAnsi="Cambria Math"/>
                        <w:szCs w:val="24"/>
                      </w:rPr>
                      <m:t>+γN-c</m:t>
                    </m:r>
                  </m:e>
                </m:d>
                <m:r>
                  <w:rPr>
                    <w:rFonts w:ascii="Cambria Math" w:hAnsi="Cambria Math"/>
                    <w:szCs w:val="24"/>
                  </w:rPr>
                  <m:t>/</m:t>
                </m:r>
                <m:sSubSup>
                  <m:sSubSupPr>
                    <m:ctrlPr>
                      <w:rPr>
                        <w:rFonts w:ascii="Cambria Math" w:hAnsi="Cambria Math"/>
                        <w:i/>
                        <w:szCs w:val="24"/>
                      </w:rPr>
                    </m:ctrlPr>
                  </m:sSubSupPr>
                  <m:e>
                    <m:r>
                      <w:rPr>
                        <w:rFonts w:ascii="Cambria Math" w:hAnsi="Cambria Math"/>
                        <w:szCs w:val="24"/>
                      </w:rPr>
                      <m:t>σ</m:t>
                    </m:r>
                  </m:e>
                  <m:sub>
                    <m:r>
                      <w:rPr>
                        <w:rFonts w:ascii="Cambria Math" w:hAnsi="Cambria Math"/>
                        <w:szCs w:val="24"/>
                      </w:rPr>
                      <m:t>N</m:t>
                    </m:r>
                  </m:sub>
                  <m:sup>
                    <m:r>
                      <w:rPr>
                        <w:rFonts w:ascii="Cambria Math" w:hAnsi="Cambria Math"/>
                        <w:szCs w:val="24"/>
                      </w:rPr>
                      <m:t>II</m:t>
                    </m:r>
                  </m:sup>
                </m:sSubSup>
                <m:r>
                  <w:rPr>
                    <w:rFonts w:ascii="Cambria Math" w:hAnsi="Cambria Math"/>
                    <w:szCs w:val="24"/>
                  </w:rPr>
                  <m:t>] if N= 1</m:t>
                </m:r>
              </m:oMath>
            </m:oMathPara>
          </w:p>
          <w:p w14:paraId="00C1C4B2" w14:textId="77777777" w:rsidR="00920AF6" w:rsidRPr="00583A80" w:rsidRDefault="00920AF6" w:rsidP="00920AF6">
            <w:pPr>
              <w:pStyle w:val="closing"/>
              <w:widowControl w:val="0"/>
              <w:spacing w:before="0" w:after="0" w:line="480" w:lineRule="auto"/>
              <w:contextualSpacing/>
              <w:jc w:val="center"/>
              <w:rPr>
                <w:rFonts w:ascii="Times New Roman" w:hAnsi="Times New Roman"/>
                <w:szCs w:val="24"/>
              </w:rPr>
            </w:pPr>
            <m:oMath>
              <m:r>
                <m:rPr>
                  <m:sty m:val="p"/>
                </m:rPr>
                <w:rPr>
                  <w:rFonts w:ascii="Cambria Math" w:hAnsi="Cambria Math"/>
                  <w:szCs w:val="24"/>
                </w:rPr>
                <m:t>Φ</m:t>
              </m:r>
              <m:d>
                <m:dPr>
                  <m:beg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(β</m:t>
                      </m:r>
                    </m:e>
                    <m:sub>
                      <m:r>
                        <w:rPr>
                          <w:rFonts w:ascii="Cambria Math" w:hAnsi="Cambria Math"/>
                          <w:szCs w:val="24"/>
                        </w:rPr>
                        <m:t>1</m:t>
                      </m:r>
                    </m:sub>
                  </m:sSub>
                  <m:sSup>
                    <m:sSupPr>
                      <m:ctrlPr>
                        <w:rPr>
                          <w:rFonts w:ascii="Cambria Math" w:hAnsi="Cambria Math"/>
                          <w:i/>
                          <w:szCs w:val="24"/>
                        </w:rPr>
                      </m:ctrlPr>
                    </m:sSupPr>
                    <m:e>
                      <m:r>
                        <w:rPr>
                          <w:rFonts w:ascii="Cambria Math" w:hAnsi="Cambria Math"/>
                          <w:szCs w:val="24"/>
                        </w:rPr>
                        <m:t>X</m:t>
                      </m:r>
                    </m:e>
                    <m:sup>
                      <m:r>
                        <w:rPr>
                          <w:rFonts w:ascii="Cambria Math" w:hAnsi="Cambria Math"/>
                          <w:szCs w:val="24"/>
                        </w:rPr>
                        <m:t>I*</m:t>
                      </m:r>
                    </m:sup>
                  </m:sSup>
                  <m:r>
                    <w:rPr>
                      <w:rFonts w:ascii="Cambria Math" w:hAnsi="Cambria Math"/>
                      <w:szCs w:val="24"/>
                    </w:rPr>
                    <m:t>-c</m:t>
                  </m:r>
                </m:e>
              </m:d>
              <m:r>
                <w:rPr>
                  <w:rFonts w:ascii="Cambria Math" w:hAnsi="Cambria Math"/>
                  <w:szCs w:val="24"/>
                </w:rPr>
                <m:t>/</m:t>
              </m:r>
              <m:sSubSup>
                <m:sSubSupPr>
                  <m:ctrlPr>
                    <w:rPr>
                      <w:rFonts w:ascii="Cambria Math" w:hAnsi="Cambria Math"/>
                      <w:i/>
                      <w:szCs w:val="24"/>
                    </w:rPr>
                  </m:ctrlPr>
                </m:sSubSupPr>
                <m:e>
                  <m:r>
                    <w:rPr>
                      <w:rFonts w:ascii="Cambria Math" w:hAnsi="Cambria Math"/>
                      <w:szCs w:val="24"/>
                    </w:rPr>
                    <m:t>σ</m:t>
                  </m:r>
                </m:e>
                <m:sub>
                  <m:r>
                    <w:rPr>
                      <w:rFonts w:ascii="Cambria Math" w:hAnsi="Cambria Math"/>
                      <w:szCs w:val="24"/>
                    </w:rPr>
                    <m:t>W</m:t>
                  </m:r>
                </m:sub>
                <m:sup>
                  <m:r>
                    <w:rPr>
                      <w:rFonts w:ascii="Cambria Math" w:hAnsi="Cambria Math"/>
                      <w:szCs w:val="24"/>
                    </w:rPr>
                    <m:t>II</m:t>
                  </m:r>
                </m:sup>
              </m:sSubSup>
              <m:r>
                <w:rPr>
                  <w:rFonts w:ascii="Cambria Math" w:hAnsi="Cambria Math"/>
                  <w:szCs w:val="24"/>
                </w:rPr>
                <m:t>] if N= 0</m:t>
              </m:r>
            </m:oMath>
            <w:r w:rsidRPr="00E907C2">
              <w:rPr>
                <w:rFonts w:ascii="Times New Roman" w:hAnsi="Times New Roman"/>
                <w:szCs w:val="24"/>
              </w:rPr>
              <w:t>.</w:t>
            </w:r>
          </w:p>
        </w:tc>
        <w:tc>
          <w:tcPr>
            <w:tcW w:w="540" w:type="dxa"/>
          </w:tcPr>
          <w:p w14:paraId="24A3848F" w14:textId="77777777" w:rsidR="00920AF6" w:rsidRPr="00583A80" w:rsidRDefault="00920AF6" w:rsidP="00920AF6">
            <w:pPr>
              <w:outlineLvl w:val="0"/>
            </w:pPr>
          </w:p>
          <w:p w14:paraId="30212CA6" w14:textId="4E472D4E" w:rsidR="00920AF6" w:rsidRPr="00583A80" w:rsidRDefault="00920AF6" w:rsidP="00920AF6">
            <w:pPr>
              <w:outlineLvl w:val="0"/>
            </w:pPr>
            <w:r>
              <w:t>[</w:t>
            </w:r>
            <w:r w:rsidR="002B5CA9">
              <w:t>C</w:t>
            </w:r>
            <w:r w:rsidR="00F07F46">
              <w:t>2</w:t>
            </w:r>
            <w:r w:rsidRPr="00583A80">
              <w:t>]</w:t>
            </w:r>
          </w:p>
        </w:tc>
      </w:tr>
    </w:tbl>
    <w:p w14:paraId="46B57681" w14:textId="158B6AC8" w:rsidR="00920AF6" w:rsidRPr="00E907C2" w:rsidRDefault="00920AF6" w:rsidP="00920AF6">
      <w:pPr>
        <w:pStyle w:val="closing"/>
        <w:widowControl w:val="0"/>
        <w:spacing w:before="0" w:after="0" w:line="480" w:lineRule="auto"/>
        <w:contextualSpacing/>
        <w:jc w:val="both"/>
        <w:rPr>
          <w:rFonts w:ascii="Times New Roman" w:hAnsi="Times New Roman"/>
          <w:szCs w:val="24"/>
        </w:rPr>
      </w:pPr>
      <w:r w:rsidRPr="00E907C2">
        <w:rPr>
          <w:rFonts w:ascii="Times New Roman" w:hAnsi="Times New Roman"/>
          <w:szCs w:val="24"/>
        </w:rPr>
        <w:t xml:space="preserve">The Heckman critique arises because it is not possible to identify </w:t>
      </w:r>
      <w:r w:rsidRPr="00E907C2">
        <w:rPr>
          <w:rFonts w:ascii="Times New Roman" w:hAnsi="Times New Roman"/>
          <w:szCs w:val="24"/>
        </w:rPr>
        <w:sym w:font="Symbol" w:char="F067"/>
      </w:r>
      <w:r w:rsidRPr="00E907C2">
        <w:rPr>
          <w:rFonts w:ascii="Times New Roman" w:hAnsi="Times New Roman"/>
          <w:szCs w:val="24"/>
        </w:rPr>
        <w:t xml:space="preserve"> unless the ratio between </w:t>
      </w:r>
      <w:r w:rsidRPr="00E907C2">
        <w:rPr>
          <w:rFonts w:ascii="Times New Roman" w:hAnsi="Times New Roman"/>
          <w:szCs w:val="24"/>
        </w:rPr>
        <w:sym w:font="Symbol" w:char="F073"/>
      </w:r>
      <w:r w:rsidRPr="00E907C2">
        <w:rPr>
          <w:rFonts w:ascii="Times New Roman" w:hAnsi="Times New Roman"/>
          <w:szCs w:val="24"/>
          <w:vertAlign w:val="superscript"/>
        </w:rPr>
        <w:t>II</w:t>
      </w:r>
      <w:r w:rsidRPr="00E907C2">
        <w:rPr>
          <w:rFonts w:ascii="Times New Roman" w:hAnsi="Times New Roman"/>
          <w:szCs w:val="24"/>
          <w:vertAlign w:val="subscript"/>
        </w:rPr>
        <w:t>N</w:t>
      </w:r>
      <w:r w:rsidRPr="00E907C2">
        <w:rPr>
          <w:rFonts w:ascii="Times New Roman" w:hAnsi="Times New Roman"/>
          <w:szCs w:val="24"/>
        </w:rPr>
        <w:t xml:space="preserve"> and </w:t>
      </w:r>
      <w:r w:rsidRPr="00E907C2">
        <w:rPr>
          <w:rFonts w:ascii="Times New Roman" w:hAnsi="Times New Roman"/>
          <w:szCs w:val="24"/>
        </w:rPr>
        <w:sym w:font="Symbol" w:char="F073"/>
      </w:r>
      <w:r w:rsidRPr="00E907C2">
        <w:rPr>
          <w:rFonts w:ascii="Times New Roman" w:hAnsi="Times New Roman"/>
          <w:szCs w:val="24"/>
          <w:vertAlign w:val="superscript"/>
        </w:rPr>
        <w:t>II</w:t>
      </w:r>
      <w:r w:rsidRPr="00E907C2">
        <w:rPr>
          <w:rFonts w:ascii="Times New Roman" w:hAnsi="Times New Roman"/>
          <w:szCs w:val="24"/>
          <w:vertAlign w:val="subscript"/>
        </w:rPr>
        <w:t>W</w:t>
      </w:r>
      <w:r w:rsidRPr="00E907C2">
        <w:rPr>
          <w:rFonts w:ascii="Times New Roman" w:hAnsi="Times New Roman"/>
          <w:szCs w:val="24"/>
        </w:rPr>
        <w:t xml:space="preserve"> is known</w:t>
      </w:r>
      <w:r w:rsidR="00C37575">
        <w:rPr>
          <w:rFonts w:ascii="Times New Roman" w:hAnsi="Times New Roman"/>
          <w:szCs w:val="24"/>
        </w:rPr>
        <w:t xml:space="preserve">. </w:t>
      </w:r>
      <w:r w:rsidRPr="00E907C2">
        <w:rPr>
          <w:rFonts w:ascii="Times New Roman" w:hAnsi="Times New Roman"/>
          <w:szCs w:val="24"/>
        </w:rPr>
        <w:t xml:space="preserve">To </w:t>
      </w:r>
      <w:r w:rsidR="00CE3DC1">
        <w:rPr>
          <w:rFonts w:ascii="Times New Roman" w:hAnsi="Times New Roman"/>
          <w:szCs w:val="24"/>
        </w:rPr>
        <w:t xml:space="preserve">illustrate </w:t>
      </w:r>
      <w:r w:rsidRPr="00E907C2">
        <w:rPr>
          <w:rFonts w:ascii="Times New Roman" w:hAnsi="Times New Roman"/>
          <w:szCs w:val="24"/>
        </w:rPr>
        <w:t>why</w:t>
      </w:r>
      <w:r w:rsidR="00CE3DC1">
        <w:rPr>
          <w:rFonts w:ascii="Times New Roman" w:hAnsi="Times New Roman"/>
          <w:szCs w:val="24"/>
        </w:rPr>
        <w:t xml:space="preserve"> this is the case,</w:t>
      </w:r>
      <w:r w:rsidRPr="00E907C2">
        <w:rPr>
          <w:rFonts w:ascii="Times New Roman" w:hAnsi="Times New Roman"/>
          <w:szCs w:val="24"/>
        </w:rPr>
        <w:t xml:space="preserve"> suppose that Indigenous people have a larger variance of unobservables (i.e.</w:t>
      </w:r>
      <w:r w:rsidR="00316BBA">
        <w:rPr>
          <w:rFonts w:ascii="Times New Roman" w:hAnsi="Times New Roman"/>
          <w:szCs w:val="24"/>
        </w:rPr>
        <w:t>,</w:t>
      </w:r>
      <w:r w:rsidRPr="00E907C2">
        <w:rPr>
          <w:rFonts w:ascii="Times New Roman" w:hAnsi="Times New Roman"/>
          <w:szCs w:val="24"/>
        </w:rPr>
        <w:t xml:space="preserve"> </w:t>
      </w:r>
      <w:r w:rsidRPr="00E907C2">
        <w:rPr>
          <w:rFonts w:ascii="Times New Roman" w:hAnsi="Times New Roman"/>
          <w:szCs w:val="24"/>
        </w:rPr>
        <w:sym w:font="Symbol" w:char="F073"/>
      </w:r>
      <w:r w:rsidRPr="00E907C2">
        <w:rPr>
          <w:rFonts w:ascii="Times New Roman" w:hAnsi="Times New Roman"/>
          <w:szCs w:val="24"/>
          <w:vertAlign w:val="superscript"/>
        </w:rPr>
        <w:t>II</w:t>
      </w:r>
      <w:r w:rsidRPr="00E907C2">
        <w:rPr>
          <w:rFonts w:ascii="Times New Roman" w:hAnsi="Times New Roman"/>
          <w:szCs w:val="24"/>
          <w:vertAlign w:val="subscript"/>
        </w:rPr>
        <w:t>N</w:t>
      </w:r>
      <w:r w:rsidRPr="00E907C2">
        <w:rPr>
          <w:rFonts w:ascii="Times New Roman" w:hAnsi="Times New Roman"/>
          <w:szCs w:val="24"/>
        </w:rPr>
        <w:t xml:space="preserve"> &gt; </w:t>
      </w:r>
      <w:r w:rsidRPr="00E907C2">
        <w:rPr>
          <w:rFonts w:ascii="Times New Roman" w:hAnsi="Times New Roman"/>
          <w:szCs w:val="24"/>
        </w:rPr>
        <w:sym w:font="Symbol" w:char="F073"/>
      </w:r>
      <w:r w:rsidRPr="00E907C2">
        <w:rPr>
          <w:rFonts w:ascii="Times New Roman" w:hAnsi="Times New Roman"/>
          <w:szCs w:val="24"/>
          <w:vertAlign w:val="superscript"/>
        </w:rPr>
        <w:t>II</w:t>
      </w:r>
      <w:r w:rsidRPr="00E907C2">
        <w:rPr>
          <w:rFonts w:ascii="Times New Roman" w:hAnsi="Times New Roman"/>
          <w:szCs w:val="24"/>
          <w:vertAlign w:val="subscript"/>
        </w:rPr>
        <w:t>W</w:t>
      </w:r>
      <w:r w:rsidRPr="00E907C2">
        <w:rPr>
          <w:rFonts w:ascii="Times New Roman" w:hAnsi="Times New Roman"/>
          <w:szCs w:val="24"/>
        </w:rPr>
        <w:t>). This is likely the case as evidence suggests that other racial minorities also have a larger variance of unobservables (e.g</w:t>
      </w:r>
      <w:r w:rsidR="00316BBA">
        <w:rPr>
          <w:rFonts w:ascii="Times New Roman" w:hAnsi="Times New Roman"/>
          <w:szCs w:val="24"/>
        </w:rPr>
        <w:t>.</w:t>
      </w:r>
      <w:r w:rsidRPr="00E907C2">
        <w:rPr>
          <w:rFonts w:ascii="Times New Roman" w:hAnsi="Times New Roman"/>
          <w:szCs w:val="24"/>
        </w:rPr>
        <w:t xml:space="preserve">, Neumark, 2012). For firms that require very productive workers (c is high), and the standardized observables on the resumes are of somewhat low quality, then the larger variance for Indigenous applicants means that they are more likely to pass this high standard than </w:t>
      </w:r>
      <w:r w:rsidR="008E6AAD">
        <w:rPr>
          <w:rFonts w:ascii="Times New Roman" w:hAnsi="Times New Roman"/>
          <w:szCs w:val="24"/>
        </w:rPr>
        <w:t>w</w:t>
      </w:r>
      <w:r w:rsidRPr="00E907C2">
        <w:rPr>
          <w:rFonts w:ascii="Times New Roman" w:hAnsi="Times New Roman"/>
          <w:szCs w:val="24"/>
        </w:rPr>
        <w:t xml:space="preserve">hite applicants. This negatively biases the estimate of </w:t>
      </w:r>
      <w:r w:rsidRPr="00E907C2">
        <w:rPr>
          <w:rFonts w:ascii="Times New Roman" w:hAnsi="Times New Roman"/>
          <w:szCs w:val="24"/>
        </w:rPr>
        <w:sym w:font="Symbol" w:char="F067"/>
      </w:r>
      <w:r w:rsidRPr="00E907C2">
        <w:rPr>
          <w:rFonts w:ascii="Times New Roman" w:hAnsi="Times New Roman"/>
          <w:szCs w:val="24"/>
        </w:rPr>
        <w:t xml:space="preserve">. This bias becomes more positive when the interview standard is lower, or the observables are standardized at a higher level. Regardless, the estimate of </w:t>
      </w:r>
      <w:r w:rsidRPr="00E907C2">
        <w:rPr>
          <w:rFonts w:ascii="Times New Roman" w:hAnsi="Times New Roman"/>
          <w:szCs w:val="24"/>
        </w:rPr>
        <w:sym w:font="Symbol" w:char="F067"/>
      </w:r>
      <w:r w:rsidRPr="00E907C2">
        <w:rPr>
          <w:rFonts w:ascii="Times New Roman" w:hAnsi="Times New Roman"/>
          <w:szCs w:val="24"/>
        </w:rPr>
        <w:t xml:space="preserve"> is a function of the ratio of </w:t>
      </w:r>
      <w:r w:rsidRPr="00E907C2">
        <w:rPr>
          <w:rFonts w:ascii="Times New Roman" w:hAnsi="Times New Roman"/>
          <w:szCs w:val="24"/>
        </w:rPr>
        <w:sym w:font="Symbol" w:char="F073"/>
      </w:r>
      <w:r w:rsidRPr="00E907C2">
        <w:rPr>
          <w:rFonts w:ascii="Times New Roman" w:hAnsi="Times New Roman"/>
          <w:szCs w:val="24"/>
          <w:vertAlign w:val="superscript"/>
        </w:rPr>
        <w:t>II</w:t>
      </w:r>
      <w:r w:rsidRPr="00E907C2">
        <w:rPr>
          <w:rFonts w:ascii="Times New Roman" w:hAnsi="Times New Roman"/>
          <w:szCs w:val="24"/>
          <w:vertAlign w:val="subscript"/>
        </w:rPr>
        <w:t>N</w:t>
      </w:r>
      <w:r w:rsidRPr="00E907C2">
        <w:rPr>
          <w:rFonts w:ascii="Times New Roman" w:hAnsi="Times New Roman"/>
          <w:szCs w:val="24"/>
        </w:rPr>
        <w:t xml:space="preserve"> to </w:t>
      </w:r>
      <w:r w:rsidRPr="00E907C2">
        <w:rPr>
          <w:rFonts w:ascii="Times New Roman" w:hAnsi="Times New Roman"/>
          <w:szCs w:val="24"/>
        </w:rPr>
        <w:sym w:font="Symbol" w:char="F073"/>
      </w:r>
      <w:r w:rsidRPr="00E907C2">
        <w:rPr>
          <w:rFonts w:ascii="Times New Roman" w:hAnsi="Times New Roman"/>
          <w:szCs w:val="24"/>
          <w:vertAlign w:val="superscript"/>
        </w:rPr>
        <w:t>II</w:t>
      </w:r>
      <w:r w:rsidRPr="00E907C2">
        <w:rPr>
          <w:rFonts w:ascii="Times New Roman" w:hAnsi="Times New Roman"/>
          <w:szCs w:val="24"/>
          <w:vertAlign w:val="subscript"/>
        </w:rPr>
        <w:t>W</w:t>
      </w:r>
      <w:r w:rsidRPr="00E907C2">
        <w:rPr>
          <w:rFonts w:ascii="Times New Roman" w:hAnsi="Times New Roman"/>
          <w:szCs w:val="24"/>
        </w:rPr>
        <w:t>, and to the level of standardization of the observables (X</w:t>
      </w:r>
      <w:r w:rsidRPr="00E907C2">
        <w:rPr>
          <w:rFonts w:ascii="Times New Roman" w:hAnsi="Times New Roman"/>
          <w:szCs w:val="24"/>
          <w:vertAlign w:val="superscript"/>
        </w:rPr>
        <w:t>I*</w:t>
      </w:r>
      <w:r w:rsidRPr="00E907C2">
        <w:rPr>
          <w:rFonts w:ascii="Times New Roman" w:hAnsi="Times New Roman"/>
          <w:szCs w:val="24"/>
        </w:rPr>
        <w:t>).</w:t>
      </w:r>
    </w:p>
    <w:p w14:paraId="416E2C2C" w14:textId="6CEC5F98" w:rsidR="00920AF6" w:rsidRPr="003103F9" w:rsidRDefault="00920AF6" w:rsidP="003103F9">
      <w:pPr>
        <w:pStyle w:val="closing"/>
        <w:widowControl w:val="0"/>
        <w:spacing w:before="0" w:after="0" w:line="480" w:lineRule="auto"/>
        <w:ind w:firstLine="720"/>
        <w:contextualSpacing/>
        <w:jc w:val="both"/>
        <w:rPr>
          <w:rFonts w:ascii="Times New Roman" w:hAnsi="Times New Roman"/>
          <w:szCs w:val="24"/>
        </w:rPr>
      </w:pPr>
      <w:r w:rsidRPr="00E907C2">
        <w:rPr>
          <w:rFonts w:ascii="Times New Roman" w:hAnsi="Times New Roman"/>
          <w:szCs w:val="24"/>
        </w:rPr>
        <w:fldChar w:fldCharType="begin" w:fldLock="1"/>
      </w:r>
      <w:r w:rsidR="007778C9">
        <w:rPr>
          <w:rFonts w:ascii="Times New Roman" w:hAnsi="Times New Roman"/>
          <w:szCs w:val="24"/>
        </w:rPr>
        <w:instrText>ADDIN CSL_CITATION {"citationItems":[{"id":"ITEM-1","itemData":{"DOI":"10.1353/jhr.2012.0032","ISBN":"0002828042002","ISSN":"0022166X","abstract":"Audit studies testing for discrimination have been criticized because applicants from different groups may not appear identical to employers. Correspondence studies address this criticism by using fictitious paper applicants whose qualifications can be made identical across groups. However, Heckman and Siegelman (1993) show that group differences in the variance of unobservable determinants of productivity can still generate spurious evidence of discrimination in either direction. This paper shows how to recover an unbiased estimate of discrimination when the correspondence study includes variation in applicant characteristics that affect hiring. The method is applied to actual data and assessed using Monte Carlo methods.","author":[{"dropping-particle":"","family":"Neumark","given":"David","non-dropping-particle":"","parse-names":false,"suffix":""}],"container-title":"Journal of Human Resources","id":"ITEM-1","issue":"4","issued":{"date-parts":[["2012"]]},"page":"1128-1157","title":"Detecting Discrimination in Audit and Correspondence Studies","type":"article-journal","volume":"47"},"uris":["http://www.mendeley.com/documents/?uuid=a2260517-6f32-4367-99d2-387293674d1a"]}],"mendeley":{"formattedCitation":"(Neumark 2012)","manualFormatting":"Neumark (2012)","plainTextFormattedCitation":"(Neumark 2012)","previouslyFormattedCitation":"(Neumark 2012)"},"properties":{"noteIndex":0},"schema":"https://github.com/citation-style-language/schema/raw/master/csl-citation.json"}</w:instrText>
      </w:r>
      <w:r w:rsidRPr="00E907C2">
        <w:rPr>
          <w:rFonts w:ascii="Times New Roman" w:hAnsi="Times New Roman"/>
          <w:szCs w:val="24"/>
        </w:rPr>
        <w:fldChar w:fldCharType="separate"/>
      </w:r>
      <w:r w:rsidRPr="00E907C2">
        <w:rPr>
          <w:rFonts w:ascii="Times New Roman" w:hAnsi="Times New Roman"/>
          <w:noProof/>
          <w:szCs w:val="24"/>
        </w:rPr>
        <w:t>Neumark (2012)</w:t>
      </w:r>
      <w:r w:rsidRPr="00E907C2">
        <w:rPr>
          <w:rFonts w:ascii="Times New Roman" w:hAnsi="Times New Roman"/>
          <w:szCs w:val="24"/>
        </w:rPr>
        <w:fldChar w:fldCharType="end"/>
      </w:r>
      <w:r w:rsidRPr="00E907C2">
        <w:rPr>
          <w:rFonts w:ascii="Times New Roman" w:hAnsi="Times New Roman"/>
          <w:szCs w:val="24"/>
        </w:rPr>
        <w:t xml:space="preserve"> develops a method to address this by using different quality standardizations that are introduced when quality features are added to the applicants. This allows </w:t>
      </w:r>
      <w:r w:rsidRPr="00E907C2">
        <w:rPr>
          <w:rFonts w:ascii="Times New Roman" w:hAnsi="Times New Roman"/>
          <w:szCs w:val="24"/>
        </w:rPr>
        <w:sym w:font="Symbol" w:char="F067"/>
      </w:r>
      <w:r w:rsidRPr="00E907C2">
        <w:rPr>
          <w:rFonts w:ascii="Times New Roman" w:hAnsi="Times New Roman"/>
          <w:szCs w:val="24"/>
        </w:rPr>
        <w:t xml:space="preserve"> to be identified under the assumption that </w:t>
      </w:r>
      <w:r w:rsidRPr="00E907C2">
        <w:rPr>
          <w:rFonts w:ascii="Times New Roman" w:hAnsi="Times New Roman"/>
          <w:szCs w:val="24"/>
        </w:rPr>
        <w:sym w:font="Symbol" w:char="F062"/>
      </w:r>
      <w:r w:rsidRPr="00E907C2">
        <w:rPr>
          <w:rFonts w:ascii="Times New Roman" w:hAnsi="Times New Roman"/>
          <w:szCs w:val="24"/>
          <w:vertAlign w:val="subscript"/>
        </w:rPr>
        <w:t>1</w:t>
      </w:r>
      <w:r w:rsidRPr="00E907C2">
        <w:rPr>
          <w:rFonts w:ascii="Times New Roman" w:hAnsi="Times New Roman"/>
          <w:szCs w:val="24"/>
        </w:rPr>
        <w:t xml:space="preserve"> is equal for Indigenous and white applicants. Neumark (2012) also shows that if there are multiple</w:t>
      </w:r>
      <w:r w:rsidR="00565631">
        <w:rPr>
          <w:rFonts w:ascii="Times New Roman" w:hAnsi="Times New Roman"/>
          <w:szCs w:val="24"/>
        </w:rPr>
        <w:t xml:space="preserve"> added</w:t>
      </w:r>
      <w:r w:rsidRPr="00E907C2">
        <w:rPr>
          <w:rFonts w:ascii="Times New Roman" w:hAnsi="Times New Roman"/>
          <w:szCs w:val="24"/>
        </w:rPr>
        <w:t xml:space="preserve"> quality features then there is an over-identification test that can be used to test this assumption.</w:t>
      </w:r>
    </w:p>
    <w:p w14:paraId="3AA15925" w14:textId="4858ABE6" w:rsidR="00920AF6" w:rsidRPr="003103F9" w:rsidRDefault="003103F9" w:rsidP="003103F9">
      <w:pPr>
        <w:pStyle w:val="closing"/>
        <w:widowControl w:val="0"/>
        <w:spacing w:before="0" w:after="0" w:line="480" w:lineRule="auto"/>
        <w:contextualSpacing/>
        <w:jc w:val="both"/>
        <w:outlineLvl w:val="0"/>
        <w:rPr>
          <w:rFonts w:ascii="Times New Roman" w:hAnsi="Times New Roman"/>
          <w:b/>
          <w:szCs w:val="24"/>
        </w:rPr>
      </w:pPr>
      <w:r>
        <w:rPr>
          <w:rFonts w:ascii="Times New Roman" w:hAnsi="Times New Roman"/>
          <w:b/>
          <w:bCs/>
          <w:iCs/>
          <w:szCs w:val="24"/>
        </w:rPr>
        <w:t>Quality F</w:t>
      </w:r>
      <w:r w:rsidR="00920AF6" w:rsidRPr="003103F9">
        <w:rPr>
          <w:rFonts w:ascii="Times New Roman" w:hAnsi="Times New Roman"/>
          <w:b/>
          <w:bCs/>
          <w:iCs/>
          <w:szCs w:val="24"/>
        </w:rPr>
        <w:t>eatures</w:t>
      </w:r>
    </w:p>
    <w:p w14:paraId="5AE5AD04" w14:textId="369DA3B4" w:rsidR="00920AF6" w:rsidRPr="00E907C2" w:rsidRDefault="00920AF6" w:rsidP="00920AF6">
      <w:pPr>
        <w:pStyle w:val="FootnoteText"/>
        <w:widowControl w:val="0"/>
        <w:spacing w:line="480" w:lineRule="auto"/>
        <w:ind w:firstLine="720"/>
        <w:contextualSpacing/>
        <w:jc w:val="both"/>
      </w:pPr>
      <w:r w:rsidRPr="00E907C2">
        <w:t>Any resume or applicant feature that shifts the quality of the resume in the eyes of the employer can be used in the Neumark (2012) correction. Of course</w:t>
      </w:r>
      <w:r w:rsidR="00641059">
        <w:t>,</w:t>
      </w:r>
      <w:r w:rsidRPr="00E907C2">
        <w:t xml:space="preserve"> one can randomly add quality features using resume randomization tools </w:t>
      </w:r>
      <w:r w:rsidRPr="00E907C2">
        <w:fldChar w:fldCharType="begin" w:fldLock="1"/>
      </w:r>
      <w:r w:rsidR="000871CF">
        <w:instrText>ADDIN CSL_CITATION {"citationItems":[{"id":"ITEM-1","itemData":{"DOI":"10.1016/j.jebo.2008.02.009","ISBN":"0167-2681","ISSN":"01672681","PMID":"24904189","abstract":"This paper briefly discusses the history, benefits, and shortcomings of traditional audit field experiments to study market discrimination. Specifically it identifies template bias and experimenter bias as major concerns in the traditional audit method and demonstrates through an empirical example that computerization of a resume or correspondence audit can efficiently increase sample size and greatly mitigate these concerns. Finally, it presents a useful meta-tool that future researchers can use to create their own resume audits. ?? 2009 Elsevier B.V.","author":[{"dropping-particle":"","family":"Lahey","given":"Joanna N.","non-dropping-particle":"","parse-names":false,"suffix":""},{"dropping-particle":"","family":"Beasley","given":"Ryan a.","non-dropping-particle":"","parse-names":false,"suffix":""}],"container-title":"Journal of Economic Behavior and Organization","id":"ITEM-1","issue":"3","issued":{"date-parts":[["2009"]]},"page":"508-514","title":"Computerizing audit studies","type":"article-journal","volume":"70"},"uris":["http://www.mendeley.com/documents/?uuid=5df2f1f5-e01d-4034-be9a-241c5ac7d6e7"]},{"id":"ITEM-2","itemData":{"author":[{"dropping-particle":"","family":"Lahey","given":"Joanna N.","non-dropping-particle":"","parse-names":false,"suffix":""},{"dropping-particle":"","family":"Beasley","given":"Ryan","non-dropping-particle":"","parse-names":false,"suffix":""}],"chapter-number":"4","container-title":"Audit Studies: Behind the Scenes with Theory, Method, and Nuance","editor":[{"dropping-particle":"","family":"Gaddis","given":"S. Michael","non-dropping-particle":"","parse-names":false,"suffix":""}],"id":"ITEM-2","issued":{"date-parts":[["2018"]]},"page":"81-101","publisher":"Springer","publisher-place":"New York","title":"Technical Aspects of Correspondence Studies","type":"chapter"},"uris":["http://www.mendeley.com/documents/?uuid=7bb2dbc7-eba6-4147-8f57-12aba13b6081"]}],"mendeley":{"formattedCitation":"(Lahey and Beasley 2009, 2018)","manualFormatting":"(Lahey and Beasley, 2018, 2009)","plainTextFormattedCitation":"(Lahey and Beasley 2009, 2018)","previouslyFormattedCitation":"(Lahey and Beasley 2009, 2018)"},"properties":{"noteIndex":0},"schema":"https://github.com/citation-style-language/schema/raw/master/csl-citation.json"}</w:instrText>
      </w:r>
      <w:r w:rsidRPr="00E907C2">
        <w:fldChar w:fldCharType="separate"/>
      </w:r>
      <w:r w:rsidRPr="00E907C2">
        <w:rPr>
          <w:noProof/>
        </w:rPr>
        <w:t>(Lahey and Beasley, 201</w:t>
      </w:r>
      <w:r w:rsidR="000871CF">
        <w:rPr>
          <w:noProof/>
        </w:rPr>
        <w:t>8</w:t>
      </w:r>
      <w:r w:rsidRPr="00E907C2">
        <w:rPr>
          <w:noProof/>
        </w:rPr>
        <w:t>, 2009)</w:t>
      </w:r>
      <w:r w:rsidRPr="00E907C2">
        <w:fldChar w:fldCharType="end"/>
      </w:r>
      <w:r w:rsidRPr="00E907C2">
        <w:t xml:space="preserve"> and then let the data “speak” about what features, according to the employer, boost quality (Lahey and Beasley, 201</w:t>
      </w:r>
      <w:r w:rsidR="000871CF">
        <w:t>8</w:t>
      </w:r>
      <w:r w:rsidRPr="00E907C2">
        <w:t xml:space="preserve">). </w:t>
      </w:r>
      <w:r w:rsidR="00565631">
        <w:lastRenderedPageBreak/>
        <w:t>However,</w:t>
      </w:r>
      <w:r w:rsidRPr="00E907C2">
        <w:t xml:space="preserve"> we feel that it is</w:t>
      </w:r>
      <w:r w:rsidR="001877A2">
        <w:t xml:space="preserve"> essential</w:t>
      </w:r>
      <w:r w:rsidRPr="00E907C2">
        <w:t xml:space="preserve"> to in</w:t>
      </w:r>
      <w:r w:rsidR="00C87835">
        <w:t>corporate</w:t>
      </w:r>
      <w:r w:rsidRPr="00E907C2">
        <w:t xml:space="preserve"> some quality features beforehand that </w:t>
      </w:r>
      <w:r w:rsidR="00C87835">
        <w:t>are</w:t>
      </w:r>
      <w:r w:rsidRPr="00E907C2">
        <w:t xml:space="preserve"> believe</w:t>
      </w:r>
      <w:r w:rsidR="00C87835">
        <w:t>d</w:t>
      </w:r>
      <w:r w:rsidRPr="00E907C2">
        <w:t xml:space="preserve"> to </w:t>
      </w:r>
      <w:r w:rsidR="00C87835">
        <w:t xml:space="preserve">affect callback rates, with the goal to ensure that </w:t>
      </w:r>
      <w:r w:rsidRPr="00E907C2">
        <w:t xml:space="preserve">there is enough variation in applicant quality in order for this correction to </w:t>
      </w:r>
      <w:r w:rsidR="00C87835">
        <w:t>be sufficiently powered</w:t>
      </w:r>
      <w:r w:rsidRPr="00E907C2">
        <w:t>. This is crucial since the Neumark (2012) correction requires significantly more power than the standard uncorrected analysis.</w:t>
      </w:r>
    </w:p>
    <w:p w14:paraId="382B64B8" w14:textId="32B9B1A1" w:rsidR="00920AF6" w:rsidRDefault="00920AF6" w:rsidP="00920AF6">
      <w:pPr>
        <w:pStyle w:val="FootnoteText"/>
        <w:widowControl w:val="0"/>
        <w:spacing w:line="480" w:lineRule="auto"/>
        <w:ind w:firstLine="720"/>
        <w:contextualSpacing/>
        <w:jc w:val="both"/>
      </w:pPr>
      <w:r w:rsidRPr="00E907C2">
        <w:t>In this experiment</w:t>
      </w:r>
      <w:r w:rsidR="00246315" w:rsidRPr="00E907C2">
        <w:t>,</w:t>
      </w:r>
      <w:r w:rsidRPr="00E907C2">
        <w:t xml:space="preserve"> we </w:t>
      </w:r>
      <w:r>
        <w:t>made</w:t>
      </w:r>
      <w:r w:rsidRPr="00E907C2">
        <w:t xml:space="preserve"> half of the applicants </w:t>
      </w:r>
      <w:r w:rsidR="003F1A9A" w:rsidRPr="00E907C2">
        <w:t>high</w:t>
      </w:r>
      <w:r w:rsidR="003F1A9A">
        <w:t>-</w:t>
      </w:r>
      <w:r w:rsidRPr="00E907C2">
        <w:t>quality</w:t>
      </w:r>
      <w:r>
        <w:t xml:space="preserve"> and half of them </w:t>
      </w:r>
      <w:r w:rsidR="003F1A9A">
        <w:t>low-</w:t>
      </w:r>
      <w:r>
        <w:t>quality</w:t>
      </w:r>
      <w:r w:rsidRPr="00E907C2">
        <w:t xml:space="preserve"> by assigning four of five quality elements to the </w:t>
      </w:r>
      <w:r w:rsidR="003F1A9A" w:rsidRPr="00E907C2">
        <w:t>high-quality</w:t>
      </w:r>
      <w:r w:rsidRPr="00E907C2">
        <w:t xml:space="preserve"> applicants. So as not to take identifying variation away from </w:t>
      </w:r>
      <w:r w:rsidR="000871CF">
        <w:t>detecting the effects of Indigenous status</w:t>
      </w:r>
      <w:r w:rsidRPr="00E907C2">
        <w:t>, we assign either all resumes within a set sent to an employer to be high or low quality, but the</w:t>
      </w:r>
      <w:r>
        <w:t xml:space="preserve"> four</w:t>
      </w:r>
      <w:r w:rsidRPr="00E907C2">
        <w:t xml:space="preserve"> randomly chosen quality elements can vary between resumes sent to the same employer. Like </w:t>
      </w:r>
      <w:r>
        <w:t>Neumark, Burn, and Button (forthcoming)</w:t>
      </w:r>
      <w:r w:rsidRPr="00E907C2">
        <w:t>, we chose which quality elements to include based on what is commonly listed on actual resumes or in job applications. These five quality elements are fluency in Spanish as a second language, a more detailed cover letter</w:t>
      </w:r>
      <w:r w:rsidR="00D54FAF">
        <w:t xml:space="preserve"> </w:t>
      </w:r>
      <w:r w:rsidR="00D54FAF" w:rsidRPr="00D54FAF">
        <w:t xml:space="preserve">(e.g., </w:t>
      </w:r>
      <w:r w:rsidR="00D54FAF" w:rsidRPr="003103F9">
        <w:rPr>
          <w:szCs w:val="20"/>
          <w:lang w:val="en-CA"/>
        </w:rPr>
        <w:t xml:space="preserve">an additional </w:t>
      </w:r>
      <w:r w:rsidR="000871CF">
        <w:rPr>
          <w:szCs w:val="20"/>
          <w:lang w:val="en-CA"/>
        </w:rPr>
        <w:t>two or so sentences</w:t>
      </w:r>
      <w:r w:rsidR="00D54FAF" w:rsidRPr="003103F9">
        <w:rPr>
          <w:szCs w:val="20"/>
          <w:lang w:val="en-CA"/>
        </w:rPr>
        <w:t xml:space="preserve"> on their cover letter that briefly summarizes their work experience</w:t>
      </w:r>
      <w:r w:rsidR="00D54FAF" w:rsidRPr="00D54FAF">
        <w:t>)</w:t>
      </w:r>
      <w:r w:rsidRPr="00E907C2">
        <w:t xml:space="preserve">, the lack of typos in the cover letter (that is, resumes without this </w:t>
      </w:r>
      <w:r w:rsidR="000871CF">
        <w:t>quality feature</w:t>
      </w:r>
      <w:r w:rsidRPr="00E907C2">
        <w:t xml:space="preserve"> have </w:t>
      </w:r>
      <w:r w:rsidR="00D54FAF">
        <w:t xml:space="preserve">either </w:t>
      </w:r>
      <w:r w:rsidR="00D54FAF" w:rsidRPr="003103F9">
        <w:rPr>
          <w:lang w:val="en-CA"/>
        </w:rPr>
        <w:t xml:space="preserve">a missing comma after the opening line, a missing period at the end of the first sentence, </w:t>
      </w:r>
      <w:r w:rsidR="00D54FAF">
        <w:rPr>
          <w:lang w:val="en-CA"/>
        </w:rPr>
        <w:t xml:space="preserve">or </w:t>
      </w:r>
      <w:r w:rsidR="00D54FAF" w:rsidRPr="003103F9">
        <w:rPr>
          <w:lang w:val="en-CA"/>
        </w:rPr>
        <w:t>a misspelled word somewhere on the cover letter</w:t>
      </w:r>
      <w:r w:rsidRPr="00E907C2">
        <w:t>), and two occupation-specific skills. All high-</w:t>
      </w:r>
      <w:r w:rsidR="00066855">
        <w:t>quality</w:t>
      </w:r>
      <w:r w:rsidRPr="00E907C2">
        <w:t xml:space="preserve"> resumes randomly receive all but one of these skills. This allows for some variation </w:t>
      </w:r>
      <w:r w:rsidR="00066855">
        <w:t>to identify the effects of each quality feature</w:t>
      </w:r>
      <w:r w:rsidR="00C87835">
        <w:t xml:space="preserve"> separately</w:t>
      </w:r>
      <w:r w:rsidR="00066855">
        <w:t>.</w:t>
      </w:r>
    </w:p>
    <w:p w14:paraId="73C3C0C1" w14:textId="40618804" w:rsidR="00920AF6" w:rsidRPr="00E907C2" w:rsidRDefault="00920AF6" w:rsidP="00920AF6">
      <w:pPr>
        <w:pStyle w:val="FootnoteText"/>
        <w:widowControl w:val="0"/>
        <w:spacing w:line="480" w:lineRule="auto"/>
        <w:ind w:firstLine="720"/>
        <w:contextualSpacing/>
        <w:jc w:val="both"/>
      </w:pPr>
      <w:r w:rsidRPr="00E907C2">
        <w:t xml:space="preserve">For retail jobs, the occupation-specific skills are knowledge of programs used to monitor inventory (VendPOS, AmberPOS, and Lightspeed), the ability to learn new programs, and experience with Microsoft Office applications. For janitor, this is a certificate in using particular machines and a certification in janitorial and cleaning sciences. For security, this is CPR and First Aid and stating that they are licensed in their state. For </w:t>
      </w:r>
      <w:r>
        <w:t>server</w:t>
      </w:r>
      <w:r w:rsidRPr="00E907C2">
        <w:t>, this is CPR</w:t>
      </w:r>
      <w:r w:rsidR="00CE3DC1">
        <w:t xml:space="preserve">, </w:t>
      </w:r>
      <w:r w:rsidRPr="00E907C2">
        <w:t>First Aid</w:t>
      </w:r>
      <w:r w:rsidR="00CE3DC1">
        <w:t>,</w:t>
      </w:r>
      <w:r w:rsidRPr="00E907C2">
        <w:t xml:space="preserve"> and experience with point-of-service (POS) software used in food service. For </w:t>
      </w:r>
      <w:r>
        <w:t>kitchen staff</w:t>
      </w:r>
      <w:r w:rsidRPr="00E907C2">
        <w:t xml:space="preserve">, this is </w:t>
      </w:r>
      <w:r w:rsidRPr="00E907C2">
        <w:lastRenderedPageBreak/>
        <w:t>CPR</w:t>
      </w:r>
      <w:r w:rsidR="00CE3DC1">
        <w:t xml:space="preserve">, </w:t>
      </w:r>
      <w:r w:rsidRPr="00E907C2">
        <w:t>First Aid</w:t>
      </w:r>
      <w:r w:rsidR="00CE3DC1">
        <w:t>,</w:t>
      </w:r>
      <w:r w:rsidRPr="00E907C2">
        <w:t xml:space="preserve"> and a certificate or training in food safety. </w:t>
      </w:r>
      <w:r w:rsidR="00066855">
        <w:t>An e</w:t>
      </w:r>
      <w:r w:rsidRPr="00E907C2">
        <w:t>xample</w:t>
      </w:r>
      <w:r w:rsidR="00F64E16">
        <w:t xml:space="preserve"> of </w:t>
      </w:r>
      <w:r w:rsidR="00066855">
        <w:t>some of these</w:t>
      </w:r>
      <w:r w:rsidR="00F64E16">
        <w:t xml:space="preserve"> skills are shown i</w:t>
      </w:r>
      <w:r w:rsidRPr="00E907C2">
        <w:t xml:space="preserve">n the resume examples </w:t>
      </w:r>
      <w:r w:rsidR="00F64E16">
        <w:t>later in this appendix</w:t>
      </w:r>
      <w:r w:rsidR="00066855">
        <w:t>, and additional resumes are available upon request.</w:t>
      </w:r>
    </w:p>
    <w:p w14:paraId="74CE452E" w14:textId="044AA888" w:rsidR="004877F9" w:rsidRDefault="00920AF6" w:rsidP="004877F9">
      <w:pPr>
        <w:pStyle w:val="FootnoteText"/>
        <w:widowControl w:val="0"/>
        <w:spacing w:line="480" w:lineRule="auto"/>
        <w:ind w:firstLine="720"/>
        <w:contextualSpacing/>
        <w:jc w:val="both"/>
        <w:sectPr w:rsidR="004877F9" w:rsidSect="007D4A8A">
          <w:footerReference w:type="default" r:id="rId14"/>
          <w:pgSz w:w="12240" w:h="15840"/>
          <w:pgMar w:top="1440" w:right="1440" w:bottom="1440" w:left="1440" w:header="720" w:footer="720" w:gutter="0"/>
          <w:pgNumType w:start="1"/>
          <w:cols w:space="720"/>
          <w:docGrid w:linePitch="360"/>
        </w:sectPr>
      </w:pPr>
      <w:r w:rsidRPr="00E907C2">
        <w:t>Of course, not all added quality features will have a positive effect</w:t>
      </w:r>
      <w:r w:rsidR="00066855">
        <w:t>,</w:t>
      </w:r>
      <w:r w:rsidRPr="00E31205">
        <w:rPr>
          <w:rStyle w:val="FootnoteReference"/>
        </w:rPr>
        <w:footnoteReference w:id="7"/>
      </w:r>
      <w:r w:rsidRPr="00E907C2">
        <w:t xml:space="preserve"> and some other randomly added features (e.g., certain employers, template styles) m</w:t>
      </w:r>
      <w:r w:rsidR="00C87835">
        <w:t>ight</w:t>
      </w:r>
      <w:r w:rsidRPr="00E907C2">
        <w:t xml:space="preserve"> have positive or negative effects. Neumark (2012) shows the iterative process to select from among the resume features </w:t>
      </w:r>
      <w:r w:rsidR="00BC6226">
        <w:t>to be used</w:t>
      </w:r>
      <w:r w:rsidRPr="00E907C2">
        <w:t xml:space="preserve"> in the Neumark (2012) correction. This mirrors the process outlined in </w:t>
      </w:r>
      <w:r w:rsidRPr="00E907C2">
        <w:fldChar w:fldCharType="begin" w:fldLock="1"/>
      </w:r>
      <w:r w:rsidR="00066855">
        <w:instrText>ADDIN CSL_CITATION {"citationItems":[{"id":"ITEM-1","itemData":{"author":[{"dropping-particle":"","family":"Lahey","given":"Joanna N.","non-dropping-particle":"","parse-names":false,"suffix":""},{"dropping-particle":"","family":"Beasley","given":"Ryan","non-dropping-particle":"","parse-names":false,"suffix":""}],"chapter-number":"4","container-title":"Audit Studies: Behind the Scenes with Theory, Method, and Nuance","editor":[{"dropping-particle":"","family":"Gaddis","given":"S. Michael","non-dropping-particle":"","parse-names":false,"suffix":""}],"id":"ITEM-1","issued":{"date-parts":[["2018"]]},"page":"81-101","publisher":"Springer","publisher-place":"New York","title":"Technical Aspects of Correspondence Studies","type":"chapter"},"uris":["http://www.mendeley.com/documents/?uuid=7bb2dbc7-eba6-4147-8f57-12aba13b6081"]}],"mendeley":{"formattedCitation":"(Lahey and Beasley 2018)","manualFormatting":"Lahey and Beasley (2018)","plainTextFormattedCitation":"(Lahey and Beasley 2018)","previouslyFormattedCitation":"(Lahey and Beasley 2018)"},"properties":{"noteIndex":0},"schema":"https://github.com/citation-style-language/schema/raw/master/csl-citation.json"}</w:instrText>
      </w:r>
      <w:r w:rsidRPr="00E907C2">
        <w:fldChar w:fldCharType="separate"/>
      </w:r>
      <w:r w:rsidRPr="00E907C2">
        <w:rPr>
          <w:noProof/>
        </w:rPr>
        <w:t>Lahey and Beasley (201</w:t>
      </w:r>
      <w:r w:rsidR="00066855">
        <w:rPr>
          <w:noProof/>
        </w:rPr>
        <w:t>8</w:t>
      </w:r>
      <w:r w:rsidRPr="00E907C2">
        <w:rPr>
          <w:noProof/>
        </w:rPr>
        <w:t>)</w:t>
      </w:r>
      <w:r w:rsidRPr="00E907C2">
        <w:fldChar w:fldCharType="end"/>
      </w:r>
      <w:r w:rsidRPr="00E907C2">
        <w:t xml:space="preserve"> for letting the data “speak” about which features actually </w:t>
      </w:r>
      <w:r w:rsidR="00066855">
        <w:t>affect callback rates</w:t>
      </w:r>
      <w:r w:rsidRPr="00E907C2">
        <w:t>.</w:t>
      </w:r>
    </w:p>
    <w:p w14:paraId="4FABE776" w14:textId="04F15606" w:rsidR="004877F9" w:rsidRPr="004877F9" w:rsidRDefault="00EB53E4" w:rsidP="004877F9">
      <w:pPr>
        <w:pStyle w:val="FootnoteText"/>
        <w:widowControl w:val="0"/>
        <w:contextualSpacing/>
        <w:jc w:val="center"/>
      </w:pPr>
      <w:r>
        <w:rPr>
          <w:lang w:val="en-CA"/>
        </w:rPr>
        <w:lastRenderedPageBreak/>
        <w:t xml:space="preserve">Online </w:t>
      </w:r>
      <w:r w:rsidR="004877F9" w:rsidRPr="0043243F">
        <w:rPr>
          <w:lang w:val="en-CA"/>
        </w:rPr>
        <w:t>Append</w:t>
      </w:r>
      <w:r>
        <w:rPr>
          <w:lang w:val="en-CA"/>
        </w:rPr>
        <w:t xml:space="preserve">ix Table </w:t>
      </w:r>
      <w:r w:rsidR="00FE2053">
        <w:rPr>
          <w:lang w:val="en-CA"/>
        </w:rPr>
        <w:t>C</w:t>
      </w:r>
      <w:r>
        <w:rPr>
          <w:lang w:val="en-CA"/>
        </w:rPr>
        <w:t>1</w:t>
      </w:r>
      <w:r w:rsidR="004877F9" w:rsidRPr="0043243F">
        <w:t xml:space="preserve"> – </w:t>
      </w:r>
      <w:r w:rsidR="004877F9" w:rsidRPr="0043243F">
        <w:rPr>
          <w:lang w:val="en-CA"/>
        </w:rPr>
        <w:t>Heteroskedastic Probit Estimates</w:t>
      </w:r>
    </w:p>
    <w:tbl>
      <w:tblPr>
        <w:tblStyle w:val="TableGrid"/>
        <w:tblW w:w="9332" w:type="dxa"/>
        <w:jc w:val="center"/>
        <w:tblLayout w:type="fixed"/>
        <w:tblLook w:val="04A0" w:firstRow="1" w:lastRow="0" w:firstColumn="1" w:lastColumn="0" w:noHBand="0" w:noVBand="1"/>
      </w:tblPr>
      <w:tblGrid>
        <w:gridCol w:w="2785"/>
        <w:gridCol w:w="1350"/>
        <w:gridCol w:w="990"/>
        <w:gridCol w:w="990"/>
        <w:gridCol w:w="1080"/>
        <w:gridCol w:w="1080"/>
        <w:gridCol w:w="1057"/>
      </w:tblGrid>
      <w:tr w:rsidR="004877F9" w:rsidRPr="00630339" w14:paraId="6A06C3CC" w14:textId="77777777" w:rsidTr="004877F9">
        <w:trPr>
          <w:trHeight w:val="216"/>
          <w:jc w:val="center"/>
        </w:trPr>
        <w:tc>
          <w:tcPr>
            <w:tcW w:w="2785" w:type="dxa"/>
            <w:tcBorders>
              <w:bottom w:val="single" w:sz="18" w:space="0" w:color="auto"/>
            </w:tcBorders>
            <w:vAlign w:val="center"/>
          </w:tcPr>
          <w:p w14:paraId="10DB8997" w14:textId="77777777" w:rsidR="004877F9" w:rsidRPr="004877F9" w:rsidRDefault="004877F9" w:rsidP="0043216F">
            <w:pPr>
              <w:widowControl w:val="0"/>
              <w:rPr>
                <w:b/>
                <w:lang w:val="en-CA"/>
              </w:rPr>
            </w:pPr>
          </w:p>
        </w:tc>
        <w:tc>
          <w:tcPr>
            <w:tcW w:w="1350" w:type="dxa"/>
            <w:tcBorders>
              <w:bottom w:val="single" w:sz="18" w:space="0" w:color="auto"/>
            </w:tcBorders>
            <w:vAlign w:val="center"/>
          </w:tcPr>
          <w:p w14:paraId="513A12A9" w14:textId="77777777" w:rsidR="004877F9" w:rsidRPr="004877F9" w:rsidRDefault="004877F9" w:rsidP="0043216F">
            <w:pPr>
              <w:widowControl w:val="0"/>
              <w:jc w:val="center"/>
              <w:rPr>
                <w:b/>
                <w:lang w:val="en-CA"/>
              </w:rPr>
            </w:pPr>
            <w:r w:rsidRPr="004877F9">
              <w:rPr>
                <w:b/>
                <w:lang w:val="en-CA"/>
              </w:rPr>
              <w:t>Combined</w:t>
            </w:r>
          </w:p>
        </w:tc>
        <w:tc>
          <w:tcPr>
            <w:tcW w:w="990" w:type="dxa"/>
            <w:tcBorders>
              <w:bottom w:val="single" w:sz="18" w:space="0" w:color="auto"/>
            </w:tcBorders>
            <w:vAlign w:val="center"/>
          </w:tcPr>
          <w:p w14:paraId="3BEACF10" w14:textId="77777777" w:rsidR="004877F9" w:rsidRPr="004877F9" w:rsidRDefault="004877F9" w:rsidP="0043216F">
            <w:pPr>
              <w:widowControl w:val="0"/>
              <w:jc w:val="center"/>
              <w:rPr>
                <w:b/>
                <w:lang w:val="en-CA"/>
              </w:rPr>
            </w:pPr>
            <w:r w:rsidRPr="004877F9">
              <w:rPr>
                <w:b/>
                <w:lang w:val="en-CA"/>
              </w:rPr>
              <w:t>Retail</w:t>
            </w:r>
          </w:p>
        </w:tc>
        <w:tc>
          <w:tcPr>
            <w:tcW w:w="990" w:type="dxa"/>
            <w:tcBorders>
              <w:bottom w:val="single" w:sz="18" w:space="0" w:color="auto"/>
            </w:tcBorders>
            <w:vAlign w:val="center"/>
          </w:tcPr>
          <w:p w14:paraId="3A166158" w14:textId="77777777" w:rsidR="004877F9" w:rsidRPr="004877F9" w:rsidRDefault="004877F9" w:rsidP="0043216F">
            <w:pPr>
              <w:widowControl w:val="0"/>
              <w:jc w:val="center"/>
              <w:rPr>
                <w:b/>
                <w:lang w:val="en-CA"/>
              </w:rPr>
            </w:pPr>
            <w:r w:rsidRPr="004877F9">
              <w:rPr>
                <w:b/>
                <w:lang w:val="en-CA"/>
              </w:rPr>
              <w:t>Server</w:t>
            </w:r>
          </w:p>
        </w:tc>
        <w:tc>
          <w:tcPr>
            <w:tcW w:w="1080" w:type="dxa"/>
            <w:tcBorders>
              <w:bottom w:val="single" w:sz="18" w:space="0" w:color="auto"/>
            </w:tcBorders>
            <w:vAlign w:val="center"/>
          </w:tcPr>
          <w:p w14:paraId="07A14038" w14:textId="77777777" w:rsidR="004877F9" w:rsidRPr="004877F9" w:rsidRDefault="004877F9" w:rsidP="0043216F">
            <w:pPr>
              <w:widowControl w:val="0"/>
              <w:jc w:val="center"/>
              <w:rPr>
                <w:b/>
                <w:lang w:val="en-CA"/>
              </w:rPr>
            </w:pPr>
            <w:r w:rsidRPr="004877F9">
              <w:rPr>
                <w:b/>
                <w:lang w:val="en-CA"/>
              </w:rPr>
              <w:t>Kitchen</w:t>
            </w:r>
          </w:p>
        </w:tc>
        <w:tc>
          <w:tcPr>
            <w:tcW w:w="1080" w:type="dxa"/>
            <w:tcBorders>
              <w:bottom w:val="single" w:sz="18" w:space="0" w:color="auto"/>
            </w:tcBorders>
            <w:shd w:val="clear" w:color="auto" w:fill="FFFFFF" w:themeFill="background1"/>
            <w:vAlign w:val="center"/>
          </w:tcPr>
          <w:p w14:paraId="50295040" w14:textId="77777777" w:rsidR="004877F9" w:rsidRPr="004877F9" w:rsidRDefault="004877F9" w:rsidP="0043216F">
            <w:pPr>
              <w:widowControl w:val="0"/>
              <w:jc w:val="center"/>
              <w:rPr>
                <w:b/>
                <w:lang w:val="en-CA"/>
              </w:rPr>
            </w:pPr>
            <w:r w:rsidRPr="004877F9">
              <w:rPr>
                <w:b/>
                <w:lang w:val="en-CA"/>
              </w:rPr>
              <w:t>Security</w:t>
            </w:r>
          </w:p>
        </w:tc>
        <w:tc>
          <w:tcPr>
            <w:tcW w:w="1057" w:type="dxa"/>
            <w:tcBorders>
              <w:bottom w:val="single" w:sz="18" w:space="0" w:color="auto"/>
            </w:tcBorders>
            <w:vAlign w:val="center"/>
          </w:tcPr>
          <w:p w14:paraId="5BF89205" w14:textId="77777777" w:rsidR="004877F9" w:rsidRPr="004877F9" w:rsidRDefault="004877F9" w:rsidP="0043216F">
            <w:pPr>
              <w:widowControl w:val="0"/>
              <w:jc w:val="center"/>
              <w:rPr>
                <w:b/>
                <w:lang w:val="en-CA"/>
              </w:rPr>
            </w:pPr>
            <w:r w:rsidRPr="004877F9">
              <w:rPr>
                <w:b/>
                <w:lang w:val="en-CA"/>
              </w:rPr>
              <w:t>Janitor</w:t>
            </w:r>
          </w:p>
        </w:tc>
      </w:tr>
      <w:tr w:rsidR="004877F9" w:rsidRPr="00630339" w14:paraId="498A6F85" w14:textId="77777777" w:rsidTr="004877F9">
        <w:trPr>
          <w:trHeight w:val="225"/>
          <w:jc w:val="center"/>
        </w:trPr>
        <w:tc>
          <w:tcPr>
            <w:tcW w:w="2785" w:type="dxa"/>
            <w:tcBorders>
              <w:top w:val="single" w:sz="18" w:space="0" w:color="auto"/>
            </w:tcBorders>
            <w:vAlign w:val="center"/>
          </w:tcPr>
          <w:p w14:paraId="20925E39" w14:textId="77777777" w:rsidR="004877F9" w:rsidRPr="004877F9" w:rsidRDefault="004877F9" w:rsidP="0043216F">
            <w:pPr>
              <w:widowControl w:val="0"/>
              <w:rPr>
                <w:lang w:val="en-CA"/>
              </w:rPr>
            </w:pPr>
          </w:p>
        </w:tc>
        <w:tc>
          <w:tcPr>
            <w:tcW w:w="1350" w:type="dxa"/>
            <w:tcBorders>
              <w:top w:val="single" w:sz="18" w:space="0" w:color="auto"/>
            </w:tcBorders>
            <w:vAlign w:val="center"/>
          </w:tcPr>
          <w:p w14:paraId="2A3586E0" w14:textId="77777777" w:rsidR="004877F9" w:rsidRPr="004877F9" w:rsidRDefault="004877F9" w:rsidP="0043216F">
            <w:pPr>
              <w:widowControl w:val="0"/>
              <w:jc w:val="center"/>
              <w:rPr>
                <w:lang w:val="en-CA"/>
              </w:rPr>
            </w:pPr>
            <w:r w:rsidRPr="004877F9">
              <w:rPr>
                <w:lang w:val="en-CA"/>
              </w:rPr>
              <w:t>(1)</w:t>
            </w:r>
          </w:p>
        </w:tc>
        <w:tc>
          <w:tcPr>
            <w:tcW w:w="990" w:type="dxa"/>
            <w:tcBorders>
              <w:top w:val="single" w:sz="18" w:space="0" w:color="auto"/>
            </w:tcBorders>
            <w:vAlign w:val="center"/>
          </w:tcPr>
          <w:p w14:paraId="628414DE" w14:textId="77777777" w:rsidR="004877F9" w:rsidRPr="004877F9" w:rsidRDefault="004877F9" w:rsidP="0043216F">
            <w:pPr>
              <w:widowControl w:val="0"/>
              <w:jc w:val="center"/>
              <w:rPr>
                <w:lang w:val="en-CA"/>
              </w:rPr>
            </w:pPr>
            <w:r w:rsidRPr="004877F9">
              <w:rPr>
                <w:lang w:val="en-CA"/>
              </w:rPr>
              <w:t>(2)</w:t>
            </w:r>
          </w:p>
        </w:tc>
        <w:tc>
          <w:tcPr>
            <w:tcW w:w="990" w:type="dxa"/>
            <w:tcBorders>
              <w:top w:val="single" w:sz="18" w:space="0" w:color="auto"/>
            </w:tcBorders>
            <w:vAlign w:val="center"/>
          </w:tcPr>
          <w:p w14:paraId="00216C28" w14:textId="77777777" w:rsidR="004877F9" w:rsidRPr="004877F9" w:rsidRDefault="004877F9" w:rsidP="0043216F">
            <w:pPr>
              <w:widowControl w:val="0"/>
              <w:jc w:val="center"/>
              <w:rPr>
                <w:lang w:val="en-CA"/>
              </w:rPr>
            </w:pPr>
            <w:r w:rsidRPr="004877F9">
              <w:rPr>
                <w:lang w:val="en-CA"/>
              </w:rPr>
              <w:t>(3)</w:t>
            </w:r>
          </w:p>
        </w:tc>
        <w:tc>
          <w:tcPr>
            <w:tcW w:w="1080" w:type="dxa"/>
            <w:tcBorders>
              <w:top w:val="single" w:sz="18" w:space="0" w:color="auto"/>
              <w:bottom w:val="single" w:sz="4" w:space="0" w:color="auto"/>
            </w:tcBorders>
            <w:vAlign w:val="center"/>
          </w:tcPr>
          <w:p w14:paraId="1D3EF667" w14:textId="77777777" w:rsidR="004877F9" w:rsidRPr="004877F9" w:rsidRDefault="004877F9" w:rsidP="0043216F">
            <w:pPr>
              <w:widowControl w:val="0"/>
              <w:jc w:val="center"/>
              <w:rPr>
                <w:lang w:val="en-CA"/>
              </w:rPr>
            </w:pPr>
            <w:r w:rsidRPr="004877F9">
              <w:rPr>
                <w:lang w:val="en-CA"/>
              </w:rPr>
              <w:t>(4)</w:t>
            </w:r>
          </w:p>
        </w:tc>
        <w:tc>
          <w:tcPr>
            <w:tcW w:w="1080" w:type="dxa"/>
            <w:tcBorders>
              <w:top w:val="single" w:sz="18" w:space="0" w:color="auto"/>
              <w:bottom w:val="single" w:sz="4" w:space="0" w:color="auto"/>
            </w:tcBorders>
            <w:shd w:val="clear" w:color="auto" w:fill="FFFFFF" w:themeFill="background1"/>
            <w:vAlign w:val="center"/>
          </w:tcPr>
          <w:p w14:paraId="137F85EB" w14:textId="77777777" w:rsidR="004877F9" w:rsidRPr="004877F9" w:rsidRDefault="004877F9" w:rsidP="0043216F">
            <w:pPr>
              <w:widowControl w:val="0"/>
              <w:tabs>
                <w:tab w:val="left" w:pos="360"/>
                <w:tab w:val="center" w:pos="927"/>
              </w:tabs>
              <w:jc w:val="center"/>
              <w:rPr>
                <w:lang w:val="en-CA"/>
              </w:rPr>
            </w:pPr>
            <w:r w:rsidRPr="004877F9">
              <w:rPr>
                <w:lang w:val="en-CA"/>
              </w:rPr>
              <w:t>(5)</w:t>
            </w:r>
          </w:p>
        </w:tc>
        <w:tc>
          <w:tcPr>
            <w:tcW w:w="1057" w:type="dxa"/>
            <w:tcBorders>
              <w:top w:val="single" w:sz="18" w:space="0" w:color="auto"/>
              <w:bottom w:val="single" w:sz="4" w:space="0" w:color="auto"/>
            </w:tcBorders>
            <w:vAlign w:val="center"/>
          </w:tcPr>
          <w:p w14:paraId="1E414896" w14:textId="77777777" w:rsidR="004877F9" w:rsidRPr="004877F9" w:rsidRDefault="004877F9" w:rsidP="0043216F">
            <w:pPr>
              <w:widowControl w:val="0"/>
              <w:tabs>
                <w:tab w:val="left" w:pos="360"/>
                <w:tab w:val="center" w:pos="927"/>
              </w:tabs>
              <w:jc w:val="center"/>
              <w:rPr>
                <w:lang w:val="en-CA"/>
              </w:rPr>
            </w:pPr>
            <w:r w:rsidRPr="004877F9">
              <w:rPr>
                <w:lang w:val="en-CA"/>
              </w:rPr>
              <w:t>(6)</w:t>
            </w:r>
          </w:p>
        </w:tc>
      </w:tr>
      <w:tr w:rsidR="004877F9" w:rsidRPr="00630339" w14:paraId="458A2E87" w14:textId="77777777" w:rsidTr="004877F9">
        <w:trPr>
          <w:trHeight w:val="658"/>
          <w:jc w:val="center"/>
        </w:trPr>
        <w:tc>
          <w:tcPr>
            <w:tcW w:w="2785" w:type="dxa"/>
            <w:vAlign w:val="center"/>
          </w:tcPr>
          <w:p w14:paraId="5EE510AA" w14:textId="77777777" w:rsidR="004877F9" w:rsidRPr="004877F9" w:rsidRDefault="004877F9" w:rsidP="0043216F">
            <w:pPr>
              <w:widowControl w:val="0"/>
              <w:rPr>
                <w:i/>
                <w:lang w:val="en-CA"/>
              </w:rPr>
            </w:pPr>
          </w:p>
        </w:tc>
        <w:tc>
          <w:tcPr>
            <w:tcW w:w="1350" w:type="dxa"/>
            <w:vAlign w:val="center"/>
          </w:tcPr>
          <w:p w14:paraId="14BD3150" w14:textId="77777777" w:rsidR="004877F9" w:rsidRPr="004877F9" w:rsidRDefault="004877F9" w:rsidP="0043216F">
            <w:pPr>
              <w:widowControl w:val="0"/>
              <w:jc w:val="center"/>
              <w:rPr>
                <w:lang w:val="en-CA"/>
              </w:rPr>
            </w:pPr>
            <w:r w:rsidRPr="004877F9">
              <w:rPr>
                <w:lang w:val="en-CA"/>
              </w:rPr>
              <w:t>Common quality features</w:t>
            </w:r>
          </w:p>
        </w:tc>
        <w:tc>
          <w:tcPr>
            <w:tcW w:w="990" w:type="dxa"/>
            <w:vAlign w:val="center"/>
          </w:tcPr>
          <w:p w14:paraId="39197E97" w14:textId="77777777" w:rsidR="004877F9" w:rsidRPr="004877F9" w:rsidRDefault="004877F9" w:rsidP="0043216F">
            <w:pPr>
              <w:widowControl w:val="0"/>
              <w:jc w:val="center"/>
              <w:rPr>
                <w:lang w:val="en-CA"/>
              </w:rPr>
            </w:pPr>
            <w:r w:rsidRPr="004877F9">
              <w:rPr>
                <w:lang w:val="en-CA"/>
              </w:rPr>
              <w:t>All quality features</w:t>
            </w:r>
          </w:p>
        </w:tc>
        <w:tc>
          <w:tcPr>
            <w:tcW w:w="990" w:type="dxa"/>
            <w:vAlign w:val="center"/>
          </w:tcPr>
          <w:p w14:paraId="221A26FF" w14:textId="77777777" w:rsidR="004877F9" w:rsidRPr="004877F9" w:rsidRDefault="004877F9" w:rsidP="0043216F">
            <w:pPr>
              <w:widowControl w:val="0"/>
              <w:jc w:val="center"/>
              <w:rPr>
                <w:lang w:val="en-CA"/>
              </w:rPr>
            </w:pPr>
            <w:r w:rsidRPr="004877F9">
              <w:rPr>
                <w:lang w:val="en-CA"/>
              </w:rPr>
              <w:t>All quality features</w:t>
            </w:r>
          </w:p>
        </w:tc>
        <w:tc>
          <w:tcPr>
            <w:tcW w:w="1080" w:type="dxa"/>
            <w:vAlign w:val="center"/>
          </w:tcPr>
          <w:p w14:paraId="6056CAB1" w14:textId="77777777" w:rsidR="004877F9" w:rsidRPr="004877F9" w:rsidRDefault="004877F9" w:rsidP="0043216F">
            <w:pPr>
              <w:widowControl w:val="0"/>
              <w:jc w:val="center"/>
              <w:rPr>
                <w:lang w:val="en-CA"/>
              </w:rPr>
            </w:pPr>
            <w:r w:rsidRPr="004877F9">
              <w:rPr>
                <w:lang w:val="en-CA"/>
              </w:rPr>
              <w:t>All quality features</w:t>
            </w:r>
          </w:p>
        </w:tc>
        <w:tc>
          <w:tcPr>
            <w:tcW w:w="1080" w:type="dxa"/>
            <w:shd w:val="clear" w:color="auto" w:fill="FFFFFF" w:themeFill="background1"/>
            <w:vAlign w:val="center"/>
          </w:tcPr>
          <w:p w14:paraId="7CAAE221" w14:textId="77777777" w:rsidR="004877F9" w:rsidRPr="004877F9" w:rsidRDefault="004877F9" w:rsidP="0043216F">
            <w:pPr>
              <w:widowControl w:val="0"/>
              <w:jc w:val="center"/>
              <w:rPr>
                <w:lang w:val="en-CA"/>
              </w:rPr>
            </w:pPr>
            <w:r w:rsidRPr="004877F9">
              <w:rPr>
                <w:lang w:val="en-CA"/>
              </w:rPr>
              <w:t>All quality features</w:t>
            </w:r>
          </w:p>
        </w:tc>
        <w:tc>
          <w:tcPr>
            <w:tcW w:w="1057" w:type="dxa"/>
            <w:vAlign w:val="center"/>
          </w:tcPr>
          <w:p w14:paraId="42B21987" w14:textId="77777777" w:rsidR="004877F9" w:rsidRPr="004877F9" w:rsidRDefault="004877F9" w:rsidP="0043216F">
            <w:pPr>
              <w:widowControl w:val="0"/>
              <w:jc w:val="center"/>
              <w:rPr>
                <w:lang w:val="en-CA"/>
              </w:rPr>
            </w:pPr>
            <w:r w:rsidRPr="004877F9">
              <w:rPr>
                <w:lang w:val="en-CA"/>
              </w:rPr>
              <w:t>All quality features</w:t>
            </w:r>
          </w:p>
        </w:tc>
      </w:tr>
      <w:tr w:rsidR="004877F9" w:rsidRPr="00630339" w14:paraId="11577307" w14:textId="77777777" w:rsidTr="004877F9">
        <w:trPr>
          <w:trHeight w:val="225"/>
          <w:jc w:val="center"/>
        </w:trPr>
        <w:tc>
          <w:tcPr>
            <w:tcW w:w="2785" w:type="dxa"/>
            <w:vAlign w:val="center"/>
          </w:tcPr>
          <w:p w14:paraId="6127CCC1" w14:textId="77777777" w:rsidR="004877F9" w:rsidRPr="004877F9" w:rsidRDefault="004877F9" w:rsidP="0043216F">
            <w:pPr>
              <w:widowControl w:val="0"/>
              <w:rPr>
                <w:i/>
                <w:lang w:val="en-CA"/>
              </w:rPr>
            </w:pPr>
            <w:r w:rsidRPr="004877F9">
              <w:rPr>
                <w:i/>
                <w:lang w:val="en-CA"/>
              </w:rPr>
              <w:t xml:space="preserve">A. Probit estimates </w:t>
            </w:r>
          </w:p>
        </w:tc>
        <w:tc>
          <w:tcPr>
            <w:tcW w:w="1350" w:type="dxa"/>
            <w:vAlign w:val="center"/>
          </w:tcPr>
          <w:p w14:paraId="4EE6EE8A" w14:textId="77777777" w:rsidR="004877F9" w:rsidRPr="004877F9" w:rsidRDefault="004877F9" w:rsidP="0043216F">
            <w:pPr>
              <w:widowControl w:val="0"/>
              <w:jc w:val="center"/>
              <w:rPr>
                <w:lang w:val="en-CA"/>
              </w:rPr>
            </w:pPr>
          </w:p>
        </w:tc>
        <w:tc>
          <w:tcPr>
            <w:tcW w:w="990" w:type="dxa"/>
            <w:vAlign w:val="center"/>
          </w:tcPr>
          <w:p w14:paraId="0C5A0997" w14:textId="77777777" w:rsidR="004877F9" w:rsidRPr="004877F9" w:rsidRDefault="004877F9" w:rsidP="0043216F">
            <w:pPr>
              <w:widowControl w:val="0"/>
              <w:jc w:val="center"/>
              <w:rPr>
                <w:lang w:val="en-CA"/>
              </w:rPr>
            </w:pPr>
          </w:p>
        </w:tc>
        <w:tc>
          <w:tcPr>
            <w:tcW w:w="990" w:type="dxa"/>
            <w:vAlign w:val="center"/>
          </w:tcPr>
          <w:p w14:paraId="752E9715" w14:textId="77777777" w:rsidR="004877F9" w:rsidRPr="004877F9" w:rsidRDefault="004877F9" w:rsidP="0043216F">
            <w:pPr>
              <w:widowControl w:val="0"/>
              <w:jc w:val="center"/>
              <w:rPr>
                <w:lang w:val="en-CA"/>
              </w:rPr>
            </w:pPr>
          </w:p>
        </w:tc>
        <w:tc>
          <w:tcPr>
            <w:tcW w:w="1080" w:type="dxa"/>
            <w:vAlign w:val="center"/>
          </w:tcPr>
          <w:p w14:paraId="1766E76F" w14:textId="77777777" w:rsidR="004877F9" w:rsidRPr="004877F9" w:rsidRDefault="004877F9" w:rsidP="0043216F">
            <w:pPr>
              <w:widowControl w:val="0"/>
              <w:jc w:val="center"/>
              <w:rPr>
                <w:lang w:val="en-CA"/>
              </w:rPr>
            </w:pPr>
          </w:p>
        </w:tc>
        <w:tc>
          <w:tcPr>
            <w:tcW w:w="1080" w:type="dxa"/>
            <w:shd w:val="clear" w:color="auto" w:fill="FFFFFF" w:themeFill="background1"/>
            <w:vAlign w:val="center"/>
          </w:tcPr>
          <w:p w14:paraId="61C948E4" w14:textId="77777777" w:rsidR="004877F9" w:rsidRPr="004877F9" w:rsidRDefault="004877F9" w:rsidP="0043216F">
            <w:pPr>
              <w:widowControl w:val="0"/>
              <w:jc w:val="center"/>
              <w:rPr>
                <w:lang w:val="en-CA"/>
              </w:rPr>
            </w:pPr>
          </w:p>
        </w:tc>
        <w:tc>
          <w:tcPr>
            <w:tcW w:w="1057" w:type="dxa"/>
            <w:vAlign w:val="center"/>
          </w:tcPr>
          <w:p w14:paraId="01FE3C2E" w14:textId="77777777" w:rsidR="004877F9" w:rsidRPr="004877F9" w:rsidRDefault="004877F9" w:rsidP="0043216F">
            <w:pPr>
              <w:widowControl w:val="0"/>
              <w:jc w:val="center"/>
              <w:rPr>
                <w:lang w:val="en-CA"/>
              </w:rPr>
            </w:pPr>
          </w:p>
        </w:tc>
      </w:tr>
      <w:tr w:rsidR="004877F9" w:rsidRPr="00630339" w14:paraId="19BA2FA2" w14:textId="77777777" w:rsidTr="004877F9">
        <w:trPr>
          <w:trHeight w:val="443"/>
          <w:jc w:val="center"/>
        </w:trPr>
        <w:tc>
          <w:tcPr>
            <w:tcW w:w="2785" w:type="dxa"/>
            <w:tcBorders>
              <w:bottom w:val="single" w:sz="12" w:space="0" w:color="auto"/>
            </w:tcBorders>
            <w:vAlign w:val="center"/>
          </w:tcPr>
          <w:p w14:paraId="62E47D81" w14:textId="77777777" w:rsidR="004877F9" w:rsidRPr="004877F9" w:rsidRDefault="004877F9" w:rsidP="0043216F">
            <w:pPr>
              <w:widowControl w:val="0"/>
              <w:rPr>
                <w:lang w:val="en-CA"/>
              </w:rPr>
            </w:pPr>
            <w:r w:rsidRPr="004877F9">
              <w:rPr>
                <w:lang w:val="en-CA"/>
              </w:rPr>
              <w:t>Indigenous (marginal)</w:t>
            </w:r>
          </w:p>
        </w:tc>
        <w:tc>
          <w:tcPr>
            <w:tcW w:w="1350" w:type="dxa"/>
            <w:tcBorders>
              <w:bottom w:val="single" w:sz="12" w:space="0" w:color="auto"/>
            </w:tcBorders>
            <w:vAlign w:val="center"/>
          </w:tcPr>
          <w:p w14:paraId="72AFA3EA" w14:textId="77777777" w:rsidR="004877F9" w:rsidRPr="004877F9" w:rsidRDefault="004877F9" w:rsidP="0043216F">
            <w:pPr>
              <w:widowControl w:val="0"/>
              <w:jc w:val="center"/>
              <w:rPr>
                <w:lang w:val="en-CA"/>
              </w:rPr>
            </w:pPr>
            <w:r w:rsidRPr="004877F9">
              <w:rPr>
                <w:lang w:val="en-CA"/>
              </w:rPr>
              <w:t>0.003</w:t>
            </w:r>
          </w:p>
          <w:p w14:paraId="573030FB" w14:textId="77777777" w:rsidR="004877F9" w:rsidRPr="004877F9" w:rsidRDefault="004877F9" w:rsidP="0043216F">
            <w:pPr>
              <w:widowControl w:val="0"/>
              <w:jc w:val="center"/>
              <w:rPr>
                <w:lang w:val="en-CA"/>
              </w:rPr>
            </w:pPr>
            <w:r w:rsidRPr="004877F9">
              <w:rPr>
                <w:lang w:val="en-CA"/>
              </w:rPr>
              <w:t>(0.006)</w:t>
            </w:r>
          </w:p>
        </w:tc>
        <w:tc>
          <w:tcPr>
            <w:tcW w:w="990" w:type="dxa"/>
            <w:tcBorders>
              <w:bottom w:val="single" w:sz="12" w:space="0" w:color="auto"/>
            </w:tcBorders>
            <w:vAlign w:val="center"/>
          </w:tcPr>
          <w:p w14:paraId="6ED3F974" w14:textId="14FBF4B9" w:rsidR="004877F9" w:rsidRPr="004877F9" w:rsidRDefault="004877F9" w:rsidP="0043216F">
            <w:pPr>
              <w:widowControl w:val="0"/>
              <w:jc w:val="center"/>
            </w:pPr>
            <w:r w:rsidRPr="004877F9">
              <w:t>0.</w:t>
            </w:r>
            <w:r w:rsidR="00EF17FD" w:rsidRPr="004877F9">
              <w:t>00</w:t>
            </w:r>
            <w:r w:rsidR="00EF17FD">
              <w:t>9</w:t>
            </w:r>
          </w:p>
          <w:p w14:paraId="5515C309" w14:textId="77777777" w:rsidR="004877F9" w:rsidRPr="004877F9" w:rsidRDefault="004877F9" w:rsidP="0043216F">
            <w:pPr>
              <w:widowControl w:val="0"/>
              <w:jc w:val="center"/>
            </w:pPr>
            <w:r w:rsidRPr="004877F9">
              <w:t>(0.013)</w:t>
            </w:r>
          </w:p>
        </w:tc>
        <w:tc>
          <w:tcPr>
            <w:tcW w:w="990" w:type="dxa"/>
            <w:tcBorders>
              <w:bottom w:val="single" w:sz="12" w:space="0" w:color="auto"/>
            </w:tcBorders>
            <w:vAlign w:val="center"/>
          </w:tcPr>
          <w:p w14:paraId="3EE81FB0" w14:textId="20E816C1" w:rsidR="004877F9" w:rsidRPr="004877F9" w:rsidRDefault="004877F9" w:rsidP="0043216F">
            <w:pPr>
              <w:widowControl w:val="0"/>
              <w:jc w:val="center"/>
              <w:rPr>
                <w:lang w:val="en-CA"/>
              </w:rPr>
            </w:pPr>
            <w:r w:rsidRPr="004877F9">
              <w:rPr>
                <w:lang w:val="en-CA"/>
              </w:rPr>
              <w:t>0.</w:t>
            </w:r>
            <w:r w:rsidR="00532986" w:rsidRPr="004877F9">
              <w:rPr>
                <w:lang w:val="en-CA"/>
              </w:rPr>
              <w:t>00</w:t>
            </w:r>
            <w:r w:rsidR="00532986">
              <w:rPr>
                <w:lang w:val="en-CA"/>
              </w:rPr>
              <w:t>3</w:t>
            </w:r>
          </w:p>
          <w:p w14:paraId="6A148098" w14:textId="02BDB0C6" w:rsidR="004877F9" w:rsidRPr="004877F9" w:rsidRDefault="004877F9" w:rsidP="0043216F">
            <w:pPr>
              <w:widowControl w:val="0"/>
              <w:jc w:val="center"/>
              <w:rPr>
                <w:lang w:val="en-CA"/>
              </w:rPr>
            </w:pPr>
            <w:r w:rsidRPr="004877F9">
              <w:rPr>
                <w:lang w:val="en-CA"/>
              </w:rPr>
              <w:t>(0.</w:t>
            </w:r>
            <w:r w:rsidR="00532986" w:rsidRPr="004877F9">
              <w:rPr>
                <w:lang w:val="en-CA"/>
              </w:rPr>
              <w:t>01</w:t>
            </w:r>
            <w:r w:rsidR="00532986">
              <w:rPr>
                <w:lang w:val="en-CA"/>
              </w:rPr>
              <w:t>2</w:t>
            </w:r>
            <w:r w:rsidRPr="004877F9">
              <w:rPr>
                <w:lang w:val="en-CA"/>
              </w:rPr>
              <w:t>)</w:t>
            </w:r>
          </w:p>
        </w:tc>
        <w:tc>
          <w:tcPr>
            <w:tcW w:w="1080" w:type="dxa"/>
            <w:tcBorders>
              <w:bottom w:val="single" w:sz="12" w:space="0" w:color="auto"/>
            </w:tcBorders>
            <w:vAlign w:val="center"/>
          </w:tcPr>
          <w:p w14:paraId="2F96495F" w14:textId="77777777" w:rsidR="004877F9" w:rsidRPr="004877F9" w:rsidRDefault="004877F9" w:rsidP="0043216F">
            <w:pPr>
              <w:widowControl w:val="0"/>
              <w:jc w:val="center"/>
              <w:rPr>
                <w:lang w:val="en-CA"/>
              </w:rPr>
            </w:pPr>
            <w:r w:rsidRPr="004877F9">
              <w:rPr>
                <w:lang w:val="en-CA"/>
              </w:rPr>
              <w:t>-0.003 (0.011)</w:t>
            </w:r>
          </w:p>
        </w:tc>
        <w:tc>
          <w:tcPr>
            <w:tcW w:w="1080" w:type="dxa"/>
            <w:tcBorders>
              <w:bottom w:val="single" w:sz="12" w:space="0" w:color="auto"/>
            </w:tcBorders>
            <w:shd w:val="clear" w:color="auto" w:fill="FFFFFF" w:themeFill="background1"/>
            <w:vAlign w:val="center"/>
          </w:tcPr>
          <w:p w14:paraId="3389888B" w14:textId="42335A6C" w:rsidR="004877F9" w:rsidRPr="004877F9" w:rsidRDefault="004877F9" w:rsidP="0043216F">
            <w:pPr>
              <w:widowControl w:val="0"/>
              <w:jc w:val="center"/>
              <w:rPr>
                <w:lang w:val="en-CA"/>
              </w:rPr>
            </w:pPr>
            <w:r w:rsidRPr="004877F9">
              <w:rPr>
                <w:lang w:val="en-CA"/>
              </w:rPr>
              <w:t>0.</w:t>
            </w:r>
            <w:r w:rsidR="00DD4F10" w:rsidRPr="004877F9">
              <w:rPr>
                <w:lang w:val="en-CA"/>
              </w:rPr>
              <w:t>01</w:t>
            </w:r>
            <w:r w:rsidR="00DD4F10">
              <w:rPr>
                <w:lang w:val="en-CA"/>
              </w:rPr>
              <w:t>4</w:t>
            </w:r>
          </w:p>
          <w:p w14:paraId="3E481DD4" w14:textId="77777777" w:rsidR="004877F9" w:rsidRPr="004877F9" w:rsidRDefault="004877F9" w:rsidP="0043216F">
            <w:pPr>
              <w:widowControl w:val="0"/>
              <w:jc w:val="center"/>
              <w:rPr>
                <w:lang w:val="en-CA"/>
              </w:rPr>
            </w:pPr>
            <w:r w:rsidRPr="004877F9">
              <w:rPr>
                <w:lang w:val="en-CA"/>
              </w:rPr>
              <w:t>(0.021)</w:t>
            </w:r>
          </w:p>
        </w:tc>
        <w:tc>
          <w:tcPr>
            <w:tcW w:w="1057" w:type="dxa"/>
            <w:tcBorders>
              <w:bottom w:val="single" w:sz="12" w:space="0" w:color="auto"/>
            </w:tcBorders>
            <w:vAlign w:val="center"/>
          </w:tcPr>
          <w:p w14:paraId="6FAD25FB" w14:textId="4720A772" w:rsidR="004877F9" w:rsidRPr="004877F9" w:rsidRDefault="004877F9" w:rsidP="0043216F">
            <w:pPr>
              <w:widowControl w:val="0"/>
              <w:jc w:val="center"/>
              <w:rPr>
                <w:lang w:val="en-CA"/>
              </w:rPr>
            </w:pPr>
            <w:r w:rsidRPr="004877F9">
              <w:rPr>
                <w:lang w:val="en-CA"/>
              </w:rPr>
              <w:t>0.</w:t>
            </w:r>
            <w:r w:rsidR="0072161B" w:rsidRPr="004877F9">
              <w:rPr>
                <w:lang w:val="en-CA"/>
              </w:rPr>
              <w:t>00</w:t>
            </w:r>
            <w:r w:rsidR="0072161B">
              <w:rPr>
                <w:lang w:val="en-CA"/>
              </w:rPr>
              <w:t>2</w:t>
            </w:r>
          </w:p>
          <w:p w14:paraId="6096F176" w14:textId="77777777" w:rsidR="004877F9" w:rsidRPr="004877F9" w:rsidRDefault="004877F9" w:rsidP="0043216F">
            <w:pPr>
              <w:widowControl w:val="0"/>
              <w:jc w:val="center"/>
              <w:rPr>
                <w:lang w:val="en-CA"/>
              </w:rPr>
            </w:pPr>
            <w:r w:rsidRPr="004877F9">
              <w:rPr>
                <w:lang w:val="en-CA"/>
              </w:rPr>
              <w:t>(0.014)</w:t>
            </w:r>
          </w:p>
        </w:tc>
      </w:tr>
      <w:tr w:rsidR="004877F9" w:rsidRPr="00630339" w14:paraId="02DEB94F" w14:textId="77777777" w:rsidTr="004877F9">
        <w:trPr>
          <w:trHeight w:val="443"/>
          <w:jc w:val="center"/>
        </w:trPr>
        <w:tc>
          <w:tcPr>
            <w:tcW w:w="2785" w:type="dxa"/>
            <w:tcBorders>
              <w:top w:val="single" w:sz="12" w:space="0" w:color="auto"/>
            </w:tcBorders>
            <w:vAlign w:val="center"/>
          </w:tcPr>
          <w:p w14:paraId="16C225AF" w14:textId="77777777" w:rsidR="004877F9" w:rsidRPr="004877F9" w:rsidRDefault="004877F9" w:rsidP="0043216F">
            <w:pPr>
              <w:widowControl w:val="0"/>
              <w:rPr>
                <w:lang w:val="en-CA"/>
              </w:rPr>
            </w:pPr>
            <w:r w:rsidRPr="004877F9">
              <w:rPr>
                <w:i/>
                <w:lang w:val="en-CA"/>
              </w:rPr>
              <w:t xml:space="preserve">B. Heteroskedastic probit estimates </w:t>
            </w:r>
          </w:p>
        </w:tc>
        <w:tc>
          <w:tcPr>
            <w:tcW w:w="1350" w:type="dxa"/>
            <w:tcBorders>
              <w:top w:val="single" w:sz="12" w:space="0" w:color="auto"/>
            </w:tcBorders>
            <w:vAlign w:val="center"/>
          </w:tcPr>
          <w:p w14:paraId="312C5728" w14:textId="77777777" w:rsidR="004877F9" w:rsidRPr="004877F9" w:rsidRDefault="004877F9" w:rsidP="0043216F">
            <w:pPr>
              <w:widowControl w:val="0"/>
              <w:jc w:val="center"/>
              <w:rPr>
                <w:i/>
                <w:lang w:val="en-CA"/>
              </w:rPr>
            </w:pPr>
          </w:p>
        </w:tc>
        <w:tc>
          <w:tcPr>
            <w:tcW w:w="990" w:type="dxa"/>
            <w:tcBorders>
              <w:top w:val="single" w:sz="12" w:space="0" w:color="auto"/>
            </w:tcBorders>
            <w:vAlign w:val="center"/>
          </w:tcPr>
          <w:p w14:paraId="0D18764C" w14:textId="77777777" w:rsidR="004877F9" w:rsidRPr="004877F9" w:rsidRDefault="004877F9" w:rsidP="0043216F">
            <w:pPr>
              <w:widowControl w:val="0"/>
              <w:jc w:val="center"/>
              <w:rPr>
                <w:i/>
                <w:lang w:val="en-CA"/>
              </w:rPr>
            </w:pPr>
          </w:p>
        </w:tc>
        <w:tc>
          <w:tcPr>
            <w:tcW w:w="990" w:type="dxa"/>
            <w:tcBorders>
              <w:top w:val="single" w:sz="12" w:space="0" w:color="auto"/>
            </w:tcBorders>
            <w:vAlign w:val="center"/>
          </w:tcPr>
          <w:p w14:paraId="7E7EF023" w14:textId="77777777" w:rsidR="004877F9" w:rsidRPr="004877F9" w:rsidRDefault="004877F9" w:rsidP="0043216F">
            <w:pPr>
              <w:widowControl w:val="0"/>
              <w:jc w:val="center"/>
              <w:rPr>
                <w:i/>
                <w:lang w:val="en-CA"/>
              </w:rPr>
            </w:pPr>
          </w:p>
        </w:tc>
        <w:tc>
          <w:tcPr>
            <w:tcW w:w="1080" w:type="dxa"/>
            <w:tcBorders>
              <w:top w:val="single" w:sz="12" w:space="0" w:color="auto"/>
            </w:tcBorders>
            <w:vAlign w:val="center"/>
          </w:tcPr>
          <w:p w14:paraId="66CF6733" w14:textId="77777777" w:rsidR="004877F9" w:rsidRPr="004877F9" w:rsidRDefault="004877F9" w:rsidP="0043216F">
            <w:pPr>
              <w:widowControl w:val="0"/>
              <w:jc w:val="center"/>
              <w:rPr>
                <w:i/>
                <w:lang w:val="en-CA"/>
              </w:rPr>
            </w:pPr>
          </w:p>
        </w:tc>
        <w:tc>
          <w:tcPr>
            <w:tcW w:w="1080" w:type="dxa"/>
            <w:tcBorders>
              <w:top w:val="single" w:sz="12" w:space="0" w:color="auto"/>
            </w:tcBorders>
            <w:shd w:val="clear" w:color="auto" w:fill="FFFFFF" w:themeFill="background1"/>
            <w:vAlign w:val="center"/>
          </w:tcPr>
          <w:p w14:paraId="3DB6EC5D" w14:textId="77777777" w:rsidR="004877F9" w:rsidRPr="004877F9" w:rsidRDefault="004877F9" w:rsidP="0043216F">
            <w:pPr>
              <w:widowControl w:val="0"/>
              <w:jc w:val="center"/>
              <w:rPr>
                <w:i/>
                <w:lang w:val="en-CA"/>
              </w:rPr>
            </w:pPr>
          </w:p>
        </w:tc>
        <w:tc>
          <w:tcPr>
            <w:tcW w:w="1057" w:type="dxa"/>
            <w:tcBorders>
              <w:top w:val="single" w:sz="12" w:space="0" w:color="auto"/>
            </w:tcBorders>
            <w:vAlign w:val="center"/>
          </w:tcPr>
          <w:p w14:paraId="2D9687A6" w14:textId="77777777" w:rsidR="004877F9" w:rsidRPr="004877F9" w:rsidRDefault="004877F9" w:rsidP="0043216F">
            <w:pPr>
              <w:widowControl w:val="0"/>
              <w:jc w:val="center"/>
              <w:rPr>
                <w:i/>
                <w:lang w:val="en-CA"/>
              </w:rPr>
            </w:pPr>
          </w:p>
        </w:tc>
      </w:tr>
      <w:tr w:rsidR="004877F9" w:rsidRPr="00630339" w14:paraId="3ED4396D" w14:textId="77777777" w:rsidTr="004877F9">
        <w:trPr>
          <w:trHeight w:val="658"/>
          <w:jc w:val="center"/>
        </w:trPr>
        <w:tc>
          <w:tcPr>
            <w:tcW w:w="2785" w:type="dxa"/>
            <w:vAlign w:val="center"/>
          </w:tcPr>
          <w:p w14:paraId="3577C28C" w14:textId="77777777" w:rsidR="004877F9" w:rsidRPr="004877F9" w:rsidRDefault="004877F9" w:rsidP="0043216F">
            <w:pPr>
              <w:widowControl w:val="0"/>
              <w:rPr>
                <w:lang w:val="en-CA"/>
              </w:rPr>
            </w:pPr>
            <w:r w:rsidRPr="004877F9">
              <w:rPr>
                <w:lang w:val="en-CA"/>
              </w:rPr>
              <w:t>Indigenous (marginal)</w:t>
            </w:r>
          </w:p>
          <w:p w14:paraId="4E6F4D34" w14:textId="77777777" w:rsidR="004877F9" w:rsidRPr="004877F9" w:rsidRDefault="004877F9" w:rsidP="0043216F">
            <w:pPr>
              <w:widowControl w:val="0"/>
              <w:rPr>
                <w:lang w:val="en-CA"/>
              </w:rPr>
            </w:pPr>
          </w:p>
        </w:tc>
        <w:tc>
          <w:tcPr>
            <w:tcW w:w="1350" w:type="dxa"/>
            <w:vAlign w:val="center"/>
          </w:tcPr>
          <w:p w14:paraId="1EF1944B" w14:textId="77777777" w:rsidR="004877F9" w:rsidRPr="004877F9" w:rsidRDefault="004877F9" w:rsidP="0043216F">
            <w:pPr>
              <w:widowControl w:val="0"/>
              <w:jc w:val="center"/>
              <w:rPr>
                <w:lang w:val="en-CA"/>
              </w:rPr>
            </w:pPr>
            <w:r w:rsidRPr="004877F9">
              <w:rPr>
                <w:lang w:val="en-CA"/>
              </w:rPr>
              <w:t>0.001</w:t>
            </w:r>
          </w:p>
          <w:p w14:paraId="34D2B0E7" w14:textId="77777777" w:rsidR="004877F9" w:rsidRPr="004877F9" w:rsidRDefault="004877F9" w:rsidP="0043216F">
            <w:pPr>
              <w:widowControl w:val="0"/>
              <w:jc w:val="center"/>
              <w:rPr>
                <w:lang w:val="en-CA"/>
              </w:rPr>
            </w:pPr>
            <w:r w:rsidRPr="004877F9">
              <w:rPr>
                <w:lang w:val="en-CA"/>
              </w:rPr>
              <w:t>(0.006)</w:t>
            </w:r>
          </w:p>
        </w:tc>
        <w:tc>
          <w:tcPr>
            <w:tcW w:w="990" w:type="dxa"/>
            <w:vAlign w:val="center"/>
          </w:tcPr>
          <w:p w14:paraId="11D9557A" w14:textId="4AC49276" w:rsidR="004877F9" w:rsidRPr="004877F9" w:rsidRDefault="004877F9" w:rsidP="0043216F">
            <w:pPr>
              <w:widowControl w:val="0"/>
              <w:jc w:val="center"/>
              <w:rPr>
                <w:lang w:val="en-CA"/>
              </w:rPr>
            </w:pPr>
            <w:r w:rsidRPr="004877F9">
              <w:rPr>
                <w:lang w:val="en-CA"/>
              </w:rPr>
              <w:t>0.</w:t>
            </w:r>
            <w:r w:rsidR="00EF17FD" w:rsidRPr="004877F9">
              <w:rPr>
                <w:lang w:val="en-CA"/>
              </w:rPr>
              <w:t>00</w:t>
            </w:r>
            <w:r w:rsidR="00EF17FD">
              <w:rPr>
                <w:lang w:val="en-CA"/>
              </w:rPr>
              <w:t>9</w:t>
            </w:r>
          </w:p>
          <w:p w14:paraId="59B0EEB4" w14:textId="77777777" w:rsidR="004877F9" w:rsidRPr="004877F9" w:rsidRDefault="004877F9" w:rsidP="0043216F">
            <w:pPr>
              <w:widowControl w:val="0"/>
              <w:jc w:val="center"/>
              <w:rPr>
                <w:lang w:val="en-CA"/>
              </w:rPr>
            </w:pPr>
            <w:r w:rsidRPr="004877F9">
              <w:rPr>
                <w:lang w:val="en-CA"/>
              </w:rPr>
              <w:t>(0.013)</w:t>
            </w:r>
          </w:p>
        </w:tc>
        <w:tc>
          <w:tcPr>
            <w:tcW w:w="990" w:type="dxa"/>
            <w:vAlign w:val="center"/>
          </w:tcPr>
          <w:p w14:paraId="73C250DF" w14:textId="77777777" w:rsidR="004877F9" w:rsidRPr="004877F9" w:rsidRDefault="004877F9" w:rsidP="0043216F">
            <w:pPr>
              <w:widowControl w:val="0"/>
              <w:jc w:val="center"/>
              <w:rPr>
                <w:lang w:val="en-CA"/>
              </w:rPr>
            </w:pPr>
            <w:r w:rsidRPr="004877F9">
              <w:rPr>
                <w:lang w:val="en-CA"/>
              </w:rPr>
              <w:t>0.004</w:t>
            </w:r>
          </w:p>
          <w:p w14:paraId="00A560EB" w14:textId="77777777" w:rsidR="004877F9" w:rsidRPr="004877F9" w:rsidRDefault="004877F9" w:rsidP="0043216F">
            <w:pPr>
              <w:widowControl w:val="0"/>
              <w:jc w:val="center"/>
              <w:rPr>
                <w:lang w:val="en-CA"/>
              </w:rPr>
            </w:pPr>
            <w:r w:rsidRPr="004877F9">
              <w:rPr>
                <w:lang w:val="en-CA"/>
              </w:rPr>
              <w:t>(0.011)</w:t>
            </w:r>
          </w:p>
        </w:tc>
        <w:tc>
          <w:tcPr>
            <w:tcW w:w="1080" w:type="dxa"/>
            <w:vAlign w:val="center"/>
          </w:tcPr>
          <w:p w14:paraId="6383CC0B" w14:textId="77777777" w:rsidR="004877F9" w:rsidRPr="004877F9" w:rsidRDefault="004877F9" w:rsidP="0043216F">
            <w:pPr>
              <w:widowControl w:val="0"/>
              <w:jc w:val="center"/>
              <w:rPr>
                <w:lang w:val="en-CA"/>
              </w:rPr>
            </w:pPr>
            <w:r w:rsidRPr="004877F9">
              <w:rPr>
                <w:lang w:val="en-CA"/>
              </w:rPr>
              <w:t>-0.006 (0.010)</w:t>
            </w:r>
          </w:p>
        </w:tc>
        <w:tc>
          <w:tcPr>
            <w:tcW w:w="1080" w:type="dxa"/>
            <w:shd w:val="clear" w:color="auto" w:fill="FFFFFF" w:themeFill="background1"/>
            <w:vAlign w:val="center"/>
          </w:tcPr>
          <w:p w14:paraId="5237B66F" w14:textId="72338EBB" w:rsidR="004877F9" w:rsidRPr="004877F9" w:rsidRDefault="004877F9" w:rsidP="0043216F">
            <w:pPr>
              <w:widowControl w:val="0"/>
              <w:jc w:val="center"/>
              <w:rPr>
                <w:lang w:val="en-CA"/>
              </w:rPr>
            </w:pPr>
            <w:r w:rsidRPr="004877F9">
              <w:rPr>
                <w:lang w:val="en-CA"/>
              </w:rPr>
              <w:t>0.</w:t>
            </w:r>
            <w:r w:rsidR="00DD4F10" w:rsidRPr="004877F9">
              <w:rPr>
                <w:lang w:val="en-CA"/>
              </w:rPr>
              <w:t>01</w:t>
            </w:r>
            <w:r w:rsidR="00DD4F10">
              <w:rPr>
                <w:lang w:val="en-CA"/>
              </w:rPr>
              <w:t>4</w:t>
            </w:r>
          </w:p>
          <w:p w14:paraId="3E5EAFF8" w14:textId="77777777" w:rsidR="004877F9" w:rsidRPr="004877F9" w:rsidRDefault="004877F9" w:rsidP="0043216F">
            <w:pPr>
              <w:widowControl w:val="0"/>
              <w:jc w:val="center"/>
              <w:rPr>
                <w:lang w:val="en-CA"/>
              </w:rPr>
            </w:pPr>
            <w:r w:rsidRPr="004877F9">
              <w:rPr>
                <w:lang w:val="en-CA"/>
              </w:rPr>
              <w:t>(0.021)</w:t>
            </w:r>
          </w:p>
        </w:tc>
        <w:tc>
          <w:tcPr>
            <w:tcW w:w="1057" w:type="dxa"/>
            <w:vAlign w:val="center"/>
          </w:tcPr>
          <w:p w14:paraId="5191894C" w14:textId="3EF7A248" w:rsidR="004877F9" w:rsidRPr="004877F9" w:rsidRDefault="004877F9" w:rsidP="0043216F">
            <w:pPr>
              <w:widowControl w:val="0"/>
              <w:jc w:val="center"/>
              <w:rPr>
                <w:lang w:val="en-CA"/>
              </w:rPr>
            </w:pPr>
            <w:r w:rsidRPr="004877F9">
              <w:rPr>
                <w:lang w:val="en-CA"/>
              </w:rPr>
              <w:t>0.</w:t>
            </w:r>
            <w:r w:rsidR="0072161B" w:rsidRPr="004877F9">
              <w:rPr>
                <w:lang w:val="en-CA"/>
              </w:rPr>
              <w:t>00</w:t>
            </w:r>
            <w:r w:rsidR="0072161B">
              <w:rPr>
                <w:lang w:val="en-CA"/>
              </w:rPr>
              <w:t>2</w:t>
            </w:r>
          </w:p>
          <w:p w14:paraId="574CF808" w14:textId="77777777" w:rsidR="004877F9" w:rsidRPr="004877F9" w:rsidRDefault="004877F9" w:rsidP="0043216F">
            <w:pPr>
              <w:widowControl w:val="0"/>
              <w:jc w:val="center"/>
              <w:rPr>
                <w:lang w:val="en-CA"/>
              </w:rPr>
            </w:pPr>
            <w:r w:rsidRPr="004877F9">
              <w:rPr>
                <w:lang w:val="en-CA"/>
              </w:rPr>
              <w:t>(0.014)</w:t>
            </w:r>
          </w:p>
        </w:tc>
      </w:tr>
      <w:tr w:rsidR="004877F9" w:rsidRPr="00630339" w14:paraId="646C0BA7" w14:textId="77777777" w:rsidTr="004877F9">
        <w:trPr>
          <w:trHeight w:val="1762"/>
          <w:jc w:val="center"/>
        </w:trPr>
        <w:tc>
          <w:tcPr>
            <w:tcW w:w="2785" w:type="dxa"/>
            <w:vAlign w:val="center"/>
          </w:tcPr>
          <w:p w14:paraId="6EABE15D" w14:textId="4C9287A9" w:rsidR="004877F9" w:rsidRPr="004877F9" w:rsidRDefault="004877F9" w:rsidP="0043216F">
            <w:pPr>
              <w:widowControl w:val="0"/>
              <w:rPr>
                <w:lang w:val="en-CA"/>
              </w:rPr>
            </w:pPr>
            <w:r w:rsidRPr="004877F9">
              <w:rPr>
                <w:lang w:val="en-CA"/>
              </w:rPr>
              <w:t xml:space="preserve">Overidentification test: </w:t>
            </w:r>
            <w:r w:rsidR="00485696">
              <w:rPr>
                <w:lang w:val="en-CA"/>
              </w:rPr>
              <w:t>ratios of coefficients on quality features</w:t>
            </w:r>
            <w:r w:rsidRPr="004877F9">
              <w:rPr>
                <w:lang w:val="en-CA"/>
              </w:rPr>
              <w:t xml:space="preserve"> for Indigenous relative to white are equal (p-value, Wald test)</w:t>
            </w:r>
          </w:p>
        </w:tc>
        <w:tc>
          <w:tcPr>
            <w:tcW w:w="1350" w:type="dxa"/>
            <w:vAlign w:val="center"/>
          </w:tcPr>
          <w:p w14:paraId="52F193A9" w14:textId="3D1971DB" w:rsidR="004877F9" w:rsidRPr="004877F9" w:rsidRDefault="004877F9" w:rsidP="0043216F">
            <w:pPr>
              <w:widowControl w:val="0"/>
              <w:jc w:val="center"/>
              <w:rPr>
                <w:lang w:val="en-CA"/>
              </w:rPr>
            </w:pPr>
            <w:r w:rsidRPr="004877F9">
              <w:rPr>
                <w:lang w:val="en-CA"/>
              </w:rPr>
              <w:t>0.</w:t>
            </w:r>
            <w:r w:rsidR="00095200" w:rsidRPr="004877F9">
              <w:rPr>
                <w:lang w:val="en-CA"/>
              </w:rPr>
              <w:t>9</w:t>
            </w:r>
            <w:r w:rsidR="00095200">
              <w:rPr>
                <w:lang w:val="en-CA"/>
              </w:rPr>
              <w:t>93</w:t>
            </w:r>
          </w:p>
        </w:tc>
        <w:tc>
          <w:tcPr>
            <w:tcW w:w="990" w:type="dxa"/>
            <w:vAlign w:val="center"/>
          </w:tcPr>
          <w:p w14:paraId="18BAA35F" w14:textId="1431C643" w:rsidR="004877F9" w:rsidRPr="004877F9" w:rsidRDefault="00EF17FD" w:rsidP="0043216F">
            <w:pPr>
              <w:widowControl w:val="0"/>
              <w:jc w:val="center"/>
              <w:rPr>
                <w:lang w:val="en-CA"/>
              </w:rPr>
            </w:pPr>
            <w:r>
              <w:rPr>
                <w:lang w:val="en-CA"/>
              </w:rPr>
              <w:t>1.000</w:t>
            </w:r>
          </w:p>
        </w:tc>
        <w:tc>
          <w:tcPr>
            <w:tcW w:w="990" w:type="dxa"/>
            <w:vAlign w:val="center"/>
          </w:tcPr>
          <w:p w14:paraId="4B1A3958" w14:textId="77777777" w:rsidR="004877F9" w:rsidRPr="004877F9" w:rsidRDefault="004877F9" w:rsidP="0043216F">
            <w:pPr>
              <w:widowControl w:val="0"/>
              <w:jc w:val="center"/>
              <w:rPr>
                <w:lang w:val="en-CA"/>
              </w:rPr>
            </w:pPr>
            <w:r w:rsidRPr="004877F9">
              <w:rPr>
                <w:lang w:val="en-CA"/>
              </w:rPr>
              <w:t>1.000</w:t>
            </w:r>
          </w:p>
        </w:tc>
        <w:tc>
          <w:tcPr>
            <w:tcW w:w="1080" w:type="dxa"/>
            <w:vAlign w:val="center"/>
          </w:tcPr>
          <w:p w14:paraId="4816C9E6" w14:textId="548FBACD" w:rsidR="004877F9" w:rsidRPr="004877F9" w:rsidRDefault="004877F9" w:rsidP="0043216F">
            <w:pPr>
              <w:widowControl w:val="0"/>
              <w:jc w:val="center"/>
              <w:rPr>
                <w:lang w:val="en-CA"/>
              </w:rPr>
            </w:pPr>
            <w:r w:rsidRPr="004877F9">
              <w:rPr>
                <w:lang w:val="en-CA"/>
              </w:rPr>
              <w:t>0.</w:t>
            </w:r>
            <w:r w:rsidR="0072161B">
              <w:rPr>
                <w:lang w:val="en-CA"/>
              </w:rPr>
              <w:t>999</w:t>
            </w:r>
          </w:p>
        </w:tc>
        <w:tc>
          <w:tcPr>
            <w:tcW w:w="1080" w:type="dxa"/>
            <w:shd w:val="clear" w:color="auto" w:fill="FFFFFF" w:themeFill="background1"/>
            <w:vAlign w:val="center"/>
          </w:tcPr>
          <w:p w14:paraId="2D4C49BB" w14:textId="28FE28BC" w:rsidR="004877F9" w:rsidRPr="004877F9" w:rsidRDefault="004877F9" w:rsidP="0043216F">
            <w:pPr>
              <w:widowControl w:val="0"/>
              <w:jc w:val="center"/>
              <w:rPr>
                <w:lang w:val="en-CA"/>
              </w:rPr>
            </w:pPr>
            <w:r w:rsidRPr="004877F9">
              <w:rPr>
                <w:lang w:val="en-CA"/>
              </w:rPr>
              <w:t>0.</w:t>
            </w:r>
            <w:r w:rsidR="00DD4F10">
              <w:rPr>
                <w:lang w:val="en-CA"/>
              </w:rPr>
              <w:t>693</w:t>
            </w:r>
          </w:p>
        </w:tc>
        <w:tc>
          <w:tcPr>
            <w:tcW w:w="1057" w:type="dxa"/>
            <w:vAlign w:val="center"/>
          </w:tcPr>
          <w:p w14:paraId="62B56838" w14:textId="3818873C" w:rsidR="004877F9" w:rsidRPr="004877F9" w:rsidRDefault="004877F9" w:rsidP="0043216F">
            <w:pPr>
              <w:widowControl w:val="0"/>
              <w:jc w:val="center"/>
              <w:rPr>
                <w:lang w:val="en-CA"/>
              </w:rPr>
            </w:pPr>
            <w:r w:rsidRPr="004877F9">
              <w:rPr>
                <w:lang w:val="en-CA"/>
              </w:rPr>
              <w:t>0.</w:t>
            </w:r>
            <w:r w:rsidR="00DD4F10" w:rsidRPr="004877F9">
              <w:rPr>
                <w:lang w:val="en-CA"/>
              </w:rPr>
              <w:t>9</w:t>
            </w:r>
            <w:r w:rsidR="00DD4F10">
              <w:rPr>
                <w:lang w:val="en-CA"/>
              </w:rPr>
              <w:t>92</w:t>
            </w:r>
          </w:p>
        </w:tc>
      </w:tr>
      <w:tr w:rsidR="004877F9" w:rsidRPr="00630339" w14:paraId="050C96F9" w14:textId="77777777" w:rsidTr="004877F9">
        <w:trPr>
          <w:trHeight w:val="658"/>
          <w:jc w:val="center"/>
        </w:trPr>
        <w:tc>
          <w:tcPr>
            <w:tcW w:w="2785" w:type="dxa"/>
            <w:vAlign w:val="center"/>
          </w:tcPr>
          <w:p w14:paraId="2007E14F" w14:textId="77777777" w:rsidR="004877F9" w:rsidRPr="004877F9" w:rsidRDefault="004877F9" w:rsidP="0043216F">
            <w:pPr>
              <w:widowControl w:val="0"/>
              <w:rPr>
                <w:lang w:val="en-CA"/>
              </w:rPr>
            </w:pPr>
            <w:r w:rsidRPr="004877F9">
              <w:rPr>
                <w:lang w:val="en-CA"/>
              </w:rPr>
              <w:t>Standard deviation of unobservables, Indigenous/white</w:t>
            </w:r>
          </w:p>
        </w:tc>
        <w:tc>
          <w:tcPr>
            <w:tcW w:w="1350" w:type="dxa"/>
            <w:vAlign w:val="center"/>
          </w:tcPr>
          <w:p w14:paraId="695B4CCB" w14:textId="2008ED21" w:rsidR="004877F9" w:rsidRPr="004877F9" w:rsidRDefault="004877F9" w:rsidP="0043216F">
            <w:pPr>
              <w:widowControl w:val="0"/>
              <w:jc w:val="center"/>
              <w:rPr>
                <w:lang w:val="en-CA"/>
              </w:rPr>
            </w:pPr>
            <w:r w:rsidRPr="004877F9">
              <w:rPr>
                <w:lang w:val="en-CA"/>
              </w:rPr>
              <w:t>0.</w:t>
            </w:r>
            <w:r w:rsidR="0066277F" w:rsidRPr="004877F9">
              <w:rPr>
                <w:lang w:val="en-CA"/>
              </w:rPr>
              <w:t>9</w:t>
            </w:r>
            <w:r w:rsidR="0066277F">
              <w:rPr>
                <w:lang w:val="en-CA"/>
              </w:rPr>
              <w:t>11</w:t>
            </w:r>
          </w:p>
        </w:tc>
        <w:tc>
          <w:tcPr>
            <w:tcW w:w="990" w:type="dxa"/>
            <w:vAlign w:val="center"/>
          </w:tcPr>
          <w:p w14:paraId="6E9DF151" w14:textId="117DC6C9" w:rsidR="004877F9" w:rsidRPr="004877F9" w:rsidRDefault="00EF17FD" w:rsidP="0043216F">
            <w:pPr>
              <w:widowControl w:val="0"/>
              <w:jc w:val="center"/>
              <w:rPr>
                <w:lang w:val="en-CA"/>
              </w:rPr>
            </w:pPr>
            <w:r>
              <w:rPr>
                <w:lang w:val="en-CA"/>
              </w:rPr>
              <w:t>1.003</w:t>
            </w:r>
          </w:p>
        </w:tc>
        <w:tc>
          <w:tcPr>
            <w:tcW w:w="990" w:type="dxa"/>
            <w:vAlign w:val="center"/>
          </w:tcPr>
          <w:p w14:paraId="3C3FAE02" w14:textId="213FBE8D" w:rsidR="004877F9" w:rsidRPr="004877F9" w:rsidRDefault="004877F9" w:rsidP="0043216F">
            <w:pPr>
              <w:widowControl w:val="0"/>
              <w:jc w:val="center"/>
              <w:rPr>
                <w:lang w:val="en-CA"/>
              </w:rPr>
            </w:pPr>
            <w:r w:rsidRPr="004877F9">
              <w:rPr>
                <w:lang w:val="en-CA"/>
              </w:rPr>
              <w:t>1.</w:t>
            </w:r>
            <w:r w:rsidR="00532986" w:rsidRPr="004877F9">
              <w:rPr>
                <w:lang w:val="en-CA"/>
              </w:rPr>
              <w:t>0</w:t>
            </w:r>
            <w:r w:rsidR="00532986">
              <w:rPr>
                <w:lang w:val="en-CA"/>
              </w:rPr>
              <w:t>3</w:t>
            </w:r>
            <w:r w:rsidR="00532986" w:rsidRPr="004877F9">
              <w:rPr>
                <w:lang w:val="en-CA"/>
              </w:rPr>
              <w:t>7</w:t>
            </w:r>
          </w:p>
        </w:tc>
        <w:tc>
          <w:tcPr>
            <w:tcW w:w="1080" w:type="dxa"/>
            <w:vAlign w:val="center"/>
          </w:tcPr>
          <w:p w14:paraId="720346AF" w14:textId="257DDD2C" w:rsidR="004877F9" w:rsidRPr="004877F9" w:rsidRDefault="004877F9" w:rsidP="0043216F">
            <w:pPr>
              <w:widowControl w:val="0"/>
              <w:jc w:val="center"/>
              <w:rPr>
                <w:lang w:val="en-CA"/>
              </w:rPr>
            </w:pPr>
            <w:r w:rsidRPr="004877F9">
              <w:rPr>
                <w:lang w:val="en-CA"/>
              </w:rPr>
              <w:t>0.</w:t>
            </w:r>
            <w:r w:rsidR="0072161B" w:rsidRPr="004877F9">
              <w:rPr>
                <w:lang w:val="en-CA"/>
              </w:rPr>
              <w:t>85</w:t>
            </w:r>
            <w:r w:rsidR="0072161B">
              <w:rPr>
                <w:lang w:val="en-CA"/>
              </w:rPr>
              <w:t>8</w:t>
            </w:r>
          </w:p>
        </w:tc>
        <w:tc>
          <w:tcPr>
            <w:tcW w:w="1080" w:type="dxa"/>
            <w:shd w:val="clear" w:color="auto" w:fill="FFFFFF" w:themeFill="background1"/>
            <w:vAlign w:val="center"/>
          </w:tcPr>
          <w:p w14:paraId="02BB9E1D" w14:textId="689AB26E" w:rsidR="004877F9" w:rsidRPr="004877F9" w:rsidRDefault="004877F9" w:rsidP="0043216F">
            <w:pPr>
              <w:widowControl w:val="0"/>
              <w:jc w:val="center"/>
              <w:rPr>
                <w:lang w:val="en-CA"/>
              </w:rPr>
            </w:pPr>
            <w:r w:rsidRPr="004877F9">
              <w:rPr>
                <w:lang w:val="en-CA"/>
              </w:rPr>
              <w:t>1.</w:t>
            </w:r>
            <w:r w:rsidR="00DD4F10" w:rsidRPr="004877F9">
              <w:rPr>
                <w:lang w:val="en-CA"/>
              </w:rPr>
              <w:t>0</w:t>
            </w:r>
            <w:r w:rsidR="00DD4F10">
              <w:rPr>
                <w:lang w:val="en-CA"/>
              </w:rPr>
              <w:t>15</w:t>
            </w:r>
          </w:p>
        </w:tc>
        <w:tc>
          <w:tcPr>
            <w:tcW w:w="1057" w:type="dxa"/>
            <w:vAlign w:val="center"/>
          </w:tcPr>
          <w:p w14:paraId="72AD7FCC" w14:textId="11BC10D0" w:rsidR="004877F9" w:rsidRPr="004877F9" w:rsidRDefault="004877F9" w:rsidP="0043216F">
            <w:pPr>
              <w:widowControl w:val="0"/>
              <w:jc w:val="center"/>
              <w:rPr>
                <w:lang w:val="en-CA"/>
              </w:rPr>
            </w:pPr>
            <w:r w:rsidRPr="004877F9">
              <w:rPr>
                <w:lang w:val="en-CA"/>
              </w:rPr>
              <w:t>1.</w:t>
            </w:r>
            <w:r w:rsidR="0072161B" w:rsidRPr="004877F9">
              <w:rPr>
                <w:lang w:val="en-CA"/>
              </w:rPr>
              <w:t>0</w:t>
            </w:r>
            <w:r w:rsidR="0072161B">
              <w:rPr>
                <w:lang w:val="en-CA"/>
              </w:rPr>
              <w:t>47</w:t>
            </w:r>
          </w:p>
        </w:tc>
      </w:tr>
      <w:tr w:rsidR="004877F9" w:rsidRPr="00630339" w14:paraId="0F29C85E" w14:textId="77777777" w:rsidTr="004877F9">
        <w:trPr>
          <w:trHeight w:val="1319"/>
          <w:jc w:val="center"/>
        </w:trPr>
        <w:tc>
          <w:tcPr>
            <w:tcW w:w="2785" w:type="dxa"/>
            <w:vAlign w:val="center"/>
          </w:tcPr>
          <w:p w14:paraId="4F087B30" w14:textId="77777777" w:rsidR="004877F9" w:rsidRPr="004877F9" w:rsidRDefault="004877F9" w:rsidP="0043216F">
            <w:pPr>
              <w:widowControl w:val="0"/>
              <w:rPr>
                <w:lang w:val="en-CA"/>
              </w:rPr>
            </w:pPr>
            <w:r w:rsidRPr="004877F9">
              <w:rPr>
                <w:lang w:val="en-CA"/>
              </w:rPr>
              <w:t>Test: homoscedastic vs. heteroskedastic probit (p-value, Wald test for equal variances)</w:t>
            </w:r>
          </w:p>
        </w:tc>
        <w:tc>
          <w:tcPr>
            <w:tcW w:w="1350" w:type="dxa"/>
            <w:vAlign w:val="center"/>
          </w:tcPr>
          <w:p w14:paraId="136ACB23" w14:textId="76DDAFC9" w:rsidR="004877F9" w:rsidRPr="004877F9" w:rsidRDefault="004877F9" w:rsidP="0043216F">
            <w:pPr>
              <w:widowControl w:val="0"/>
              <w:jc w:val="center"/>
              <w:rPr>
                <w:lang w:val="en-CA"/>
              </w:rPr>
            </w:pPr>
            <w:r w:rsidRPr="004877F9">
              <w:rPr>
                <w:lang w:val="en-CA"/>
              </w:rPr>
              <w:t>0.</w:t>
            </w:r>
            <w:r w:rsidR="0066277F">
              <w:rPr>
                <w:lang w:val="en-CA"/>
              </w:rPr>
              <w:t>282</w:t>
            </w:r>
          </w:p>
        </w:tc>
        <w:tc>
          <w:tcPr>
            <w:tcW w:w="990" w:type="dxa"/>
            <w:vAlign w:val="center"/>
          </w:tcPr>
          <w:p w14:paraId="02FFCA5F" w14:textId="31ADA303" w:rsidR="004877F9" w:rsidRPr="004877F9" w:rsidRDefault="004877F9" w:rsidP="0043216F">
            <w:pPr>
              <w:widowControl w:val="0"/>
              <w:jc w:val="center"/>
              <w:rPr>
                <w:lang w:val="en-CA"/>
              </w:rPr>
            </w:pPr>
            <w:r w:rsidRPr="004877F9">
              <w:rPr>
                <w:lang w:val="en-CA"/>
              </w:rPr>
              <w:t>0.</w:t>
            </w:r>
            <w:r w:rsidR="00EF17FD" w:rsidRPr="004877F9">
              <w:rPr>
                <w:lang w:val="en-CA"/>
              </w:rPr>
              <w:t>9</w:t>
            </w:r>
            <w:r w:rsidR="00EF17FD">
              <w:rPr>
                <w:lang w:val="en-CA"/>
              </w:rPr>
              <w:t>86</w:t>
            </w:r>
          </w:p>
        </w:tc>
        <w:tc>
          <w:tcPr>
            <w:tcW w:w="990" w:type="dxa"/>
            <w:vAlign w:val="center"/>
          </w:tcPr>
          <w:p w14:paraId="2A034B05" w14:textId="6D5380A1" w:rsidR="004877F9" w:rsidRPr="004877F9" w:rsidRDefault="004877F9" w:rsidP="0043216F">
            <w:pPr>
              <w:widowControl w:val="0"/>
              <w:jc w:val="center"/>
              <w:rPr>
                <w:lang w:val="en-CA"/>
              </w:rPr>
            </w:pPr>
            <w:r w:rsidRPr="004877F9">
              <w:rPr>
                <w:lang w:val="en-CA"/>
              </w:rPr>
              <w:t>0.</w:t>
            </w:r>
            <w:r w:rsidR="00532986" w:rsidRPr="004877F9">
              <w:rPr>
                <w:lang w:val="en-CA"/>
              </w:rPr>
              <w:t>8</w:t>
            </w:r>
            <w:r w:rsidR="00532986">
              <w:rPr>
                <w:lang w:val="en-CA"/>
              </w:rPr>
              <w:t>24</w:t>
            </w:r>
          </w:p>
        </w:tc>
        <w:tc>
          <w:tcPr>
            <w:tcW w:w="1080" w:type="dxa"/>
            <w:vAlign w:val="center"/>
          </w:tcPr>
          <w:p w14:paraId="5B61D49C" w14:textId="377A98D3" w:rsidR="004877F9" w:rsidRPr="004877F9" w:rsidRDefault="004877F9" w:rsidP="0043216F">
            <w:pPr>
              <w:widowControl w:val="0"/>
              <w:jc w:val="center"/>
              <w:rPr>
                <w:lang w:val="en-CA"/>
              </w:rPr>
            </w:pPr>
            <w:r w:rsidRPr="004877F9">
              <w:rPr>
                <w:lang w:val="en-CA"/>
              </w:rPr>
              <w:t>0.</w:t>
            </w:r>
            <w:r w:rsidR="0072161B" w:rsidRPr="004877F9">
              <w:rPr>
                <w:lang w:val="en-CA"/>
              </w:rPr>
              <w:t>18</w:t>
            </w:r>
            <w:r w:rsidR="0072161B">
              <w:rPr>
                <w:lang w:val="en-CA"/>
              </w:rPr>
              <w:t>1</w:t>
            </w:r>
          </w:p>
        </w:tc>
        <w:tc>
          <w:tcPr>
            <w:tcW w:w="1080" w:type="dxa"/>
            <w:shd w:val="clear" w:color="auto" w:fill="FFFFFF" w:themeFill="background1"/>
            <w:vAlign w:val="center"/>
          </w:tcPr>
          <w:p w14:paraId="532654B0" w14:textId="7545A5B3" w:rsidR="004877F9" w:rsidRPr="004877F9" w:rsidRDefault="004877F9" w:rsidP="0043216F">
            <w:pPr>
              <w:widowControl w:val="0"/>
              <w:jc w:val="center"/>
              <w:rPr>
                <w:lang w:val="en-CA"/>
              </w:rPr>
            </w:pPr>
            <w:r w:rsidRPr="004877F9">
              <w:rPr>
                <w:lang w:val="en-CA"/>
              </w:rPr>
              <w:t>0.</w:t>
            </w:r>
            <w:r w:rsidR="00DD4F10" w:rsidRPr="004877F9">
              <w:rPr>
                <w:lang w:val="en-CA"/>
              </w:rPr>
              <w:t>9</w:t>
            </w:r>
            <w:r w:rsidR="00DD4F10">
              <w:rPr>
                <w:lang w:val="en-CA"/>
              </w:rPr>
              <w:t>60</w:t>
            </w:r>
          </w:p>
        </w:tc>
        <w:tc>
          <w:tcPr>
            <w:tcW w:w="1057" w:type="dxa"/>
            <w:vAlign w:val="center"/>
          </w:tcPr>
          <w:p w14:paraId="008BD2FC" w14:textId="0BF2B612" w:rsidR="004877F9" w:rsidRPr="004877F9" w:rsidRDefault="004877F9" w:rsidP="0043216F">
            <w:pPr>
              <w:widowControl w:val="0"/>
              <w:jc w:val="center"/>
              <w:rPr>
                <w:lang w:val="en-CA"/>
              </w:rPr>
            </w:pPr>
            <w:r w:rsidRPr="004877F9">
              <w:rPr>
                <w:lang w:val="en-CA"/>
              </w:rPr>
              <w:t>0.</w:t>
            </w:r>
            <w:r w:rsidR="00DD4F10">
              <w:rPr>
                <w:lang w:val="en-CA"/>
              </w:rPr>
              <w:t>880</w:t>
            </w:r>
          </w:p>
        </w:tc>
      </w:tr>
      <w:tr w:rsidR="004877F9" w:rsidRPr="00630339" w14:paraId="79B41CD1" w14:textId="77777777" w:rsidTr="004877F9">
        <w:trPr>
          <w:trHeight w:val="443"/>
          <w:jc w:val="center"/>
        </w:trPr>
        <w:tc>
          <w:tcPr>
            <w:tcW w:w="2785" w:type="dxa"/>
            <w:vAlign w:val="center"/>
          </w:tcPr>
          <w:p w14:paraId="50F8882E" w14:textId="77777777" w:rsidR="004877F9" w:rsidRPr="004877F9" w:rsidRDefault="004877F9" w:rsidP="0043216F">
            <w:pPr>
              <w:widowControl w:val="0"/>
              <w:rPr>
                <w:lang w:val="en-CA"/>
              </w:rPr>
            </w:pPr>
            <w:r w:rsidRPr="004877F9">
              <w:rPr>
                <w:lang w:val="en-CA"/>
              </w:rPr>
              <w:t>Indigenous-level (marginal)</w:t>
            </w:r>
          </w:p>
        </w:tc>
        <w:tc>
          <w:tcPr>
            <w:tcW w:w="1350" w:type="dxa"/>
            <w:vAlign w:val="center"/>
          </w:tcPr>
          <w:p w14:paraId="698D1D5E" w14:textId="793F95B2" w:rsidR="004877F9" w:rsidRPr="004877F9" w:rsidRDefault="004877F9" w:rsidP="0043216F">
            <w:pPr>
              <w:widowControl w:val="0"/>
              <w:jc w:val="center"/>
              <w:rPr>
                <w:lang w:val="en-CA"/>
              </w:rPr>
            </w:pPr>
            <w:r w:rsidRPr="004877F9">
              <w:rPr>
                <w:lang w:val="en-CA"/>
              </w:rPr>
              <w:t>0.</w:t>
            </w:r>
            <w:r w:rsidR="0066277F" w:rsidRPr="004877F9">
              <w:rPr>
                <w:lang w:val="en-CA"/>
              </w:rPr>
              <w:t>02</w:t>
            </w:r>
            <w:r w:rsidR="0066277F">
              <w:rPr>
                <w:lang w:val="en-CA"/>
              </w:rPr>
              <w:t>4</w:t>
            </w:r>
          </w:p>
          <w:p w14:paraId="65ACA0C6" w14:textId="77777777" w:rsidR="004877F9" w:rsidRPr="004877F9" w:rsidRDefault="004877F9" w:rsidP="0043216F">
            <w:pPr>
              <w:widowControl w:val="0"/>
              <w:jc w:val="center"/>
              <w:rPr>
                <w:lang w:val="en-CA"/>
              </w:rPr>
            </w:pPr>
            <w:r w:rsidRPr="004877F9">
              <w:rPr>
                <w:lang w:val="en-CA"/>
              </w:rPr>
              <w:t>(0.021)</w:t>
            </w:r>
          </w:p>
        </w:tc>
        <w:tc>
          <w:tcPr>
            <w:tcW w:w="990" w:type="dxa"/>
            <w:vAlign w:val="center"/>
          </w:tcPr>
          <w:p w14:paraId="2AA0AEE9" w14:textId="175EC09B" w:rsidR="004877F9" w:rsidRPr="004877F9" w:rsidRDefault="004877F9" w:rsidP="0043216F">
            <w:pPr>
              <w:widowControl w:val="0"/>
              <w:jc w:val="center"/>
              <w:rPr>
                <w:lang w:val="en-CA"/>
              </w:rPr>
            </w:pPr>
            <w:r w:rsidRPr="004877F9">
              <w:rPr>
                <w:lang w:val="en-CA"/>
              </w:rPr>
              <w:t>0.</w:t>
            </w:r>
            <w:r w:rsidR="00532986" w:rsidRPr="004877F9">
              <w:rPr>
                <w:lang w:val="en-CA"/>
              </w:rPr>
              <w:t>0</w:t>
            </w:r>
            <w:r w:rsidR="00532986">
              <w:rPr>
                <w:lang w:val="en-CA"/>
              </w:rPr>
              <w:t>08</w:t>
            </w:r>
          </w:p>
          <w:p w14:paraId="7162F875" w14:textId="290FC65D" w:rsidR="004877F9" w:rsidRPr="004877F9" w:rsidRDefault="004877F9" w:rsidP="0043216F">
            <w:pPr>
              <w:widowControl w:val="0"/>
              <w:jc w:val="center"/>
              <w:rPr>
                <w:lang w:val="en-CA"/>
              </w:rPr>
            </w:pPr>
            <w:r w:rsidRPr="004877F9">
              <w:rPr>
                <w:lang w:val="en-CA"/>
              </w:rPr>
              <w:t>(0.</w:t>
            </w:r>
            <w:r w:rsidR="00532986" w:rsidRPr="004877F9">
              <w:rPr>
                <w:lang w:val="en-CA"/>
              </w:rPr>
              <w:t>03</w:t>
            </w:r>
            <w:r w:rsidR="00532986">
              <w:rPr>
                <w:lang w:val="en-CA"/>
              </w:rPr>
              <w:t>6</w:t>
            </w:r>
            <w:r w:rsidRPr="004877F9">
              <w:rPr>
                <w:lang w:val="en-CA"/>
              </w:rPr>
              <w:t>)</w:t>
            </w:r>
          </w:p>
        </w:tc>
        <w:tc>
          <w:tcPr>
            <w:tcW w:w="990" w:type="dxa"/>
            <w:vAlign w:val="center"/>
          </w:tcPr>
          <w:p w14:paraId="7CE29C35" w14:textId="5D399F45" w:rsidR="004877F9" w:rsidRPr="004877F9" w:rsidRDefault="004877F9" w:rsidP="0043216F">
            <w:pPr>
              <w:widowControl w:val="0"/>
              <w:jc w:val="center"/>
              <w:rPr>
                <w:lang w:val="en-CA"/>
              </w:rPr>
            </w:pPr>
            <w:r w:rsidRPr="004877F9">
              <w:rPr>
                <w:lang w:val="en-CA"/>
              </w:rPr>
              <w:t>-0.</w:t>
            </w:r>
            <w:r w:rsidR="00532986" w:rsidRPr="004877F9">
              <w:rPr>
                <w:lang w:val="en-CA"/>
              </w:rPr>
              <w:t>00</w:t>
            </w:r>
            <w:r w:rsidR="00532986">
              <w:rPr>
                <w:lang w:val="en-CA"/>
              </w:rPr>
              <w:t>5</w:t>
            </w:r>
          </w:p>
          <w:p w14:paraId="1C8F9943" w14:textId="77777777" w:rsidR="004877F9" w:rsidRPr="004877F9" w:rsidRDefault="004877F9" w:rsidP="0043216F">
            <w:pPr>
              <w:widowControl w:val="0"/>
              <w:jc w:val="center"/>
              <w:rPr>
                <w:lang w:val="en-CA"/>
              </w:rPr>
            </w:pPr>
            <w:r w:rsidRPr="004877F9">
              <w:rPr>
                <w:lang w:val="en-CA"/>
              </w:rPr>
              <w:t>(0.041)</w:t>
            </w:r>
          </w:p>
        </w:tc>
        <w:tc>
          <w:tcPr>
            <w:tcW w:w="1080" w:type="dxa"/>
            <w:vAlign w:val="center"/>
          </w:tcPr>
          <w:p w14:paraId="4BF76A7E" w14:textId="77777777" w:rsidR="004877F9" w:rsidRPr="004877F9" w:rsidRDefault="004877F9" w:rsidP="0043216F">
            <w:pPr>
              <w:widowControl w:val="0"/>
              <w:jc w:val="center"/>
              <w:rPr>
                <w:lang w:val="en-CA"/>
              </w:rPr>
            </w:pPr>
            <w:r w:rsidRPr="004877F9">
              <w:rPr>
                <w:lang w:val="en-CA"/>
              </w:rPr>
              <w:t>0.030 (0.029)</w:t>
            </w:r>
          </w:p>
        </w:tc>
        <w:tc>
          <w:tcPr>
            <w:tcW w:w="1080" w:type="dxa"/>
            <w:shd w:val="clear" w:color="auto" w:fill="FFFFFF" w:themeFill="background1"/>
            <w:vAlign w:val="center"/>
          </w:tcPr>
          <w:p w14:paraId="6DBD44BA" w14:textId="77777777" w:rsidR="004877F9" w:rsidRPr="004877F9" w:rsidRDefault="004877F9" w:rsidP="0043216F">
            <w:pPr>
              <w:widowControl w:val="0"/>
              <w:jc w:val="center"/>
              <w:rPr>
                <w:lang w:val="en-CA"/>
              </w:rPr>
            </w:pPr>
            <w:r w:rsidRPr="004877F9">
              <w:rPr>
                <w:lang w:val="en-CA"/>
              </w:rPr>
              <w:t>0.011</w:t>
            </w:r>
          </w:p>
          <w:p w14:paraId="1102956D" w14:textId="06A010D5" w:rsidR="004877F9" w:rsidRPr="004877F9" w:rsidRDefault="004877F9" w:rsidP="0043216F">
            <w:pPr>
              <w:widowControl w:val="0"/>
              <w:jc w:val="center"/>
              <w:rPr>
                <w:lang w:val="en-CA"/>
              </w:rPr>
            </w:pPr>
            <w:r w:rsidRPr="004877F9">
              <w:rPr>
                <w:lang w:val="en-CA"/>
              </w:rPr>
              <w:t>(0.</w:t>
            </w:r>
            <w:r w:rsidR="00DD4F10" w:rsidRPr="004877F9">
              <w:rPr>
                <w:lang w:val="en-CA"/>
              </w:rPr>
              <w:t>05</w:t>
            </w:r>
            <w:r w:rsidR="00DD4F10">
              <w:rPr>
                <w:lang w:val="en-CA"/>
              </w:rPr>
              <w:t>8</w:t>
            </w:r>
            <w:r w:rsidRPr="004877F9">
              <w:rPr>
                <w:lang w:val="en-CA"/>
              </w:rPr>
              <w:t>)</w:t>
            </w:r>
          </w:p>
        </w:tc>
        <w:tc>
          <w:tcPr>
            <w:tcW w:w="1057" w:type="dxa"/>
            <w:vAlign w:val="center"/>
          </w:tcPr>
          <w:p w14:paraId="2B2B21D5" w14:textId="45B26B09" w:rsidR="004877F9" w:rsidRPr="004877F9" w:rsidRDefault="004877F9" w:rsidP="0043216F">
            <w:pPr>
              <w:widowControl w:val="0"/>
              <w:jc w:val="center"/>
              <w:rPr>
                <w:lang w:val="en-CA"/>
              </w:rPr>
            </w:pPr>
            <w:r w:rsidRPr="004877F9">
              <w:rPr>
                <w:lang w:val="en-CA"/>
              </w:rPr>
              <w:t>-0.</w:t>
            </w:r>
            <w:r w:rsidR="0072161B" w:rsidRPr="004877F9">
              <w:rPr>
                <w:lang w:val="en-CA"/>
              </w:rPr>
              <w:t>0</w:t>
            </w:r>
            <w:r w:rsidR="0072161B">
              <w:rPr>
                <w:lang w:val="en-CA"/>
              </w:rPr>
              <w:t>09</w:t>
            </w:r>
          </w:p>
          <w:p w14:paraId="30BDBACD" w14:textId="68C0FFD3" w:rsidR="004877F9" w:rsidRPr="004877F9" w:rsidRDefault="004877F9" w:rsidP="0043216F">
            <w:pPr>
              <w:widowControl w:val="0"/>
              <w:jc w:val="center"/>
              <w:rPr>
                <w:lang w:val="en-CA"/>
              </w:rPr>
            </w:pPr>
            <w:r w:rsidRPr="004877F9">
              <w:rPr>
                <w:lang w:val="en-CA"/>
              </w:rPr>
              <w:t>(0.</w:t>
            </w:r>
            <w:r w:rsidR="0072161B" w:rsidRPr="004877F9">
              <w:rPr>
                <w:lang w:val="en-CA"/>
              </w:rPr>
              <w:t>07</w:t>
            </w:r>
            <w:r w:rsidR="0072161B">
              <w:rPr>
                <w:lang w:val="en-CA"/>
              </w:rPr>
              <w:t>3</w:t>
            </w:r>
            <w:r w:rsidRPr="004877F9">
              <w:rPr>
                <w:lang w:val="en-CA"/>
              </w:rPr>
              <w:t>)</w:t>
            </w:r>
          </w:p>
        </w:tc>
      </w:tr>
      <w:tr w:rsidR="004877F9" w:rsidRPr="00630339" w14:paraId="13B714A2" w14:textId="77777777" w:rsidTr="004877F9">
        <w:trPr>
          <w:trHeight w:val="443"/>
          <w:jc w:val="center"/>
        </w:trPr>
        <w:tc>
          <w:tcPr>
            <w:tcW w:w="2785" w:type="dxa"/>
            <w:tcBorders>
              <w:bottom w:val="single" w:sz="4" w:space="0" w:color="auto"/>
            </w:tcBorders>
            <w:vAlign w:val="center"/>
          </w:tcPr>
          <w:p w14:paraId="0DC26FAC" w14:textId="77777777" w:rsidR="004877F9" w:rsidRPr="004877F9" w:rsidRDefault="004877F9" w:rsidP="0043216F">
            <w:pPr>
              <w:widowControl w:val="0"/>
              <w:rPr>
                <w:lang w:val="en-CA"/>
              </w:rPr>
            </w:pPr>
            <w:r w:rsidRPr="004877F9">
              <w:rPr>
                <w:lang w:val="en-CA"/>
              </w:rPr>
              <w:t>Indigenous -variance (marginal)</w:t>
            </w:r>
          </w:p>
        </w:tc>
        <w:tc>
          <w:tcPr>
            <w:tcW w:w="1350" w:type="dxa"/>
            <w:tcBorders>
              <w:bottom w:val="single" w:sz="4" w:space="0" w:color="auto"/>
            </w:tcBorders>
            <w:vAlign w:val="center"/>
          </w:tcPr>
          <w:p w14:paraId="7742C2C4" w14:textId="4F232D66" w:rsidR="004877F9" w:rsidRPr="004877F9" w:rsidRDefault="004877F9" w:rsidP="0043216F">
            <w:pPr>
              <w:widowControl w:val="0"/>
              <w:jc w:val="center"/>
              <w:rPr>
                <w:lang w:val="en-CA"/>
              </w:rPr>
            </w:pPr>
            <w:r w:rsidRPr="004877F9">
              <w:rPr>
                <w:lang w:val="en-CA"/>
              </w:rPr>
              <w:t>-0.</w:t>
            </w:r>
            <w:r w:rsidR="0066277F" w:rsidRPr="004877F9">
              <w:rPr>
                <w:lang w:val="en-CA"/>
              </w:rPr>
              <w:t>02</w:t>
            </w:r>
            <w:r w:rsidR="0066277F">
              <w:rPr>
                <w:lang w:val="en-CA"/>
              </w:rPr>
              <w:t>2</w:t>
            </w:r>
          </w:p>
          <w:p w14:paraId="5736DCA0" w14:textId="77777777" w:rsidR="004877F9" w:rsidRPr="004877F9" w:rsidRDefault="004877F9" w:rsidP="0043216F">
            <w:pPr>
              <w:widowControl w:val="0"/>
              <w:jc w:val="center"/>
              <w:rPr>
                <w:lang w:val="en-CA"/>
              </w:rPr>
            </w:pPr>
            <w:r w:rsidRPr="004877F9">
              <w:rPr>
                <w:lang w:val="en-CA"/>
              </w:rPr>
              <w:t>(0.021)</w:t>
            </w:r>
          </w:p>
        </w:tc>
        <w:tc>
          <w:tcPr>
            <w:tcW w:w="990" w:type="dxa"/>
            <w:tcBorders>
              <w:bottom w:val="single" w:sz="4" w:space="0" w:color="auto"/>
            </w:tcBorders>
            <w:vAlign w:val="center"/>
          </w:tcPr>
          <w:p w14:paraId="6EBAD70A" w14:textId="1391838A" w:rsidR="004877F9" w:rsidRPr="004877F9" w:rsidRDefault="004877F9" w:rsidP="0043216F">
            <w:pPr>
              <w:widowControl w:val="0"/>
              <w:jc w:val="center"/>
              <w:rPr>
                <w:lang w:val="en-CA"/>
              </w:rPr>
            </w:pPr>
            <w:r w:rsidRPr="004877F9">
              <w:rPr>
                <w:lang w:val="en-CA"/>
              </w:rPr>
              <w:t>-0.</w:t>
            </w:r>
            <w:r w:rsidR="00532986" w:rsidRPr="004877F9">
              <w:rPr>
                <w:lang w:val="en-CA"/>
              </w:rPr>
              <w:t>00</w:t>
            </w:r>
            <w:r w:rsidR="00532986">
              <w:rPr>
                <w:lang w:val="en-CA"/>
              </w:rPr>
              <w:t>1</w:t>
            </w:r>
          </w:p>
          <w:p w14:paraId="10D89093" w14:textId="77777777" w:rsidR="004877F9" w:rsidRPr="004877F9" w:rsidRDefault="004877F9" w:rsidP="0043216F">
            <w:pPr>
              <w:widowControl w:val="0"/>
              <w:jc w:val="center"/>
              <w:rPr>
                <w:lang w:val="en-CA"/>
              </w:rPr>
            </w:pPr>
            <w:r w:rsidRPr="004877F9">
              <w:rPr>
                <w:lang w:val="en-CA"/>
              </w:rPr>
              <w:t>(0.035)</w:t>
            </w:r>
          </w:p>
        </w:tc>
        <w:tc>
          <w:tcPr>
            <w:tcW w:w="990" w:type="dxa"/>
            <w:tcBorders>
              <w:bottom w:val="single" w:sz="4" w:space="0" w:color="auto"/>
            </w:tcBorders>
            <w:vAlign w:val="center"/>
          </w:tcPr>
          <w:p w14:paraId="5F2F0748" w14:textId="507004AC" w:rsidR="004877F9" w:rsidRPr="004877F9" w:rsidRDefault="004877F9" w:rsidP="0043216F">
            <w:pPr>
              <w:widowControl w:val="0"/>
              <w:jc w:val="center"/>
              <w:rPr>
                <w:lang w:val="en-CA"/>
              </w:rPr>
            </w:pPr>
            <w:r w:rsidRPr="004877F9">
              <w:rPr>
                <w:lang w:val="en-CA"/>
              </w:rPr>
              <w:t>0.</w:t>
            </w:r>
            <w:r w:rsidR="00532986" w:rsidRPr="004877F9">
              <w:rPr>
                <w:lang w:val="en-CA"/>
              </w:rPr>
              <w:t>00</w:t>
            </w:r>
            <w:r w:rsidR="00532986">
              <w:rPr>
                <w:lang w:val="en-CA"/>
              </w:rPr>
              <w:t>9</w:t>
            </w:r>
          </w:p>
          <w:p w14:paraId="2A37319F" w14:textId="77777777" w:rsidR="004877F9" w:rsidRPr="004877F9" w:rsidRDefault="004877F9" w:rsidP="0043216F">
            <w:pPr>
              <w:widowControl w:val="0"/>
              <w:jc w:val="center"/>
              <w:rPr>
                <w:lang w:val="en-CA"/>
              </w:rPr>
            </w:pPr>
            <w:r w:rsidRPr="004877F9">
              <w:rPr>
                <w:lang w:val="en-CA"/>
              </w:rPr>
              <w:t>(0.040)</w:t>
            </w:r>
          </w:p>
        </w:tc>
        <w:tc>
          <w:tcPr>
            <w:tcW w:w="1080" w:type="dxa"/>
            <w:tcBorders>
              <w:bottom w:val="single" w:sz="4" w:space="0" w:color="auto"/>
            </w:tcBorders>
            <w:vAlign w:val="center"/>
          </w:tcPr>
          <w:p w14:paraId="227759C9" w14:textId="77777777" w:rsidR="004877F9" w:rsidRPr="004877F9" w:rsidRDefault="004877F9" w:rsidP="0043216F">
            <w:pPr>
              <w:widowControl w:val="0"/>
              <w:jc w:val="center"/>
              <w:rPr>
                <w:lang w:val="en-CA"/>
              </w:rPr>
            </w:pPr>
            <w:r w:rsidRPr="004877F9">
              <w:rPr>
                <w:lang w:val="en-CA"/>
              </w:rPr>
              <w:t>-0.036 (0.027)</w:t>
            </w:r>
          </w:p>
        </w:tc>
        <w:tc>
          <w:tcPr>
            <w:tcW w:w="1080" w:type="dxa"/>
            <w:tcBorders>
              <w:bottom w:val="single" w:sz="4" w:space="0" w:color="auto"/>
            </w:tcBorders>
            <w:shd w:val="clear" w:color="auto" w:fill="FFFFFF" w:themeFill="background1"/>
            <w:vAlign w:val="center"/>
          </w:tcPr>
          <w:p w14:paraId="57BC3043" w14:textId="74701585" w:rsidR="004877F9" w:rsidRPr="004877F9" w:rsidRDefault="004877F9" w:rsidP="0043216F">
            <w:pPr>
              <w:widowControl w:val="0"/>
              <w:jc w:val="center"/>
              <w:rPr>
                <w:lang w:val="en-CA"/>
              </w:rPr>
            </w:pPr>
            <w:r w:rsidRPr="004877F9">
              <w:rPr>
                <w:lang w:val="en-CA"/>
              </w:rPr>
              <w:t>0.</w:t>
            </w:r>
            <w:r w:rsidR="00DD4F10" w:rsidRPr="004877F9">
              <w:rPr>
                <w:lang w:val="en-CA"/>
              </w:rPr>
              <w:t>00</w:t>
            </w:r>
            <w:r w:rsidR="00DD4F10">
              <w:rPr>
                <w:lang w:val="en-CA"/>
              </w:rPr>
              <w:t>3</w:t>
            </w:r>
          </w:p>
          <w:p w14:paraId="699455AD" w14:textId="0AF683C2" w:rsidR="004877F9" w:rsidRPr="004877F9" w:rsidRDefault="004877F9" w:rsidP="0043216F">
            <w:pPr>
              <w:widowControl w:val="0"/>
              <w:jc w:val="center"/>
              <w:rPr>
                <w:lang w:val="en-CA"/>
              </w:rPr>
            </w:pPr>
            <w:r w:rsidRPr="004877F9">
              <w:rPr>
                <w:lang w:val="en-CA"/>
              </w:rPr>
              <w:t>(0.</w:t>
            </w:r>
            <w:r w:rsidR="00DD4F10" w:rsidRPr="004877F9">
              <w:rPr>
                <w:lang w:val="en-CA"/>
              </w:rPr>
              <w:t>05</w:t>
            </w:r>
            <w:r w:rsidR="00DD4F10">
              <w:rPr>
                <w:lang w:val="en-CA"/>
              </w:rPr>
              <w:t>9</w:t>
            </w:r>
            <w:r w:rsidRPr="004877F9">
              <w:rPr>
                <w:lang w:val="en-CA"/>
              </w:rPr>
              <w:t>)</w:t>
            </w:r>
          </w:p>
        </w:tc>
        <w:tc>
          <w:tcPr>
            <w:tcW w:w="1057" w:type="dxa"/>
            <w:tcBorders>
              <w:bottom w:val="single" w:sz="4" w:space="0" w:color="auto"/>
            </w:tcBorders>
            <w:vAlign w:val="center"/>
          </w:tcPr>
          <w:p w14:paraId="7AA7B7CB" w14:textId="2E296772" w:rsidR="004877F9" w:rsidRPr="004877F9" w:rsidRDefault="004877F9" w:rsidP="0043216F">
            <w:pPr>
              <w:widowControl w:val="0"/>
              <w:jc w:val="center"/>
              <w:rPr>
                <w:lang w:val="en-CA"/>
              </w:rPr>
            </w:pPr>
            <w:r w:rsidRPr="004877F9">
              <w:rPr>
                <w:lang w:val="en-CA"/>
              </w:rPr>
              <w:t>0.</w:t>
            </w:r>
            <w:r w:rsidR="0072161B" w:rsidRPr="004877F9">
              <w:rPr>
                <w:lang w:val="en-CA"/>
              </w:rPr>
              <w:t>01</w:t>
            </w:r>
            <w:r w:rsidR="0072161B">
              <w:rPr>
                <w:lang w:val="en-CA"/>
              </w:rPr>
              <w:t>1</w:t>
            </w:r>
          </w:p>
          <w:p w14:paraId="0F42E0CF" w14:textId="05723C36" w:rsidR="004877F9" w:rsidRPr="004877F9" w:rsidRDefault="004877F9" w:rsidP="0043216F">
            <w:pPr>
              <w:widowControl w:val="0"/>
              <w:jc w:val="center"/>
              <w:rPr>
                <w:lang w:val="en-CA"/>
              </w:rPr>
            </w:pPr>
            <w:r w:rsidRPr="004877F9">
              <w:rPr>
                <w:lang w:val="en-CA"/>
              </w:rPr>
              <w:t>(0.</w:t>
            </w:r>
            <w:r w:rsidR="0072161B" w:rsidRPr="004877F9">
              <w:rPr>
                <w:lang w:val="en-CA"/>
              </w:rPr>
              <w:t>07</w:t>
            </w:r>
            <w:r w:rsidR="0072161B">
              <w:rPr>
                <w:lang w:val="en-CA"/>
              </w:rPr>
              <w:t>4</w:t>
            </w:r>
            <w:r w:rsidRPr="004877F9">
              <w:rPr>
                <w:lang w:val="en-CA"/>
              </w:rPr>
              <w:t>)</w:t>
            </w:r>
          </w:p>
        </w:tc>
      </w:tr>
      <w:tr w:rsidR="004877F9" w:rsidRPr="00630339" w14:paraId="7CF60B0C" w14:textId="77777777" w:rsidTr="004877F9">
        <w:trPr>
          <w:trHeight w:val="225"/>
          <w:jc w:val="center"/>
        </w:trPr>
        <w:tc>
          <w:tcPr>
            <w:tcW w:w="2785" w:type="dxa"/>
            <w:tcBorders>
              <w:top w:val="single" w:sz="12" w:space="0" w:color="auto"/>
              <w:bottom w:val="single" w:sz="4" w:space="0" w:color="auto"/>
            </w:tcBorders>
            <w:vAlign w:val="center"/>
          </w:tcPr>
          <w:p w14:paraId="719F3D80" w14:textId="3C5D8900" w:rsidR="004877F9" w:rsidRPr="004877F9" w:rsidRDefault="004877F9" w:rsidP="004877F9">
            <w:pPr>
              <w:widowControl w:val="0"/>
              <w:tabs>
                <w:tab w:val="left" w:pos="9270"/>
              </w:tabs>
              <w:jc w:val="right"/>
              <w:rPr>
                <w:lang w:val="en-CA"/>
              </w:rPr>
            </w:pPr>
            <w:r w:rsidRPr="004877F9">
              <w:rPr>
                <w:lang w:val="en-CA"/>
              </w:rPr>
              <w:t>N</w:t>
            </w:r>
            <w:r>
              <w:rPr>
                <w:lang w:val="en-CA"/>
              </w:rPr>
              <w:t xml:space="preserve">   </w:t>
            </w:r>
          </w:p>
        </w:tc>
        <w:tc>
          <w:tcPr>
            <w:tcW w:w="1350" w:type="dxa"/>
            <w:tcBorders>
              <w:top w:val="single" w:sz="12" w:space="0" w:color="auto"/>
              <w:bottom w:val="single" w:sz="4" w:space="0" w:color="auto"/>
            </w:tcBorders>
            <w:vAlign w:val="center"/>
          </w:tcPr>
          <w:p w14:paraId="05074F9D" w14:textId="77777777" w:rsidR="004877F9" w:rsidRPr="004877F9" w:rsidRDefault="004877F9" w:rsidP="0043216F">
            <w:pPr>
              <w:widowControl w:val="0"/>
              <w:tabs>
                <w:tab w:val="left" w:pos="9270"/>
              </w:tabs>
              <w:jc w:val="center"/>
              <w:rPr>
                <w:lang w:val="en-CA"/>
              </w:rPr>
            </w:pPr>
            <w:r w:rsidRPr="004877F9">
              <w:rPr>
                <w:lang w:val="en-CA"/>
              </w:rPr>
              <w:t>13,516</w:t>
            </w:r>
          </w:p>
        </w:tc>
        <w:tc>
          <w:tcPr>
            <w:tcW w:w="990" w:type="dxa"/>
            <w:tcBorders>
              <w:top w:val="single" w:sz="12" w:space="0" w:color="auto"/>
              <w:bottom w:val="single" w:sz="4" w:space="0" w:color="auto"/>
            </w:tcBorders>
            <w:vAlign w:val="center"/>
          </w:tcPr>
          <w:p w14:paraId="0485F41C" w14:textId="77777777" w:rsidR="004877F9" w:rsidRPr="004877F9" w:rsidRDefault="004877F9" w:rsidP="0043216F">
            <w:pPr>
              <w:widowControl w:val="0"/>
              <w:tabs>
                <w:tab w:val="left" w:pos="9270"/>
              </w:tabs>
              <w:jc w:val="center"/>
              <w:rPr>
                <w:lang w:val="en-CA"/>
              </w:rPr>
            </w:pPr>
            <w:r w:rsidRPr="004877F9">
              <w:rPr>
                <w:lang w:val="en-CA"/>
              </w:rPr>
              <w:t>2,926</w:t>
            </w:r>
          </w:p>
        </w:tc>
        <w:tc>
          <w:tcPr>
            <w:tcW w:w="990" w:type="dxa"/>
            <w:tcBorders>
              <w:top w:val="single" w:sz="12" w:space="0" w:color="auto"/>
              <w:bottom w:val="single" w:sz="4" w:space="0" w:color="auto"/>
            </w:tcBorders>
            <w:vAlign w:val="center"/>
          </w:tcPr>
          <w:p w14:paraId="21F280E2" w14:textId="77777777" w:rsidR="004877F9" w:rsidRPr="004877F9" w:rsidRDefault="004877F9" w:rsidP="0043216F">
            <w:pPr>
              <w:widowControl w:val="0"/>
              <w:tabs>
                <w:tab w:val="left" w:pos="9270"/>
              </w:tabs>
              <w:jc w:val="center"/>
              <w:rPr>
                <w:lang w:val="en-CA"/>
              </w:rPr>
            </w:pPr>
            <w:r w:rsidRPr="004877F9">
              <w:rPr>
                <w:lang w:val="en-CA"/>
              </w:rPr>
              <w:t>2,774</w:t>
            </w:r>
          </w:p>
        </w:tc>
        <w:tc>
          <w:tcPr>
            <w:tcW w:w="1080" w:type="dxa"/>
            <w:tcBorders>
              <w:top w:val="single" w:sz="12" w:space="0" w:color="auto"/>
              <w:bottom w:val="single" w:sz="4" w:space="0" w:color="auto"/>
            </w:tcBorders>
            <w:vAlign w:val="center"/>
          </w:tcPr>
          <w:p w14:paraId="6F47261B" w14:textId="77777777" w:rsidR="004877F9" w:rsidRPr="004877F9" w:rsidRDefault="004877F9" w:rsidP="0043216F">
            <w:pPr>
              <w:widowControl w:val="0"/>
              <w:tabs>
                <w:tab w:val="left" w:pos="9270"/>
              </w:tabs>
              <w:jc w:val="center"/>
              <w:rPr>
                <w:lang w:val="en-CA"/>
              </w:rPr>
            </w:pPr>
            <w:r w:rsidRPr="004877F9">
              <w:rPr>
                <w:lang w:val="en-CA"/>
              </w:rPr>
              <w:t>4,858</w:t>
            </w:r>
          </w:p>
        </w:tc>
        <w:tc>
          <w:tcPr>
            <w:tcW w:w="1080" w:type="dxa"/>
            <w:tcBorders>
              <w:top w:val="single" w:sz="12" w:space="0" w:color="auto"/>
              <w:bottom w:val="single" w:sz="4" w:space="0" w:color="auto"/>
            </w:tcBorders>
            <w:shd w:val="clear" w:color="auto" w:fill="FFFFFF" w:themeFill="background1"/>
            <w:vAlign w:val="center"/>
          </w:tcPr>
          <w:p w14:paraId="178DC901" w14:textId="77777777" w:rsidR="004877F9" w:rsidRPr="004877F9" w:rsidRDefault="004877F9" w:rsidP="0043216F">
            <w:pPr>
              <w:widowControl w:val="0"/>
              <w:tabs>
                <w:tab w:val="left" w:pos="9270"/>
              </w:tabs>
              <w:jc w:val="center"/>
              <w:rPr>
                <w:lang w:val="en-CA"/>
              </w:rPr>
            </w:pPr>
            <w:r w:rsidRPr="004877F9">
              <w:rPr>
                <w:lang w:val="en-CA"/>
              </w:rPr>
              <w:t>1,306</w:t>
            </w:r>
          </w:p>
        </w:tc>
        <w:tc>
          <w:tcPr>
            <w:tcW w:w="1057" w:type="dxa"/>
            <w:tcBorders>
              <w:top w:val="single" w:sz="12" w:space="0" w:color="auto"/>
              <w:bottom w:val="single" w:sz="4" w:space="0" w:color="auto"/>
            </w:tcBorders>
            <w:vAlign w:val="center"/>
          </w:tcPr>
          <w:p w14:paraId="3564F41F" w14:textId="77777777" w:rsidR="004877F9" w:rsidRPr="004877F9" w:rsidRDefault="004877F9" w:rsidP="0043216F">
            <w:pPr>
              <w:widowControl w:val="0"/>
              <w:tabs>
                <w:tab w:val="left" w:pos="9270"/>
              </w:tabs>
              <w:jc w:val="center"/>
              <w:rPr>
                <w:lang w:val="en-CA"/>
              </w:rPr>
            </w:pPr>
            <w:r w:rsidRPr="004877F9">
              <w:rPr>
                <w:lang w:val="en-CA"/>
              </w:rPr>
              <w:t>1,652</w:t>
            </w:r>
          </w:p>
        </w:tc>
      </w:tr>
    </w:tbl>
    <w:p w14:paraId="0612B7A2" w14:textId="31A40AD4" w:rsidR="004877F9" w:rsidRPr="00630339" w:rsidRDefault="004877F9" w:rsidP="004877F9">
      <w:pPr>
        <w:pStyle w:val="FootnoteText"/>
        <w:tabs>
          <w:tab w:val="left" w:pos="9270"/>
        </w:tabs>
        <w:jc w:val="both"/>
        <w:rPr>
          <w:sz w:val="20"/>
          <w:szCs w:val="20"/>
        </w:rPr>
      </w:pPr>
      <w:r w:rsidRPr="00630339">
        <w:rPr>
          <w:sz w:val="20"/>
          <w:szCs w:val="20"/>
          <w:lang w:val="en-CA"/>
        </w:rPr>
        <w:t xml:space="preserve">Notes: See Neumark (2012) and Neumark, Burn, and Button (forthcoming) for a discussion of this methodology. See also the notes </w:t>
      </w:r>
      <w:r>
        <w:rPr>
          <w:sz w:val="20"/>
          <w:szCs w:val="20"/>
          <w:lang w:val="en-CA"/>
        </w:rPr>
        <w:t>in</w:t>
      </w:r>
      <w:r w:rsidRPr="00630339">
        <w:rPr>
          <w:sz w:val="20"/>
          <w:szCs w:val="20"/>
          <w:lang w:val="en-CA"/>
        </w:rPr>
        <w:t xml:space="preserve"> Table 6. Different from zero at 1-percent level (***), 5-percent level (**) or 10-percent level (*). Regressions use the “Regular Controls” from Table 6. </w:t>
      </w:r>
      <w:r w:rsidR="00485696">
        <w:rPr>
          <w:sz w:val="20"/>
          <w:szCs w:val="20"/>
        </w:rPr>
        <w:t>All higher-quality</w:t>
      </w:r>
      <w:r w:rsidRPr="00630339">
        <w:rPr>
          <w:sz w:val="20"/>
          <w:szCs w:val="20"/>
        </w:rPr>
        <w:t xml:space="preserve"> resumes rando</w:t>
      </w:r>
      <w:r w:rsidR="00485696">
        <w:rPr>
          <w:sz w:val="20"/>
          <w:szCs w:val="20"/>
        </w:rPr>
        <w:t>mly receive all but one of the following quality features</w:t>
      </w:r>
      <w:r w:rsidRPr="00630339">
        <w:rPr>
          <w:sz w:val="20"/>
          <w:szCs w:val="20"/>
        </w:rPr>
        <w:t>: fluency in Spanish as a second language, a more detailed cover letter, the lac</w:t>
      </w:r>
      <w:r w:rsidR="00485696">
        <w:rPr>
          <w:sz w:val="20"/>
          <w:szCs w:val="20"/>
        </w:rPr>
        <w:t>k of typos in the cover letter</w:t>
      </w:r>
      <w:r w:rsidRPr="00630339">
        <w:rPr>
          <w:sz w:val="20"/>
          <w:szCs w:val="20"/>
        </w:rPr>
        <w:t>, and two occupation-specific skills.</w:t>
      </w:r>
      <w:r w:rsidR="00485696" w:rsidRPr="00485696">
        <w:rPr>
          <w:sz w:val="20"/>
          <w:szCs w:val="20"/>
          <w:lang w:val="en-CA"/>
        </w:rPr>
        <w:t xml:space="preserve"> </w:t>
      </w:r>
      <w:r w:rsidR="00485696">
        <w:rPr>
          <w:sz w:val="20"/>
          <w:szCs w:val="20"/>
          <w:lang w:val="en-CA"/>
        </w:rPr>
        <w:t xml:space="preserve">The occupation-specific skills for </w:t>
      </w:r>
      <w:r w:rsidR="00485696" w:rsidRPr="00630339">
        <w:rPr>
          <w:sz w:val="20"/>
          <w:szCs w:val="20"/>
        </w:rPr>
        <w:t>retail included knowledge of programs used to monitor inventory (VendPOS, AmberPOS, and Lightspeed) and experience with Microsoft Office applications; janitor included a certificate in using particular machines and a certification in janitorial and cleaning sciences; security included CPR and First Aid and stating that they are licensed in their state; server included CPR and First Aid and experience with point-of-service (POS) software used in food service; kitchen staff included CPR and First Aid and a certificate or training in food safety.</w:t>
      </w:r>
    </w:p>
    <w:p w14:paraId="418413E8" w14:textId="785784F7" w:rsidR="004877F9" w:rsidRDefault="004877F9" w:rsidP="004877F9">
      <w:pPr>
        <w:pStyle w:val="FootnoteText"/>
        <w:widowControl w:val="0"/>
        <w:spacing w:line="480" w:lineRule="auto"/>
        <w:ind w:firstLine="720"/>
        <w:contextualSpacing/>
        <w:jc w:val="both"/>
        <w:sectPr w:rsidR="004877F9" w:rsidSect="0024036C">
          <w:pgSz w:w="12240" w:h="15840"/>
          <w:pgMar w:top="1440" w:right="1440" w:bottom="1440" w:left="1440" w:header="720" w:footer="720" w:gutter="0"/>
          <w:cols w:space="720"/>
          <w:docGrid w:linePitch="360"/>
        </w:sectPr>
      </w:pPr>
    </w:p>
    <w:p w14:paraId="5176E249" w14:textId="7EFEFF20" w:rsidR="00920AF6" w:rsidRDefault="00795888" w:rsidP="00214E84">
      <w:pPr>
        <w:spacing w:line="480" w:lineRule="auto"/>
        <w:contextualSpacing/>
        <w:jc w:val="center"/>
        <w:outlineLvl w:val="0"/>
        <w:rPr>
          <w:b/>
          <w:bCs/>
        </w:rPr>
      </w:pPr>
      <w:r>
        <w:rPr>
          <w:b/>
          <w:bCs/>
        </w:rPr>
        <w:lastRenderedPageBreak/>
        <w:t xml:space="preserve">Online Appendix </w:t>
      </w:r>
      <w:r w:rsidR="00FE2053">
        <w:rPr>
          <w:b/>
          <w:bCs/>
        </w:rPr>
        <w:t>D</w:t>
      </w:r>
      <w:r>
        <w:rPr>
          <w:b/>
          <w:bCs/>
        </w:rPr>
        <w:t xml:space="preserve">: </w:t>
      </w:r>
      <w:r w:rsidR="003103F9">
        <w:rPr>
          <w:b/>
          <w:bCs/>
        </w:rPr>
        <w:t xml:space="preserve">Additional </w:t>
      </w:r>
      <w:r w:rsidR="00920AF6">
        <w:rPr>
          <w:b/>
          <w:bCs/>
        </w:rPr>
        <w:t>Robustness</w:t>
      </w:r>
      <w:r w:rsidR="003103F9">
        <w:rPr>
          <w:b/>
          <w:bCs/>
        </w:rPr>
        <w:t xml:space="preserve"> Checks</w:t>
      </w:r>
    </w:p>
    <w:p w14:paraId="79E8284D" w14:textId="26067BDA" w:rsidR="00911BC7" w:rsidRDefault="00911BC7" w:rsidP="00911BC7">
      <w:pPr>
        <w:spacing w:line="480" w:lineRule="auto"/>
        <w:jc w:val="both"/>
        <w:outlineLvl w:val="0"/>
        <w:rPr>
          <w:b/>
        </w:rPr>
      </w:pPr>
      <w:r>
        <w:rPr>
          <w:b/>
        </w:rPr>
        <w:t>Probit vs. Linear Probability Model</w:t>
      </w:r>
    </w:p>
    <w:p w14:paraId="0268B38D" w14:textId="3F30213A" w:rsidR="00911BC7" w:rsidRPr="00911BC7" w:rsidRDefault="00911BC7" w:rsidP="00911BC7">
      <w:pPr>
        <w:spacing w:line="480" w:lineRule="auto"/>
        <w:jc w:val="both"/>
        <w:outlineLvl w:val="0"/>
      </w:pPr>
      <w:r>
        <w:tab/>
      </w:r>
      <w:r w:rsidR="00D2616F">
        <w:t xml:space="preserve">As noted, </w:t>
      </w:r>
      <w:r w:rsidRPr="00422B98">
        <w:t>we originally committed to using a probit model</w:t>
      </w:r>
      <w:r w:rsidR="00D2616F">
        <w:t xml:space="preserve"> i</w:t>
      </w:r>
      <w:r w:rsidR="00D2616F" w:rsidRPr="00422B98">
        <w:t>n our pre-analysis plan</w:t>
      </w:r>
      <w:r w:rsidR="00316BBA">
        <w:t>.</w:t>
      </w:r>
      <w:r w:rsidRPr="00422B98">
        <w:t xml:space="preserve"> </w:t>
      </w:r>
      <w:r w:rsidR="00316BBA">
        <w:t>H</w:t>
      </w:r>
      <w:r w:rsidRPr="00422B98">
        <w:t>owever</w:t>
      </w:r>
      <w:r w:rsidR="00316BBA">
        <w:t>,</w:t>
      </w:r>
      <w:r w:rsidRPr="00422B98">
        <w:t xml:space="preserve"> we became aware that it was more common to use a linear probability model due to issues with coefficients in probit models </w:t>
      </w:r>
      <w:r w:rsidRPr="00422B98">
        <w:fldChar w:fldCharType="begin" w:fldLock="1"/>
      </w:r>
      <w:r w:rsidR="002D7CBE">
        <w:instrText>ADDIN CSL_CITATION {"citationItems":[{"id":"ITEM-1","itemData":{"DOI":"10.1016/S0165-1765(03)00032-6","ISBN":"0165-1765","ISSN":"01651765","PMID":"22091735","abstract":"The magnitude of the interaction effect in nonlinear models does not equal the marginal effect of the interaction term, can be of opposite sign, and its statistical significance is not calculated by standard software. We present the correct way to estimate the magnitude and standard errors of the interaction effect in nonlinear models. © 2003 Elsevier Science B.V. All rights reserved.","author":[{"dropping-particle":"","family":"Ai","given":"Chunrong","non-dropping-particle":"","parse-names":false,"suffix":""},{"dropping-particle":"","family":"Norton","given":"Edward C","non-dropping-particle":"","parse-names":false,"suffix":""}],"container-title":"Economics Letters","id":"ITEM-1","issue":"1","issued":{"date-parts":[["2003"]]},"page":"123-129","title":"Interaction Terms in Logit and Probit Models","type":"article-journal","volume":"80"},"uris":["http://www.mendeley.com/documents/?uuid=e7ed728e-312d-4094-969c-e6d772f21224"]},{"id":"ITEM-2","itemData":{"DOI":"10.1016/j.econlet.2010.02.014","ISBN":"0165-1765","ISSN":"01651765","abstract":"We examine the interaction effect in nonlinear models discussed by Ai and Norton (2003). Tests about partial effects and interaction terms are not necessarily informative in the context of the model. We suggest ways to examine the effects that do not involve statistical testing. © 2010 Elsevier B.V.","author":[{"dropping-particle":"","family":"Greene","given":"William","non-dropping-particle":"","parse-names":false,"suffix":""}],"container-title":"Economics Letters","id":"ITEM-2","issue":"2","issued":{"date-parts":[["2010"]]},"page":"291-296","title":"Testing Hypotheses about Interaction Terms in Nonlinear Models","type":"article-journal","volume":"107"},"uris":["http://www.mendeley.com/documents/?uuid=4fbe6c34-eda0-471d-b43a-eb8dd7940e75"]}],"mendeley":{"formattedCitation":"(Ai and Norton 2003; Greene 2010)","plainTextFormattedCitation":"(Ai and Norton 2003; Greene 2010)","previouslyFormattedCitation":"(Ai and Norton 2003; Greene 2010)"},"properties":{"noteIndex":0},"schema":"https://github.com/citation-style-language/schema/raw/master/csl-citation.json"}</w:instrText>
      </w:r>
      <w:r w:rsidRPr="00422B98">
        <w:fldChar w:fldCharType="separate"/>
      </w:r>
      <w:r w:rsidRPr="00422B98">
        <w:rPr>
          <w:noProof/>
        </w:rPr>
        <w:t>(Ai and Norton 2003; Greene 2010)</w:t>
      </w:r>
      <w:r w:rsidRPr="00422B98">
        <w:fldChar w:fldCharType="end"/>
      </w:r>
      <w:r w:rsidRPr="00422B98">
        <w:t xml:space="preserve">. Our </w:t>
      </w:r>
      <w:r>
        <w:t xml:space="preserve">main results (Table 6) are nearly identical regardless of if we use a linear probability model or a probit model (either with average marginal effects or marginal effects at the means.) </w:t>
      </w:r>
      <w:r w:rsidR="00135EA8">
        <w:t>We present these results</w:t>
      </w:r>
      <w:r>
        <w:t xml:space="preserve"> in Online Appendix Table </w:t>
      </w:r>
      <w:r w:rsidR="00FE2053">
        <w:t>D</w:t>
      </w:r>
      <w:r w:rsidR="004467FC">
        <w:t>1</w:t>
      </w:r>
      <w:r>
        <w:t>.</w:t>
      </w:r>
    </w:p>
    <w:p w14:paraId="7027C57A" w14:textId="77777777" w:rsidR="00822F67" w:rsidRPr="00C85047" w:rsidRDefault="00822F67" w:rsidP="00822F67">
      <w:pPr>
        <w:spacing w:line="480" w:lineRule="auto"/>
        <w:contextualSpacing/>
        <w:outlineLvl w:val="0"/>
        <w:rPr>
          <w:b/>
        </w:rPr>
      </w:pPr>
      <w:r w:rsidRPr="00C85047">
        <w:rPr>
          <w:b/>
        </w:rPr>
        <w:t>Clustering</w:t>
      </w:r>
    </w:p>
    <w:p w14:paraId="40CFCA50" w14:textId="34779446" w:rsidR="00822F67" w:rsidRDefault="00822F67" w:rsidP="00822F67">
      <w:pPr>
        <w:spacing w:line="480" w:lineRule="auto"/>
        <w:jc w:val="both"/>
        <w:outlineLvl w:val="0"/>
      </w:pPr>
      <w:r w:rsidRPr="00C85047">
        <w:rPr>
          <w:b/>
        </w:rPr>
        <w:tab/>
      </w:r>
      <w:r>
        <w:t xml:space="preserve">In resume-correspondence studies, there are two levels of clustering. First, there is clustering on the resume. </w:t>
      </w:r>
      <w:r w:rsidR="008932B2">
        <w:t>This occurs because we do not control for every detail on the resume or in the application, given all the randomized inputs into each resume.</w:t>
      </w:r>
      <w:r w:rsidR="00135EA8">
        <w:t xml:space="preserve"> </w:t>
      </w:r>
      <w:r>
        <w:t>Resumes are also sent out more than once. Each day, a particular pair of resumes is sent out to all job openings in that city and occupation. For this reason, it is</w:t>
      </w:r>
      <w:r w:rsidR="001877A2">
        <w:t xml:space="preserve"> essential</w:t>
      </w:r>
      <w:r>
        <w:t xml:space="preserve"> to cluster on the resume so as to </w:t>
      </w:r>
      <w:r w:rsidR="004B5DE1">
        <w:t xml:space="preserve">not </w:t>
      </w:r>
      <w:r>
        <w:t xml:space="preserve">understate the standard errors. Second, there is clustering on the employer, who is likely to treat both applicants somewhat similarly given the particulars of their position and candidate search. </w:t>
      </w:r>
    </w:p>
    <w:p w14:paraId="1C5DBFE9" w14:textId="23ABF764" w:rsidR="00822F67" w:rsidRDefault="00822F67" w:rsidP="00822F67">
      <w:pPr>
        <w:spacing w:line="480" w:lineRule="auto"/>
        <w:ind w:firstLine="720"/>
        <w:jc w:val="both"/>
        <w:outlineLvl w:val="0"/>
      </w:pPr>
      <w:r>
        <w:t xml:space="preserve">Dealing with these two possible levels of clustering is not straightforward. Our main results cluster our standard errors on the resume. </w:t>
      </w:r>
      <w:r w:rsidRPr="00076A5D">
        <w:rPr>
          <w:iCs/>
        </w:rPr>
        <w:t>The difficulty with clustering on</w:t>
      </w:r>
      <w:r w:rsidR="00C87835">
        <w:rPr>
          <w:iCs/>
        </w:rPr>
        <w:t xml:space="preserve"> the</w:t>
      </w:r>
      <w:r w:rsidRPr="00076A5D">
        <w:rPr>
          <w:iCs/>
        </w:rPr>
        <w:t xml:space="preserve"> job</w:t>
      </w:r>
      <w:r>
        <w:rPr>
          <w:iCs/>
        </w:rPr>
        <w:t>, however,</w:t>
      </w:r>
      <w:r w:rsidRPr="00076A5D">
        <w:rPr>
          <w:iCs/>
        </w:rPr>
        <w:t xml:space="preserve"> is that we cannot match all responses perfectly to job ads.</w:t>
      </w:r>
      <w:r w:rsidRPr="00E31205">
        <w:rPr>
          <w:rStyle w:val="FootnoteReference"/>
        </w:rPr>
        <w:footnoteReference w:id="8"/>
      </w:r>
      <w:r>
        <w:rPr>
          <w:iCs/>
        </w:rPr>
        <w:t xml:space="preserve"> </w:t>
      </w:r>
      <w:r>
        <w:t xml:space="preserve">However, for the pairs of applications that we can match to jobs, our standard errors are nearly identical regardless of if </w:t>
      </w:r>
      <w:r>
        <w:lastRenderedPageBreak/>
        <w:t>we cluster on the resume, job, or multi-way cluster on both</w:t>
      </w:r>
      <w:r w:rsidR="00B74FF5">
        <w:t xml:space="preserve">. </w:t>
      </w:r>
      <w:r w:rsidR="00135EA8">
        <w:t>We present these results in</w:t>
      </w:r>
      <w:r w:rsidRPr="00C85047">
        <w:t xml:space="preserve"> Online Appendix Table </w:t>
      </w:r>
      <w:r w:rsidR="00FE2053">
        <w:t>D</w:t>
      </w:r>
      <w:r w:rsidR="004467FC">
        <w:t>2</w:t>
      </w:r>
      <w:r w:rsidRPr="00C85047">
        <w:t>.</w:t>
      </w:r>
    </w:p>
    <w:p w14:paraId="21CCA4C6" w14:textId="750A048E" w:rsidR="00822F67" w:rsidRDefault="00822F67" w:rsidP="00822F67">
      <w:pPr>
        <w:spacing w:line="480" w:lineRule="auto"/>
        <w:jc w:val="both"/>
        <w:outlineLvl w:val="0"/>
        <w:rPr>
          <w:b/>
        </w:rPr>
      </w:pPr>
      <w:r>
        <w:rPr>
          <w:b/>
        </w:rPr>
        <w:t>Estimates by Signal Type and Saliency of Signals</w:t>
      </w:r>
    </w:p>
    <w:p w14:paraId="6392A650" w14:textId="6B1B0346" w:rsidR="00822F67" w:rsidRDefault="00822F67" w:rsidP="00822F67">
      <w:pPr>
        <w:spacing w:line="480" w:lineRule="auto"/>
        <w:ind w:firstLine="720"/>
        <w:jc w:val="both"/>
        <w:outlineLvl w:val="0"/>
      </w:pPr>
      <w:r w:rsidRPr="000D585E">
        <w:t>In Online A</w:t>
      </w:r>
      <w:r>
        <w:t>p</w:t>
      </w:r>
      <w:r w:rsidRPr="000D585E">
        <w:t>pendix</w:t>
      </w:r>
      <w:r>
        <w:t xml:space="preserve"> Tables </w:t>
      </w:r>
      <w:r w:rsidR="00FE2053">
        <w:t>D</w:t>
      </w:r>
      <w:r w:rsidR="00203B34">
        <w:t>3</w:t>
      </w:r>
      <w:r>
        <w:t xml:space="preserve"> and </w:t>
      </w:r>
      <w:r w:rsidR="00FE2053">
        <w:t>D</w:t>
      </w:r>
      <w:r w:rsidR="00203B34">
        <w:t>4</w:t>
      </w:r>
      <w:r>
        <w:t xml:space="preserve">, we re-estimate our main results in two different ways to deal with the issue that our Navajo names signal may not have been salient. In Online Appendix Table </w:t>
      </w:r>
      <w:r w:rsidR="00FE2053">
        <w:t>D</w:t>
      </w:r>
      <w:r w:rsidR="00203B34">
        <w:t xml:space="preserve">3 </w:t>
      </w:r>
      <w:r>
        <w:t xml:space="preserve">we present in column (1) the main results for comparison from Table 6 column (2). In column (2) we re-code resumes with the Navajo last name signal </w:t>
      </w:r>
      <w:r w:rsidR="00203B34">
        <w:t xml:space="preserve">as </w:t>
      </w:r>
      <w:r>
        <w:t>no longer Native American (</w:t>
      </w:r>
      <w:r w:rsidRPr="00696BE3">
        <w:rPr>
          <w:i/>
        </w:rPr>
        <w:t xml:space="preserve">NA = </w:t>
      </w:r>
      <w:r w:rsidR="00135EA8">
        <w:rPr>
          <w:i/>
        </w:rPr>
        <w:t>0</w:t>
      </w:r>
      <w:r>
        <w:t xml:space="preserve">). In column (3) we instead create a separate control variable for resumes that have only the Navajo last name signal, such that </w:t>
      </w:r>
      <w:r w:rsidRPr="00696BE3">
        <w:rPr>
          <w:i/>
        </w:rPr>
        <w:t>NA</w:t>
      </w:r>
      <w:r>
        <w:t xml:space="preserve"> identifies only those resumes with at least one other signal. The results are unchanged in all cases. </w:t>
      </w:r>
    </w:p>
    <w:p w14:paraId="6C666E21" w14:textId="78910B18" w:rsidR="00822F67" w:rsidRPr="00822F67" w:rsidRDefault="00822F67" w:rsidP="00697FE6">
      <w:pPr>
        <w:spacing w:line="480" w:lineRule="auto"/>
        <w:ind w:firstLine="720"/>
        <w:jc w:val="both"/>
        <w:outlineLvl w:val="0"/>
      </w:pPr>
      <w:r>
        <w:t xml:space="preserve">Online Appendix Table </w:t>
      </w:r>
      <w:r w:rsidR="00FE2053">
        <w:t>D</w:t>
      </w:r>
      <w:r w:rsidR="00203B34">
        <w:t>4</w:t>
      </w:r>
      <w:r>
        <w:t xml:space="preserve"> presents the results by signal type from Table 10, but with the Navajo name signal re-coded as not being a signal. So</w:t>
      </w:r>
      <w:r w:rsidR="00FE2053">
        <w:t>,</w:t>
      </w:r>
      <w:r>
        <w:t xml:space="preserve"> a resume with a Navajo name signal and a language signal, for example, is re-coded as only having a language signal. This re-coding also does not affect the results. Across both these tables, there is no evidence of our results changing when we drop or otherwise separately control for the Navajo last name signal.</w:t>
      </w:r>
    </w:p>
    <w:p w14:paraId="72233B86" w14:textId="77777777" w:rsidR="00822F67" w:rsidRDefault="00822F67" w:rsidP="00822F67">
      <w:pPr>
        <w:spacing w:line="480" w:lineRule="auto"/>
        <w:jc w:val="both"/>
        <w:outlineLvl w:val="0"/>
        <w:rPr>
          <w:b/>
        </w:rPr>
      </w:pPr>
      <w:r>
        <w:rPr>
          <w:b/>
        </w:rPr>
        <w:t>The “Heckman-Siegelman” Critique and the Neumark (2012) Correction</w:t>
      </w:r>
    </w:p>
    <w:p w14:paraId="3DBCE8A2" w14:textId="37B79EA5" w:rsidR="00822F67" w:rsidRPr="00822F67" w:rsidRDefault="00822F67" w:rsidP="00822F67">
      <w:pPr>
        <w:spacing w:line="480" w:lineRule="auto"/>
        <w:jc w:val="both"/>
        <w:outlineLvl w:val="0"/>
      </w:pPr>
      <w:r>
        <w:tab/>
        <w:t xml:space="preserve">See Online Appendix </w:t>
      </w:r>
      <w:r w:rsidR="00FE2053">
        <w:t>C</w:t>
      </w:r>
      <w:r w:rsidR="004467FC">
        <w:t xml:space="preserve"> for a detailed discuss</w:t>
      </w:r>
      <w:r w:rsidR="00305377">
        <w:t>ion</w:t>
      </w:r>
      <w:r w:rsidR="004467FC">
        <w:t xml:space="preserve"> </w:t>
      </w:r>
      <w:r w:rsidR="0077409C">
        <w:t>of</w:t>
      </w:r>
      <w:r w:rsidR="004467FC">
        <w:t xml:space="preserve"> this issue, with a model and full results</w:t>
      </w:r>
      <w:r>
        <w:t>.</w:t>
      </w:r>
    </w:p>
    <w:p w14:paraId="19D2CFDE" w14:textId="5A251057" w:rsidR="003204C5" w:rsidRPr="00C85047" w:rsidRDefault="00822F67" w:rsidP="003204C5">
      <w:pPr>
        <w:spacing w:line="480" w:lineRule="auto"/>
        <w:contextualSpacing/>
        <w:outlineLvl w:val="0"/>
        <w:rPr>
          <w:b/>
        </w:rPr>
      </w:pPr>
      <w:r>
        <w:rPr>
          <w:b/>
        </w:rPr>
        <w:t>Do Callbacks Capture Hiring Discrimination?</w:t>
      </w:r>
    </w:p>
    <w:p w14:paraId="471C0AB0" w14:textId="010D3DF4" w:rsidR="003204C5" w:rsidRPr="003204C5" w:rsidRDefault="003204C5" w:rsidP="00514579">
      <w:pPr>
        <w:spacing w:line="480" w:lineRule="auto"/>
        <w:ind w:firstLine="720"/>
        <w:contextualSpacing/>
        <w:jc w:val="both"/>
        <w:outlineLvl w:val="0"/>
      </w:pPr>
      <w:r w:rsidRPr="00C85047">
        <w:t>We coded two forms of employer responses: (1) callback</w:t>
      </w:r>
      <w:r w:rsidR="004467FC">
        <w:t>s</w:t>
      </w:r>
      <w:r w:rsidRPr="00C85047">
        <w:t xml:space="preserve">, and (2) </w:t>
      </w:r>
      <w:r w:rsidR="004467FC">
        <w:t xml:space="preserve">explicit </w:t>
      </w:r>
      <w:r w:rsidRPr="00C85047">
        <w:t>interview</w:t>
      </w:r>
      <w:r w:rsidR="004467FC">
        <w:t xml:space="preserve"> offers only</w:t>
      </w:r>
      <w:r w:rsidRPr="00C85047">
        <w:t xml:space="preserve">. The former is </w:t>
      </w:r>
      <w:r w:rsidR="008932B2">
        <w:t>used</w:t>
      </w:r>
      <w:r w:rsidR="004467FC">
        <w:t xml:space="preserve"> as the default in </w:t>
      </w:r>
      <w:r w:rsidR="008932B2">
        <w:t xml:space="preserve">many </w:t>
      </w:r>
      <w:r w:rsidR="004467FC">
        <w:t>other</w:t>
      </w:r>
      <w:r w:rsidRPr="00C85047">
        <w:t xml:space="preserve"> resume correspondence studies.</w:t>
      </w:r>
      <w:r w:rsidR="004467FC">
        <w:t xml:space="preserve"> Callbacks include explicit interview offers but also more ambiguous positive responses (e.g., “I have reviewed your application and have some additional questions for you.”).</w:t>
      </w:r>
      <w:r w:rsidRPr="00C85047">
        <w:t xml:space="preserve"> </w:t>
      </w:r>
      <w:r w:rsidR="00F06192">
        <w:t xml:space="preserve">Online </w:t>
      </w:r>
      <w:r w:rsidRPr="00C85047">
        <w:rPr>
          <w:color w:val="000000" w:themeColor="text1"/>
        </w:rPr>
        <w:t xml:space="preserve">Appendix </w:t>
      </w:r>
      <w:r w:rsidRPr="00C85047">
        <w:rPr>
          <w:color w:val="000000" w:themeColor="text1"/>
        </w:rPr>
        <w:lastRenderedPageBreak/>
        <w:t xml:space="preserve">Table </w:t>
      </w:r>
      <w:r w:rsidR="004E7420">
        <w:t>D</w:t>
      </w:r>
      <w:r w:rsidR="00572E62">
        <w:t>5</w:t>
      </w:r>
      <w:r w:rsidR="004467FC">
        <w:rPr>
          <w:color w:val="000000" w:themeColor="text1"/>
        </w:rPr>
        <w:t xml:space="preserve"> compare</w:t>
      </w:r>
      <w:r w:rsidR="003B6051">
        <w:rPr>
          <w:color w:val="000000" w:themeColor="text1"/>
        </w:rPr>
        <w:t>s</w:t>
      </w:r>
      <w:r w:rsidR="004467FC">
        <w:rPr>
          <w:color w:val="000000" w:themeColor="text1"/>
        </w:rPr>
        <w:t xml:space="preserve"> how our main results from Table 6 change when we use explicit interview offers instead of callbacks</w:t>
      </w:r>
      <w:r w:rsidR="00F06192">
        <w:rPr>
          <w:color w:val="000000" w:themeColor="text1"/>
        </w:rPr>
        <w:t>.</w:t>
      </w:r>
      <w:r w:rsidRPr="00C85047">
        <w:rPr>
          <w:color w:val="000000" w:themeColor="text1"/>
        </w:rPr>
        <w:t xml:space="preserve"> </w:t>
      </w:r>
      <w:r w:rsidR="00F06192">
        <w:rPr>
          <w:color w:val="000000" w:themeColor="text1"/>
        </w:rPr>
        <w:t xml:space="preserve">Our results </w:t>
      </w:r>
      <w:r w:rsidR="004467FC">
        <w:rPr>
          <w:color w:val="000000" w:themeColor="text1"/>
        </w:rPr>
        <w:t>do not vary.</w:t>
      </w:r>
    </w:p>
    <w:p w14:paraId="6BDCA9C0" w14:textId="16984625" w:rsidR="00920AF6" w:rsidRDefault="00822F67" w:rsidP="00214E84">
      <w:pPr>
        <w:spacing w:line="480" w:lineRule="auto"/>
        <w:contextualSpacing/>
        <w:outlineLvl w:val="0"/>
        <w:rPr>
          <w:b/>
        </w:rPr>
      </w:pPr>
      <w:r>
        <w:rPr>
          <w:b/>
        </w:rPr>
        <w:t xml:space="preserve">Population and Occupation </w:t>
      </w:r>
      <w:r w:rsidR="00214E84" w:rsidRPr="00C85047">
        <w:rPr>
          <w:b/>
        </w:rPr>
        <w:t>W</w:t>
      </w:r>
      <w:r w:rsidR="00920AF6" w:rsidRPr="00C85047">
        <w:rPr>
          <w:b/>
        </w:rPr>
        <w:t>eighting</w:t>
      </w:r>
    </w:p>
    <w:p w14:paraId="50B801D8" w14:textId="0659777D" w:rsidR="00A37019" w:rsidRDefault="00D22476" w:rsidP="005162E5">
      <w:pPr>
        <w:spacing w:line="480" w:lineRule="auto"/>
        <w:ind w:firstLine="720"/>
        <w:jc w:val="both"/>
        <w:outlineLvl w:val="0"/>
      </w:pPr>
      <w:r w:rsidRPr="00D22476">
        <w:t xml:space="preserve">We attempted to apply for all eligible job openings that met our criteria in each city and occupation. Since our main estimates are unweighted, this means that </w:t>
      </w:r>
      <w:r w:rsidR="008932B2">
        <w:t xml:space="preserve">we oversampled </w:t>
      </w:r>
      <w:r w:rsidRPr="00D22476">
        <w:t>populous cities. What would be more realistic would be to weight the estimates by city so that they reflect the population distribution of Indigenous Peoples across these cities. Similarly, we can weight by the frequency of occupa</w:t>
      </w:r>
      <w:r w:rsidR="005162E5">
        <w:t>tions according to the CPS data. This helps us balance the sample if we over</w:t>
      </w:r>
      <w:r w:rsidR="004B5DE1">
        <w:t>-</w:t>
      </w:r>
      <w:r w:rsidR="005162E5">
        <w:t xml:space="preserve"> or under-sampled certain occupations. For example, some research assistants may have been more consistent about finding jobs to apply to or the proportions of job ads by occupation on the job website we use may no</w:t>
      </w:r>
      <w:r w:rsidR="00A37019">
        <w:t>t match the national distribution</w:t>
      </w:r>
      <w:r w:rsidR="005162E5">
        <w:t xml:space="preserve">. </w:t>
      </w:r>
      <w:r w:rsidR="00171E70">
        <w:t xml:space="preserve">This is </w:t>
      </w:r>
      <w:r w:rsidR="001877A2">
        <w:t>indeed</w:t>
      </w:r>
      <w:r w:rsidR="00171E70">
        <w:t xml:space="preserve"> possible, although we expect the number of jobs </w:t>
      </w:r>
      <w:r w:rsidR="004B5DE1">
        <w:t xml:space="preserve">that </w:t>
      </w:r>
      <w:r w:rsidR="00171E70">
        <w:t>we applied to in each occupation to be highly correlated with the actual frequencies of those jobs. Neumark, Burn, Button, and Chehras (2018) grappled with this issue at around the same time as us, and we direct the reader there for a more detailed discussion about weighting.</w:t>
      </w:r>
    </w:p>
    <w:p w14:paraId="7308E40A" w14:textId="6528A7AB" w:rsidR="00A76C8E" w:rsidRDefault="00D22476" w:rsidP="005162E5">
      <w:pPr>
        <w:spacing w:line="480" w:lineRule="auto"/>
        <w:ind w:firstLine="720"/>
        <w:jc w:val="both"/>
        <w:outlineLvl w:val="0"/>
      </w:pPr>
      <w:r w:rsidRPr="00D22476">
        <w:t xml:space="preserve">Online Appendix Table </w:t>
      </w:r>
      <w:r w:rsidR="004935F7">
        <w:t>D</w:t>
      </w:r>
      <w:r w:rsidR="00572E62">
        <w:t>6</w:t>
      </w:r>
      <w:r w:rsidR="0001087A">
        <w:t xml:space="preserve"> describes how we create</w:t>
      </w:r>
      <w:r w:rsidR="00274327">
        <w:t>d</w:t>
      </w:r>
      <w:r w:rsidR="0001087A">
        <w:t xml:space="preserve"> </w:t>
      </w:r>
      <w:r w:rsidR="008D4C2D">
        <w:rPr>
          <w:rStyle w:val="CommentReference"/>
          <w:sz w:val="24"/>
          <w:szCs w:val="24"/>
        </w:rPr>
        <w:t xml:space="preserve">population weights. </w:t>
      </w:r>
      <w:r w:rsidR="003C13A8">
        <w:rPr>
          <w:rStyle w:val="CommentReference"/>
          <w:sz w:val="24"/>
          <w:szCs w:val="24"/>
        </w:rPr>
        <w:t xml:space="preserve">We </w:t>
      </w:r>
      <w:r w:rsidR="0001087A">
        <w:rPr>
          <w:rStyle w:val="CommentReference"/>
          <w:sz w:val="24"/>
          <w:szCs w:val="24"/>
        </w:rPr>
        <w:t>first use</w:t>
      </w:r>
      <w:r w:rsidR="00274327">
        <w:rPr>
          <w:rStyle w:val="CommentReference"/>
          <w:sz w:val="24"/>
          <w:szCs w:val="24"/>
        </w:rPr>
        <w:t>d</w:t>
      </w:r>
      <w:r w:rsidR="003C13A8" w:rsidRPr="003C13A8">
        <w:t xml:space="preserve"> population counts f</w:t>
      </w:r>
      <w:r w:rsidR="003C13A8">
        <w:t xml:space="preserve">or AIANs and NHPIs from Norris, </w:t>
      </w:r>
      <w:r w:rsidR="003C13A8" w:rsidRPr="003C13A8">
        <w:t xml:space="preserve">Vines, and Hoeffel (2012) and Hixson, Hepler, and Kim (2012), respectively. We </w:t>
      </w:r>
      <w:r w:rsidR="0001087A">
        <w:t>use</w:t>
      </w:r>
      <w:r w:rsidR="00274327">
        <w:t>d two different</w:t>
      </w:r>
      <w:r w:rsidR="0001087A">
        <w:t xml:space="preserve"> </w:t>
      </w:r>
      <w:r w:rsidR="003C13A8" w:rsidRPr="003C13A8">
        <w:t>population estimates</w:t>
      </w:r>
      <w:r w:rsidR="00A76C8E">
        <w:t xml:space="preserve">: </w:t>
      </w:r>
      <w:r w:rsidR="003C13A8" w:rsidRPr="003C13A8">
        <w:t>AIAN (NHPI) alone or AIAN (NHPI) alone or in combination (“in comb”)</w:t>
      </w:r>
      <w:r w:rsidR="004B5DE1">
        <w:t>.</w:t>
      </w:r>
      <w:r w:rsidR="003C13A8" w:rsidRPr="003C13A8">
        <w:t xml:space="preserve"> </w:t>
      </w:r>
      <w:r w:rsidR="00274327">
        <w:t>We constructed p</w:t>
      </w:r>
      <w:r w:rsidR="003C13A8" w:rsidRPr="003C13A8">
        <w:t xml:space="preserve">opulation weights by dividing the number of </w:t>
      </w:r>
      <w:r w:rsidR="00A76C8E">
        <w:t>jobs applied to</w:t>
      </w:r>
      <w:r w:rsidR="003C13A8" w:rsidRPr="003C13A8">
        <w:t xml:space="preserve">, by city, </w:t>
      </w:r>
      <w:r w:rsidR="00274327">
        <w:t xml:space="preserve">and </w:t>
      </w:r>
      <w:r w:rsidR="003C13A8" w:rsidRPr="003C13A8">
        <w:t xml:space="preserve">by the </w:t>
      </w:r>
      <w:r w:rsidR="00274327">
        <w:t>AIAN or NHPI population</w:t>
      </w:r>
      <w:r w:rsidR="003C13A8" w:rsidRPr="003C13A8">
        <w:t xml:space="preserve"> in each city, and then normalizing such that a value of one mean</w:t>
      </w:r>
      <w:r w:rsidR="008E4804">
        <w:t>t</w:t>
      </w:r>
      <w:r w:rsidR="003C13A8" w:rsidRPr="003C13A8">
        <w:t xml:space="preserve"> no </w:t>
      </w:r>
      <w:r w:rsidR="008932B2">
        <w:t xml:space="preserve">relative </w:t>
      </w:r>
      <w:r w:rsidR="003C13A8" w:rsidRPr="003C13A8">
        <w:t xml:space="preserve">weight </w:t>
      </w:r>
      <w:r w:rsidR="008932B2">
        <w:t xml:space="preserve">(neither up </w:t>
      </w:r>
      <w:r w:rsidR="008932B2">
        <w:lastRenderedPageBreak/>
        <w:t xml:space="preserve">nor down) </w:t>
      </w:r>
      <w:r w:rsidR="003C13A8" w:rsidRPr="003C13A8">
        <w:t>is applied to that city.</w:t>
      </w:r>
      <w:r w:rsidR="00274327" w:rsidRPr="00E31205">
        <w:rPr>
          <w:rStyle w:val="FootnoteReference"/>
        </w:rPr>
        <w:footnoteReference w:id="9"/>
      </w:r>
      <w:r w:rsidR="003C13A8" w:rsidRPr="003C13A8">
        <w:t xml:space="preserve"> Weights greater than (less than) one mean</w:t>
      </w:r>
      <w:r w:rsidR="00274327">
        <w:t>t</w:t>
      </w:r>
      <w:r w:rsidR="003C13A8" w:rsidRPr="003C13A8">
        <w:t xml:space="preserve"> that our number of observations for that city </w:t>
      </w:r>
      <w:r w:rsidR="00274327">
        <w:t>wa</w:t>
      </w:r>
      <w:r w:rsidR="003C13A8" w:rsidRPr="003C13A8">
        <w:t>s lower (higher) relative to the Indigenous population compared to other cities, and thus the observations for that city need</w:t>
      </w:r>
      <w:r w:rsidR="00274327">
        <w:t>ed</w:t>
      </w:r>
      <w:r w:rsidR="003C13A8" w:rsidRPr="003C13A8">
        <w:t xml:space="preserve"> to be up</w:t>
      </w:r>
      <w:r w:rsidR="00274327">
        <w:t>-</w:t>
      </w:r>
      <w:r w:rsidR="003C13A8" w:rsidRPr="003C13A8">
        <w:t>w</w:t>
      </w:r>
      <w:r w:rsidR="00A76C8E">
        <w:t>eighted (down</w:t>
      </w:r>
      <w:r w:rsidR="007A1A41">
        <w:t>-</w:t>
      </w:r>
      <w:r w:rsidR="00A76C8E">
        <w:t>weighted</w:t>
      </w:r>
      <w:r w:rsidR="003C13A8" w:rsidRPr="003C13A8">
        <w:t>)</w:t>
      </w:r>
      <w:r w:rsidR="00A76C8E">
        <w:t>.</w:t>
      </w:r>
      <w:r w:rsidR="003C13A8" w:rsidRPr="003C13A8">
        <w:t xml:space="preserve"> </w:t>
      </w:r>
      <w:r w:rsidR="00A76C8E">
        <w:t>This table indicates that, as expected, we over</w:t>
      </w:r>
      <w:r w:rsidR="00274327">
        <w:t>-</w:t>
      </w:r>
      <w:r w:rsidR="00A76C8E">
        <w:t>sampled Chicago and Houston, large cities with a small proportion of Indigenous Peoples, and under</w:t>
      </w:r>
      <w:r w:rsidR="00274327">
        <w:t>-</w:t>
      </w:r>
      <w:r w:rsidR="00A76C8E">
        <w:t>sampled Honolulu, Anchorage, and other cities with a larger proportion of Indigenous Peoples.</w:t>
      </w:r>
    </w:p>
    <w:p w14:paraId="1FADD438" w14:textId="270503D5" w:rsidR="00035BFD" w:rsidRDefault="00C64EFA" w:rsidP="005162E5">
      <w:pPr>
        <w:spacing w:line="480" w:lineRule="auto"/>
        <w:ind w:firstLine="720"/>
        <w:jc w:val="both"/>
        <w:outlineLvl w:val="0"/>
      </w:pPr>
      <w:r w:rsidRPr="00D22476">
        <w:t xml:space="preserve">Online Appendix Table </w:t>
      </w:r>
      <w:r w:rsidR="004935F7">
        <w:t>D</w:t>
      </w:r>
      <w:r w:rsidR="00572E62">
        <w:t>7</w:t>
      </w:r>
      <w:r>
        <w:t xml:space="preserve"> presents our construction of o</w:t>
      </w:r>
      <w:r w:rsidR="003C13A8" w:rsidRPr="003C13A8">
        <w:t>ccupation weights</w:t>
      </w:r>
      <w:r>
        <w:t xml:space="preserve">. </w:t>
      </w:r>
      <w:r w:rsidR="00274327">
        <w:t>To construct these weights, w</w:t>
      </w:r>
      <w:r>
        <w:t>e use</w:t>
      </w:r>
      <w:r w:rsidR="00274327">
        <w:t>d</w:t>
      </w:r>
      <w:r>
        <w:t xml:space="preserve"> all months of the 2015 Current Population Survey (CPS) to estimate the proportion of those aged 25 to 35 who </w:t>
      </w:r>
      <w:r w:rsidR="008932B2">
        <w:t>we</w:t>
      </w:r>
      <w:r>
        <w:t xml:space="preserve">re employed </w:t>
      </w:r>
      <w:r w:rsidR="00274327">
        <w:t>in</w:t>
      </w:r>
      <w:r>
        <w:t xml:space="preserve"> each occupation.</w:t>
      </w:r>
      <w:r w:rsidR="003C13A8" w:rsidRPr="003C13A8">
        <w:t xml:space="preserve"> </w:t>
      </w:r>
      <w:r>
        <w:t>To match the narrower occupation</w:t>
      </w:r>
      <w:r w:rsidR="0068793A">
        <w:t>al</w:t>
      </w:r>
      <w:r>
        <w:t xml:space="preserve"> coding in the CPS to our broader occupations (retail, kitchen, server, janitor, and security), we add up </w:t>
      </w:r>
      <w:r w:rsidR="003C13A8" w:rsidRPr="003C13A8">
        <w:t>occupation counts</w:t>
      </w:r>
      <w:r>
        <w:t xml:space="preserve"> for each CPS occupation that matche</w:t>
      </w:r>
      <w:r w:rsidR="0068793A">
        <w:t>d</w:t>
      </w:r>
      <w:r>
        <w:t xml:space="preserve"> our broader occupations.</w:t>
      </w:r>
      <w:r w:rsidR="0068793A" w:rsidRPr="00E31205">
        <w:rPr>
          <w:rStyle w:val="FootnoteReference"/>
        </w:rPr>
        <w:footnoteReference w:id="10"/>
      </w:r>
      <w:r>
        <w:t xml:space="preserve"> </w:t>
      </w:r>
      <w:r w:rsidR="003C13A8" w:rsidRPr="003C13A8">
        <w:t>Online Appendix Table</w:t>
      </w:r>
      <w:r w:rsidR="0068793A">
        <w:t>s</w:t>
      </w:r>
      <w:r w:rsidR="003C13A8" w:rsidRPr="003C13A8">
        <w:t xml:space="preserve"> </w:t>
      </w:r>
      <w:r w:rsidR="0068793A">
        <w:t>A3 and A4</w:t>
      </w:r>
      <w:r w:rsidR="00CC1A72">
        <w:t xml:space="preserve"> </w:t>
      </w:r>
      <w:r w:rsidR="003C13A8" w:rsidRPr="003C13A8">
        <w:t>present most o</w:t>
      </w:r>
      <w:r w:rsidR="00035BFD">
        <w:t>f the</w:t>
      </w:r>
      <w:r>
        <w:t xml:space="preserve"> occupation frequencies</w:t>
      </w:r>
      <w:r w:rsidR="00035BFD">
        <w:t xml:space="preserve"> for these narrower occupations</w:t>
      </w:r>
      <w:r>
        <w:t>.</w:t>
      </w:r>
      <w:r w:rsidR="001D72D1">
        <w:t xml:space="preserve"> These occupation weights suggest that relative to the nationally-representative employment estimates in the CPS, we oversampled server and security and under</w:t>
      </w:r>
      <w:r w:rsidR="007A1A41">
        <w:t>-</w:t>
      </w:r>
      <w:r w:rsidR="001D72D1">
        <w:t>sampled retail.</w:t>
      </w:r>
    </w:p>
    <w:p w14:paraId="779BA38B" w14:textId="659E2390" w:rsidR="00A37019" w:rsidRDefault="001D72D1" w:rsidP="005162E5">
      <w:pPr>
        <w:spacing w:line="480" w:lineRule="auto"/>
        <w:ind w:firstLine="720"/>
        <w:jc w:val="both"/>
        <w:outlineLvl w:val="0"/>
      </w:pPr>
      <w:r>
        <w:lastRenderedPageBreak/>
        <w:t xml:space="preserve">Online Appendix Table </w:t>
      </w:r>
      <w:r w:rsidR="004935F7">
        <w:t>D</w:t>
      </w:r>
      <w:r w:rsidR="00572E62">
        <w:t>8</w:t>
      </w:r>
      <w:r>
        <w:t xml:space="preserve"> presents our occupation-by-population weights. </w:t>
      </w:r>
      <w:r w:rsidR="008E4804">
        <w:t>We</w:t>
      </w:r>
      <w:r>
        <w:t xml:space="preserve"> calculated </w:t>
      </w:r>
      <w:r w:rsidR="008E4804">
        <w:t xml:space="preserve">these </w:t>
      </w:r>
      <w:r>
        <w:t xml:space="preserve">by </w:t>
      </w:r>
      <w:r w:rsidR="003C13A8" w:rsidRPr="003C13A8">
        <w:t>multiplying the occupation and population weights together</w:t>
      </w:r>
      <w:r>
        <w:t xml:space="preserve">. These weights have a high </w:t>
      </w:r>
      <w:r w:rsidR="008E4804">
        <w:t>range</w:t>
      </w:r>
      <w:r>
        <w:t>, from 0.11 (Chicago, servers, using “in combination”) to 5.20 (Honolulu, retail, “in combination”).</w:t>
      </w:r>
    </w:p>
    <w:p w14:paraId="0AAFD293" w14:textId="63B532E5" w:rsidR="00D22476" w:rsidRDefault="001D72D1" w:rsidP="00911BC7">
      <w:pPr>
        <w:spacing w:line="480" w:lineRule="auto"/>
        <w:ind w:firstLine="720"/>
        <w:jc w:val="both"/>
        <w:outlineLvl w:val="0"/>
      </w:pPr>
      <w:r>
        <w:t>Finally, i</w:t>
      </w:r>
      <w:r w:rsidR="00A37019">
        <w:t xml:space="preserve">n Online Appendix Table </w:t>
      </w:r>
      <w:r w:rsidR="004935F7">
        <w:t>D</w:t>
      </w:r>
      <w:r w:rsidR="00C20540">
        <w:t>9</w:t>
      </w:r>
      <w:r w:rsidR="00A37019">
        <w:t>,</w:t>
      </w:r>
      <w:r w:rsidR="00D22476" w:rsidRPr="00D22476">
        <w:t xml:space="preserve"> we present our main results </w:t>
      </w:r>
      <w:r w:rsidR="00A37019">
        <w:t>(</w:t>
      </w:r>
      <w:r w:rsidR="008E4804">
        <w:t>replicating</w:t>
      </w:r>
      <w:r w:rsidR="00A37019">
        <w:t xml:space="preserve"> Table 6</w:t>
      </w:r>
      <w:r w:rsidR="008E4804">
        <w:t>, column (2)</w:t>
      </w:r>
      <w:r w:rsidR="00A37019">
        <w:t xml:space="preserve">) </w:t>
      </w:r>
      <w:r w:rsidR="00D22476" w:rsidRPr="00D22476">
        <w:t>under different types of weighting (Indigenous population in the city, occupational popularity, and both)</w:t>
      </w:r>
      <w:r w:rsidR="00411F10">
        <w:t>.</w:t>
      </w:r>
      <w:r w:rsidR="00D22476" w:rsidRPr="00D22476">
        <w:t xml:space="preserve"> Our results are unchanged regardless of how we weight</w:t>
      </w:r>
      <w:r w:rsidR="00D6602C">
        <w:t xml:space="preserve"> (or do not weight)</w:t>
      </w:r>
      <w:r w:rsidR="00D22476" w:rsidRPr="00D22476">
        <w:t xml:space="preserve"> the results.</w:t>
      </w:r>
      <w:r w:rsidR="00D6602C" w:rsidRPr="00E31205">
        <w:rPr>
          <w:rStyle w:val="FootnoteReference"/>
        </w:rPr>
        <w:footnoteReference w:id="11"/>
      </w:r>
      <w:r w:rsidR="00A37019">
        <w:t xml:space="preserve"> </w:t>
      </w:r>
    </w:p>
    <w:p w14:paraId="4609A98C" w14:textId="4DF8F01A" w:rsidR="00742089" w:rsidRPr="00742089" w:rsidRDefault="00742089" w:rsidP="00822F67">
      <w:pPr>
        <w:spacing w:line="480" w:lineRule="auto"/>
        <w:jc w:val="both"/>
        <w:outlineLvl w:val="0"/>
        <w:rPr>
          <w:b/>
        </w:rPr>
      </w:pPr>
      <w:r>
        <w:rPr>
          <w:b/>
        </w:rPr>
        <w:t>Robustness to the Proportion Hispanic in each Occupation and City.</w:t>
      </w:r>
    </w:p>
    <w:p w14:paraId="41CD3396" w14:textId="2A326A93" w:rsidR="00D51A48" w:rsidRDefault="00742089" w:rsidP="00742089">
      <w:pPr>
        <w:spacing w:line="480" w:lineRule="auto"/>
        <w:ind w:firstLine="720"/>
        <w:jc w:val="both"/>
        <w:outlineLvl w:val="0"/>
      </w:pPr>
      <w:r>
        <w:t xml:space="preserve">Related to the concern about whether jobs are “typed” </w:t>
      </w:r>
      <w:r w:rsidR="00E53DB1">
        <w:t xml:space="preserve">to be more appropriate for certain racial groups </w:t>
      </w:r>
      <w:r>
        <w:t>is that typing could vary by city, especially by the size of the Hispanic population.</w:t>
      </w:r>
      <w:r w:rsidR="00D51A48">
        <w:t xml:space="preserve"> Thoughtful discussions with Randall Akee and others made it clear that we need to explore if discrimination varies by how often </w:t>
      </w:r>
      <w:r w:rsidR="008932B2">
        <w:t>Hispanics take certain jobs</w:t>
      </w:r>
      <w:r w:rsidR="00D51A48">
        <w:t xml:space="preserve"> in our occupation and city combinations. </w:t>
      </w:r>
    </w:p>
    <w:p w14:paraId="1846411C" w14:textId="173E8E9F" w:rsidR="00076227" w:rsidRDefault="00C20540" w:rsidP="00742089">
      <w:pPr>
        <w:spacing w:line="480" w:lineRule="auto"/>
        <w:ind w:firstLine="720"/>
        <w:jc w:val="both"/>
        <w:outlineLvl w:val="0"/>
      </w:pPr>
      <w:r>
        <w:t>W</w:t>
      </w:r>
      <w:r w:rsidR="00742089">
        <w:t>e re-analyze</w:t>
      </w:r>
      <w:r w:rsidR="00C57D5F">
        <w:t>d</w:t>
      </w:r>
      <w:r w:rsidR="00742089">
        <w:t xml:space="preserve"> our data, dropping some occupation-city-</w:t>
      </w:r>
      <w:r w:rsidR="0053411F">
        <w:t>gender</w:t>
      </w:r>
      <w:r w:rsidR="00742089">
        <w:t xml:space="preserve"> combinations where Hispanics outnumber whites, finding similar results</w:t>
      </w:r>
      <w:r>
        <w:t xml:space="preserve"> (results are available upon request)</w:t>
      </w:r>
      <w:r w:rsidR="00742089">
        <w:t>. While our analysis of occupations in Table</w:t>
      </w:r>
      <w:r w:rsidR="00C87835">
        <w:t>s</w:t>
      </w:r>
      <w:r w:rsidR="00742089">
        <w:t xml:space="preserve"> 2 and 3 show</w:t>
      </w:r>
      <w:r w:rsidR="00C57D5F">
        <w:t>ed</w:t>
      </w:r>
      <w:r w:rsidR="00742089">
        <w:t xml:space="preserve"> that all our occupations are common for whites, this analysis use</w:t>
      </w:r>
      <w:r w:rsidR="00C57D5F">
        <w:t>d</w:t>
      </w:r>
      <w:r w:rsidR="00742089">
        <w:t xml:space="preserve"> national data. </w:t>
      </w:r>
      <w:r>
        <w:t>We r</w:t>
      </w:r>
      <w:r w:rsidR="00742089">
        <w:t>e-d</w:t>
      </w:r>
      <w:r w:rsidR="00C57D5F">
        <w:t>id</w:t>
      </w:r>
      <w:r w:rsidR="00742089">
        <w:t xml:space="preserve"> this analysis to present the proportion of individuals, by </w:t>
      </w:r>
      <w:r w:rsidR="007921C9">
        <w:t>sex</w:t>
      </w:r>
      <w:r w:rsidR="00742089">
        <w:t xml:space="preserve">, in each occupation and city who are white (defined as white only and non-Hispanic), AIAN (alone or in combination, independent of Hispanic ancestry), or Hispanic (independent of race). </w:t>
      </w:r>
    </w:p>
    <w:p w14:paraId="5C47ABC4" w14:textId="7CFFBD78" w:rsidR="00742089" w:rsidRDefault="00742089" w:rsidP="00742089">
      <w:pPr>
        <w:spacing w:line="480" w:lineRule="auto"/>
        <w:ind w:firstLine="720"/>
        <w:jc w:val="both"/>
        <w:outlineLvl w:val="0"/>
      </w:pPr>
      <w:r>
        <w:lastRenderedPageBreak/>
        <w:t>This more detailed analysis shows that, while whites are common in all occupation-city</w:t>
      </w:r>
      <w:r w:rsidR="00076227">
        <w:t>-sex</w:t>
      </w:r>
      <w:r>
        <w:t xml:space="preserve"> combinations, they are outnumbered by Hispanics in </w:t>
      </w:r>
      <w:r w:rsidR="00076227">
        <w:t>some</w:t>
      </w:r>
      <w:r>
        <w:t xml:space="preserve"> cases. This is especially the case in kitchen staff and janitor occupations, where Hispanics </w:t>
      </w:r>
      <w:r w:rsidR="00076227">
        <w:t>outnumber whites everywhere except</w:t>
      </w:r>
      <w:r>
        <w:t xml:space="preserve"> in Oklahoma City (women and men) and Chicago (women only). This is also especially the case for Los Angeles, where Hispanics outnumber whites in all cases. Outside of kitchen staff, janitor, and Los Angeles, Hispanics outnumber whites in only a few cases: retail sales for women in Albuquerque and Houston and servers for men in Albuquerque.</w:t>
      </w:r>
    </w:p>
    <w:p w14:paraId="44956D52" w14:textId="6AAF395A" w:rsidR="00742089" w:rsidRDefault="00742089" w:rsidP="00742089">
      <w:pPr>
        <w:spacing w:line="480" w:lineRule="auto"/>
        <w:ind w:firstLine="720"/>
        <w:jc w:val="both"/>
        <w:outlineLvl w:val="0"/>
      </w:pPr>
      <w:bookmarkStart w:id="1" w:name="_Hlk531534985"/>
      <w:r>
        <w:t>To investigate whether our results are robust to the proportion of Hispanics in each occupation by city, we re-estimated the results in Tables 6 to 9 dropping any occupation-city-gender combination where Hispanics outnumber whites. These results, available upon request, do not show any different results. We also re-estimate the regression in Table 6, column (2) (</w:t>
      </w:r>
      <w:r w:rsidR="00076227">
        <w:t xml:space="preserve">based off </w:t>
      </w:r>
      <w:r>
        <w:t>Equation [1]), but we add an interaction between the Native American (</w:t>
      </w:r>
      <w:r w:rsidRPr="00A13704">
        <w:rPr>
          <w:i/>
        </w:rPr>
        <w:t>NA</w:t>
      </w:r>
      <w:r>
        <w:t>) indicator variable and a variable equal to the ratio of whites to Hispanics in each occupation-city-gender cell. The coefficient on this interaction variable is not statistically significant</w:t>
      </w:r>
      <w:r w:rsidR="00076227">
        <w:t xml:space="preserve"> and is not of </w:t>
      </w:r>
      <w:r w:rsidR="00411F10">
        <w:t xml:space="preserve">a </w:t>
      </w:r>
      <w:r w:rsidR="00076227">
        <w:t>meaningful magnitude</w:t>
      </w:r>
      <w:r w:rsidR="00411F10">
        <w:t xml:space="preserve"> (it is 0</w:t>
      </w:r>
      <w:r w:rsidR="00411F10" w:rsidRPr="00496976">
        <w:t>.00</w:t>
      </w:r>
      <w:r w:rsidR="00411F10">
        <w:t>5</w:t>
      </w:r>
      <w:r w:rsidR="00A8571F">
        <w:t>, with a standard error of</w:t>
      </w:r>
      <w:r w:rsidR="00411F10" w:rsidRPr="00496976">
        <w:t xml:space="preserve"> </w:t>
      </w:r>
      <w:r w:rsidR="00411F10">
        <w:t>0</w:t>
      </w:r>
      <w:r w:rsidR="00411F10" w:rsidRPr="00496976">
        <w:t>.00</w:t>
      </w:r>
      <w:r w:rsidR="00411F10">
        <w:t xml:space="preserve">5 </w:t>
      </w:r>
      <w:r w:rsidR="00A8571F">
        <w:t>in</w:t>
      </w:r>
      <w:r w:rsidR="00411F10">
        <w:t xml:space="preserve"> the preferred specification)</w:t>
      </w:r>
      <w:r>
        <w:t>. Thus, it does not appear that our discrimination estimates vary with the proportion of people in the occupation who are Hispanic.</w:t>
      </w:r>
    </w:p>
    <w:bookmarkEnd w:id="1"/>
    <w:p w14:paraId="62C29B0E" w14:textId="77777777" w:rsidR="00742089" w:rsidRPr="00822F67" w:rsidRDefault="00742089" w:rsidP="00822F67">
      <w:pPr>
        <w:spacing w:line="480" w:lineRule="auto"/>
        <w:jc w:val="both"/>
        <w:outlineLvl w:val="0"/>
      </w:pPr>
    </w:p>
    <w:p w14:paraId="1D6FFE6C" w14:textId="31976FB5" w:rsidR="00696BE3" w:rsidRDefault="00696BE3" w:rsidP="000D585E">
      <w:pPr>
        <w:spacing w:line="480" w:lineRule="auto"/>
        <w:ind w:firstLine="720"/>
        <w:jc w:val="both"/>
        <w:outlineLvl w:val="0"/>
      </w:pPr>
    </w:p>
    <w:p w14:paraId="6056E281" w14:textId="77777777" w:rsidR="008E7BCA" w:rsidRDefault="008E7BCA" w:rsidP="001A1AD8">
      <w:pPr>
        <w:spacing w:line="480" w:lineRule="auto"/>
        <w:jc w:val="both"/>
        <w:outlineLvl w:val="0"/>
        <w:rPr>
          <w:b/>
        </w:rPr>
        <w:sectPr w:rsidR="008E7BCA" w:rsidSect="007D4A8A">
          <w:footerReference w:type="default" r:id="rId15"/>
          <w:pgSz w:w="12240" w:h="15840"/>
          <w:pgMar w:top="1440" w:right="1620" w:bottom="1440" w:left="1440" w:header="720" w:footer="720" w:gutter="0"/>
          <w:pgNumType w:start="1"/>
          <w:cols w:space="720"/>
          <w:docGrid w:linePitch="360"/>
        </w:sectPr>
      </w:pPr>
    </w:p>
    <w:p w14:paraId="5B450A81" w14:textId="75DCAD57" w:rsidR="00510416" w:rsidRPr="00E16A09" w:rsidRDefault="00510416" w:rsidP="00510416">
      <w:pPr>
        <w:jc w:val="center"/>
        <w:outlineLvl w:val="0"/>
        <w:rPr>
          <w:i/>
        </w:rPr>
      </w:pPr>
      <w:r>
        <w:lastRenderedPageBreak/>
        <w:t xml:space="preserve">Online Appendix Table </w:t>
      </w:r>
      <w:r w:rsidR="004935F7">
        <w:t>D</w:t>
      </w:r>
      <w:r>
        <w:t>1</w:t>
      </w:r>
      <w:r w:rsidRPr="00E16A09">
        <w:t xml:space="preserve"> – </w:t>
      </w:r>
      <w:r>
        <w:t>Main Results Under Linear Probability and Probit Models</w:t>
      </w:r>
    </w:p>
    <w:tbl>
      <w:tblPr>
        <w:tblStyle w:val="TableGrid"/>
        <w:tblW w:w="98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75"/>
        <w:gridCol w:w="2160"/>
        <w:gridCol w:w="196"/>
        <w:gridCol w:w="1258"/>
        <w:gridCol w:w="436"/>
        <w:gridCol w:w="1980"/>
      </w:tblGrid>
      <w:tr w:rsidR="00510416" w:rsidRPr="009554CC" w14:paraId="4C5CC38E" w14:textId="77777777" w:rsidTr="00FA6046">
        <w:trPr>
          <w:trHeight w:val="90"/>
          <w:jc w:val="center"/>
        </w:trPr>
        <w:tc>
          <w:tcPr>
            <w:tcW w:w="3775" w:type="dxa"/>
            <w:tcBorders>
              <w:top w:val="single" w:sz="4" w:space="0" w:color="auto"/>
              <w:left w:val="single" w:sz="4" w:space="0" w:color="auto"/>
              <w:bottom w:val="single" w:sz="4" w:space="0" w:color="auto"/>
            </w:tcBorders>
            <w:vAlign w:val="center"/>
          </w:tcPr>
          <w:p w14:paraId="02B0E217" w14:textId="77777777" w:rsidR="00510416" w:rsidRPr="0080551B" w:rsidRDefault="00510416" w:rsidP="00FA6046">
            <w:pPr>
              <w:contextualSpacing/>
              <w:rPr>
                <w:bCs/>
                <w:sz w:val="4"/>
                <w:szCs w:val="4"/>
              </w:rPr>
            </w:pPr>
          </w:p>
        </w:tc>
        <w:tc>
          <w:tcPr>
            <w:tcW w:w="2356" w:type="dxa"/>
            <w:gridSpan w:val="2"/>
            <w:tcBorders>
              <w:top w:val="single" w:sz="4" w:space="0" w:color="auto"/>
              <w:bottom w:val="single" w:sz="4" w:space="0" w:color="auto"/>
            </w:tcBorders>
            <w:vAlign w:val="center"/>
          </w:tcPr>
          <w:p w14:paraId="56DE3D0F" w14:textId="77777777" w:rsidR="00510416" w:rsidRPr="0080551B" w:rsidRDefault="00510416" w:rsidP="00FA6046">
            <w:pPr>
              <w:contextualSpacing/>
              <w:jc w:val="center"/>
              <w:outlineLvl w:val="0"/>
              <w:rPr>
                <w:bCs/>
                <w:sz w:val="4"/>
                <w:szCs w:val="4"/>
              </w:rPr>
            </w:pPr>
          </w:p>
        </w:tc>
        <w:tc>
          <w:tcPr>
            <w:tcW w:w="1258" w:type="dxa"/>
            <w:tcBorders>
              <w:top w:val="single" w:sz="4" w:space="0" w:color="auto"/>
              <w:bottom w:val="single" w:sz="4" w:space="0" w:color="auto"/>
            </w:tcBorders>
            <w:vAlign w:val="center"/>
          </w:tcPr>
          <w:p w14:paraId="26D944D7" w14:textId="77777777" w:rsidR="00510416" w:rsidRPr="0080551B" w:rsidRDefault="00510416" w:rsidP="00FA6046">
            <w:pPr>
              <w:contextualSpacing/>
              <w:jc w:val="center"/>
              <w:outlineLvl w:val="0"/>
              <w:rPr>
                <w:bCs/>
                <w:sz w:val="4"/>
                <w:szCs w:val="4"/>
              </w:rPr>
            </w:pPr>
          </w:p>
        </w:tc>
        <w:tc>
          <w:tcPr>
            <w:tcW w:w="2416" w:type="dxa"/>
            <w:gridSpan w:val="2"/>
            <w:tcBorders>
              <w:top w:val="single" w:sz="4" w:space="0" w:color="auto"/>
              <w:bottom w:val="single" w:sz="4" w:space="0" w:color="auto"/>
              <w:right w:val="single" w:sz="4" w:space="0" w:color="auto"/>
            </w:tcBorders>
            <w:vAlign w:val="center"/>
          </w:tcPr>
          <w:p w14:paraId="7832B528" w14:textId="77777777" w:rsidR="00510416" w:rsidRPr="0080551B" w:rsidRDefault="00510416" w:rsidP="00FA6046">
            <w:pPr>
              <w:contextualSpacing/>
              <w:jc w:val="center"/>
              <w:outlineLvl w:val="0"/>
              <w:rPr>
                <w:bCs/>
                <w:sz w:val="4"/>
                <w:szCs w:val="4"/>
              </w:rPr>
            </w:pPr>
          </w:p>
        </w:tc>
      </w:tr>
      <w:tr w:rsidR="00510416" w:rsidRPr="00E16A09" w14:paraId="244C2F6B" w14:textId="77777777" w:rsidTr="00FA6046">
        <w:trPr>
          <w:trHeight w:val="409"/>
          <w:jc w:val="center"/>
        </w:trPr>
        <w:tc>
          <w:tcPr>
            <w:tcW w:w="3775" w:type="dxa"/>
            <w:tcBorders>
              <w:top w:val="single" w:sz="4" w:space="0" w:color="auto"/>
              <w:left w:val="single" w:sz="4" w:space="0" w:color="auto"/>
              <w:bottom w:val="single" w:sz="4" w:space="0" w:color="auto"/>
            </w:tcBorders>
            <w:vAlign w:val="center"/>
          </w:tcPr>
          <w:p w14:paraId="1DC6FA86" w14:textId="77777777" w:rsidR="00510416" w:rsidRPr="00E16A09" w:rsidRDefault="00510416" w:rsidP="00FA6046">
            <w:pPr>
              <w:contextualSpacing/>
              <w:jc w:val="center"/>
              <w:outlineLvl w:val="0"/>
              <w:rPr>
                <w:bCs/>
              </w:rPr>
            </w:pPr>
          </w:p>
        </w:tc>
        <w:tc>
          <w:tcPr>
            <w:tcW w:w="2160" w:type="dxa"/>
            <w:tcBorders>
              <w:top w:val="single" w:sz="4" w:space="0" w:color="auto"/>
              <w:bottom w:val="single" w:sz="4" w:space="0" w:color="auto"/>
            </w:tcBorders>
            <w:vAlign w:val="center"/>
          </w:tcPr>
          <w:p w14:paraId="7585BBA5" w14:textId="77777777" w:rsidR="00510416" w:rsidRPr="00E16A09" w:rsidRDefault="00510416" w:rsidP="00FA6046">
            <w:pPr>
              <w:tabs>
                <w:tab w:val="left" w:pos="8190"/>
              </w:tabs>
              <w:contextualSpacing/>
              <w:jc w:val="center"/>
              <w:outlineLvl w:val="0"/>
              <w:rPr>
                <w:bCs/>
              </w:rPr>
            </w:pPr>
            <w:r w:rsidRPr="00E16A09">
              <w:rPr>
                <w:bCs/>
              </w:rPr>
              <w:t>Probit, Marginal Effects at Means (1)</w:t>
            </w:r>
          </w:p>
        </w:tc>
        <w:tc>
          <w:tcPr>
            <w:tcW w:w="1890" w:type="dxa"/>
            <w:gridSpan w:val="3"/>
            <w:tcBorders>
              <w:top w:val="single" w:sz="4" w:space="0" w:color="auto"/>
              <w:bottom w:val="single" w:sz="4" w:space="0" w:color="auto"/>
            </w:tcBorders>
            <w:vAlign w:val="center"/>
          </w:tcPr>
          <w:p w14:paraId="267CA865" w14:textId="77777777" w:rsidR="00510416" w:rsidRPr="00E16A09" w:rsidRDefault="00510416" w:rsidP="00FA6046">
            <w:pPr>
              <w:contextualSpacing/>
              <w:jc w:val="center"/>
              <w:outlineLvl w:val="0"/>
              <w:rPr>
                <w:bCs/>
              </w:rPr>
            </w:pPr>
            <w:r w:rsidRPr="00E16A09">
              <w:rPr>
                <w:bCs/>
              </w:rPr>
              <w:t>Probit, Average Marginal Effects</w:t>
            </w:r>
          </w:p>
          <w:p w14:paraId="1755037C" w14:textId="77777777" w:rsidR="00510416" w:rsidRPr="00E16A09" w:rsidRDefault="00510416" w:rsidP="00FA6046">
            <w:pPr>
              <w:contextualSpacing/>
              <w:jc w:val="center"/>
              <w:outlineLvl w:val="0"/>
              <w:rPr>
                <w:bCs/>
              </w:rPr>
            </w:pPr>
            <w:r w:rsidRPr="00E16A09">
              <w:rPr>
                <w:bCs/>
              </w:rPr>
              <w:t>(2)</w:t>
            </w:r>
          </w:p>
        </w:tc>
        <w:tc>
          <w:tcPr>
            <w:tcW w:w="1980" w:type="dxa"/>
            <w:tcBorders>
              <w:top w:val="single" w:sz="4" w:space="0" w:color="auto"/>
              <w:bottom w:val="single" w:sz="4" w:space="0" w:color="auto"/>
              <w:right w:val="single" w:sz="4" w:space="0" w:color="auto"/>
            </w:tcBorders>
            <w:vAlign w:val="center"/>
          </w:tcPr>
          <w:p w14:paraId="337368E4" w14:textId="77777777" w:rsidR="00510416" w:rsidRPr="00E16A09" w:rsidRDefault="00510416" w:rsidP="00FA6046">
            <w:pPr>
              <w:contextualSpacing/>
              <w:jc w:val="center"/>
              <w:outlineLvl w:val="0"/>
              <w:rPr>
                <w:bCs/>
              </w:rPr>
            </w:pPr>
            <w:r w:rsidRPr="00E16A09">
              <w:rPr>
                <w:bCs/>
              </w:rPr>
              <w:t>Linear Probability Model</w:t>
            </w:r>
          </w:p>
          <w:p w14:paraId="6D8BB92F" w14:textId="77777777" w:rsidR="00510416" w:rsidRPr="00E16A09" w:rsidRDefault="00510416" w:rsidP="00FA6046">
            <w:pPr>
              <w:contextualSpacing/>
              <w:jc w:val="center"/>
              <w:outlineLvl w:val="0"/>
              <w:rPr>
                <w:bCs/>
              </w:rPr>
            </w:pPr>
            <w:r w:rsidRPr="00E16A09">
              <w:rPr>
                <w:bCs/>
              </w:rPr>
              <w:t>(3)</w:t>
            </w:r>
          </w:p>
        </w:tc>
      </w:tr>
      <w:tr w:rsidR="00510416" w:rsidRPr="00E16A09" w14:paraId="19CA7B87" w14:textId="77777777" w:rsidTr="00FA6046">
        <w:trPr>
          <w:trHeight w:val="152"/>
          <w:jc w:val="center"/>
        </w:trPr>
        <w:tc>
          <w:tcPr>
            <w:tcW w:w="3775" w:type="dxa"/>
            <w:tcBorders>
              <w:left w:val="single" w:sz="4" w:space="0" w:color="auto"/>
            </w:tcBorders>
            <w:vAlign w:val="center"/>
          </w:tcPr>
          <w:p w14:paraId="19C3F2B7" w14:textId="77777777" w:rsidR="00510416" w:rsidRPr="00E16A09" w:rsidRDefault="00510416" w:rsidP="00FA6046">
            <w:pPr>
              <w:contextualSpacing/>
              <w:outlineLvl w:val="0"/>
              <w:rPr>
                <w:iCs/>
              </w:rPr>
            </w:pPr>
            <w:r w:rsidRPr="00E16A09">
              <w:rPr>
                <w:iCs/>
              </w:rPr>
              <w:t>Native American</w:t>
            </w:r>
          </w:p>
        </w:tc>
        <w:tc>
          <w:tcPr>
            <w:tcW w:w="2160" w:type="dxa"/>
          </w:tcPr>
          <w:p w14:paraId="0D431DF7" w14:textId="77777777" w:rsidR="00510416" w:rsidRPr="00E16A09" w:rsidRDefault="00510416" w:rsidP="00FA6046">
            <w:pPr>
              <w:contextualSpacing/>
              <w:jc w:val="center"/>
              <w:outlineLvl w:val="0"/>
              <w:rPr>
                <w:bCs/>
              </w:rPr>
            </w:pPr>
            <w:r w:rsidRPr="00E16A09">
              <w:rPr>
                <w:bCs/>
              </w:rPr>
              <w:t>-0.00</w:t>
            </w:r>
            <w:r>
              <w:rPr>
                <w:bCs/>
              </w:rPr>
              <w:t>4</w:t>
            </w:r>
          </w:p>
        </w:tc>
        <w:tc>
          <w:tcPr>
            <w:tcW w:w="1890" w:type="dxa"/>
            <w:gridSpan w:val="3"/>
          </w:tcPr>
          <w:p w14:paraId="62E14B25" w14:textId="77777777" w:rsidR="00510416" w:rsidRPr="00E16A09" w:rsidRDefault="00510416" w:rsidP="00FA6046">
            <w:pPr>
              <w:contextualSpacing/>
              <w:jc w:val="center"/>
              <w:outlineLvl w:val="0"/>
            </w:pPr>
            <w:r w:rsidRPr="00E16A09">
              <w:t>-0.00</w:t>
            </w:r>
            <w:r>
              <w:t>4</w:t>
            </w:r>
          </w:p>
        </w:tc>
        <w:tc>
          <w:tcPr>
            <w:tcW w:w="1980" w:type="dxa"/>
            <w:tcBorders>
              <w:right w:val="single" w:sz="4" w:space="0" w:color="auto"/>
            </w:tcBorders>
          </w:tcPr>
          <w:p w14:paraId="780CB00B" w14:textId="77777777" w:rsidR="00510416" w:rsidRPr="00E16A09" w:rsidRDefault="00510416" w:rsidP="00FA6046">
            <w:pPr>
              <w:contextualSpacing/>
              <w:jc w:val="center"/>
              <w:outlineLvl w:val="0"/>
            </w:pPr>
            <w:r w:rsidRPr="00E16A09">
              <w:t>-0.00</w:t>
            </w:r>
            <w:r>
              <w:t>4</w:t>
            </w:r>
          </w:p>
        </w:tc>
      </w:tr>
      <w:tr w:rsidR="00510416" w:rsidRPr="00E16A09" w14:paraId="664C42E5" w14:textId="77777777" w:rsidTr="00FA6046">
        <w:trPr>
          <w:trHeight w:val="152"/>
          <w:jc w:val="center"/>
        </w:trPr>
        <w:tc>
          <w:tcPr>
            <w:tcW w:w="3775" w:type="dxa"/>
            <w:tcBorders>
              <w:left w:val="single" w:sz="4" w:space="0" w:color="auto"/>
            </w:tcBorders>
            <w:vAlign w:val="center"/>
          </w:tcPr>
          <w:p w14:paraId="07F1A251" w14:textId="77777777" w:rsidR="00510416" w:rsidRPr="00E16A09" w:rsidRDefault="00510416" w:rsidP="00FA6046">
            <w:pPr>
              <w:contextualSpacing/>
              <w:outlineLvl w:val="0"/>
              <w:rPr>
                <w:iCs/>
              </w:rPr>
            </w:pPr>
          </w:p>
        </w:tc>
        <w:tc>
          <w:tcPr>
            <w:tcW w:w="2160" w:type="dxa"/>
          </w:tcPr>
          <w:p w14:paraId="5BECC0B6" w14:textId="77777777" w:rsidR="00510416" w:rsidRPr="00E16A09" w:rsidRDefault="00510416" w:rsidP="00FA6046">
            <w:pPr>
              <w:contextualSpacing/>
              <w:jc w:val="center"/>
              <w:outlineLvl w:val="0"/>
              <w:rPr>
                <w:bCs/>
              </w:rPr>
            </w:pPr>
            <w:r w:rsidRPr="00E16A09">
              <w:rPr>
                <w:bCs/>
              </w:rPr>
              <w:t>(0.010)</w:t>
            </w:r>
          </w:p>
        </w:tc>
        <w:tc>
          <w:tcPr>
            <w:tcW w:w="1890" w:type="dxa"/>
            <w:gridSpan w:val="3"/>
          </w:tcPr>
          <w:p w14:paraId="24A9E44E" w14:textId="77777777" w:rsidR="00510416" w:rsidRPr="00E16A09" w:rsidRDefault="00510416" w:rsidP="00FA6046">
            <w:pPr>
              <w:contextualSpacing/>
              <w:jc w:val="center"/>
              <w:outlineLvl w:val="0"/>
            </w:pPr>
            <w:r w:rsidRPr="00E16A09">
              <w:t>(0.0</w:t>
            </w:r>
            <w:r>
              <w:t>09</w:t>
            </w:r>
            <w:r w:rsidRPr="00E16A09">
              <w:t>)</w:t>
            </w:r>
          </w:p>
        </w:tc>
        <w:tc>
          <w:tcPr>
            <w:tcW w:w="1980" w:type="dxa"/>
            <w:tcBorders>
              <w:right w:val="single" w:sz="4" w:space="0" w:color="auto"/>
            </w:tcBorders>
          </w:tcPr>
          <w:p w14:paraId="24A8442D" w14:textId="77777777" w:rsidR="00510416" w:rsidRPr="00E16A09" w:rsidRDefault="00510416" w:rsidP="00FA6046">
            <w:pPr>
              <w:contextualSpacing/>
              <w:jc w:val="center"/>
              <w:outlineLvl w:val="0"/>
            </w:pPr>
            <w:r w:rsidRPr="00E16A09">
              <w:t>(0.009)</w:t>
            </w:r>
          </w:p>
        </w:tc>
      </w:tr>
      <w:tr w:rsidR="00510416" w:rsidRPr="00E16A09" w14:paraId="0109550C" w14:textId="77777777" w:rsidTr="00FA6046">
        <w:trPr>
          <w:trHeight w:val="145"/>
          <w:jc w:val="center"/>
        </w:trPr>
        <w:tc>
          <w:tcPr>
            <w:tcW w:w="3775" w:type="dxa"/>
            <w:tcBorders>
              <w:left w:val="single" w:sz="4" w:space="0" w:color="auto"/>
            </w:tcBorders>
            <w:vAlign w:val="center"/>
          </w:tcPr>
          <w:p w14:paraId="16AF2F26" w14:textId="77777777" w:rsidR="00510416" w:rsidRPr="00E16A09" w:rsidRDefault="00510416" w:rsidP="00FA6046">
            <w:pPr>
              <w:contextualSpacing/>
              <w:outlineLvl w:val="0"/>
              <w:rPr>
                <w:bCs/>
              </w:rPr>
            </w:pPr>
            <w:r w:rsidRPr="00E16A09">
              <w:rPr>
                <w:bCs/>
              </w:rPr>
              <w:t>… x Reservation</w:t>
            </w:r>
          </w:p>
        </w:tc>
        <w:tc>
          <w:tcPr>
            <w:tcW w:w="2160" w:type="dxa"/>
          </w:tcPr>
          <w:p w14:paraId="59B0841E" w14:textId="77777777" w:rsidR="00510416" w:rsidRPr="00E16A09" w:rsidRDefault="00510416" w:rsidP="00FA6046">
            <w:pPr>
              <w:contextualSpacing/>
              <w:jc w:val="center"/>
              <w:outlineLvl w:val="0"/>
              <w:rPr>
                <w:bCs/>
              </w:rPr>
            </w:pPr>
            <w:r w:rsidRPr="00E16A09">
              <w:rPr>
                <w:bCs/>
              </w:rPr>
              <w:t>0.00</w:t>
            </w:r>
            <w:r>
              <w:rPr>
                <w:bCs/>
              </w:rPr>
              <w:t>0</w:t>
            </w:r>
          </w:p>
        </w:tc>
        <w:tc>
          <w:tcPr>
            <w:tcW w:w="1890" w:type="dxa"/>
            <w:gridSpan w:val="3"/>
          </w:tcPr>
          <w:p w14:paraId="63C95F65" w14:textId="77777777" w:rsidR="00510416" w:rsidRPr="00E16A09" w:rsidRDefault="00510416" w:rsidP="00FA6046">
            <w:pPr>
              <w:contextualSpacing/>
              <w:jc w:val="center"/>
              <w:outlineLvl w:val="0"/>
            </w:pPr>
            <w:r w:rsidRPr="00E16A09">
              <w:t>0.00</w:t>
            </w:r>
            <w:r>
              <w:t>0</w:t>
            </w:r>
          </w:p>
        </w:tc>
        <w:tc>
          <w:tcPr>
            <w:tcW w:w="1980" w:type="dxa"/>
            <w:tcBorders>
              <w:right w:val="single" w:sz="4" w:space="0" w:color="auto"/>
            </w:tcBorders>
          </w:tcPr>
          <w:p w14:paraId="3F5D8021" w14:textId="77777777" w:rsidR="00510416" w:rsidRPr="00E16A09" w:rsidRDefault="00510416" w:rsidP="00FA6046">
            <w:pPr>
              <w:contextualSpacing/>
              <w:jc w:val="center"/>
              <w:outlineLvl w:val="0"/>
            </w:pPr>
            <w:r>
              <w:t>-</w:t>
            </w:r>
            <w:r w:rsidRPr="00E16A09">
              <w:t>0.000</w:t>
            </w:r>
          </w:p>
        </w:tc>
      </w:tr>
      <w:tr w:rsidR="00510416" w:rsidRPr="00E16A09" w14:paraId="35F64709" w14:textId="77777777" w:rsidTr="00FA6046">
        <w:trPr>
          <w:trHeight w:val="145"/>
          <w:jc w:val="center"/>
        </w:trPr>
        <w:tc>
          <w:tcPr>
            <w:tcW w:w="3775" w:type="dxa"/>
            <w:tcBorders>
              <w:left w:val="single" w:sz="4" w:space="0" w:color="auto"/>
            </w:tcBorders>
            <w:vAlign w:val="center"/>
          </w:tcPr>
          <w:p w14:paraId="5E1065C7" w14:textId="77777777" w:rsidR="00510416" w:rsidRPr="00E16A09" w:rsidRDefault="00510416" w:rsidP="00FA6046">
            <w:pPr>
              <w:contextualSpacing/>
              <w:outlineLvl w:val="0"/>
              <w:rPr>
                <w:bCs/>
              </w:rPr>
            </w:pPr>
          </w:p>
        </w:tc>
        <w:tc>
          <w:tcPr>
            <w:tcW w:w="2160" w:type="dxa"/>
          </w:tcPr>
          <w:p w14:paraId="361D7AE1" w14:textId="77777777" w:rsidR="00510416" w:rsidRPr="00E16A09" w:rsidRDefault="00510416" w:rsidP="00FA6046">
            <w:pPr>
              <w:contextualSpacing/>
              <w:jc w:val="center"/>
              <w:outlineLvl w:val="0"/>
              <w:rPr>
                <w:bCs/>
              </w:rPr>
            </w:pPr>
            <w:r w:rsidRPr="00E16A09">
              <w:rPr>
                <w:bCs/>
              </w:rPr>
              <w:t>(0.01</w:t>
            </w:r>
            <w:r>
              <w:rPr>
                <w:bCs/>
              </w:rPr>
              <w:t>2</w:t>
            </w:r>
            <w:r w:rsidRPr="00E16A09">
              <w:rPr>
                <w:bCs/>
              </w:rPr>
              <w:t>)</w:t>
            </w:r>
          </w:p>
        </w:tc>
        <w:tc>
          <w:tcPr>
            <w:tcW w:w="1890" w:type="dxa"/>
            <w:gridSpan w:val="3"/>
          </w:tcPr>
          <w:p w14:paraId="23FFEB26" w14:textId="77777777" w:rsidR="00510416" w:rsidRPr="00E16A09" w:rsidRDefault="00510416" w:rsidP="00FA6046">
            <w:pPr>
              <w:contextualSpacing/>
              <w:jc w:val="center"/>
              <w:outlineLvl w:val="0"/>
            </w:pPr>
            <w:r w:rsidRPr="00E16A09">
              <w:t>(0.012)</w:t>
            </w:r>
          </w:p>
        </w:tc>
        <w:tc>
          <w:tcPr>
            <w:tcW w:w="1980" w:type="dxa"/>
            <w:tcBorders>
              <w:right w:val="single" w:sz="4" w:space="0" w:color="auto"/>
            </w:tcBorders>
          </w:tcPr>
          <w:p w14:paraId="2BECC961" w14:textId="77777777" w:rsidR="00510416" w:rsidRPr="00E16A09" w:rsidRDefault="00510416" w:rsidP="00FA6046">
            <w:pPr>
              <w:contextualSpacing/>
              <w:jc w:val="center"/>
              <w:outlineLvl w:val="0"/>
            </w:pPr>
            <w:r w:rsidRPr="00E16A09">
              <w:t>(0.012)</w:t>
            </w:r>
          </w:p>
        </w:tc>
      </w:tr>
      <w:tr w:rsidR="00510416" w:rsidRPr="00E16A09" w14:paraId="6057BDEE" w14:textId="77777777" w:rsidTr="00FA6046">
        <w:trPr>
          <w:trHeight w:val="145"/>
          <w:jc w:val="center"/>
        </w:trPr>
        <w:tc>
          <w:tcPr>
            <w:tcW w:w="3775" w:type="dxa"/>
            <w:tcBorders>
              <w:left w:val="single" w:sz="4" w:space="0" w:color="auto"/>
            </w:tcBorders>
            <w:vAlign w:val="center"/>
          </w:tcPr>
          <w:p w14:paraId="440FF1F8" w14:textId="77777777" w:rsidR="00510416" w:rsidRPr="00E16A09" w:rsidRDefault="00510416" w:rsidP="00FA6046">
            <w:pPr>
              <w:contextualSpacing/>
              <w:outlineLvl w:val="0"/>
              <w:rPr>
                <w:bCs/>
              </w:rPr>
            </w:pPr>
            <w:r w:rsidRPr="00E16A09">
              <w:rPr>
                <w:bCs/>
              </w:rPr>
              <w:t>… x Reservation x Reservation Job</w:t>
            </w:r>
          </w:p>
        </w:tc>
        <w:tc>
          <w:tcPr>
            <w:tcW w:w="2160" w:type="dxa"/>
          </w:tcPr>
          <w:p w14:paraId="32C29ECC" w14:textId="77777777" w:rsidR="00510416" w:rsidRPr="00E16A09" w:rsidRDefault="00510416" w:rsidP="00FA6046">
            <w:pPr>
              <w:contextualSpacing/>
              <w:jc w:val="center"/>
              <w:outlineLvl w:val="0"/>
              <w:rPr>
                <w:bCs/>
              </w:rPr>
            </w:pPr>
            <w:r w:rsidRPr="00E16A09">
              <w:rPr>
                <w:bCs/>
              </w:rPr>
              <w:t>0.00</w:t>
            </w:r>
            <w:r>
              <w:rPr>
                <w:bCs/>
              </w:rPr>
              <w:t>8</w:t>
            </w:r>
          </w:p>
        </w:tc>
        <w:tc>
          <w:tcPr>
            <w:tcW w:w="1890" w:type="dxa"/>
            <w:gridSpan w:val="3"/>
          </w:tcPr>
          <w:p w14:paraId="6F52BA91" w14:textId="77777777" w:rsidR="00510416" w:rsidRPr="00E16A09" w:rsidRDefault="00510416" w:rsidP="00FA6046">
            <w:pPr>
              <w:contextualSpacing/>
              <w:jc w:val="center"/>
              <w:outlineLvl w:val="0"/>
            </w:pPr>
            <w:r w:rsidRPr="00E16A09">
              <w:t>0.00</w:t>
            </w:r>
            <w:r>
              <w:t>8</w:t>
            </w:r>
          </w:p>
        </w:tc>
        <w:tc>
          <w:tcPr>
            <w:tcW w:w="1980" w:type="dxa"/>
            <w:tcBorders>
              <w:right w:val="single" w:sz="4" w:space="0" w:color="auto"/>
            </w:tcBorders>
          </w:tcPr>
          <w:p w14:paraId="53CC514C" w14:textId="77777777" w:rsidR="00510416" w:rsidRPr="00E16A09" w:rsidRDefault="00510416" w:rsidP="00FA6046">
            <w:pPr>
              <w:contextualSpacing/>
              <w:jc w:val="center"/>
              <w:outlineLvl w:val="0"/>
            </w:pPr>
            <w:r w:rsidRPr="00E16A09">
              <w:t>0.006</w:t>
            </w:r>
          </w:p>
        </w:tc>
      </w:tr>
      <w:tr w:rsidR="00510416" w:rsidRPr="00E16A09" w14:paraId="04B72939" w14:textId="77777777" w:rsidTr="00FA6046">
        <w:trPr>
          <w:trHeight w:val="145"/>
          <w:jc w:val="center"/>
        </w:trPr>
        <w:tc>
          <w:tcPr>
            <w:tcW w:w="3775" w:type="dxa"/>
            <w:tcBorders>
              <w:left w:val="single" w:sz="4" w:space="0" w:color="auto"/>
            </w:tcBorders>
            <w:vAlign w:val="center"/>
          </w:tcPr>
          <w:p w14:paraId="211E2DD4" w14:textId="77777777" w:rsidR="00510416" w:rsidRPr="00E16A09" w:rsidRDefault="00510416" w:rsidP="00FA6046">
            <w:pPr>
              <w:contextualSpacing/>
              <w:outlineLvl w:val="0"/>
              <w:rPr>
                <w:bCs/>
              </w:rPr>
            </w:pPr>
          </w:p>
        </w:tc>
        <w:tc>
          <w:tcPr>
            <w:tcW w:w="2160" w:type="dxa"/>
          </w:tcPr>
          <w:p w14:paraId="1DD0D3BE" w14:textId="77777777" w:rsidR="00510416" w:rsidRPr="00E16A09" w:rsidRDefault="00510416" w:rsidP="00FA6046">
            <w:pPr>
              <w:contextualSpacing/>
              <w:jc w:val="center"/>
              <w:outlineLvl w:val="0"/>
              <w:rPr>
                <w:bCs/>
              </w:rPr>
            </w:pPr>
            <w:r w:rsidRPr="00E16A09">
              <w:rPr>
                <w:bCs/>
              </w:rPr>
              <w:t>(0.017)</w:t>
            </w:r>
          </w:p>
        </w:tc>
        <w:tc>
          <w:tcPr>
            <w:tcW w:w="1890" w:type="dxa"/>
            <w:gridSpan w:val="3"/>
          </w:tcPr>
          <w:p w14:paraId="6F57DC90" w14:textId="77777777" w:rsidR="00510416" w:rsidRPr="00E16A09" w:rsidRDefault="00510416" w:rsidP="00FA6046">
            <w:pPr>
              <w:contextualSpacing/>
              <w:jc w:val="center"/>
              <w:outlineLvl w:val="0"/>
            </w:pPr>
            <w:r w:rsidRPr="00E16A09">
              <w:t>(0.016)</w:t>
            </w:r>
          </w:p>
        </w:tc>
        <w:tc>
          <w:tcPr>
            <w:tcW w:w="1980" w:type="dxa"/>
            <w:tcBorders>
              <w:right w:val="single" w:sz="4" w:space="0" w:color="auto"/>
            </w:tcBorders>
          </w:tcPr>
          <w:p w14:paraId="18B57787" w14:textId="77777777" w:rsidR="00510416" w:rsidRPr="00E16A09" w:rsidRDefault="00510416" w:rsidP="00FA6046">
            <w:pPr>
              <w:contextualSpacing/>
              <w:jc w:val="center"/>
              <w:outlineLvl w:val="0"/>
            </w:pPr>
            <w:r w:rsidRPr="00E16A09">
              <w:t>(0.01</w:t>
            </w:r>
            <w:r>
              <w:t>7</w:t>
            </w:r>
            <w:r w:rsidRPr="00E16A09">
              <w:t>)</w:t>
            </w:r>
          </w:p>
        </w:tc>
      </w:tr>
      <w:tr w:rsidR="00510416" w:rsidRPr="00E16A09" w14:paraId="1CAA7DF5" w14:textId="77777777" w:rsidTr="00FA6046">
        <w:trPr>
          <w:trHeight w:val="145"/>
          <w:jc w:val="center"/>
        </w:trPr>
        <w:tc>
          <w:tcPr>
            <w:tcW w:w="3775" w:type="dxa"/>
            <w:tcBorders>
              <w:left w:val="single" w:sz="4" w:space="0" w:color="auto"/>
            </w:tcBorders>
            <w:vAlign w:val="center"/>
          </w:tcPr>
          <w:p w14:paraId="01B52582" w14:textId="77777777" w:rsidR="00510416" w:rsidRPr="00E16A09" w:rsidRDefault="00510416" w:rsidP="00FA6046">
            <w:pPr>
              <w:contextualSpacing/>
              <w:outlineLvl w:val="0"/>
              <w:rPr>
                <w:bCs/>
              </w:rPr>
            </w:pPr>
            <w:r w:rsidRPr="00E16A09">
              <w:rPr>
                <w:bCs/>
              </w:rPr>
              <w:t>Alaska Native</w:t>
            </w:r>
          </w:p>
        </w:tc>
        <w:tc>
          <w:tcPr>
            <w:tcW w:w="2160" w:type="dxa"/>
          </w:tcPr>
          <w:p w14:paraId="1D6CAFBD" w14:textId="77777777" w:rsidR="00510416" w:rsidRPr="00E16A09" w:rsidRDefault="00510416" w:rsidP="00FA6046">
            <w:pPr>
              <w:contextualSpacing/>
              <w:jc w:val="center"/>
              <w:outlineLvl w:val="0"/>
              <w:rPr>
                <w:bCs/>
              </w:rPr>
            </w:pPr>
            <w:r w:rsidRPr="00E16A09">
              <w:rPr>
                <w:bCs/>
              </w:rPr>
              <w:t>0.00</w:t>
            </w:r>
            <w:r>
              <w:rPr>
                <w:bCs/>
              </w:rPr>
              <w:t>4</w:t>
            </w:r>
          </w:p>
        </w:tc>
        <w:tc>
          <w:tcPr>
            <w:tcW w:w="1890" w:type="dxa"/>
            <w:gridSpan w:val="3"/>
          </w:tcPr>
          <w:p w14:paraId="6D9EB263" w14:textId="77777777" w:rsidR="00510416" w:rsidRPr="00E16A09" w:rsidRDefault="00510416" w:rsidP="00FA6046">
            <w:pPr>
              <w:contextualSpacing/>
              <w:jc w:val="center"/>
              <w:outlineLvl w:val="0"/>
            </w:pPr>
            <w:r w:rsidRPr="00E16A09">
              <w:t>0.00</w:t>
            </w:r>
            <w:r>
              <w:t>4</w:t>
            </w:r>
          </w:p>
        </w:tc>
        <w:tc>
          <w:tcPr>
            <w:tcW w:w="1980" w:type="dxa"/>
            <w:tcBorders>
              <w:right w:val="single" w:sz="4" w:space="0" w:color="auto"/>
            </w:tcBorders>
          </w:tcPr>
          <w:p w14:paraId="7C2E70CE" w14:textId="77777777" w:rsidR="00510416" w:rsidRPr="00E16A09" w:rsidRDefault="00510416" w:rsidP="00FA6046">
            <w:pPr>
              <w:contextualSpacing/>
              <w:jc w:val="center"/>
              <w:outlineLvl w:val="0"/>
            </w:pPr>
            <w:r w:rsidRPr="00E16A09">
              <w:t>0.00</w:t>
            </w:r>
            <w:r>
              <w:t>5</w:t>
            </w:r>
          </w:p>
        </w:tc>
      </w:tr>
      <w:tr w:rsidR="00510416" w:rsidRPr="00E16A09" w14:paraId="76A9D9D5" w14:textId="77777777" w:rsidTr="00FA6046">
        <w:trPr>
          <w:trHeight w:val="145"/>
          <w:jc w:val="center"/>
        </w:trPr>
        <w:tc>
          <w:tcPr>
            <w:tcW w:w="3775" w:type="dxa"/>
            <w:tcBorders>
              <w:left w:val="single" w:sz="4" w:space="0" w:color="auto"/>
            </w:tcBorders>
            <w:vAlign w:val="center"/>
          </w:tcPr>
          <w:p w14:paraId="53AEE1DD" w14:textId="77777777" w:rsidR="00510416" w:rsidRPr="00E16A09" w:rsidRDefault="00510416" w:rsidP="00FA6046">
            <w:pPr>
              <w:contextualSpacing/>
              <w:outlineLvl w:val="0"/>
              <w:rPr>
                <w:bCs/>
              </w:rPr>
            </w:pPr>
          </w:p>
        </w:tc>
        <w:tc>
          <w:tcPr>
            <w:tcW w:w="2160" w:type="dxa"/>
          </w:tcPr>
          <w:p w14:paraId="771BCE86" w14:textId="77777777" w:rsidR="00510416" w:rsidRPr="00E16A09" w:rsidRDefault="00510416" w:rsidP="00FA6046">
            <w:pPr>
              <w:contextualSpacing/>
              <w:jc w:val="center"/>
              <w:outlineLvl w:val="0"/>
              <w:rPr>
                <w:bCs/>
              </w:rPr>
            </w:pPr>
            <w:r w:rsidRPr="00E16A09">
              <w:rPr>
                <w:bCs/>
              </w:rPr>
              <w:t>(0.030)</w:t>
            </w:r>
          </w:p>
        </w:tc>
        <w:tc>
          <w:tcPr>
            <w:tcW w:w="1890" w:type="dxa"/>
            <w:gridSpan w:val="3"/>
          </w:tcPr>
          <w:p w14:paraId="00CED276" w14:textId="77777777" w:rsidR="00510416" w:rsidRPr="00E16A09" w:rsidRDefault="00510416" w:rsidP="00FA6046">
            <w:pPr>
              <w:contextualSpacing/>
              <w:jc w:val="center"/>
              <w:outlineLvl w:val="0"/>
            </w:pPr>
            <w:r w:rsidRPr="00E16A09">
              <w:t>(0.030)</w:t>
            </w:r>
          </w:p>
        </w:tc>
        <w:tc>
          <w:tcPr>
            <w:tcW w:w="1980" w:type="dxa"/>
            <w:tcBorders>
              <w:right w:val="single" w:sz="4" w:space="0" w:color="auto"/>
            </w:tcBorders>
          </w:tcPr>
          <w:p w14:paraId="196C9C03" w14:textId="77777777" w:rsidR="00510416" w:rsidRPr="00E16A09" w:rsidRDefault="00510416" w:rsidP="00FA6046">
            <w:pPr>
              <w:contextualSpacing/>
              <w:jc w:val="center"/>
              <w:outlineLvl w:val="0"/>
            </w:pPr>
            <w:r w:rsidRPr="00E16A09">
              <w:t>(0.035)</w:t>
            </w:r>
          </w:p>
        </w:tc>
      </w:tr>
      <w:tr w:rsidR="00510416" w:rsidRPr="00E16A09" w14:paraId="7A2DC080" w14:textId="77777777" w:rsidTr="00FA6046">
        <w:trPr>
          <w:trHeight w:val="60"/>
          <w:jc w:val="center"/>
        </w:trPr>
        <w:tc>
          <w:tcPr>
            <w:tcW w:w="3775" w:type="dxa"/>
            <w:tcBorders>
              <w:left w:val="single" w:sz="4" w:space="0" w:color="auto"/>
            </w:tcBorders>
            <w:vAlign w:val="center"/>
          </w:tcPr>
          <w:p w14:paraId="6D16B54D" w14:textId="77777777" w:rsidR="00510416" w:rsidRPr="00E16A09" w:rsidRDefault="00510416" w:rsidP="00FA6046">
            <w:pPr>
              <w:contextualSpacing/>
              <w:outlineLvl w:val="0"/>
              <w:rPr>
                <w:bCs/>
              </w:rPr>
            </w:pPr>
            <w:r w:rsidRPr="00E16A09">
              <w:rPr>
                <w:bCs/>
              </w:rPr>
              <w:t>Native Hawaiian</w:t>
            </w:r>
          </w:p>
        </w:tc>
        <w:tc>
          <w:tcPr>
            <w:tcW w:w="2160" w:type="dxa"/>
          </w:tcPr>
          <w:p w14:paraId="1B364961" w14:textId="77777777" w:rsidR="00510416" w:rsidRPr="00E16A09" w:rsidRDefault="00510416" w:rsidP="00FA6046">
            <w:pPr>
              <w:contextualSpacing/>
              <w:jc w:val="center"/>
              <w:outlineLvl w:val="0"/>
              <w:rPr>
                <w:bCs/>
              </w:rPr>
            </w:pPr>
            <w:r w:rsidRPr="00E16A09">
              <w:rPr>
                <w:bCs/>
              </w:rPr>
              <w:t>-0.00</w:t>
            </w:r>
            <w:r>
              <w:rPr>
                <w:bCs/>
              </w:rPr>
              <w:t>4</w:t>
            </w:r>
          </w:p>
        </w:tc>
        <w:tc>
          <w:tcPr>
            <w:tcW w:w="1890" w:type="dxa"/>
            <w:gridSpan w:val="3"/>
          </w:tcPr>
          <w:p w14:paraId="0CA9D234" w14:textId="77777777" w:rsidR="00510416" w:rsidRPr="00E16A09" w:rsidRDefault="00510416" w:rsidP="00FA6046">
            <w:pPr>
              <w:contextualSpacing/>
              <w:jc w:val="center"/>
              <w:outlineLvl w:val="0"/>
            </w:pPr>
            <w:r w:rsidRPr="00E16A09">
              <w:t>-0.004</w:t>
            </w:r>
          </w:p>
        </w:tc>
        <w:tc>
          <w:tcPr>
            <w:tcW w:w="1980" w:type="dxa"/>
            <w:tcBorders>
              <w:right w:val="single" w:sz="4" w:space="0" w:color="auto"/>
            </w:tcBorders>
          </w:tcPr>
          <w:p w14:paraId="69F1BEB3" w14:textId="77777777" w:rsidR="00510416" w:rsidRPr="00E16A09" w:rsidRDefault="00510416" w:rsidP="00FA6046">
            <w:pPr>
              <w:contextualSpacing/>
              <w:jc w:val="center"/>
              <w:outlineLvl w:val="0"/>
            </w:pPr>
            <w:r w:rsidRPr="00E16A09">
              <w:t>-0.00</w:t>
            </w:r>
            <w:r>
              <w:t>3</w:t>
            </w:r>
          </w:p>
        </w:tc>
      </w:tr>
      <w:tr w:rsidR="00510416" w:rsidRPr="00E16A09" w14:paraId="729D257F" w14:textId="77777777" w:rsidTr="00FA6046">
        <w:trPr>
          <w:trHeight w:val="60"/>
          <w:jc w:val="center"/>
        </w:trPr>
        <w:tc>
          <w:tcPr>
            <w:tcW w:w="3775" w:type="dxa"/>
            <w:tcBorders>
              <w:left w:val="single" w:sz="4" w:space="0" w:color="auto"/>
            </w:tcBorders>
            <w:vAlign w:val="center"/>
          </w:tcPr>
          <w:p w14:paraId="483EE8C8" w14:textId="77777777" w:rsidR="00510416" w:rsidRPr="00E16A09" w:rsidRDefault="00510416" w:rsidP="00FA6046">
            <w:pPr>
              <w:contextualSpacing/>
              <w:outlineLvl w:val="0"/>
              <w:rPr>
                <w:bCs/>
              </w:rPr>
            </w:pPr>
          </w:p>
        </w:tc>
        <w:tc>
          <w:tcPr>
            <w:tcW w:w="2160" w:type="dxa"/>
          </w:tcPr>
          <w:p w14:paraId="30752B48" w14:textId="77777777" w:rsidR="00510416" w:rsidRPr="00E16A09" w:rsidRDefault="00510416" w:rsidP="00FA6046">
            <w:pPr>
              <w:contextualSpacing/>
              <w:jc w:val="center"/>
              <w:outlineLvl w:val="0"/>
              <w:rPr>
                <w:bCs/>
              </w:rPr>
            </w:pPr>
            <w:r w:rsidRPr="00E16A09">
              <w:rPr>
                <w:bCs/>
              </w:rPr>
              <w:t>(0.012)</w:t>
            </w:r>
          </w:p>
        </w:tc>
        <w:tc>
          <w:tcPr>
            <w:tcW w:w="1890" w:type="dxa"/>
            <w:gridSpan w:val="3"/>
          </w:tcPr>
          <w:p w14:paraId="1A0A2ED8" w14:textId="77777777" w:rsidR="00510416" w:rsidRPr="00E16A09" w:rsidRDefault="00510416" w:rsidP="00FA6046">
            <w:pPr>
              <w:contextualSpacing/>
              <w:jc w:val="center"/>
              <w:outlineLvl w:val="0"/>
            </w:pPr>
            <w:r w:rsidRPr="00E16A09">
              <w:t>(0.012)</w:t>
            </w:r>
          </w:p>
        </w:tc>
        <w:tc>
          <w:tcPr>
            <w:tcW w:w="1980" w:type="dxa"/>
            <w:tcBorders>
              <w:right w:val="single" w:sz="4" w:space="0" w:color="auto"/>
            </w:tcBorders>
          </w:tcPr>
          <w:p w14:paraId="13B3C51A" w14:textId="77777777" w:rsidR="00510416" w:rsidRPr="00E16A09" w:rsidRDefault="00510416" w:rsidP="00FA6046">
            <w:pPr>
              <w:contextualSpacing/>
              <w:jc w:val="center"/>
              <w:outlineLvl w:val="0"/>
            </w:pPr>
            <w:r w:rsidRPr="00E16A09">
              <w:t>(0.013)</w:t>
            </w:r>
          </w:p>
        </w:tc>
      </w:tr>
      <w:tr w:rsidR="00510416" w:rsidRPr="00E16A09" w14:paraId="21C7F937" w14:textId="77777777" w:rsidTr="00FA6046">
        <w:trPr>
          <w:trHeight w:val="60"/>
          <w:jc w:val="center"/>
        </w:trPr>
        <w:tc>
          <w:tcPr>
            <w:tcW w:w="3775" w:type="dxa"/>
            <w:tcBorders>
              <w:left w:val="single" w:sz="4" w:space="0" w:color="auto"/>
            </w:tcBorders>
            <w:vAlign w:val="center"/>
          </w:tcPr>
          <w:p w14:paraId="11B47C0A" w14:textId="77777777" w:rsidR="00510416" w:rsidRPr="00E16A09" w:rsidRDefault="00510416" w:rsidP="00FA6046">
            <w:pPr>
              <w:contextualSpacing/>
              <w:outlineLvl w:val="0"/>
              <w:rPr>
                <w:bCs/>
              </w:rPr>
            </w:pPr>
            <w:r w:rsidRPr="00E16A09">
              <w:rPr>
                <w:bCs/>
              </w:rPr>
              <w:t>Rural</w:t>
            </w:r>
          </w:p>
        </w:tc>
        <w:tc>
          <w:tcPr>
            <w:tcW w:w="2160" w:type="dxa"/>
          </w:tcPr>
          <w:p w14:paraId="54074BB2" w14:textId="77777777" w:rsidR="00510416" w:rsidRPr="00E16A09" w:rsidRDefault="00510416" w:rsidP="00FA6046">
            <w:pPr>
              <w:contextualSpacing/>
              <w:jc w:val="center"/>
              <w:outlineLvl w:val="0"/>
            </w:pPr>
            <w:r w:rsidRPr="00E16A09">
              <w:t>-0.0</w:t>
            </w:r>
            <w:r>
              <w:t>16</w:t>
            </w:r>
          </w:p>
        </w:tc>
        <w:tc>
          <w:tcPr>
            <w:tcW w:w="1890" w:type="dxa"/>
            <w:gridSpan w:val="3"/>
          </w:tcPr>
          <w:p w14:paraId="36EFD11E" w14:textId="77777777" w:rsidR="00510416" w:rsidRPr="00E16A09" w:rsidRDefault="00510416" w:rsidP="00FA6046">
            <w:pPr>
              <w:contextualSpacing/>
              <w:jc w:val="center"/>
              <w:outlineLvl w:val="0"/>
            </w:pPr>
            <w:r w:rsidRPr="00E16A09">
              <w:t>-0.0</w:t>
            </w:r>
            <w:r>
              <w:t>16</w:t>
            </w:r>
          </w:p>
        </w:tc>
        <w:tc>
          <w:tcPr>
            <w:tcW w:w="1980" w:type="dxa"/>
            <w:tcBorders>
              <w:right w:val="single" w:sz="4" w:space="0" w:color="auto"/>
            </w:tcBorders>
          </w:tcPr>
          <w:p w14:paraId="2936437E" w14:textId="77777777" w:rsidR="00510416" w:rsidRPr="00E16A09" w:rsidRDefault="00510416" w:rsidP="00FA6046">
            <w:pPr>
              <w:contextualSpacing/>
              <w:jc w:val="center"/>
              <w:outlineLvl w:val="0"/>
            </w:pPr>
            <w:r w:rsidRPr="00E16A09">
              <w:t>-0.01</w:t>
            </w:r>
            <w:r>
              <w:t>6</w:t>
            </w:r>
          </w:p>
        </w:tc>
      </w:tr>
      <w:tr w:rsidR="00510416" w:rsidRPr="00E16A09" w14:paraId="358EC2F1" w14:textId="77777777" w:rsidTr="00FA6046">
        <w:trPr>
          <w:trHeight w:val="60"/>
          <w:jc w:val="center"/>
        </w:trPr>
        <w:tc>
          <w:tcPr>
            <w:tcW w:w="3775" w:type="dxa"/>
            <w:tcBorders>
              <w:left w:val="single" w:sz="4" w:space="0" w:color="auto"/>
            </w:tcBorders>
            <w:vAlign w:val="center"/>
          </w:tcPr>
          <w:p w14:paraId="0FB06E8D" w14:textId="77777777" w:rsidR="00510416" w:rsidRPr="00E16A09" w:rsidRDefault="00510416" w:rsidP="00FA6046">
            <w:pPr>
              <w:contextualSpacing/>
              <w:outlineLvl w:val="0"/>
              <w:rPr>
                <w:bCs/>
              </w:rPr>
            </w:pPr>
          </w:p>
        </w:tc>
        <w:tc>
          <w:tcPr>
            <w:tcW w:w="2160" w:type="dxa"/>
          </w:tcPr>
          <w:p w14:paraId="7E8DDA34" w14:textId="77777777" w:rsidR="00510416" w:rsidRPr="00E16A09" w:rsidRDefault="00510416" w:rsidP="00FA6046">
            <w:pPr>
              <w:contextualSpacing/>
              <w:jc w:val="center"/>
              <w:outlineLvl w:val="0"/>
              <w:rPr>
                <w:bCs/>
              </w:rPr>
            </w:pPr>
            <w:r w:rsidRPr="00E16A09">
              <w:rPr>
                <w:bCs/>
              </w:rPr>
              <w:t>(0</w:t>
            </w:r>
            <w:r w:rsidRPr="00E16A09">
              <w:t>.014</w:t>
            </w:r>
            <w:r w:rsidRPr="00E16A09">
              <w:rPr>
                <w:bCs/>
              </w:rPr>
              <w:t>)</w:t>
            </w:r>
          </w:p>
        </w:tc>
        <w:tc>
          <w:tcPr>
            <w:tcW w:w="1890" w:type="dxa"/>
            <w:gridSpan w:val="3"/>
          </w:tcPr>
          <w:p w14:paraId="22F90BEE" w14:textId="77777777" w:rsidR="00510416" w:rsidRPr="00E16A09" w:rsidRDefault="00510416" w:rsidP="00FA6046">
            <w:pPr>
              <w:contextualSpacing/>
              <w:jc w:val="center"/>
              <w:outlineLvl w:val="0"/>
            </w:pPr>
            <w:r w:rsidRPr="00E16A09">
              <w:t>(0.014)</w:t>
            </w:r>
          </w:p>
        </w:tc>
        <w:tc>
          <w:tcPr>
            <w:tcW w:w="1980" w:type="dxa"/>
            <w:tcBorders>
              <w:right w:val="single" w:sz="4" w:space="0" w:color="auto"/>
            </w:tcBorders>
          </w:tcPr>
          <w:p w14:paraId="474B79DC" w14:textId="77777777" w:rsidR="00510416" w:rsidRPr="00E16A09" w:rsidRDefault="00510416" w:rsidP="00FA6046">
            <w:pPr>
              <w:contextualSpacing/>
              <w:jc w:val="center"/>
              <w:outlineLvl w:val="0"/>
            </w:pPr>
            <w:r w:rsidRPr="00E16A09">
              <w:t>(0.013)</w:t>
            </w:r>
          </w:p>
        </w:tc>
      </w:tr>
      <w:tr w:rsidR="00510416" w:rsidRPr="00E16A09" w14:paraId="77773CAF" w14:textId="77777777" w:rsidTr="00FA6046">
        <w:trPr>
          <w:trHeight w:val="152"/>
          <w:jc w:val="center"/>
        </w:trPr>
        <w:tc>
          <w:tcPr>
            <w:tcW w:w="3775" w:type="dxa"/>
            <w:tcBorders>
              <w:left w:val="single" w:sz="4" w:space="0" w:color="auto"/>
            </w:tcBorders>
          </w:tcPr>
          <w:p w14:paraId="40D95F1C" w14:textId="77777777" w:rsidR="00510416" w:rsidRPr="00E16A09" w:rsidRDefault="00510416" w:rsidP="00FA6046">
            <w:pPr>
              <w:contextualSpacing/>
              <w:outlineLvl w:val="0"/>
              <w:rPr>
                <w:bCs/>
              </w:rPr>
            </w:pPr>
            <w:r w:rsidRPr="00E16A09">
              <w:rPr>
                <w:bCs/>
              </w:rPr>
              <w:t>… x Rural Job</w:t>
            </w:r>
          </w:p>
        </w:tc>
        <w:tc>
          <w:tcPr>
            <w:tcW w:w="2160" w:type="dxa"/>
          </w:tcPr>
          <w:p w14:paraId="6E227A8E" w14:textId="77777777" w:rsidR="00510416" w:rsidRPr="00E16A09" w:rsidRDefault="00510416" w:rsidP="00FA6046">
            <w:pPr>
              <w:contextualSpacing/>
              <w:jc w:val="center"/>
              <w:outlineLvl w:val="0"/>
            </w:pPr>
            <w:r w:rsidRPr="00E16A09">
              <w:t>0.00</w:t>
            </w:r>
            <w:r>
              <w:t>2</w:t>
            </w:r>
          </w:p>
          <w:p w14:paraId="3BC47B11" w14:textId="77777777" w:rsidR="00510416" w:rsidRPr="00E16A09" w:rsidRDefault="00510416" w:rsidP="00FA6046">
            <w:pPr>
              <w:contextualSpacing/>
              <w:jc w:val="center"/>
              <w:outlineLvl w:val="0"/>
            </w:pPr>
            <w:r w:rsidRPr="00E16A09">
              <w:t>(0.020)</w:t>
            </w:r>
          </w:p>
        </w:tc>
        <w:tc>
          <w:tcPr>
            <w:tcW w:w="1890" w:type="dxa"/>
            <w:gridSpan w:val="3"/>
          </w:tcPr>
          <w:p w14:paraId="7BB22126" w14:textId="77777777" w:rsidR="00510416" w:rsidRPr="00E16A09" w:rsidRDefault="00510416" w:rsidP="00FA6046">
            <w:pPr>
              <w:contextualSpacing/>
              <w:jc w:val="center"/>
              <w:outlineLvl w:val="0"/>
            </w:pPr>
            <w:r w:rsidRPr="00E16A09">
              <w:t>0.00</w:t>
            </w:r>
            <w:r>
              <w:t>2</w:t>
            </w:r>
          </w:p>
          <w:p w14:paraId="7BAEB72C" w14:textId="77777777" w:rsidR="00510416" w:rsidRPr="00E16A09" w:rsidRDefault="00510416" w:rsidP="00FA6046">
            <w:pPr>
              <w:contextualSpacing/>
              <w:jc w:val="center"/>
              <w:outlineLvl w:val="0"/>
            </w:pPr>
            <w:r w:rsidRPr="00E16A09">
              <w:t>(0.020)</w:t>
            </w:r>
          </w:p>
        </w:tc>
        <w:tc>
          <w:tcPr>
            <w:tcW w:w="1980" w:type="dxa"/>
            <w:tcBorders>
              <w:right w:val="single" w:sz="4" w:space="0" w:color="auto"/>
            </w:tcBorders>
          </w:tcPr>
          <w:p w14:paraId="78B6034C" w14:textId="77777777" w:rsidR="00510416" w:rsidRPr="00E16A09" w:rsidRDefault="00510416" w:rsidP="00FA6046">
            <w:pPr>
              <w:contextualSpacing/>
              <w:jc w:val="center"/>
              <w:outlineLvl w:val="0"/>
            </w:pPr>
            <w:r w:rsidRPr="00E16A09">
              <w:t>0.00</w:t>
            </w:r>
            <w:r>
              <w:t>2</w:t>
            </w:r>
          </w:p>
          <w:p w14:paraId="79A98599" w14:textId="77777777" w:rsidR="00510416" w:rsidRPr="00E16A09" w:rsidRDefault="00510416" w:rsidP="00FA6046">
            <w:pPr>
              <w:contextualSpacing/>
              <w:jc w:val="center"/>
              <w:outlineLvl w:val="0"/>
            </w:pPr>
            <w:r w:rsidRPr="00E16A09">
              <w:t>(0.018)</w:t>
            </w:r>
          </w:p>
        </w:tc>
      </w:tr>
      <w:tr w:rsidR="00510416" w:rsidRPr="00E16A09" w14:paraId="122A019D" w14:textId="77777777" w:rsidTr="00FA6046">
        <w:trPr>
          <w:trHeight w:val="152"/>
          <w:jc w:val="center"/>
        </w:trPr>
        <w:tc>
          <w:tcPr>
            <w:tcW w:w="3775" w:type="dxa"/>
            <w:tcBorders>
              <w:left w:val="single" w:sz="4" w:space="0" w:color="auto"/>
              <w:bottom w:val="single" w:sz="4" w:space="0" w:color="auto"/>
            </w:tcBorders>
            <w:shd w:val="clear" w:color="auto" w:fill="FFFFFF" w:themeFill="background1"/>
            <w:vAlign w:val="center"/>
          </w:tcPr>
          <w:p w14:paraId="345FFA63" w14:textId="77777777" w:rsidR="00510416" w:rsidRPr="00E16A09" w:rsidRDefault="00510416" w:rsidP="00FA6046">
            <w:pPr>
              <w:contextualSpacing/>
              <w:jc w:val="center"/>
              <w:outlineLvl w:val="0"/>
              <w:rPr>
                <w:bCs/>
              </w:rPr>
            </w:pPr>
            <w:r w:rsidRPr="00E16A09">
              <w:rPr>
                <w:bCs/>
              </w:rPr>
              <w:t>Callback Rate for White:</w:t>
            </w:r>
          </w:p>
        </w:tc>
        <w:tc>
          <w:tcPr>
            <w:tcW w:w="6030" w:type="dxa"/>
            <w:gridSpan w:val="5"/>
            <w:tcBorders>
              <w:bottom w:val="single" w:sz="4" w:space="0" w:color="auto"/>
              <w:right w:val="single" w:sz="4" w:space="0" w:color="auto"/>
            </w:tcBorders>
            <w:shd w:val="clear" w:color="auto" w:fill="FFFFFF" w:themeFill="background1"/>
            <w:vAlign w:val="center"/>
          </w:tcPr>
          <w:p w14:paraId="611588B2" w14:textId="77777777" w:rsidR="00510416" w:rsidRPr="00E16A09" w:rsidRDefault="00510416" w:rsidP="00FA6046">
            <w:pPr>
              <w:contextualSpacing/>
              <w:jc w:val="center"/>
              <w:outlineLvl w:val="0"/>
              <w:rPr>
                <w:bCs/>
              </w:rPr>
            </w:pPr>
            <w:r w:rsidRPr="00E16A09">
              <w:rPr>
                <w:bCs/>
              </w:rPr>
              <w:t>19.8%</w:t>
            </w:r>
          </w:p>
        </w:tc>
      </w:tr>
    </w:tbl>
    <w:p w14:paraId="0E919275" w14:textId="702F0AD3" w:rsidR="00510416" w:rsidRDefault="00510416" w:rsidP="00510416">
      <w:pPr>
        <w:outlineLvl w:val="0"/>
        <w:rPr>
          <w:sz w:val="20"/>
          <w:szCs w:val="20"/>
        </w:rPr>
      </w:pPr>
      <w:r w:rsidRPr="00630339">
        <w:rPr>
          <w:sz w:val="20"/>
          <w:szCs w:val="20"/>
        </w:rPr>
        <w:t>Notes</w:t>
      </w:r>
      <w:r w:rsidRPr="00E3691B">
        <w:rPr>
          <w:sz w:val="20"/>
          <w:szCs w:val="20"/>
        </w:rPr>
        <w:t xml:space="preserve">: </w:t>
      </w:r>
      <w:r>
        <w:rPr>
          <w:sz w:val="20"/>
          <w:szCs w:val="20"/>
          <w:lang w:val="en-CA"/>
        </w:rPr>
        <w:t>N = 13,516. See the notes to Table 6.</w:t>
      </w:r>
      <w:r>
        <w:rPr>
          <w:sz w:val="20"/>
          <w:szCs w:val="20"/>
        </w:rPr>
        <w:t xml:space="preserve"> Column (3) presents the main results from Table 6 (Column (2).)</w:t>
      </w:r>
    </w:p>
    <w:p w14:paraId="49BFD86F" w14:textId="77777777" w:rsidR="00EE0BD8" w:rsidRDefault="00EE0BD8" w:rsidP="00510416">
      <w:pPr>
        <w:outlineLvl w:val="0"/>
        <w:rPr>
          <w:sz w:val="20"/>
          <w:szCs w:val="20"/>
        </w:rPr>
      </w:pPr>
    </w:p>
    <w:p w14:paraId="544F6B34" w14:textId="77777777" w:rsidR="001C1F2F" w:rsidRDefault="001C1F2F" w:rsidP="00EE0BD8">
      <w:pPr>
        <w:jc w:val="center"/>
        <w:outlineLvl w:val="0"/>
      </w:pPr>
    </w:p>
    <w:p w14:paraId="301CA92D" w14:textId="6D7CE1F6" w:rsidR="00EE0BD8" w:rsidRPr="00630339" w:rsidRDefault="00EE0BD8" w:rsidP="00EE0BD8">
      <w:pPr>
        <w:jc w:val="center"/>
        <w:outlineLvl w:val="0"/>
        <w:rPr>
          <w:i/>
        </w:rPr>
      </w:pPr>
      <w:r>
        <w:t xml:space="preserve">Online </w:t>
      </w:r>
      <w:r w:rsidRPr="00630339">
        <w:t>Appen</w:t>
      </w:r>
      <w:r>
        <w:t xml:space="preserve">dix Table </w:t>
      </w:r>
      <w:r w:rsidR="001C1F2F">
        <w:t>D2</w:t>
      </w:r>
      <w:r w:rsidR="001C1F2F" w:rsidRPr="00630339">
        <w:t xml:space="preserve"> </w:t>
      </w:r>
      <w:r w:rsidRPr="00630339">
        <w:t xml:space="preserve">– </w:t>
      </w:r>
      <w:r>
        <w:t>Robustness of the</w:t>
      </w:r>
      <w:r w:rsidRPr="00630339">
        <w:t xml:space="preserve"> Estimates in T</w:t>
      </w:r>
      <w:r>
        <w:t>able 6</w:t>
      </w:r>
      <w:r w:rsidRPr="00630339">
        <w:t xml:space="preserve"> to Alternative </w:t>
      </w:r>
      <w:r>
        <w:t xml:space="preserve">Standard Error </w:t>
      </w:r>
      <w:r w:rsidRPr="00630339">
        <w:t>Clustering</w:t>
      </w:r>
    </w:p>
    <w:tbl>
      <w:tblPr>
        <w:tblStyle w:val="TableGrid"/>
        <w:tblW w:w="91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65"/>
        <w:gridCol w:w="1350"/>
        <w:gridCol w:w="180"/>
        <w:gridCol w:w="617"/>
        <w:gridCol w:w="733"/>
        <w:gridCol w:w="2381"/>
      </w:tblGrid>
      <w:tr w:rsidR="00EE0BD8" w:rsidRPr="00630339" w14:paraId="6DC6F42C" w14:textId="77777777" w:rsidTr="00FA6046">
        <w:trPr>
          <w:trHeight w:val="83"/>
          <w:jc w:val="center"/>
        </w:trPr>
        <w:tc>
          <w:tcPr>
            <w:tcW w:w="3865" w:type="dxa"/>
            <w:tcBorders>
              <w:top w:val="single" w:sz="4" w:space="0" w:color="auto"/>
              <w:left w:val="single" w:sz="4" w:space="0" w:color="auto"/>
              <w:bottom w:val="single" w:sz="4" w:space="0" w:color="auto"/>
            </w:tcBorders>
            <w:vAlign w:val="center"/>
          </w:tcPr>
          <w:p w14:paraId="5692E549" w14:textId="77777777" w:rsidR="00EE0BD8" w:rsidRPr="00630339" w:rsidRDefault="00EE0BD8" w:rsidP="00FA6046">
            <w:pPr>
              <w:rPr>
                <w:bCs/>
                <w:sz w:val="4"/>
                <w:szCs w:val="4"/>
              </w:rPr>
            </w:pPr>
          </w:p>
        </w:tc>
        <w:tc>
          <w:tcPr>
            <w:tcW w:w="1350" w:type="dxa"/>
            <w:tcBorders>
              <w:top w:val="single" w:sz="4" w:space="0" w:color="auto"/>
              <w:bottom w:val="single" w:sz="4" w:space="0" w:color="auto"/>
            </w:tcBorders>
            <w:vAlign w:val="center"/>
          </w:tcPr>
          <w:p w14:paraId="5C72F55D" w14:textId="77777777" w:rsidR="00EE0BD8" w:rsidRPr="00630339" w:rsidRDefault="00EE0BD8" w:rsidP="00FA6046">
            <w:pPr>
              <w:jc w:val="center"/>
              <w:outlineLvl w:val="0"/>
              <w:rPr>
                <w:bCs/>
                <w:sz w:val="4"/>
                <w:szCs w:val="4"/>
              </w:rPr>
            </w:pPr>
          </w:p>
        </w:tc>
        <w:tc>
          <w:tcPr>
            <w:tcW w:w="797" w:type="dxa"/>
            <w:gridSpan w:val="2"/>
            <w:tcBorders>
              <w:top w:val="single" w:sz="4" w:space="0" w:color="auto"/>
              <w:bottom w:val="single" w:sz="4" w:space="0" w:color="auto"/>
            </w:tcBorders>
            <w:vAlign w:val="center"/>
          </w:tcPr>
          <w:p w14:paraId="413BD471" w14:textId="77777777" w:rsidR="00EE0BD8" w:rsidRPr="00630339" w:rsidRDefault="00EE0BD8" w:rsidP="00FA6046">
            <w:pPr>
              <w:jc w:val="center"/>
              <w:outlineLvl w:val="0"/>
              <w:rPr>
                <w:bCs/>
                <w:sz w:val="4"/>
                <w:szCs w:val="4"/>
              </w:rPr>
            </w:pPr>
          </w:p>
        </w:tc>
        <w:tc>
          <w:tcPr>
            <w:tcW w:w="3114" w:type="dxa"/>
            <w:gridSpan w:val="2"/>
            <w:tcBorders>
              <w:top w:val="single" w:sz="4" w:space="0" w:color="auto"/>
              <w:bottom w:val="single" w:sz="4" w:space="0" w:color="auto"/>
              <w:right w:val="single" w:sz="4" w:space="0" w:color="auto"/>
            </w:tcBorders>
            <w:vAlign w:val="center"/>
          </w:tcPr>
          <w:p w14:paraId="2F51BCDB" w14:textId="77777777" w:rsidR="00EE0BD8" w:rsidRPr="00630339" w:rsidRDefault="00EE0BD8" w:rsidP="00FA6046">
            <w:pPr>
              <w:jc w:val="center"/>
              <w:outlineLvl w:val="0"/>
              <w:rPr>
                <w:bCs/>
                <w:sz w:val="4"/>
                <w:szCs w:val="4"/>
              </w:rPr>
            </w:pPr>
          </w:p>
        </w:tc>
      </w:tr>
      <w:tr w:rsidR="00EE0BD8" w:rsidRPr="00630339" w14:paraId="261C4129" w14:textId="77777777" w:rsidTr="00FA6046">
        <w:trPr>
          <w:trHeight w:val="554"/>
          <w:jc w:val="center"/>
        </w:trPr>
        <w:tc>
          <w:tcPr>
            <w:tcW w:w="3865" w:type="dxa"/>
            <w:tcBorders>
              <w:top w:val="single" w:sz="4" w:space="0" w:color="auto"/>
              <w:left w:val="single" w:sz="4" w:space="0" w:color="auto"/>
              <w:bottom w:val="single" w:sz="4" w:space="0" w:color="auto"/>
            </w:tcBorders>
            <w:vAlign w:val="center"/>
          </w:tcPr>
          <w:p w14:paraId="04923B4B" w14:textId="77777777" w:rsidR="00EE0BD8" w:rsidRPr="00630339" w:rsidRDefault="00EE0BD8" w:rsidP="00FA6046">
            <w:pPr>
              <w:jc w:val="center"/>
              <w:outlineLvl w:val="0"/>
              <w:rPr>
                <w:bCs/>
              </w:rPr>
            </w:pPr>
          </w:p>
        </w:tc>
        <w:tc>
          <w:tcPr>
            <w:tcW w:w="1530" w:type="dxa"/>
            <w:gridSpan w:val="2"/>
            <w:tcBorders>
              <w:top w:val="single" w:sz="4" w:space="0" w:color="auto"/>
              <w:bottom w:val="single" w:sz="4" w:space="0" w:color="auto"/>
            </w:tcBorders>
            <w:vAlign w:val="center"/>
          </w:tcPr>
          <w:p w14:paraId="78F950BC" w14:textId="77777777" w:rsidR="00EE0BD8" w:rsidRDefault="00EE0BD8" w:rsidP="00FA6046">
            <w:pPr>
              <w:tabs>
                <w:tab w:val="left" w:pos="8190"/>
              </w:tabs>
              <w:jc w:val="center"/>
              <w:outlineLvl w:val="0"/>
              <w:rPr>
                <w:bCs/>
              </w:rPr>
            </w:pPr>
            <w:r w:rsidRPr="00630339">
              <w:rPr>
                <w:bCs/>
              </w:rPr>
              <w:t>Cluster on Resume</w:t>
            </w:r>
          </w:p>
          <w:p w14:paraId="0F9B27BF" w14:textId="77777777" w:rsidR="00EE0BD8" w:rsidRPr="00630339" w:rsidRDefault="00EE0BD8" w:rsidP="00FA6046">
            <w:pPr>
              <w:tabs>
                <w:tab w:val="left" w:pos="8190"/>
              </w:tabs>
              <w:jc w:val="center"/>
              <w:outlineLvl w:val="0"/>
              <w:rPr>
                <w:bCs/>
              </w:rPr>
            </w:pPr>
            <w:r>
              <w:rPr>
                <w:bCs/>
              </w:rPr>
              <w:t>(1)</w:t>
            </w:r>
          </w:p>
        </w:tc>
        <w:tc>
          <w:tcPr>
            <w:tcW w:w="1350" w:type="dxa"/>
            <w:gridSpan w:val="2"/>
            <w:tcBorders>
              <w:top w:val="single" w:sz="4" w:space="0" w:color="auto"/>
              <w:bottom w:val="single" w:sz="4" w:space="0" w:color="auto"/>
            </w:tcBorders>
            <w:vAlign w:val="center"/>
          </w:tcPr>
          <w:p w14:paraId="4E509025" w14:textId="77777777" w:rsidR="00EE0BD8" w:rsidRDefault="00EE0BD8" w:rsidP="00FA6046">
            <w:pPr>
              <w:tabs>
                <w:tab w:val="left" w:pos="8190"/>
              </w:tabs>
              <w:jc w:val="center"/>
              <w:outlineLvl w:val="0"/>
              <w:rPr>
                <w:bCs/>
              </w:rPr>
            </w:pPr>
            <w:r w:rsidRPr="00630339">
              <w:rPr>
                <w:bCs/>
              </w:rPr>
              <w:t>Cluster on Job</w:t>
            </w:r>
          </w:p>
          <w:p w14:paraId="03B6B968" w14:textId="77777777" w:rsidR="00EE0BD8" w:rsidRPr="00630339" w:rsidRDefault="00EE0BD8" w:rsidP="00FA6046">
            <w:pPr>
              <w:tabs>
                <w:tab w:val="left" w:pos="8190"/>
              </w:tabs>
              <w:jc w:val="center"/>
              <w:outlineLvl w:val="0"/>
              <w:rPr>
                <w:bCs/>
              </w:rPr>
            </w:pPr>
            <w:r>
              <w:rPr>
                <w:bCs/>
              </w:rPr>
              <w:t>(2)</w:t>
            </w:r>
          </w:p>
        </w:tc>
        <w:tc>
          <w:tcPr>
            <w:tcW w:w="2381" w:type="dxa"/>
            <w:tcBorders>
              <w:top w:val="single" w:sz="4" w:space="0" w:color="auto"/>
              <w:bottom w:val="single" w:sz="4" w:space="0" w:color="auto"/>
              <w:right w:val="single" w:sz="4" w:space="0" w:color="auto"/>
            </w:tcBorders>
            <w:vAlign w:val="center"/>
          </w:tcPr>
          <w:p w14:paraId="13F375B8" w14:textId="77777777" w:rsidR="00EE0BD8" w:rsidRDefault="00EE0BD8" w:rsidP="00FA6046">
            <w:pPr>
              <w:tabs>
                <w:tab w:val="left" w:pos="8190"/>
              </w:tabs>
              <w:jc w:val="center"/>
              <w:outlineLvl w:val="0"/>
              <w:rPr>
                <w:bCs/>
              </w:rPr>
            </w:pPr>
            <w:r>
              <w:rPr>
                <w:bCs/>
              </w:rPr>
              <w:t xml:space="preserve">Multi-way Cluster, </w:t>
            </w:r>
            <w:r w:rsidRPr="00630339">
              <w:rPr>
                <w:bCs/>
              </w:rPr>
              <w:t>Resume and Job</w:t>
            </w:r>
          </w:p>
          <w:p w14:paraId="7DF7CA63" w14:textId="77777777" w:rsidR="00EE0BD8" w:rsidRPr="00630339" w:rsidRDefault="00EE0BD8" w:rsidP="00FA6046">
            <w:pPr>
              <w:tabs>
                <w:tab w:val="left" w:pos="8190"/>
              </w:tabs>
              <w:jc w:val="center"/>
              <w:outlineLvl w:val="0"/>
              <w:rPr>
                <w:bCs/>
              </w:rPr>
            </w:pPr>
            <w:r>
              <w:rPr>
                <w:bCs/>
              </w:rPr>
              <w:t>(3)</w:t>
            </w:r>
          </w:p>
        </w:tc>
      </w:tr>
      <w:tr w:rsidR="00EE0BD8" w:rsidRPr="00630339" w14:paraId="27C283DF" w14:textId="77777777" w:rsidTr="00FA6046">
        <w:trPr>
          <w:trHeight w:val="207"/>
          <w:jc w:val="center"/>
        </w:trPr>
        <w:tc>
          <w:tcPr>
            <w:tcW w:w="3865" w:type="dxa"/>
            <w:tcBorders>
              <w:left w:val="single" w:sz="4" w:space="0" w:color="auto"/>
            </w:tcBorders>
            <w:vAlign w:val="center"/>
          </w:tcPr>
          <w:p w14:paraId="24FC8BDA" w14:textId="77777777" w:rsidR="00EE0BD8" w:rsidRPr="00630339" w:rsidRDefault="00EE0BD8" w:rsidP="00FA6046">
            <w:pPr>
              <w:outlineLvl w:val="0"/>
              <w:rPr>
                <w:iCs/>
              </w:rPr>
            </w:pPr>
            <w:r w:rsidRPr="00630339">
              <w:rPr>
                <w:iCs/>
              </w:rPr>
              <w:t>Native American</w:t>
            </w:r>
          </w:p>
        </w:tc>
        <w:tc>
          <w:tcPr>
            <w:tcW w:w="1530" w:type="dxa"/>
            <w:gridSpan w:val="2"/>
          </w:tcPr>
          <w:p w14:paraId="078DE864" w14:textId="77777777" w:rsidR="00EE0BD8" w:rsidRDefault="00EE0BD8" w:rsidP="00FA6046">
            <w:pPr>
              <w:jc w:val="center"/>
              <w:outlineLvl w:val="0"/>
            </w:pPr>
            <w:r>
              <w:t>-0.002</w:t>
            </w:r>
          </w:p>
          <w:p w14:paraId="6A18EEA9" w14:textId="77777777" w:rsidR="00EE0BD8" w:rsidRPr="00630339" w:rsidRDefault="00EE0BD8" w:rsidP="00FA6046">
            <w:pPr>
              <w:jc w:val="center"/>
              <w:outlineLvl w:val="0"/>
              <w:rPr>
                <w:bCs/>
              </w:rPr>
            </w:pPr>
            <w:r>
              <w:t>(0.006)</w:t>
            </w:r>
          </w:p>
        </w:tc>
        <w:tc>
          <w:tcPr>
            <w:tcW w:w="1350" w:type="dxa"/>
            <w:gridSpan w:val="2"/>
          </w:tcPr>
          <w:p w14:paraId="5988BB49" w14:textId="77777777" w:rsidR="00EE0BD8" w:rsidRDefault="00EE0BD8" w:rsidP="00FA6046">
            <w:pPr>
              <w:jc w:val="center"/>
              <w:outlineLvl w:val="0"/>
            </w:pPr>
            <w:r>
              <w:t>-0.002</w:t>
            </w:r>
          </w:p>
          <w:p w14:paraId="6D85BCF4" w14:textId="77777777" w:rsidR="00EE0BD8" w:rsidRPr="00630339" w:rsidRDefault="00EE0BD8" w:rsidP="00FA6046">
            <w:pPr>
              <w:jc w:val="center"/>
              <w:outlineLvl w:val="0"/>
            </w:pPr>
            <w:r>
              <w:t>(0.008)</w:t>
            </w:r>
          </w:p>
        </w:tc>
        <w:tc>
          <w:tcPr>
            <w:tcW w:w="2381" w:type="dxa"/>
            <w:tcBorders>
              <w:right w:val="single" w:sz="4" w:space="0" w:color="auto"/>
            </w:tcBorders>
          </w:tcPr>
          <w:p w14:paraId="3EAEC9E3" w14:textId="77777777" w:rsidR="00EE0BD8" w:rsidRDefault="00EE0BD8" w:rsidP="00FA6046">
            <w:pPr>
              <w:jc w:val="center"/>
              <w:outlineLvl w:val="0"/>
            </w:pPr>
            <w:r>
              <w:t>-0.002</w:t>
            </w:r>
          </w:p>
          <w:p w14:paraId="5283DD02" w14:textId="77777777" w:rsidR="00EE0BD8" w:rsidRPr="00630339" w:rsidRDefault="00EE0BD8" w:rsidP="00FA6046">
            <w:pPr>
              <w:jc w:val="center"/>
              <w:outlineLvl w:val="0"/>
            </w:pPr>
            <w:r>
              <w:t>(0.008)</w:t>
            </w:r>
          </w:p>
        </w:tc>
      </w:tr>
      <w:tr w:rsidR="00EE0BD8" w:rsidRPr="00630339" w14:paraId="203589D4" w14:textId="77777777" w:rsidTr="00FA6046">
        <w:trPr>
          <w:trHeight w:val="196"/>
          <w:jc w:val="center"/>
        </w:trPr>
        <w:tc>
          <w:tcPr>
            <w:tcW w:w="3865" w:type="dxa"/>
            <w:tcBorders>
              <w:left w:val="single" w:sz="4" w:space="0" w:color="auto"/>
            </w:tcBorders>
            <w:vAlign w:val="center"/>
          </w:tcPr>
          <w:p w14:paraId="6C49DC4C" w14:textId="77777777" w:rsidR="00EE0BD8" w:rsidRPr="00630339" w:rsidRDefault="00EE0BD8" w:rsidP="00FA6046">
            <w:pPr>
              <w:outlineLvl w:val="0"/>
              <w:rPr>
                <w:bCs/>
              </w:rPr>
            </w:pPr>
            <w:r w:rsidRPr="00630339">
              <w:rPr>
                <w:bCs/>
              </w:rPr>
              <w:t>… x Reservation</w:t>
            </w:r>
          </w:p>
        </w:tc>
        <w:tc>
          <w:tcPr>
            <w:tcW w:w="1530" w:type="dxa"/>
            <w:gridSpan w:val="2"/>
          </w:tcPr>
          <w:p w14:paraId="68954B17" w14:textId="77777777" w:rsidR="00EE0BD8" w:rsidRDefault="00EE0BD8" w:rsidP="00FA6046">
            <w:pPr>
              <w:jc w:val="center"/>
              <w:outlineLvl w:val="0"/>
              <w:rPr>
                <w:bCs/>
              </w:rPr>
            </w:pPr>
            <w:r>
              <w:t>-0.003</w:t>
            </w:r>
          </w:p>
          <w:p w14:paraId="426E9862" w14:textId="77777777" w:rsidR="00EE0BD8" w:rsidRPr="00630339" w:rsidRDefault="00EE0BD8" w:rsidP="00FA6046">
            <w:pPr>
              <w:jc w:val="center"/>
              <w:outlineLvl w:val="0"/>
              <w:rPr>
                <w:bCs/>
              </w:rPr>
            </w:pPr>
            <w:r>
              <w:t>(0.009)</w:t>
            </w:r>
          </w:p>
        </w:tc>
        <w:tc>
          <w:tcPr>
            <w:tcW w:w="1350" w:type="dxa"/>
            <w:gridSpan w:val="2"/>
          </w:tcPr>
          <w:p w14:paraId="27D8B814" w14:textId="77777777" w:rsidR="00EE0BD8" w:rsidRDefault="00EE0BD8" w:rsidP="00FA6046">
            <w:pPr>
              <w:jc w:val="center"/>
              <w:outlineLvl w:val="0"/>
              <w:rPr>
                <w:bCs/>
              </w:rPr>
            </w:pPr>
            <w:r>
              <w:t>-0.003</w:t>
            </w:r>
          </w:p>
          <w:p w14:paraId="401A8DE4" w14:textId="77777777" w:rsidR="00EE0BD8" w:rsidRPr="00630339" w:rsidRDefault="00EE0BD8" w:rsidP="00FA6046">
            <w:pPr>
              <w:jc w:val="center"/>
              <w:outlineLvl w:val="0"/>
            </w:pPr>
            <w:r>
              <w:t>(0.009)</w:t>
            </w:r>
          </w:p>
        </w:tc>
        <w:tc>
          <w:tcPr>
            <w:tcW w:w="2381" w:type="dxa"/>
            <w:tcBorders>
              <w:right w:val="single" w:sz="4" w:space="0" w:color="auto"/>
            </w:tcBorders>
          </w:tcPr>
          <w:p w14:paraId="55C22743" w14:textId="77777777" w:rsidR="00EE0BD8" w:rsidRDefault="00EE0BD8" w:rsidP="00FA6046">
            <w:pPr>
              <w:jc w:val="center"/>
              <w:outlineLvl w:val="0"/>
              <w:rPr>
                <w:bCs/>
              </w:rPr>
            </w:pPr>
            <w:r>
              <w:t>-0.003</w:t>
            </w:r>
          </w:p>
          <w:p w14:paraId="14692177" w14:textId="77777777" w:rsidR="00EE0BD8" w:rsidRPr="00630339" w:rsidRDefault="00EE0BD8" w:rsidP="00FA6046">
            <w:pPr>
              <w:jc w:val="center"/>
              <w:outlineLvl w:val="0"/>
            </w:pPr>
            <w:r>
              <w:t>(0.009)</w:t>
            </w:r>
          </w:p>
        </w:tc>
      </w:tr>
      <w:tr w:rsidR="00EE0BD8" w:rsidRPr="00630339" w14:paraId="7B66F235" w14:textId="77777777" w:rsidTr="00FA6046">
        <w:trPr>
          <w:trHeight w:val="196"/>
          <w:jc w:val="center"/>
        </w:trPr>
        <w:tc>
          <w:tcPr>
            <w:tcW w:w="3865" w:type="dxa"/>
            <w:tcBorders>
              <w:left w:val="single" w:sz="4" w:space="0" w:color="auto"/>
            </w:tcBorders>
            <w:vAlign w:val="center"/>
          </w:tcPr>
          <w:p w14:paraId="40F55B50" w14:textId="77777777" w:rsidR="00EE0BD8" w:rsidRPr="00630339" w:rsidRDefault="00EE0BD8" w:rsidP="00FA6046">
            <w:pPr>
              <w:outlineLvl w:val="0"/>
              <w:rPr>
                <w:bCs/>
              </w:rPr>
            </w:pPr>
            <w:r w:rsidRPr="00630339">
              <w:rPr>
                <w:bCs/>
              </w:rPr>
              <w:t>… x Reservation x Reservation Job</w:t>
            </w:r>
          </w:p>
        </w:tc>
        <w:tc>
          <w:tcPr>
            <w:tcW w:w="1530" w:type="dxa"/>
            <w:gridSpan w:val="2"/>
          </w:tcPr>
          <w:p w14:paraId="1FBCE8FA" w14:textId="77777777" w:rsidR="00EE0BD8" w:rsidRDefault="00EE0BD8" w:rsidP="00FA6046">
            <w:pPr>
              <w:jc w:val="center"/>
              <w:outlineLvl w:val="0"/>
            </w:pPr>
            <w:r>
              <w:t>-0.005</w:t>
            </w:r>
          </w:p>
          <w:p w14:paraId="2D427B4A" w14:textId="77777777" w:rsidR="00EE0BD8" w:rsidRPr="00630339" w:rsidRDefault="00EE0BD8" w:rsidP="00FA6046">
            <w:pPr>
              <w:jc w:val="center"/>
              <w:outlineLvl w:val="0"/>
              <w:rPr>
                <w:bCs/>
              </w:rPr>
            </w:pPr>
            <w:r>
              <w:t>(0.012)</w:t>
            </w:r>
          </w:p>
        </w:tc>
        <w:tc>
          <w:tcPr>
            <w:tcW w:w="1350" w:type="dxa"/>
            <w:gridSpan w:val="2"/>
          </w:tcPr>
          <w:p w14:paraId="6A808FC3" w14:textId="77777777" w:rsidR="00EE0BD8" w:rsidRDefault="00EE0BD8" w:rsidP="00FA6046">
            <w:pPr>
              <w:jc w:val="center"/>
              <w:outlineLvl w:val="0"/>
            </w:pPr>
            <w:r>
              <w:t>-0.005</w:t>
            </w:r>
          </w:p>
          <w:p w14:paraId="6118096C" w14:textId="77777777" w:rsidR="00EE0BD8" w:rsidRPr="00630339" w:rsidRDefault="00EE0BD8" w:rsidP="00FA6046">
            <w:pPr>
              <w:jc w:val="center"/>
              <w:outlineLvl w:val="0"/>
            </w:pPr>
            <w:r>
              <w:t>(0.012)</w:t>
            </w:r>
          </w:p>
        </w:tc>
        <w:tc>
          <w:tcPr>
            <w:tcW w:w="2381" w:type="dxa"/>
            <w:tcBorders>
              <w:right w:val="single" w:sz="4" w:space="0" w:color="auto"/>
            </w:tcBorders>
          </w:tcPr>
          <w:p w14:paraId="722E6F6A" w14:textId="77777777" w:rsidR="00EE0BD8" w:rsidRDefault="00EE0BD8" w:rsidP="00FA6046">
            <w:pPr>
              <w:jc w:val="center"/>
              <w:outlineLvl w:val="0"/>
            </w:pPr>
            <w:r>
              <w:t>-0.005</w:t>
            </w:r>
          </w:p>
          <w:p w14:paraId="7A752705" w14:textId="77777777" w:rsidR="00EE0BD8" w:rsidRPr="00630339" w:rsidRDefault="00EE0BD8" w:rsidP="00FA6046">
            <w:pPr>
              <w:jc w:val="center"/>
              <w:outlineLvl w:val="0"/>
            </w:pPr>
            <w:r>
              <w:t>(0.012)</w:t>
            </w:r>
          </w:p>
        </w:tc>
      </w:tr>
      <w:tr w:rsidR="00EE0BD8" w:rsidRPr="00630339" w14:paraId="11645344" w14:textId="77777777" w:rsidTr="00FA6046">
        <w:trPr>
          <w:trHeight w:val="196"/>
          <w:jc w:val="center"/>
        </w:trPr>
        <w:tc>
          <w:tcPr>
            <w:tcW w:w="3865" w:type="dxa"/>
            <w:tcBorders>
              <w:left w:val="single" w:sz="4" w:space="0" w:color="auto"/>
            </w:tcBorders>
            <w:vAlign w:val="center"/>
          </w:tcPr>
          <w:p w14:paraId="3766E426" w14:textId="77777777" w:rsidR="00EE0BD8" w:rsidRPr="00630339" w:rsidRDefault="00EE0BD8" w:rsidP="00FA6046">
            <w:pPr>
              <w:outlineLvl w:val="0"/>
              <w:rPr>
                <w:bCs/>
              </w:rPr>
            </w:pPr>
            <w:r w:rsidRPr="00630339">
              <w:rPr>
                <w:bCs/>
              </w:rPr>
              <w:t>Alaska Native</w:t>
            </w:r>
          </w:p>
        </w:tc>
        <w:tc>
          <w:tcPr>
            <w:tcW w:w="1530" w:type="dxa"/>
            <w:gridSpan w:val="2"/>
          </w:tcPr>
          <w:p w14:paraId="014B5A41" w14:textId="77777777" w:rsidR="00EE0BD8" w:rsidRDefault="00EE0BD8" w:rsidP="00FA6046">
            <w:pPr>
              <w:jc w:val="center"/>
              <w:outlineLvl w:val="0"/>
            </w:pPr>
            <w:r>
              <w:t>-0.004</w:t>
            </w:r>
          </w:p>
          <w:p w14:paraId="42D217ED" w14:textId="77777777" w:rsidR="00EE0BD8" w:rsidRPr="00630339" w:rsidRDefault="00EE0BD8" w:rsidP="00FA6046">
            <w:pPr>
              <w:jc w:val="center"/>
              <w:outlineLvl w:val="0"/>
              <w:rPr>
                <w:bCs/>
              </w:rPr>
            </w:pPr>
            <w:r>
              <w:t>(0.014)</w:t>
            </w:r>
          </w:p>
        </w:tc>
        <w:tc>
          <w:tcPr>
            <w:tcW w:w="1350" w:type="dxa"/>
            <w:gridSpan w:val="2"/>
          </w:tcPr>
          <w:p w14:paraId="10ECAE4D" w14:textId="77777777" w:rsidR="00EE0BD8" w:rsidRDefault="00EE0BD8" w:rsidP="00FA6046">
            <w:pPr>
              <w:jc w:val="center"/>
              <w:outlineLvl w:val="0"/>
            </w:pPr>
            <w:r>
              <w:t>-0.004</w:t>
            </w:r>
          </w:p>
          <w:p w14:paraId="62E77EB0" w14:textId="77777777" w:rsidR="00EE0BD8" w:rsidRPr="00630339" w:rsidRDefault="00EE0BD8" w:rsidP="00FA6046">
            <w:pPr>
              <w:jc w:val="center"/>
              <w:outlineLvl w:val="0"/>
            </w:pPr>
            <w:r>
              <w:t>(0.024)</w:t>
            </w:r>
          </w:p>
        </w:tc>
        <w:tc>
          <w:tcPr>
            <w:tcW w:w="2381" w:type="dxa"/>
            <w:tcBorders>
              <w:right w:val="single" w:sz="4" w:space="0" w:color="auto"/>
            </w:tcBorders>
          </w:tcPr>
          <w:p w14:paraId="65F4010C" w14:textId="77777777" w:rsidR="00EE0BD8" w:rsidRDefault="00EE0BD8" w:rsidP="00FA6046">
            <w:pPr>
              <w:jc w:val="center"/>
              <w:outlineLvl w:val="0"/>
            </w:pPr>
            <w:r>
              <w:t>-0.004</w:t>
            </w:r>
          </w:p>
          <w:p w14:paraId="5CD924C4" w14:textId="77777777" w:rsidR="00EE0BD8" w:rsidRPr="00630339" w:rsidRDefault="00EE0BD8" w:rsidP="00FA6046">
            <w:pPr>
              <w:jc w:val="center"/>
              <w:outlineLvl w:val="0"/>
            </w:pPr>
            <w:r>
              <w:t>(0.024)</w:t>
            </w:r>
          </w:p>
        </w:tc>
      </w:tr>
      <w:tr w:rsidR="00EE0BD8" w:rsidRPr="00630339" w14:paraId="0D25514E" w14:textId="77777777" w:rsidTr="00FA6046">
        <w:trPr>
          <w:trHeight w:val="81"/>
          <w:jc w:val="center"/>
        </w:trPr>
        <w:tc>
          <w:tcPr>
            <w:tcW w:w="3865" w:type="dxa"/>
            <w:tcBorders>
              <w:left w:val="single" w:sz="4" w:space="0" w:color="auto"/>
            </w:tcBorders>
            <w:vAlign w:val="center"/>
          </w:tcPr>
          <w:p w14:paraId="50DB05EF" w14:textId="77777777" w:rsidR="00EE0BD8" w:rsidRPr="00630339" w:rsidRDefault="00EE0BD8" w:rsidP="00FA6046">
            <w:pPr>
              <w:outlineLvl w:val="0"/>
              <w:rPr>
                <w:bCs/>
              </w:rPr>
            </w:pPr>
            <w:r w:rsidRPr="00630339">
              <w:rPr>
                <w:bCs/>
              </w:rPr>
              <w:t>Native Hawaiian</w:t>
            </w:r>
          </w:p>
        </w:tc>
        <w:tc>
          <w:tcPr>
            <w:tcW w:w="1530" w:type="dxa"/>
            <w:gridSpan w:val="2"/>
          </w:tcPr>
          <w:p w14:paraId="7D7F7E6F" w14:textId="77777777" w:rsidR="00EE0BD8" w:rsidRDefault="00EE0BD8" w:rsidP="00FA6046">
            <w:pPr>
              <w:jc w:val="center"/>
              <w:outlineLvl w:val="0"/>
            </w:pPr>
            <w:r>
              <w:t>-0.007</w:t>
            </w:r>
          </w:p>
          <w:p w14:paraId="1F2255A6" w14:textId="77777777" w:rsidR="00EE0BD8" w:rsidRPr="00630339" w:rsidRDefault="00EE0BD8" w:rsidP="00FA6046">
            <w:pPr>
              <w:jc w:val="center"/>
              <w:outlineLvl w:val="0"/>
              <w:rPr>
                <w:bCs/>
              </w:rPr>
            </w:pPr>
            <w:r>
              <w:t>(0.007)</w:t>
            </w:r>
          </w:p>
        </w:tc>
        <w:tc>
          <w:tcPr>
            <w:tcW w:w="1350" w:type="dxa"/>
            <w:gridSpan w:val="2"/>
          </w:tcPr>
          <w:p w14:paraId="033C7562" w14:textId="77777777" w:rsidR="00EE0BD8" w:rsidRDefault="00EE0BD8" w:rsidP="00FA6046">
            <w:pPr>
              <w:jc w:val="center"/>
              <w:outlineLvl w:val="0"/>
            </w:pPr>
            <w:r>
              <w:t>-0.007</w:t>
            </w:r>
          </w:p>
          <w:p w14:paraId="416FED4B" w14:textId="77777777" w:rsidR="00EE0BD8" w:rsidRPr="00630339" w:rsidRDefault="00EE0BD8" w:rsidP="00FA6046">
            <w:pPr>
              <w:jc w:val="center"/>
              <w:outlineLvl w:val="0"/>
            </w:pPr>
            <w:r>
              <w:t>(0.012)</w:t>
            </w:r>
          </w:p>
        </w:tc>
        <w:tc>
          <w:tcPr>
            <w:tcW w:w="2381" w:type="dxa"/>
            <w:tcBorders>
              <w:right w:val="single" w:sz="4" w:space="0" w:color="auto"/>
            </w:tcBorders>
          </w:tcPr>
          <w:p w14:paraId="7DEF3507" w14:textId="77777777" w:rsidR="00EE0BD8" w:rsidRDefault="00EE0BD8" w:rsidP="00FA6046">
            <w:pPr>
              <w:jc w:val="center"/>
              <w:outlineLvl w:val="0"/>
            </w:pPr>
            <w:r>
              <w:t>-0.007</w:t>
            </w:r>
          </w:p>
          <w:p w14:paraId="5CD25C21" w14:textId="77777777" w:rsidR="00EE0BD8" w:rsidRPr="00630339" w:rsidRDefault="00EE0BD8" w:rsidP="00FA6046">
            <w:pPr>
              <w:jc w:val="center"/>
              <w:outlineLvl w:val="0"/>
            </w:pPr>
            <w:r>
              <w:t>(0.012)</w:t>
            </w:r>
          </w:p>
        </w:tc>
      </w:tr>
      <w:tr w:rsidR="00EE0BD8" w:rsidRPr="00630339" w14:paraId="3A1E8031" w14:textId="77777777" w:rsidTr="00FA6046">
        <w:trPr>
          <w:trHeight w:val="81"/>
          <w:jc w:val="center"/>
        </w:trPr>
        <w:tc>
          <w:tcPr>
            <w:tcW w:w="3865" w:type="dxa"/>
            <w:tcBorders>
              <w:left w:val="single" w:sz="4" w:space="0" w:color="auto"/>
            </w:tcBorders>
            <w:vAlign w:val="center"/>
          </w:tcPr>
          <w:p w14:paraId="6BACE5B7" w14:textId="77777777" w:rsidR="00EE0BD8" w:rsidRPr="00630339" w:rsidRDefault="00EE0BD8" w:rsidP="00FA6046">
            <w:pPr>
              <w:outlineLvl w:val="0"/>
              <w:rPr>
                <w:bCs/>
              </w:rPr>
            </w:pPr>
            <w:r w:rsidRPr="00630339">
              <w:rPr>
                <w:bCs/>
              </w:rPr>
              <w:t>Rural</w:t>
            </w:r>
          </w:p>
        </w:tc>
        <w:tc>
          <w:tcPr>
            <w:tcW w:w="1530" w:type="dxa"/>
            <w:gridSpan w:val="2"/>
          </w:tcPr>
          <w:p w14:paraId="62F58927" w14:textId="77777777" w:rsidR="00EE0BD8" w:rsidRDefault="00EE0BD8" w:rsidP="00FA6046">
            <w:pPr>
              <w:jc w:val="center"/>
              <w:outlineLvl w:val="0"/>
            </w:pPr>
            <w:r>
              <w:t>-0.019</w:t>
            </w:r>
          </w:p>
          <w:p w14:paraId="009B77C3" w14:textId="77777777" w:rsidR="00EE0BD8" w:rsidRPr="00630339" w:rsidRDefault="00EE0BD8" w:rsidP="00FA6046">
            <w:pPr>
              <w:jc w:val="center"/>
              <w:outlineLvl w:val="0"/>
            </w:pPr>
            <w:r>
              <w:t>(0.010)</w:t>
            </w:r>
            <w:r w:rsidDel="00C45DE2">
              <w:t xml:space="preserve"> </w:t>
            </w:r>
          </w:p>
        </w:tc>
        <w:tc>
          <w:tcPr>
            <w:tcW w:w="1350" w:type="dxa"/>
            <w:gridSpan w:val="2"/>
          </w:tcPr>
          <w:p w14:paraId="674E181A" w14:textId="77777777" w:rsidR="00EE0BD8" w:rsidRDefault="00EE0BD8" w:rsidP="00FA6046">
            <w:pPr>
              <w:jc w:val="center"/>
              <w:outlineLvl w:val="0"/>
            </w:pPr>
            <w:r>
              <w:t>-0.019</w:t>
            </w:r>
          </w:p>
          <w:p w14:paraId="39FF9A5A" w14:textId="77777777" w:rsidR="00EE0BD8" w:rsidRPr="00630339" w:rsidRDefault="00EE0BD8" w:rsidP="00FA6046">
            <w:pPr>
              <w:jc w:val="center"/>
              <w:outlineLvl w:val="0"/>
            </w:pPr>
            <w:r>
              <w:t>(0.010)</w:t>
            </w:r>
            <w:r w:rsidDel="00C45DE2">
              <w:t xml:space="preserve"> </w:t>
            </w:r>
          </w:p>
        </w:tc>
        <w:tc>
          <w:tcPr>
            <w:tcW w:w="2381" w:type="dxa"/>
            <w:tcBorders>
              <w:right w:val="single" w:sz="4" w:space="0" w:color="auto"/>
            </w:tcBorders>
          </w:tcPr>
          <w:p w14:paraId="1DD14C22" w14:textId="77777777" w:rsidR="00EE0BD8" w:rsidRDefault="00EE0BD8" w:rsidP="00FA6046">
            <w:pPr>
              <w:jc w:val="center"/>
              <w:outlineLvl w:val="0"/>
            </w:pPr>
            <w:r>
              <w:t>-0.019</w:t>
            </w:r>
          </w:p>
          <w:p w14:paraId="01627B3D" w14:textId="77777777" w:rsidR="00EE0BD8" w:rsidRPr="00630339" w:rsidRDefault="00EE0BD8" w:rsidP="00FA6046">
            <w:pPr>
              <w:jc w:val="center"/>
              <w:outlineLvl w:val="0"/>
            </w:pPr>
            <w:r>
              <w:t>(0.010)</w:t>
            </w:r>
            <w:r w:rsidDel="00C45DE2">
              <w:t xml:space="preserve"> </w:t>
            </w:r>
          </w:p>
        </w:tc>
      </w:tr>
      <w:tr w:rsidR="00EE0BD8" w:rsidRPr="00630339" w14:paraId="16FA07D9" w14:textId="77777777" w:rsidTr="00FA6046">
        <w:trPr>
          <w:trHeight w:val="207"/>
          <w:jc w:val="center"/>
        </w:trPr>
        <w:tc>
          <w:tcPr>
            <w:tcW w:w="3865" w:type="dxa"/>
            <w:tcBorders>
              <w:left w:val="single" w:sz="4" w:space="0" w:color="auto"/>
            </w:tcBorders>
            <w:vAlign w:val="center"/>
          </w:tcPr>
          <w:p w14:paraId="3F28B803" w14:textId="77777777" w:rsidR="00EE0BD8" w:rsidRPr="00630339" w:rsidRDefault="00EE0BD8" w:rsidP="00FA6046">
            <w:pPr>
              <w:outlineLvl w:val="0"/>
              <w:rPr>
                <w:bCs/>
              </w:rPr>
            </w:pPr>
            <w:r w:rsidRPr="00630339">
              <w:rPr>
                <w:bCs/>
              </w:rPr>
              <w:t>… x Rural Job</w:t>
            </w:r>
          </w:p>
        </w:tc>
        <w:tc>
          <w:tcPr>
            <w:tcW w:w="1530" w:type="dxa"/>
            <w:gridSpan w:val="2"/>
          </w:tcPr>
          <w:p w14:paraId="182812B9" w14:textId="77777777" w:rsidR="00EE0BD8" w:rsidRDefault="00EE0BD8" w:rsidP="00FA6046">
            <w:pPr>
              <w:jc w:val="center"/>
              <w:outlineLvl w:val="0"/>
            </w:pPr>
            <w:r>
              <w:t>0.004</w:t>
            </w:r>
          </w:p>
          <w:p w14:paraId="54630F8F" w14:textId="77777777" w:rsidR="00EE0BD8" w:rsidRPr="00630339" w:rsidRDefault="00EE0BD8" w:rsidP="00FA6046">
            <w:pPr>
              <w:jc w:val="center"/>
              <w:outlineLvl w:val="0"/>
            </w:pPr>
            <w:r>
              <w:t>(0.014)</w:t>
            </w:r>
          </w:p>
        </w:tc>
        <w:tc>
          <w:tcPr>
            <w:tcW w:w="1350" w:type="dxa"/>
            <w:gridSpan w:val="2"/>
          </w:tcPr>
          <w:p w14:paraId="7758BE4F" w14:textId="77777777" w:rsidR="00EE0BD8" w:rsidRDefault="00EE0BD8" w:rsidP="00FA6046">
            <w:pPr>
              <w:jc w:val="center"/>
              <w:outlineLvl w:val="0"/>
            </w:pPr>
            <w:r>
              <w:t>0.004</w:t>
            </w:r>
          </w:p>
          <w:p w14:paraId="2289C2FA" w14:textId="77777777" w:rsidR="00EE0BD8" w:rsidRPr="00630339" w:rsidRDefault="00EE0BD8" w:rsidP="00FA6046">
            <w:pPr>
              <w:jc w:val="center"/>
              <w:outlineLvl w:val="0"/>
            </w:pPr>
            <w:r>
              <w:t>(0.014)</w:t>
            </w:r>
          </w:p>
        </w:tc>
        <w:tc>
          <w:tcPr>
            <w:tcW w:w="2381" w:type="dxa"/>
            <w:tcBorders>
              <w:right w:val="single" w:sz="4" w:space="0" w:color="auto"/>
            </w:tcBorders>
          </w:tcPr>
          <w:p w14:paraId="1A09C86A" w14:textId="77777777" w:rsidR="00EE0BD8" w:rsidRDefault="00EE0BD8" w:rsidP="00FA6046">
            <w:pPr>
              <w:jc w:val="center"/>
              <w:outlineLvl w:val="0"/>
            </w:pPr>
            <w:r>
              <w:t>0.004</w:t>
            </w:r>
          </w:p>
          <w:p w14:paraId="045A4AF3" w14:textId="77777777" w:rsidR="00EE0BD8" w:rsidRPr="00630339" w:rsidRDefault="00EE0BD8" w:rsidP="00FA6046">
            <w:pPr>
              <w:jc w:val="center"/>
              <w:outlineLvl w:val="0"/>
            </w:pPr>
            <w:r>
              <w:t>(0.014)</w:t>
            </w:r>
          </w:p>
        </w:tc>
      </w:tr>
      <w:tr w:rsidR="00EE0BD8" w:rsidRPr="00630339" w14:paraId="5522D844" w14:textId="77777777" w:rsidTr="00FA6046">
        <w:trPr>
          <w:trHeight w:val="207"/>
          <w:jc w:val="center"/>
        </w:trPr>
        <w:tc>
          <w:tcPr>
            <w:tcW w:w="3865" w:type="dxa"/>
            <w:tcBorders>
              <w:left w:val="single" w:sz="4" w:space="0" w:color="auto"/>
              <w:bottom w:val="single" w:sz="4" w:space="0" w:color="auto"/>
            </w:tcBorders>
            <w:shd w:val="clear" w:color="auto" w:fill="FFFFFF" w:themeFill="background1"/>
            <w:vAlign w:val="center"/>
          </w:tcPr>
          <w:p w14:paraId="110BD2D2" w14:textId="77777777" w:rsidR="00EE0BD8" w:rsidRPr="00630339" w:rsidRDefault="00EE0BD8" w:rsidP="00FA6046">
            <w:pPr>
              <w:jc w:val="center"/>
              <w:outlineLvl w:val="0"/>
              <w:rPr>
                <w:bCs/>
              </w:rPr>
            </w:pPr>
            <w:r w:rsidRPr="00630339">
              <w:rPr>
                <w:bCs/>
              </w:rPr>
              <w:t>Callback Rate for White:</w:t>
            </w:r>
          </w:p>
        </w:tc>
        <w:tc>
          <w:tcPr>
            <w:tcW w:w="5261" w:type="dxa"/>
            <w:gridSpan w:val="5"/>
            <w:tcBorders>
              <w:bottom w:val="single" w:sz="4" w:space="0" w:color="auto"/>
              <w:right w:val="single" w:sz="4" w:space="0" w:color="auto"/>
            </w:tcBorders>
            <w:shd w:val="clear" w:color="auto" w:fill="FFFFFF" w:themeFill="background1"/>
            <w:vAlign w:val="center"/>
          </w:tcPr>
          <w:p w14:paraId="0DA3849B" w14:textId="77777777" w:rsidR="00EE0BD8" w:rsidRPr="00630339" w:rsidRDefault="00EE0BD8" w:rsidP="00FA6046">
            <w:pPr>
              <w:jc w:val="center"/>
              <w:outlineLvl w:val="0"/>
              <w:rPr>
                <w:bCs/>
              </w:rPr>
            </w:pPr>
            <w:r w:rsidRPr="00630339">
              <w:rPr>
                <w:bCs/>
              </w:rPr>
              <w:t>19.8%</w:t>
            </w:r>
          </w:p>
        </w:tc>
      </w:tr>
    </w:tbl>
    <w:p w14:paraId="43509C59" w14:textId="00483E90" w:rsidR="00EE0BD8" w:rsidRDefault="00EE0BD8" w:rsidP="00EE0BD8">
      <w:pPr>
        <w:outlineLvl w:val="0"/>
        <w:rPr>
          <w:sz w:val="20"/>
          <w:szCs w:val="20"/>
        </w:rPr>
      </w:pPr>
      <w:r w:rsidRPr="00630339">
        <w:rPr>
          <w:sz w:val="20"/>
          <w:szCs w:val="20"/>
        </w:rPr>
        <w:t xml:space="preserve">Notes: </w:t>
      </w:r>
      <w:r>
        <w:rPr>
          <w:sz w:val="20"/>
          <w:szCs w:val="20"/>
        </w:rPr>
        <w:t xml:space="preserve">See the notes to Table 6. </w:t>
      </w:r>
      <w:r w:rsidRPr="00630339">
        <w:rPr>
          <w:sz w:val="20"/>
          <w:szCs w:val="20"/>
        </w:rPr>
        <w:t>N=</w:t>
      </w:r>
      <w:r>
        <w:rPr>
          <w:sz w:val="20"/>
          <w:szCs w:val="20"/>
        </w:rPr>
        <w:t>11,759 since we dropped 1,757 applications that could not be matched to a specific job.</w:t>
      </w:r>
    </w:p>
    <w:p w14:paraId="0A5F6EB2" w14:textId="77777777" w:rsidR="00EE0BD8" w:rsidRDefault="00EE0BD8" w:rsidP="00EE0BD8">
      <w:pPr>
        <w:outlineLvl w:val="0"/>
        <w:rPr>
          <w:sz w:val="20"/>
          <w:szCs w:val="20"/>
        </w:rPr>
        <w:sectPr w:rsidR="00EE0BD8" w:rsidSect="0024036C">
          <w:pgSz w:w="12240" w:h="15840"/>
          <w:pgMar w:top="1440" w:right="1440" w:bottom="1440" w:left="1440" w:header="720" w:footer="720" w:gutter="0"/>
          <w:cols w:space="720"/>
          <w:docGrid w:linePitch="360"/>
        </w:sectPr>
      </w:pPr>
    </w:p>
    <w:p w14:paraId="6E622BBA" w14:textId="5480005D" w:rsidR="00EE0BD8" w:rsidRPr="00630339" w:rsidRDefault="00EE0BD8" w:rsidP="00EE0BD8">
      <w:pPr>
        <w:jc w:val="center"/>
        <w:outlineLvl w:val="0"/>
      </w:pPr>
      <w:r>
        <w:lastRenderedPageBreak/>
        <w:t xml:space="preserve">Online </w:t>
      </w:r>
      <w:r w:rsidRPr="00630339">
        <w:t>App</w:t>
      </w:r>
      <w:r>
        <w:t xml:space="preserve">endix Table </w:t>
      </w:r>
      <w:r w:rsidR="00203B34">
        <w:t>D3</w:t>
      </w:r>
      <w:r w:rsidR="00203B34" w:rsidRPr="00630339">
        <w:t xml:space="preserve"> </w:t>
      </w:r>
      <w:r w:rsidRPr="00630339">
        <w:t xml:space="preserve">– </w:t>
      </w:r>
      <w:r w:rsidR="00076227">
        <w:t>Replicating Table 6, Column (2), Ignoring</w:t>
      </w:r>
      <w:r w:rsidRPr="00630339">
        <w:t xml:space="preserve"> Navajo Last Name Signals</w:t>
      </w:r>
    </w:p>
    <w:tbl>
      <w:tblPr>
        <w:tblStyle w:val="TableGrid"/>
        <w:tblW w:w="93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4"/>
        <w:gridCol w:w="1689"/>
        <w:gridCol w:w="99"/>
        <w:gridCol w:w="1252"/>
        <w:gridCol w:w="338"/>
        <w:gridCol w:w="1693"/>
      </w:tblGrid>
      <w:tr w:rsidR="00EE0BD8" w:rsidRPr="00576893" w14:paraId="0C98C464" w14:textId="77777777" w:rsidTr="00FA6046">
        <w:trPr>
          <w:trHeight w:val="48"/>
          <w:jc w:val="center"/>
        </w:trPr>
        <w:tc>
          <w:tcPr>
            <w:tcW w:w="4314" w:type="dxa"/>
            <w:tcBorders>
              <w:top w:val="single" w:sz="4" w:space="0" w:color="auto"/>
              <w:left w:val="single" w:sz="4" w:space="0" w:color="auto"/>
              <w:bottom w:val="single" w:sz="4" w:space="0" w:color="auto"/>
            </w:tcBorders>
            <w:vAlign w:val="center"/>
          </w:tcPr>
          <w:p w14:paraId="47347B7A" w14:textId="77777777" w:rsidR="00EE0BD8" w:rsidRPr="00847432" w:rsidRDefault="00EE0BD8" w:rsidP="00FA6046">
            <w:pPr>
              <w:contextualSpacing/>
              <w:rPr>
                <w:bCs/>
                <w:sz w:val="4"/>
                <w:szCs w:val="4"/>
              </w:rPr>
            </w:pPr>
          </w:p>
        </w:tc>
        <w:tc>
          <w:tcPr>
            <w:tcW w:w="1788" w:type="dxa"/>
            <w:gridSpan w:val="2"/>
            <w:tcBorders>
              <w:top w:val="single" w:sz="4" w:space="0" w:color="auto"/>
              <w:bottom w:val="single" w:sz="4" w:space="0" w:color="auto"/>
            </w:tcBorders>
            <w:vAlign w:val="center"/>
          </w:tcPr>
          <w:p w14:paraId="4371C95E" w14:textId="77777777" w:rsidR="00EE0BD8" w:rsidRPr="00847432" w:rsidRDefault="00EE0BD8" w:rsidP="00FA6046">
            <w:pPr>
              <w:contextualSpacing/>
              <w:jc w:val="center"/>
              <w:outlineLvl w:val="0"/>
              <w:rPr>
                <w:bCs/>
                <w:sz w:val="4"/>
                <w:szCs w:val="4"/>
              </w:rPr>
            </w:pPr>
          </w:p>
        </w:tc>
        <w:tc>
          <w:tcPr>
            <w:tcW w:w="1252" w:type="dxa"/>
            <w:tcBorders>
              <w:top w:val="single" w:sz="4" w:space="0" w:color="auto"/>
              <w:bottom w:val="single" w:sz="4" w:space="0" w:color="auto"/>
            </w:tcBorders>
            <w:vAlign w:val="center"/>
          </w:tcPr>
          <w:p w14:paraId="7F46F103" w14:textId="77777777" w:rsidR="00EE0BD8" w:rsidRPr="00847432" w:rsidRDefault="00EE0BD8" w:rsidP="00FA6046">
            <w:pPr>
              <w:contextualSpacing/>
              <w:jc w:val="center"/>
              <w:outlineLvl w:val="0"/>
              <w:rPr>
                <w:bCs/>
                <w:sz w:val="4"/>
                <w:szCs w:val="4"/>
              </w:rPr>
            </w:pPr>
          </w:p>
        </w:tc>
        <w:tc>
          <w:tcPr>
            <w:tcW w:w="2031" w:type="dxa"/>
            <w:gridSpan w:val="2"/>
            <w:tcBorders>
              <w:top w:val="single" w:sz="4" w:space="0" w:color="auto"/>
              <w:bottom w:val="single" w:sz="4" w:space="0" w:color="auto"/>
              <w:right w:val="single" w:sz="4" w:space="0" w:color="auto"/>
            </w:tcBorders>
            <w:vAlign w:val="center"/>
          </w:tcPr>
          <w:p w14:paraId="5F99066F" w14:textId="77777777" w:rsidR="00EE0BD8" w:rsidRPr="00847432" w:rsidRDefault="00EE0BD8" w:rsidP="00FA6046">
            <w:pPr>
              <w:contextualSpacing/>
              <w:jc w:val="center"/>
              <w:outlineLvl w:val="0"/>
              <w:rPr>
                <w:bCs/>
                <w:sz w:val="4"/>
                <w:szCs w:val="4"/>
              </w:rPr>
            </w:pPr>
          </w:p>
        </w:tc>
      </w:tr>
      <w:tr w:rsidR="00EE0BD8" w:rsidRPr="00AA2AB4" w14:paraId="4481F4C3" w14:textId="77777777" w:rsidTr="00FA6046">
        <w:trPr>
          <w:trHeight w:val="335"/>
          <w:jc w:val="center"/>
        </w:trPr>
        <w:tc>
          <w:tcPr>
            <w:tcW w:w="4314" w:type="dxa"/>
            <w:tcBorders>
              <w:top w:val="single" w:sz="4" w:space="0" w:color="auto"/>
              <w:left w:val="single" w:sz="4" w:space="0" w:color="auto"/>
              <w:bottom w:val="single" w:sz="4" w:space="0" w:color="auto"/>
            </w:tcBorders>
            <w:vAlign w:val="center"/>
          </w:tcPr>
          <w:p w14:paraId="5BB2F1AA" w14:textId="77777777" w:rsidR="00EE0BD8" w:rsidRPr="00AA2AB4" w:rsidRDefault="00EE0BD8" w:rsidP="00FA6046">
            <w:pPr>
              <w:contextualSpacing/>
              <w:jc w:val="center"/>
              <w:outlineLvl w:val="0"/>
              <w:rPr>
                <w:bCs/>
              </w:rPr>
            </w:pPr>
          </w:p>
        </w:tc>
        <w:tc>
          <w:tcPr>
            <w:tcW w:w="1689" w:type="dxa"/>
            <w:tcBorders>
              <w:top w:val="single" w:sz="4" w:space="0" w:color="auto"/>
              <w:bottom w:val="single" w:sz="4" w:space="0" w:color="auto"/>
            </w:tcBorders>
            <w:vAlign w:val="center"/>
          </w:tcPr>
          <w:p w14:paraId="7AEDEF94" w14:textId="77777777" w:rsidR="00EE0BD8" w:rsidRPr="00AA2AB4" w:rsidRDefault="00EE0BD8" w:rsidP="00FA6046">
            <w:pPr>
              <w:tabs>
                <w:tab w:val="left" w:pos="8190"/>
              </w:tabs>
              <w:ind w:right="268"/>
              <w:contextualSpacing/>
              <w:jc w:val="center"/>
              <w:outlineLvl w:val="0"/>
              <w:rPr>
                <w:bCs/>
              </w:rPr>
            </w:pPr>
            <w:r w:rsidRPr="00AA2AB4">
              <w:rPr>
                <w:bCs/>
              </w:rPr>
              <w:t>All Signals</w:t>
            </w:r>
          </w:p>
          <w:p w14:paraId="150D0564" w14:textId="77777777" w:rsidR="00EE0BD8" w:rsidRPr="00AA2AB4" w:rsidRDefault="00EE0BD8" w:rsidP="00FA6046">
            <w:pPr>
              <w:tabs>
                <w:tab w:val="left" w:pos="8190"/>
              </w:tabs>
              <w:ind w:right="268"/>
              <w:contextualSpacing/>
              <w:jc w:val="center"/>
              <w:outlineLvl w:val="0"/>
              <w:rPr>
                <w:bCs/>
              </w:rPr>
            </w:pPr>
            <w:r w:rsidRPr="00AA2AB4">
              <w:rPr>
                <w:bCs/>
              </w:rPr>
              <w:t>(1)</w:t>
            </w:r>
          </w:p>
        </w:tc>
        <w:tc>
          <w:tcPr>
            <w:tcW w:w="1689" w:type="dxa"/>
            <w:gridSpan w:val="3"/>
            <w:tcBorders>
              <w:top w:val="single" w:sz="4" w:space="0" w:color="auto"/>
              <w:bottom w:val="single" w:sz="4" w:space="0" w:color="auto"/>
            </w:tcBorders>
            <w:vAlign w:val="center"/>
          </w:tcPr>
          <w:p w14:paraId="2F949449" w14:textId="77777777" w:rsidR="00EE0BD8" w:rsidRPr="00AA2AB4" w:rsidRDefault="00EE0BD8" w:rsidP="00FA6046">
            <w:pPr>
              <w:contextualSpacing/>
              <w:jc w:val="center"/>
              <w:outlineLvl w:val="0"/>
              <w:rPr>
                <w:bCs/>
              </w:rPr>
            </w:pPr>
            <w:r w:rsidRPr="00AA2AB4">
              <w:rPr>
                <w:bCs/>
              </w:rPr>
              <w:t>Navajo Last Name Signals Dropped</w:t>
            </w:r>
          </w:p>
          <w:p w14:paraId="72098EE1" w14:textId="77777777" w:rsidR="00EE0BD8" w:rsidRPr="00AA2AB4" w:rsidRDefault="00EE0BD8" w:rsidP="00FA6046">
            <w:pPr>
              <w:contextualSpacing/>
              <w:jc w:val="center"/>
              <w:outlineLvl w:val="0"/>
              <w:rPr>
                <w:bCs/>
              </w:rPr>
            </w:pPr>
            <w:r w:rsidRPr="00AA2AB4">
              <w:rPr>
                <w:bCs/>
              </w:rPr>
              <w:t>(2)</w:t>
            </w:r>
          </w:p>
        </w:tc>
        <w:tc>
          <w:tcPr>
            <w:tcW w:w="1693" w:type="dxa"/>
            <w:tcBorders>
              <w:top w:val="single" w:sz="4" w:space="0" w:color="auto"/>
              <w:bottom w:val="single" w:sz="4" w:space="0" w:color="auto"/>
              <w:right w:val="single" w:sz="4" w:space="0" w:color="auto"/>
            </w:tcBorders>
            <w:vAlign w:val="center"/>
          </w:tcPr>
          <w:p w14:paraId="73BB5030" w14:textId="77777777" w:rsidR="00EE0BD8" w:rsidRPr="00AA2AB4" w:rsidRDefault="00EE0BD8" w:rsidP="00FA6046">
            <w:pPr>
              <w:contextualSpacing/>
              <w:jc w:val="center"/>
              <w:outlineLvl w:val="0"/>
              <w:rPr>
                <w:bCs/>
              </w:rPr>
            </w:pPr>
            <w:r w:rsidRPr="00AA2AB4">
              <w:rPr>
                <w:bCs/>
              </w:rPr>
              <w:t xml:space="preserve">Navajo Name Signal </w:t>
            </w:r>
            <w:r>
              <w:rPr>
                <w:bCs/>
              </w:rPr>
              <w:t>as a Control</w:t>
            </w:r>
          </w:p>
          <w:p w14:paraId="7400246A" w14:textId="77777777" w:rsidR="00EE0BD8" w:rsidRPr="00AA2AB4" w:rsidRDefault="00EE0BD8" w:rsidP="00FA6046">
            <w:pPr>
              <w:contextualSpacing/>
              <w:jc w:val="center"/>
              <w:outlineLvl w:val="0"/>
              <w:rPr>
                <w:bCs/>
              </w:rPr>
            </w:pPr>
            <w:r w:rsidRPr="00AA2AB4">
              <w:rPr>
                <w:bCs/>
              </w:rPr>
              <w:t>(3)</w:t>
            </w:r>
          </w:p>
        </w:tc>
      </w:tr>
      <w:tr w:rsidR="00EE0BD8" w:rsidRPr="00AA2AB4" w14:paraId="30047E37" w14:textId="77777777" w:rsidTr="00FA6046">
        <w:trPr>
          <w:trHeight w:val="125"/>
          <w:jc w:val="center"/>
        </w:trPr>
        <w:tc>
          <w:tcPr>
            <w:tcW w:w="4314" w:type="dxa"/>
            <w:tcBorders>
              <w:left w:val="single" w:sz="4" w:space="0" w:color="auto"/>
            </w:tcBorders>
            <w:vAlign w:val="center"/>
          </w:tcPr>
          <w:p w14:paraId="4897B93A" w14:textId="77777777" w:rsidR="00EE0BD8" w:rsidRPr="00AA2AB4" w:rsidRDefault="00EE0BD8" w:rsidP="00FA6046">
            <w:pPr>
              <w:contextualSpacing/>
              <w:outlineLvl w:val="0"/>
              <w:rPr>
                <w:iCs/>
              </w:rPr>
            </w:pPr>
            <w:r w:rsidRPr="00AA2AB4">
              <w:rPr>
                <w:iCs/>
              </w:rPr>
              <w:t>Native American</w:t>
            </w:r>
          </w:p>
        </w:tc>
        <w:tc>
          <w:tcPr>
            <w:tcW w:w="1689" w:type="dxa"/>
          </w:tcPr>
          <w:p w14:paraId="7FA9BE7B" w14:textId="77777777" w:rsidR="00EE0BD8" w:rsidRDefault="00EE0BD8" w:rsidP="00FA6046">
            <w:pPr>
              <w:contextualSpacing/>
              <w:jc w:val="center"/>
              <w:outlineLvl w:val="0"/>
            </w:pPr>
            <w:r>
              <w:t>-0.004</w:t>
            </w:r>
          </w:p>
          <w:p w14:paraId="2DFD81C6" w14:textId="77777777" w:rsidR="00EE0BD8" w:rsidRPr="00AA2AB4" w:rsidRDefault="00EE0BD8" w:rsidP="00FA6046">
            <w:pPr>
              <w:contextualSpacing/>
              <w:jc w:val="center"/>
              <w:outlineLvl w:val="0"/>
              <w:rPr>
                <w:bCs/>
              </w:rPr>
            </w:pPr>
            <w:r>
              <w:t>(0.009)</w:t>
            </w:r>
          </w:p>
        </w:tc>
        <w:tc>
          <w:tcPr>
            <w:tcW w:w="1689" w:type="dxa"/>
            <w:gridSpan w:val="3"/>
          </w:tcPr>
          <w:p w14:paraId="716863F7" w14:textId="77777777" w:rsidR="00EE0BD8" w:rsidRPr="00AA2AB4" w:rsidRDefault="00EE0BD8" w:rsidP="00FA6046">
            <w:pPr>
              <w:contextualSpacing/>
              <w:jc w:val="center"/>
              <w:outlineLvl w:val="0"/>
            </w:pPr>
            <w:r w:rsidRPr="00AA2AB4">
              <w:t>-0.00</w:t>
            </w:r>
            <w:r>
              <w:t>3</w:t>
            </w:r>
          </w:p>
          <w:p w14:paraId="4CCFEF2B" w14:textId="77777777" w:rsidR="00EE0BD8" w:rsidRPr="00AA2AB4" w:rsidRDefault="00EE0BD8" w:rsidP="00FA6046">
            <w:pPr>
              <w:contextualSpacing/>
              <w:jc w:val="center"/>
              <w:outlineLvl w:val="0"/>
            </w:pPr>
            <w:r w:rsidRPr="00AA2AB4">
              <w:t>(0.009)</w:t>
            </w:r>
          </w:p>
        </w:tc>
        <w:tc>
          <w:tcPr>
            <w:tcW w:w="1693" w:type="dxa"/>
            <w:tcBorders>
              <w:right w:val="single" w:sz="4" w:space="0" w:color="auto"/>
            </w:tcBorders>
          </w:tcPr>
          <w:p w14:paraId="601728F3" w14:textId="77777777" w:rsidR="00EE0BD8" w:rsidRDefault="00EE0BD8" w:rsidP="00FA6046">
            <w:pPr>
              <w:contextualSpacing/>
              <w:jc w:val="center"/>
              <w:outlineLvl w:val="0"/>
            </w:pPr>
            <w:r w:rsidRPr="003100F3">
              <w:t>-</w:t>
            </w:r>
            <w:r>
              <w:t>0</w:t>
            </w:r>
            <w:r w:rsidRPr="003100F3">
              <w:t>.00</w:t>
            </w:r>
            <w:r>
              <w:t>4</w:t>
            </w:r>
          </w:p>
          <w:p w14:paraId="738AD46E" w14:textId="77777777" w:rsidR="00EE0BD8" w:rsidRPr="00AA2AB4" w:rsidRDefault="00EE0BD8" w:rsidP="00FA6046">
            <w:pPr>
              <w:contextualSpacing/>
              <w:jc w:val="center"/>
              <w:outlineLvl w:val="0"/>
            </w:pPr>
            <w:r>
              <w:t>(0</w:t>
            </w:r>
            <w:r w:rsidRPr="003100F3">
              <w:t>.009</w:t>
            </w:r>
            <w:r>
              <w:t>)</w:t>
            </w:r>
          </w:p>
        </w:tc>
      </w:tr>
      <w:tr w:rsidR="00EE0BD8" w:rsidRPr="00AA2AB4" w14:paraId="69D5C56C" w14:textId="77777777" w:rsidTr="00FA6046">
        <w:trPr>
          <w:trHeight w:val="118"/>
          <w:jc w:val="center"/>
        </w:trPr>
        <w:tc>
          <w:tcPr>
            <w:tcW w:w="4314" w:type="dxa"/>
            <w:tcBorders>
              <w:left w:val="single" w:sz="4" w:space="0" w:color="auto"/>
            </w:tcBorders>
            <w:vAlign w:val="center"/>
          </w:tcPr>
          <w:p w14:paraId="376AE05E" w14:textId="77777777" w:rsidR="00EE0BD8" w:rsidRPr="00AA2AB4" w:rsidRDefault="00EE0BD8" w:rsidP="00FA6046">
            <w:pPr>
              <w:contextualSpacing/>
              <w:outlineLvl w:val="0"/>
              <w:rPr>
                <w:bCs/>
              </w:rPr>
            </w:pPr>
            <w:r w:rsidRPr="00AA2AB4">
              <w:rPr>
                <w:bCs/>
              </w:rPr>
              <w:t>… x Reservation</w:t>
            </w:r>
          </w:p>
        </w:tc>
        <w:tc>
          <w:tcPr>
            <w:tcW w:w="1689" w:type="dxa"/>
          </w:tcPr>
          <w:p w14:paraId="1A2E4E91" w14:textId="77777777" w:rsidR="00EE0BD8" w:rsidRDefault="00EE0BD8" w:rsidP="00FA6046">
            <w:pPr>
              <w:contextualSpacing/>
              <w:jc w:val="center"/>
              <w:outlineLvl w:val="0"/>
            </w:pPr>
            <w:r>
              <w:t>-0.000</w:t>
            </w:r>
          </w:p>
          <w:p w14:paraId="7D88D109" w14:textId="77777777" w:rsidR="00EE0BD8" w:rsidRPr="00AA2AB4" w:rsidRDefault="00EE0BD8" w:rsidP="00FA6046">
            <w:pPr>
              <w:contextualSpacing/>
              <w:jc w:val="center"/>
              <w:outlineLvl w:val="0"/>
              <w:rPr>
                <w:bCs/>
              </w:rPr>
            </w:pPr>
            <w:r>
              <w:t>(0.012)</w:t>
            </w:r>
          </w:p>
        </w:tc>
        <w:tc>
          <w:tcPr>
            <w:tcW w:w="1689" w:type="dxa"/>
            <w:gridSpan w:val="3"/>
          </w:tcPr>
          <w:p w14:paraId="04C8479A" w14:textId="77777777" w:rsidR="00EE0BD8" w:rsidRPr="00AA2AB4" w:rsidRDefault="00EE0BD8" w:rsidP="00FA6046">
            <w:pPr>
              <w:contextualSpacing/>
              <w:jc w:val="center"/>
              <w:outlineLvl w:val="0"/>
            </w:pPr>
            <w:r w:rsidRPr="00AA2AB4">
              <w:t>-0.00</w:t>
            </w:r>
            <w:r>
              <w:t>1</w:t>
            </w:r>
          </w:p>
          <w:p w14:paraId="126F7FD8" w14:textId="77777777" w:rsidR="00EE0BD8" w:rsidRPr="00AA2AB4" w:rsidRDefault="00EE0BD8" w:rsidP="00FA6046">
            <w:pPr>
              <w:contextualSpacing/>
              <w:jc w:val="center"/>
              <w:outlineLvl w:val="0"/>
            </w:pPr>
            <w:r w:rsidRPr="00AA2AB4">
              <w:t>(0.012)</w:t>
            </w:r>
          </w:p>
        </w:tc>
        <w:tc>
          <w:tcPr>
            <w:tcW w:w="1693" w:type="dxa"/>
            <w:tcBorders>
              <w:right w:val="single" w:sz="4" w:space="0" w:color="auto"/>
            </w:tcBorders>
          </w:tcPr>
          <w:p w14:paraId="5A882AFA" w14:textId="77777777" w:rsidR="00EE0BD8" w:rsidRDefault="00EE0BD8" w:rsidP="00FA6046">
            <w:pPr>
              <w:contextualSpacing/>
              <w:jc w:val="center"/>
              <w:outlineLvl w:val="0"/>
            </w:pPr>
            <w:r>
              <w:t>0</w:t>
            </w:r>
            <w:r w:rsidRPr="003100F3">
              <w:t>.00</w:t>
            </w:r>
            <w:r>
              <w:t>0</w:t>
            </w:r>
          </w:p>
          <w:p w14:paraId="34E5AACA" w14:textId="77777777" w:rsidR="00EE0BD8" w:rsidRPr="00AA2AB4" w:rsidRDefault="00EE0BD8" w:rsidP="00FA6046">
            <w:pPr>
              <w:contextualSpacing/>
              <w:jc w:val="center"/>
              <w:outlineLvl w:val="0"/>
            </w:pPr>
            <w:r>
              <w:t>(0</w:t>
            </w:r>
            <w:r w:rsidRPr="003100F3">
              <w:t>.012</w:t>
            </w:r>
            <w:r>
              <w:t>)</w:t>
            </w:r>
          </w:p>
        </w:tc>
      </w:tr>
      <w:tr w:rsidR="00EE0BD8" w:rsidRPr="00AA2AB4" w14:paraId="58C57A47" w14:textId="77777777" w:rsidTr="00FA6046">
        <w:trPr>
          <w:trHeight w:val="118"/>
          <w:jc w:val="center"/>
        </w:trPr>
        <w:tc>
          <w:tcPr>
            <w:tcW w:w="4314" w:type="dxa"/>
            <w:tcBorders>
              <w:left w:val="single" w:sz="4" w:space="0" w:color="auto"/>
            </w:tcBorders>
            <w:vAlign w:val="center"/>
          </w:tcPr>
          <w:p w14:paraId="4903A95C" w14:textId="77777777" w:rsidR="00EE0BD8" w:rsidRPr="00AA2AB4" w:rsidRDefault="00EE0BD8" w:rsidP="00FA6046">
            <w:pPr>
              <w:contextualSpacing/>
              <w:outlineLvl w:val="0"/>
              <w:rPr>
                <w:bCs/>
              </w:rPr>
            </w:pPr>
            <w:r w:rsidRPr="00AA2AB4">
              <w:rPr>
                <w:bCs/>
              </w:rPr>
              <w:t>… x Reservation x Reservation Job</w:t>
            </w:r>
          </w:p>
        </w:tc>
        <w:tc>
          <w:tcPr>
            <w:tcW w:w="1689" w:type="dxa"/>
          </w:tcPr>
          <w:p w14:paraId="2C850231" w14:textId="77777777" w:rsidR="00EE0BD8" w:rsidRDefault="00EE0BD8" w:rsidP="00FA6046">
            <w:pPr>
              <w:contextualSpacing/>
              <w:jc w:val="center"/>
              <w:outlineLvl w:val="0"/>
            </w:pPr>
            <w:r>
              <w:t>0.006</w:t>
            </w:r>
          </w:p>
          <w:p w14:paraId="05B1EE7E" w14:textId="77777777" w:rsidR="00EE0BD8" w:rsidRPr="00AA2AB4" w:rsidRDefault="00EE0BD8" w:rsidP="00FA6046">
            <w:pPr>
              <w:contextualSpacing/>
              <w:jc w:val="center"/>
              <w:outlineLvl w:val="0"/>
              <w:rPr>
                <w:bCs/>
              </w:rPr>
            </w:pPr>
            <w:r>
              <w:t>(0.016)</w:t>
            </w:r>
          </w:p>
        </w:tc>
        <w:tc>
          <w:tcPr>
            <w:tcW w:w="1689" w:type="dxa"/>
            <w:gridSpan w:val="3"/>
          </w:tcPr>
          <w:p w14:paraId="1616FF57" w14:textId="77777777" w:rsidR="00EE0BD8" w:rsidRPr="00AA2AB4" w:rsidRDefault="00EE0BD8" w:rsidP="00FA6046">
            <w:pPr>
              <w:contextualSpacing/>
              <w:jc w:val="center"/>
              <w:outlineLvl w:val="0"/>
            </w:pPr>
            <w:r w:rsidRPr="00AA2AB4">
              <w:t>0.006</w:t>
            </w:r>
          </w:p>
          <w:p w14:paraId="0B4E5C7D" w14:textId="77777777" w:rsidR="00EE0BD8" w:rsidRPr="00AA2AB4" w:rsidRDefault="00EE0BD8" w:rsidP="00FA6046">
            <w:pPr>
              <w:contextualSpacing/>
              <w:jc w:val="center"/>
              <w:outlineLvl w:val="0"/>
            </w:pPr>
            <w:r w:rsidRPr="00AA2AB4">
              <w:t>(0.016)</w:t>
            </w:r>
          </w:p>
        </w:tc>
        <w:tc>
          <w:tcPr>
            <w:tcW w:w="1693" w:type="dxa"/>
            <w:tcBorders>
              <w:right w:val="single" w:sz="4" w:space="0" w:color="auto"/>
            </w:tcBorders>
          </w:tcPr>
          <w:p w14:paraId="583EDD82" w14:textId="77777777" w:rsidR="00EE0BD8" w:rsidRDefault="00EE0BD8" w:rsidP="00FA6046">
            <w:pPr>
              <w:contextualSpacing/>
              <w:jc w:val="center"/>
              <w:outlineLvl w:val="0"/>
            </w:pPr>
            <w:r>
              <w:t>0</w:t>
            </w:r>
            <w:r w:rsidRPr="003100F3">
              <w:t>.00</w:t>
            </w:r>
            <w:r>
              <w:t>6</w:t>
            </w:r>
          </w:p>
          <w:p w14:paraId="7EC4A39B" w14:textId="77777777" w:rsidR="00EE0BD8" w:rsidRPr="00AA2AB4" w:rsidRDefault="00EE0BD8" w:rsidP="00FA6046">
            <w:pPr>
              <w:contextualSpacing/>
              <w:jc w:val="center"/>
              <w:outlineLvl w:val="0"/>
            </w:pPr>
            <w:r>
              <w:t>(0</w:t>
            </w:r>
            <w:r w:rsidRPr="003100F3">
              <w:t>.016</w:t>
            </w:r>
            <w:r>
              <w:t>)</w:t>
            </w:r>
          </w:p>
        </w:tc>
      </w:tr>
      <w:tr w:rsidR="00EE0BD8" w:rsidRPr="00AA2AB4" w14:paraId="569E8D86" w14:textId="77777777" w:rsidTr="00FA6046">
        <w:trPr>
          <w:trHeight w:val="118"/>
          <w:jc w:val="center"/>
        </w:trPr>
        <w:tc>
          <w:tcPr>
            <w:tcW w:w="4314" w:type="dxa"/>
            <w:tcBorders>
              <w:left w:val="single" w:sz="4" w:space="0" w:color="auto"/>
            </w:tcBorders>
            <w:vAlign w:val="center"/>
          </w:tcPr>
          <w:p w14:paraId="2AF0D122" w14:textId="77777777" w:rsidR="00EE0BD8" w:rsidRPr="00AA2AB4" w:rsidRDefault="00EE0BD8" w:rsidP="00FA6046">
            <w:pPr>
              <w:contextualSpacing/>
              <w:outlineLvl w:val="0"/>
              <w:rPr>
                <w:bCs/>
              </w:rPr>
            </w:pPr>
            <w:r w:rsidRPr="00AA2AB4">
              <w:rPr>
                <w:bCs/>
              </w:rPr>
              <w:t>Alaska Native</w:t>
            </w:r>
          </w:p>
        </w:tc>
        <w:tc>
          <w:tcPr>
            <w:tcW w:w="1689" w:type="dxa"/>
          </w:tcPr>
          <w:p w14:paraId="7393C8EF" w14:textId="77777777" w:rsidR="00EE0BD8" w:rsidRDefault="00EE0BD8" w:rsidP="00FA6046">
            <w:pPr>
              <w:contextualSpacing/>
              <w:jc w:val="center"/>
              <w:outlineLvl w:val="0"/>
            </w:pPr>
            <w:r>
              <w:t>0.005</w:t>
            </w:r>
          </w:p>
          <w:p w14:paraId="079072E3" w14:textId="77777777" w:rsidR="00EE0BD8" w:rsidRPr="00AA2AB4" w:rsidRDefault="00EE0BD8" w:rsidP="00FA6046">
            <w:pPr>
              <w:contextualSpacing/>
              <w:jc w:val="center"/>
              <w:outlineLvl w:val="0"/>
              <w:rPr>
                <w:bCs/>
              </w:rPr>
            </w:pPr>
            <w:r>
              <w:t>(0.035)</w:t>
            </w:r>
          </w:p>
        </w:tc>
        <w:tc>
          <w:tcPr>
            <w:tcW w:w="1689" w:type="dxa"/>
            <w:gridSpan w:val="3"/>
          </w:tcPr>
          <w:p w14:paraId="4B941DE5" w14:textId="77777777" w:rsidR="00EE0BD8" w:rsidRPr="00AA2AB4" w:rsidRDefault="00EE0BD8" w:rsidP="00FA6046">
            <w:pPr>
              <w:contextualSpacing/>
              <w:jc w:val="center"/>
              <w:outlineLvl w:val="0"/>
            </w:pPr>
            <w:r w:rsidRPr="00AA2AB4">
              <w:t>0.00</w:t>
            </w:r>
            <w:r>
              <w:t>5</w:t>
            </w:r>
          </w:p>
          <w:p w14:paraId="0C4BB336" w14:textId="77777777" w:rsidR="00EE0BD8" w:rsidRPr="00AA2AB4" w:rsidRDefault="00EE0BD8" w:rsidP="00FA6046">
            <w:pPr>
              <w:contextualSpacing/>
              <w:jc w:val="center"/>
              <w:outlineLvl w:val="0"/>
            </w:pPr>
            <w:r w:rsidRPr="00AA2AB4">
              <w:t>(0.035)</w:t>
            </w:r>
          </w:p>
        </w:tc>
        <w:tc>
          <w:tcPr>
            <w:tcW w:w="1693" w:type="dxa"/>
            <w:tcBorders>
              <w:right w:val="single" w:sz="4" w:space="0" w:color="auto"/>
            </w:tcBorders>
          </w:tcPr>
          <w:p w14:paraId="4F26CA00" w14:textId="77777777" w:rsidR="00EE0BD8" w:rsidRDefault="00EE0BD8" w:rsidP="00FA6046">
            <w:pPr>
              <w:contextualSpacing/>
              <w:jc w:val="center"/>
              <w:outlineLvl w:val="0"/>
            </w:pPr>
            <w:r>
              <w:t>0</w:t>
            </w:r>
            <w:r w:rsidRPr="003100F3">
              <w:t>.00</w:t>
            </w:r>
            <w:r>
              <w:t>5</w:t>
            </w:r>
          </w:p>
          <w:p w14:paraId="1E20425C" w14:textId="77777777" w:rsidR="00EE0BD8" w:rsidRPr="00AA2AB4" w:rsidRDefault="00EE0BD8" w:rsidP="00FA6046">
            <w:pPr>
              <w:contextualSpacing/>
              <w:jc w:val="center"/>
              <w:outlineLvl w:val="0"/>
            </w:pPr>
            <w:r>
              <w:t>(0</w:t>
            </w:r>
            <w:r w:rsidRPr="003100F3">
              <w:t>.03</w:t>
            </w:r>
            <w:r>
              <w:t>5)</w:t>
            </w:r>
          </w:p>
        </w:tc>
      </w:tr>
      <w:tr w:rsidR="00EE0BD8" w:rsidRPr="00AA2AB4" w14:paraId="0CDF0239" w14:textId="77777777" w:rsidTr="00FA6046">
        <w:trPr>
          <w:trHeight w:val="48"/>
          <w:jc w:val="center"/>
        </w:trPr>
        <w:tc>
          <w:tcPr>
            <w:tcW w:w="4314" w:type="dxa"/>
            <w:tcBorders>
              <w:left w:val="single" w:sz="4" w:space="0" w:color="auto"/>
            </w:tcBorders>
            <w:vAlign w:val="center"/>
          </w:tcPr>
          <w:p w14:paraId="1BA8402C" w14:textId="77777777" w:rsidR="00EE0BD8" w:rsidRPr="00AA2AB4" w:rsidRDefault="00EE0BD8" w:rsidP="00FA6046">
            <w:pPr>
              <w:contextualSpacing/>
              <w:outlineLvl w:val="0"/>
              <w:rPr>
                <w:bCs/>
              </w:rPr>
            </w:pPr>
            <w:r w:rsidRPr="00AA2AB4">
              <w:rPr>
                <w:bCs/>
              </w:rPr>
              <w:t>Native Hawaiian</w:t>
            </w:r>
          </w:p>
        </w:tc>
        <w:tc>
          <w:tcPr>
            <w:tcW w:w="1689" w:type="dxa"/>
          </w:tcPr>
          <w:p w14:paraId="20B2A071" w14:textId="77777777" w:rsidR="00EE0BD8" w:rsidRDefault="00EE0BD8" w:rsidP="00FA6046">
            <w:pPr>
              <w:contextualSpacing/>
              <w:jc w:val="center"/>
              <w:outlineLvl w:val="0"/>
            </w:pPr>
            <w:r>
              <w:t>-0.003</w:t>
            </w:r>
          </w:p>
          <w:p w14:paraId="7FC1DB53" w14:textId="77777777" w:rsidR="00EE0BD8" w:rsidRPr="00AA2AB4" w:rsidRDefault="00EE0BD8" w:rsidP="00FA6046">
            <w:pPr>
              <w:contextualSpacing/>
              <w:jc w:val="center"/>
              <w:outlineLvl w:val="0"/>
              <w:rPr>
                <w:bCs/>
              </w:rPr>
            </w:pPr>
            <w:r>
              <w:t>(0.013)</w:t>
            </w:r>
          </w:p>
        </w:tc>
        <w:tc>
          <w:tcPr>
            <w:tcW w:w="1689" w:type="dxa"/>
            <w:gridSpan w:val="3"/>
          </w:tcPr>
          <w:p w14:paraId="4B07FBE8" w14:textId="77777777" w:rsidR="00EE0BD8" w:rsidRPr="00AA2AB4" w:rsidRDefault="00EE0BD8" w:rsidP="00FA6046">
            <w:pPr>
              <w:contextualSpacing/>
              <w:jc w:val="center"/>
              <w:outlineLvl w:val="0"/>
            </w:pPr>
            <w:r w:rsidRPr="00AA2AB4">
              <w:t>-0.00</w:t>
            </w:r>
            <w:r>
              <w:t>3</w:t>
            </w:r>
          </w:p>
          <w:p w14:paraId="0C57DDC2" w14:textId="77777777" w:rsidR="00EE0BD8" w:rsidRPr="00AA2AB4" w:rsidRDefault="00EE0BD8" w:rsidP="00FA6046">
            <w:pPr>
              <w:contextualSpacing/>
              <w:jc w:val="center"/>
              <w:outlineLvl w:val="0"/>
            </w:pPr>
            <w:r w:rsidRPr="00AA2AB4">
              <w:t>(0.013)</w:t>
            </w:r>
          </w:p>
        </w:tc>
        <w:tc>
          <w:tcPr>
            <w:tcW w:w="1693" w:type="dxa"/>
            <w:tcBorders>
              <w:right w:val="single" w:sz="4" w:space="0" w:color="auto"/>
            </w:tcBorders>
          </w:tcPr>
          <w:p w14:paraId="21E3133A" w14:textId="77777777" w:rsidR="00EE0BD8" w:rsidRDefault="00EE0BD8" w:rsidP="00FA6046">
            <w:pPr>
              <w:contextualSpacing/>
              <w:jc w:val="center"/>
              <w:outlineLvl w:val="0"/>
            </w:pPr>
            <w:r w:rsidRPr="003100F3">
              <w:t>-</w:t>
            </w:r>
            <w:r>
              <w:t>0</w:t>
            </w:r>
            <w:r w:rsidRPr="003100F3">
              <w:t>.00</w:t>
            </w:r>
            <w:r>
              <w:t>3</w:t>
            </w:r>
          </w:p>
          <w:p w14:paraId="1F6550F1" w14:textId="77777777" w:rsidR="00EE0BD8" w:rsidRPr="00AA2AB4" w:rsidRDefault="00EE0BD8" w:rsidP="00FA6046">
            <w:pPr>
              <w:contextualSpacing/>
              <w:jc w:val="center"/>
              <w:outlineLvl w:val="0"/>
            </w:pPr>
            <w:r>
              <w:t>(0</w:t>
            </w:r>
            <w:r w:rsidRPr="003100F3">
              <w:t>.01</w:t>
            </w:r>
            <w:r>
              <w:t>3)</w:t>
            </w:r>
          </w:p>
        </w:tc>
      </w:tr>
      <w:tr w:rsidR="00EE0BD8" w:rsidRPr="00AA2AB4" w14:paraId="5144DA57" w14:textId="77777777" w:rsidTr="00FA6046">
        <w:trPr>
          <w:trHeight w:val="48"/>
          <w:jc w:val="center"/>
        </w:trPr>
        <w:tc>
          <w:tcPr>
            <w:tcW w:w="4314" w:type="dxa"/>
            <w:tcBorders>
              <w:left w:val="single" w:sz="4" w:space="0" w:color="auto"/>
            </w:tcBorders>
            <w:vAlign w:val="center"/>
          </w:tcPr>
          <w:p w14:paraId="626501EC" w14:textId="77777777" w:rsidR="00EE0BD8" w:rsidRPr="00AA2AB4" w:rsidRDefault="00EE0BD8" w:rsidP="00FA6046">
            <w:pPr>
              <w:contextualSpacing/>
              <w:outlineLvl w:val="0"/>
              <w:rPr>
                <w:bCs/>
              </w:rPr>
            </w:pPr>
            <w:r w:rsidRPr="00AA2AB4">
              <w:rPr>
                <w:bCs/>
              </w:rPr>
              <w:t>Rural</w:t>
            </w:r>
          </w:p>
        </w:tc>
        <w:tc>
          <w:tcPr>
            <w:tcW w:w="1689" w:type="dxa"/>
          </w:tcPr>
          <w:p w14:paraId="5807A3EF" w14:textId="77777777" w:rsidR="00EE0BD8" w:rsidRPr="00AA2AB4" w:rsidRDefault="00EE0BD8" w:rsidP="00FA6046">
            <w:pPr>
              <w:contextualSpacing/>
              <w:jc w:val="center"/>
              <w:outlineLvl w:val="0"/>
            </w:pPr>
            <w:r w:rsidRPr="00AA2AB4">
              <w:t>-0.01</w:t>
            </w:r>
            <w:r>
              <w:t>6</w:t>
            </w:r>
          </w:p>
          <w:p w14:paraId="3828E290" w14:textId="77777777" w:rsidR="00EE0BD8" w:rsidRPr="00AA2AB4" w:rsidRDefault="00EE0BD8" w:rsidP="00FA6046">
            <w:pPr>
              <w:contextualSpacing/>
              <w:jc w:val="center"/>
              <w:outlineLvl w:val="0"/>
            </w:pPr>
            <w:r w:rsidRPr="00AA2AB4">
              <w:t>(0.013)</w:t>
            </w:r>
          </w:p>
        </w:tc>
        <w:tc>
          <w:tcPr>
            <w:tcW w:w="1689" w:type="dxa"/>
            <w:gridSpan w:val="3"/>
          </w:tcPr>
          <w:p w14:paraId="138886E1" w14:textId="77777777" w:rsidR="00EE0BD8" w:rsidRPr="00AA2AB4" w:rsidRDefault="00EE0BD8" w:rsidP="00FA6046">
            <w:pPr>
              <w:contextualSpacing/>
              <w:jc w:val="center"/>
              <w:outlineLvl w:val="0"/>
            </w:pPr>
            <w:r w:rsidRPr="00AA2AB4">
              <w:t>-0.01</w:t>
            </w:r>
            <w:r>
              <w:t>5</w:t>
            </w:r>
          </w:p>
          <w:p w14:paraId="77AB3409" w14:textId="77777777" w:rsidR="00EE0BD8" w:rsidRPr="00AA2AB4" w:rsidRDefault="00EE0BD8" w:rsidP="00FA6046">
            <w:pPr>
              <w:contextualSpacing/>
              <w:jc w:val="center"/>
              <w:outlineLvl w:val="0"/>
            </w:pPr>
            <w:r w:rsidRPr="00AA2AB4">
              <w:t>(0.013)</w:t>
            </w:r>
          </w:p>
        </w:tc>
        <w:tc>
          <w:tcPr>
            <w:tcW w:w="1693" w:type="dxa"/>
            <w:tcBorders>
              <w:right w:val="single" w:sz="4" w:space="0" w:color="auto"/>
            </w:tcBorders>
          </w:tcPr>
          <w:p w14:paraId="7DF8365A" w14:textId="77777777" w:rsidR="00EE0BD8" w:rsidRDefault="00EE0BD8" w:rsidP="00FA6046">
            <w:pPr>
              <w:contextualSpacing/>
              <w:jc w:val="center"/>
              <w:outlineLvl w:val="0"/>
            </w:pPr>
            <w:r w:rsidRPr="003100F3">
              <w:t>-</w:t>
            </w:r>
            <w:r>
              <w:t>0</w:t>
            </w:r>
            <w:r w:rsidRPr="003100F3">
              <w:t>.01</w:t>
            </w:r>
            <w:r>
              <w:t>6</w:t>
            </w:r>
          </w:p>
          <w:p w14:paraId="364A08EA" w14:textId="77777777" w:rsidR="00EE0BD8" w:rsidRPr="00AA2AB4" w:rsidRDefault="00EE0BD8" w:rsidP="00FA6046">
            <w:pPr>
              <w:contextualSpacing/>
              <w:jc w:val="center"/>
              <w:outlineLvl w:val="0"/>
            </w:pPr>
            <w:r>
              <w:t>(0</w:t>
            </w:r>
            <w:r w:rsidRPr="003100F3">
              <w:t>.01</w:t>
            </w:r>
            <w:r>
              <w:t>3)</w:t>
            </w:r>
          </w:p>
        </w:tc>
      </w:tr>
      <w:tr w:rsidR="00EE0BD8" w:rsidRPr="00AA2AB4" w14:paraId="38418AE2" w14:textId="77777777" w:rsidTr="00FA6046">
        <w:trPr>
          <w:trHeight w:val="125"/>
          <w:jc w:val="center"/>
        </w:trPr>
        <w:tc>
          <w:tcPr>
            <w:tcW w:w="4314" w:type="dxa"/>
            <w:tcBorders>
              <w:left w:val="single" w:sz="4" w:space="0" w:color="auto"/>
              <w:bottom w:val="single" w:sz="4" w:space="0" w:color="FFFFFF" w:themeColor="background1"/>
            </w:tcBorders>
          </w:tcPr>
          <w:p w14:paraId="59791392" w14:textId="77777777" w:rsidR="00EE0BD8" w:rsidRPr="00AA2AB4" w:rsidRDefault="00EE0BD8" w:rsidP="00FA6046">
            <w:pPr>
              <w:contextualSpacing/>
              <w:outlineLvl w:val="0"/>
              <w:rPr>
                <w:bCs/>
              </w:rPr>
            </w:pPr>
            <w:r w:rsidRPr="00AA2AB4">
              <w:rPr>
                <w:bCs/>
              </w:rPr>
              <w:t>… x Rural Job</w:t>
            </w:r>
          </w:p>
        </w:tc>
        <w:tc>
          <w:tcPr>
            <w:tcW w:w="1689" w:type="dxa"/>
            <w:tcBorders>
              <w:bottom w:val="single" w:sz="4" w:space="0" w:color="FFFFFF" w:themeColor="background1"/>
            </w:tcBorders>
          </w:tcPr>
          <w:p w14:paraId="14F0AB52" w14:textId="77777777" w:rsidR="00EE0BD8" w:rsidRPr="00AA2AB4" w:rsidRDefault="00EE0BD8" w:rsidP="00FA6046">
            <w:pPr>
              <w:contextualSpacing/>
              <w:jc w:val="center"/>
              <w:outlineLvl w:val="0"/>
            </w:pPr>
            <w:r w:rsidRPr="00AA2AB4">
              <w:t>0.00</w:t>
            </w:r>
            <w:r>
              <w:t>2</w:t>
            </w:r>
          </w:p>
          <w:p w14:paraId="6FE9361D" w14:textId="77777777" w:rsidR="00EE0BD8" w:rsidRPr="00AA2AB4" w:rsidRDefault="00EE0BD8" w:rsidP="00FA6046">
            <w:pPr>
              <w:contextualSpacing/>
              <w:jc w:val="center"/>
              <w:outlineLvl w:val="0"/>
            </w:pPr>
            <w:r w:rsidRPr="00AA2AB4">
              <w:t>(0.018)</w:t>
            </w:r>
          </w:p>
        </w:tc>
        <w:tc>
          <w:tcPr>
            <w:tcW w:w="1689" w:type="dxa"/>
            <w:gridSpan w:val="3"/>
            <w:tcBorders>
              <w:bottom w:val="single" w:sz="4" w:space="0" w:color="FFFFFF" w:themeColor="background1"/>
            </w:tcBorders>
          </w:tcPr>
          <w:p w14:paraId="60CDE1C2" w14:textId="77777777" w:rsidR="00EE0BD8" w:rsidRPr="00AA2AB4" w:rsidRDefault="00EE0BD8" w:rsidP="00FA6046">
            <w:pPr>
              <w:contextualSpacing/>
              <w:jc w:val="center"/>
              <w:outlineLvl w:val="0"/>
            </w:pPr>
            <w:r w:rsidRPr="00AA2AB4">
              <w:t>0.00</w:t>
            </w:r>
            <w:r>
              <w:t>2</w:t>
            </w:r>
          </w:p>
          <w:p w14:paraId="555AA69E" w14:textId="77777777" w:rsidR="00EE0BD8" w:rsidRPr="00AA2AB4" w:rsidRDefault="00EE0BD8" w:rsidP="00FA6046">
            <w:pPr>
              <w:contextualSpacing/>
              <w:jc w:val="center"/>
              <w:outlineLvl w:val="0"/>
            </w:pPr>
            <w:r w:rsidRPr="00AA2AB4">
              <w:t>(0.018)</w:t>
            </w:r>
          </w:p>
        </w:tc>
        <w:tc>
          <w:tcPr>
            <w:tcW w:w="1693" w:type="dxa"/>
            <w:tcBorders>
              <w:bottom w:val="single" w:sz="4" w:space="0" w:color="FFFFFF" w:themeColor="background1"/>
              <w:right w:val="single" w:sz="4" w:space="0" w:color="auto"/>
            </w:tcBorders>
          </w:tcPr>
          <w:p w14:paraId="11B6DEC2" w14:textId="77777777" w:rsidR="00EE0BD8" w:rsidRDefault="00EE0BD8" w:rsidP="00FA6046">
            <w:pPr>
              <w:contextualSpacing/>
              <w:jc w:val="center"/>
              <w:outlineLvl w:val="0"/>
            </w:pPr>
            <w:r>
              <w:t>0</w:t>
            </w:r>
            <w:r w:rsidRPr="003100F3">
              <w:t>.00</w:t>
            </w:r>
            <w:r>
              <w:t>2</w:t>
            </w:r>
          </w:p>
          <w:p w14:paraId="2F8C6669" w14:textId="77777777" w:rsidR="00EE0BD8" w:rsidRPr="00AA2AB4" w:rsidRDefault="00EE0BD8" w:rsidP="00FA6046">
            <w:pPr>
              <w:contextualSpacing/>
              <w:jc w:val="center"/>
              <w:outlineLvl w:val="0"/>
            </w:pPr>
            <w:r>
              <w:t>(0</w:t>
            </w:r>
            <w:r w:rsidRPr="003100F3">
              <w:t>.018</w:t>
            </w:r>
            <w:r>
              <w:t>)</w:t>
            </w:r>
          </w:p>
        </w:tc>
      </w:tr>
      <w:tr w:rsidR="00EE0BD8" w:rsidRPr="00AA2AB4" w14:paraId="5F83C200" w14:textId="77777777" w:rsidTr="00FA6046">
        <w:trPr>
          <w:trHeight w:val="125"/>
          <w:jc w:val="center"/>
        </w:trPr>
        <w:tc>
          <w:tcPr>
            <w:tcW w:w="4314" w:type="dxa"/>
            <w:tcBorders>
              <w:top w:val="single" w:sz="4" w:space="0" w:color="FFFFFF" w:themeColor="background1"/>
              <w:left w:val="single" w:sz="4" w:space="0" w:color="auto"/>
              <w:bottom w:val="single" w:sz="4" w:space="0" w:color="auto"/>
            </w:tcBorders>
          </w:tcPr>
          <w:p w14:paraId="4579D78B" w14:textId="77777777" w:rsidR="00EE0BD8" w:rsidRPr="00AA2AB4" w:rsidRDefault="00EE0BD8" w:rsidP="00FA6046">
            <w:pPr>
              <w:contextualSpacing/>
              <w:outlineLvl w:val="0"/>
              <w:rPr>
                <w:bCs/>
              </w:rPr>
            </w:pPr>
            <w:r>
              <w:rPr>
                <w:bCs/>
              </w:rPr>
              <w:t>Navajo Last Name Signal</w:t>
            </w:r>
          </w:p>
        </w:tc>
        <w:tc>
          <w:tcPr>
            <w:tcW w:w="1689" w:type="dxa"/>
            <w:tcBorders>
              <w:top w:val="single" w:sz="4" w:space="0" w:color="FFFFFF" w:themeColor="background1"/>
              <w:bottom w:val="single" w:sz="4" w:space="0" w:color="auto"/>
            </w:tcBorders>
          </w:tcPr>
          <w:p w14:paraId="6E4EC85C" w14:textId="77777777" w:rsidR="00EE0BD8" w:rsidRPr="00AA2AB4" w:rsidRDefault="00EE0BD8" w:rsidP="00FA6046">
            <w:pPr>
              <w:contextualSpacing/>
              <w:jc w:val="center"/>
              <w:outlineLvl w:val="0"/>
            </w:pPr>
            <w:r>
              <w:t>…</w:t>
            </w:r>
          </w:p>
        </w:tc>
        <w:tc>
          <w:tcPr>
            <w:tcW w:w="1689" w:type="dxa"/>
            <w:gridSpan w:val="3"/>
            <w:tcBorders>
              <w:top w:val="single" w:sz="4" w:space="0" w:color="FFFFFF" w:themeColor="background1"/>
              <w:bottom w:val="single" w:sz="4" w:space="0" w:color="auto"/>
            </w:tcBorders>
          </w:tcPr>
          <w:p w14:paraId="5F695B98" w14:textId="77777777" w:rsidR="00EE0BD8" w:rsidRPr="00AA2AB4" w:rsidRDefault="00EE0BD8" w:rsidP="00FA6046">
            <w:pPr>
              <w:contextualSpacing/>
              <w:jc w:val="center"/>
              <w:outlineLvl w:val="0"/>
            </w:pPr>
            <w:r>
              <w:t>…</w:t>
            </w:r>
          </w:p>
        </w:tc>
        <w:tc>
          <w:tcPr>
            <w:tcW w:w="1693" w:type="dxa"/>
            <w:tcBorders>
              <w:top w:val="single" w:sz="4" w:space="0" w:color="FFFFFF" w:themeColor="background1"/>
              <w:bottom w:val="single" w:sz="4" w:space="0" w:color="auto"/>
              <w:right w:val="single" w:sz="4" w:space="0" w:color="auto"/>
            </w:tcBorders>
            <w:vAlign w:val="center"/>
          </w:tcPr>
          <w:p w14:paraId="67EBBEE4" w14:textId="77777777" w:rsidR="00EE0BD8" w:rsidRDefault="00EE0BD8" w:rsidP="00FA6046">
            <w:pPr>
              <w:contextualSpacing/>
              <w:jc w:val="center"/>
              <w:outlineLvl w:val="0"/>
            </w:pPr>
            <w:r w:rsidRPr="003100F3">
              <w:t>-</w:t>
            </w:r>
            <w:r>
              <w:t>0</w:t>
            </w:r>
            <w:r w:rsidRPr="003100F3">
              <w:t>.007</w:t>
            </w:r>
          </w:p>
          <w:p w14:paraId="5A072783" w14:textId="77777777" w:rsidR="00EE0BD8" w:rsidRPr="00AA2AB4" w:rsidRDefault="00EE0BD8" w:rsidP="00FA6046">
            <w:pPr>
              <w:contextualSpacing/>
              <w:jc w:val="center"/>
              <w:outlineLvl w:val="0"/>
            </w:pPr>
            <w:r>
              <w:t>(0</w:t>
            </w:r>
            <w:r w:rsidRPr="003100F3">
              <w:t>.026</w:t>
            </w:r>
            <w:r>
              <w:t>)</w:t>
            </w:r>
          </w:p>
        </w:tc>
      </w:tr>
      <w:tr w:rsidR="00EE0BD8" w:rsidRPr="00AA2AB4" w14:paraId="2022B65E" w14:textId="77777777" w:rsidTr="00FA6046">
        <w:trPr>
          <w:trHeight w:val="125"/>
          <w:jc w:val="center"/>
        </w:trPr>
        <w:tc>
          <w:tcPr>
            <w:tcW w:w="4314" w:type="dxa"/>
            <w:tcBorders>
              <w:top w:val="single" w:sz="4" w:space="0" w:color="auto"/>
              <w:left w:val="single" w:sz="4" w:space="0" w:color="auto"/>
              <w:bottom w:val="single" w:sz="4" w:space="0" w:color="auto"/>
            </w:tcBorders>
            <w:shd w:val="clear" w:color="auto" w:fill="FFFFFF" w:themeFill="background1"/>
            <w:vAlign w:val="center"/>
          </w:tcPr>
          <w:p w14:paraId="5CB66C0A" w14:textId="77777777" w:rsidR="00EE0BD8" w:rsidRPr="00AA2AB4" w:rsidRDefault="00EE0BD8" w:rsidP="00FA6046">
            <w:pPr>
              <w:contextualSpacing/>
              <w:jc w:val="center"/>
              <w:outlineLvl w:val="0"/>
              <w:rPr>
                <w:bCs/>
              </w:rPr>
            </w:pPr>
            <w:r w:rsidRPr="00AA2AB4">
              <w:rPr>
                <w:bCs/>
              </w:rPr>
              <w:t>Callback Rate for White:</w:t>
            </w:r>
          </w:p>
        </w:tc>
        <w:tc>
          <w:tcPr>
            <w:tcW w:w="5071" w:type="dxa"/>
            <w:gridSpan w:val="5"/>
            <w:tcBorders>
              <w:top w:val="single" w:sz="4" w:space="0" w:color="auto"/>
              <w:bottom w:val="single" w:sz="4" w:space="0" w:color="auto"/>
              <w:right w:val="single" w:sz="4" w:space="0" w:color="auto"/>
            </w:tcBorders>
            <w:shd w:val="clear" w:color="auto" w:fill="FFFFFF" w:themeFill="background1"/>
            <w:vAlign w:val="center"/>
          </w:tcPr>
          <w:p w14:paraId="5D5BA701" w14:textId="77777777" w:rsidR="00EE0BD8" w:rsidRPr="00AA2AB4" w:rsidRDefault="00EE0BD8" w:rsidP="00FA6046">
            <w:pPr>
              <w:contextualSpacing/>
              <w:jc w:val="center"/>
              <w:outlineLvl w:val="0"/>
              <w:rPr>
                <w:bCs/>
              </w:rPr>
            </w:pPr>
            <w:r w:rsidRPr="00AA2AB4">
              <w:rPr>
                <w:bCs/>
              </w:rPr>
              <w:t>19.8%</w:t>
            </w:r>
          </w:p>
        </w:tc>
      </w:tr>
    </w:tbl>
    <w:p w14:paraId="6EBB084A" w14:textId="17D70182" w:rsidR="00EE0BD8" w:rsidRDefault="00EE0BD8" w:rsidP="00EE0BD8">
      <w:pPr>
        <w:outlineLvl w:val="0"/>
        <w:rPr>
          <w:sz w:val="20"/>
          <w:szCs w:val="20"/>
          <w:lang w:val="en-CA"/>
        </w:rPr>
        <w:sectPr w:rsidR="00EE0BD8" w:rsidSect="0024036C">
          <w:pgSz w:w="12240" w:h="15840"/>
          <w:pgMar w:top="1440" w:right="1440" w:bottom="1440" w:left="1440" w:header="720" w:footer="720" w:gutter="0"/>
          <w:cols w:space="720"/>
          <w:docGrid w:linePitch="360"/>
        </w:sectPr>
      </w:pPr>
      <w:r w:rsidRPr="00630339">
        <w:rPr>
          <w:sz w:val="20"/>
          <w:szCs w:val="20"/>
        </w:rPr>
        <w:t>Notes</w:t>
      </w:r>
      <w:r w:rsidRPr="00E3691B">
        <w:rPr>
          <w:sz w:val="20"/>
          <w:szCs w:val="20"/>
        </w:rPr>
        <w:t xml:space="preserve">: </w:t>
      </w:r>
      <w:r w:rsidRPr="00630339">
        <w:rPr>
          <w:sz w:val="20"/>
          <w:szCs w:val="20"/>
        </w:rPr>
        <w:t xml:space="preserve">N=13,516. </w:t>
      </w:r>
      <w:r>
        <w:rPr>
          <w:sz w:val="20"/>
          <w:szCs w:val="20"/>
        </w:rPr>
        <w:t>Column (1) is Column (2) from Table</w:t>
      </w:r>
      <w:r w:rsidR="00B278B5">
        <w:rPr>
          <w:sz w:val="20"/>
          <w:szCs w:val="20"/>
        </w:rPr>
        <w:t xml:space="preserve"> 6.</w:t>
      </w:r>
      <w:r>
        <w:rPr>
          <w:sz w:val="20"/>
          <w:szCs w:val="20"/>
        </w:rPr>
        <w:t xml:space="preserve"> </w:t>
      </w:r>
      <w:r>
        <w:rPr>
          <w:sz w:val="20"/>
          <w:szCs w:val="20"/>
          <w:lang w:val="en-CA"/>
        </w:rPr>
        <w:t>For column (2), any Indigenous resume with the only signal being a Navajo last name signal was recoded as being a non-Indigenous resume. For column (3), Navajo last name signals were added as a separate control variable to the regression in Column (1).</w:t>
      </w:r>
    </w:p>
    <w:p w14:paraId="1839FE6A" w14:textId="3592487B" w:rsidR="00EE0BD8" w:rsidRPr="00630339" w:rsidRDefault="00EE0BD8" w:rsidP="00EE0BD8">
      <w:pPr>
        <w:jc w:val="center"/>
        <w:outlineLvl w:val="0"/>
      </w:pPr>
      <w:r>
        <w:lastRenderedPageBreak/>
        <w:t xml:space="preserve">Online Appendix Table </w:t>
      </w:r>
      <w:r w:rsidR="004935F7">
        <w:t>D</w:t>
      </w:r>
      <w:r w:rsidR="00203B34">
        <w:t>4</w:t>
      </w:r>
      <w:r w:rsidRPr="00630339">
        <w:t xml:space="preserve"> – </w:t>
      </w:r>
      <w:r w:rsidR="00076227">
        <w:t>Replicating Table 10, Ignoring</w:t>
      </w:r>
      <w:r w:rsidRPr="00630339">
        <w:t xml:space="preserve"> Navajo Last Name Signals</w:t>
      </w:r>
    </w:p>
    <w:tbl>
      <w:tblPr>
        <w:tblStyle w:val="TableGrid"/>
        <w:tblW w:w="80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25"/>
        <w:gridCol w:w="1107"/>
        <w:gridCol w:w="153"/>
        <w:gridCol w:w="810"/>
        <w:gridCol w:w="34"/>
        <w:gridCol w:w="956"/>
        <w:gridCol w:w="41"/>
        <w:gridCol w:w="769"/>
      </w:tblGrid>
      <w:tr w:rsidR="00EE0BD8" w:rsidRPr="00630339" w14:paraId="743E95D0" w14:textId="77777777" w:rsidTr="00FA6046">
        <w:trPr>
          <w:trHeight w:val="74"/>
          <w:jc w:val="center"/>
        </w:trPr>
        <w:tc>
          <w:tcPr>
            <w:tcW w:w="4225" w:type="dxa"/>
            <w:tcBorders>
              <w:top w:val="single" w:sz="4" w:space="0" w:color="auto"/>
              <w:left w:val="single" w:sz="4" w:space="0" w:color="auto"/>
              <w:bottom w:val="single" w:sz="4" w:space="0" w:color="auto"/>
            </w:tcBorders>
          </w:tcPr>
          <w:p w14:paraId="03E1E1FB" w14:textId="77777777" w:rsidR="00EE0BD8" w:rsidRPr="00630339" w:rsidRDefault="00EE0BD8" w:rsidP="00FA6046">
            <w:pPr>
              <w:jc w:val="center"/>
              <w:outlineLvl w:val="0"/>
              <w:rPr>
                <w:bCs/>
                <w:sz w:val="4"/>
                <w:szCs w:val="4"/>
              </w:rPr>
            </w:pPr>
          </w:p>
        </w:tc>
        <w:tc>
          <w:tcPr>
            <w:tcW w:w="1107" w:type="dxa"/>
            <w:tcBorders>
              <w:top w:val="single" w:sz="4" w:space="0" w:color="auto"/>
              <w:bottom w:val="single" w:sz="4" w:space="0" w:color="auto"/>
            </w:tcBorders>
          </w:tcPr>
          <w:p w14:paraId="0BA719E0" w14:textId="77777777" w:rsidR="00EE0BD8" w:rsidRPr="00630339" w:rsidRDefault="00EE0BD8" w:rsidP="00FA6046">
            <w:pPr>
              <w:jc w:val="center"/>
              <w:outlineLvl w:val="0"/>
              <w:rPr>
                <w:bCs/>
                <w:sz w:val="4"/>
                <w:szCs w:val="4"/>
              </w:rPr>
            </w:pPr>
          </w:p>
        </w:tc>
        <w:tc>
          <w:tcPr>
            <w:tcW w:w="997" w:type="dxa"/>
            <w:gridSpan w:val="3"/>
            <w:tcBorders>
              <w:top w:val="single" w:sz="4" w:space="0" w:color="auto"/>
              <w:bottom w:val="single" w:sz="4" w:space="0" w:color="auto"/>
            </w:tcBorders>
          </w:tcPr>
          <w:p w14:paraId="249868FD" w14:textId="77777777" w:rsidR="00EE0BD8" w:rsidRPr="00630339" w:rsidRDefault="00EE0BD8" w:rsidP="00FA6046">
            <w:pPr>
              <w:jc w:val="center"/>
              <w:outlineLvl w:val="0"/>
              <w:rPr>
                <w:bCs/>
                <w:sz w:val="4"/>
                <w:szCs w:val="4"/>
              </w:rPr>
            </w:pPr>
          </w:p>
        </w:tc>
        <w:tc>
          <w:tcPr>
            <w:tcW w:w="997" w:type="dxa"/>
            <w:gridSpan w:val="2"/>
            <w:tcBorders>
              <w:top w:val="single" w:sz="4" w:space="0" w:color="auto"/>
              <w:bottom w:val="single" w:sz="4" w:space="0" w:color="auto"/>
            </w:tcBorders>
          </w:tcPr>
          <w:p w14:paraId="060077BF" w14:textId="77777777" w:rsidR="00EE0BD8" w:rsidRPr="00630339" w:rsidRDefault="00EE0BD8" w:rsidP="00FA6046">
            <w:pPr>
              <w:jc w:val="center"/>
              <w:outlineLvl w:val="0"/>
              <w:rPr>
                <w:bCs/>
                <w:sz w:val="4"/>
                <w:szCs w:val="4"/>
              </w:rPr>
            </w:pPr>
          </w:p>
        </w:tc>
        <w:tc>
          <w:tcPr>
            <w:tcW w:w="769" w:type="dxa"/>
            <w:tcBorders>
              <w:top w:val="single" w:sz="4" w:space="0" w:color="auto"/>
              <w:left w:val="nil"/>
              <w:bottom w:val="single" w:sz="4" w:space="0" w:color="auto"/>
              <w:right w:val="single" w:sz="4" w:space="0" w:color="auto"/>
            </w:tcBorders>
          </w:tcPr>
          <w:p w14:paraId="5AFE98F3" w14:textId="77777777" w:rsidR="00EE0BD8" w:rsidRPr="00630339" w:rsidRDefault="00EE0BD8" w:rsidP="00FA6046">
            <w:pPr>
              <w:jc w:val="center"/>
              <w:outlineLvl w:val="0"/>
              <w:rPr>
                <w:bCs/>
                <w:sz w:val="4"/>
                <w:szCs w:val="4"/>
              </w:rPr>
            </w:pPr>
          </w:p>
        </w:tc>
      </w:tr>
      <w:tr w:rsidR="00EE0BD8" w:rsidRPr="00630339" w14:paraId="1DC9D387" w14:textId="77777777" w:rsidTr="00FA6046">
        <w:trPr>
          <w:trHeight w:val="74"/>
          <w:jc w:val="center"/>
        </w:trPr>
        <w:tc>
          <w:tcPr>
            <w:tcW w:w="4225" w:type="dxa"/>
            <w:tcBorders>
              <w:top w:val="single" w:sz="4" w:space="0" w:color="auto"/>
              <w:left w:val="single" w:sz="4" w:space="0" w:color="auto"/>
              <w:bottom w:val="single" w:sz="4" w:space="0" w:color="auto"/>
            </w:tcBorders>
            <w:vAlign w:val="bottom"/>
          </w:tcPr>
          <w:p w14:paraId="20065037" w14:textId="77777777" w:rsidR="00EE0BD8" w:rsidRPr="00630339" w:rsidRDefault="00EE0BD8" w:rsidP="00FA6046">
            <w:pPr>
              <w:outlineLvl w:val="0"/>
              <w:rPr>
                <w:bCs/>
              </w:rPr>
            </w:pPr>
          </w:p>
        </w:tc>
        <w:tc>
          <w:tcPr>
            <w:tcW w:w="1260" w:type="dxa"/>
            <w:gridSpan w:val="2"/>
            <w:tcBorders>
              <w:top w:val="single" w:sz="4" w:space="0" w:color="auto"/>
              <w:bottom w:val="single" w:sz="4" w:space="0" w:color="auto"/>
            </w:tcBorders>
            <w:vAlign w:val="center"/>
          </w:tcPr>
          <w:p w14:paraId="60EE7953" w14:textId="77777777" w:rsidR="00EE0BD8" w:rsidRDefault="00EE0BD8" w:rsidP="00FA6046">
            <w:pPr>
              <w:tabs>
                <w:tab w:val="left" w:pos="8190"/>
              </w:tabs>
              <w:ind w:right="268"/>
              <w:jc w:val="center"/>
              <w:outlineLvl w:val="0"/>
              <w:rPr>
                <w:bCs/>
              </w:rPr>
            </w:pPr>
            <w:r>
              <w:rPr>
                <w:bCs/>
              </w:rPr>
              <w:t>Default</w:t>
            </w:r>
          </w:p>
          <w:p w14:paraId="2D400701" w14:textId="1BA5BC9D" w:rsidR="00076227" w:rsidRPr="00630339" w:rsidRDefault="00076227" w:rsidP="00FA6046">
            <w:pPr>
              <w:tabs>
                <w:tab w:val="left" w:pos="8190"/>
              </w:tabs>
              <w:ind w:right="268"/>
              <w:jc w:val="center"/>
              <w:outlineLvl w:val="0"/>
              <w:rPr>
                <w:bCs/>
              </w:rPr>
            </w:pPr>
            <w:r>
              <w:rPr>
                <w:bCs/>
              </w:rPr>
              <w:t>(1)</w:t>
            </w:r>
          </w:p>
        </w:tc>
        <w:tc>
          <w:tcPr>
            <w:tcW w:w="810" w:type="dxa"/>
            <w:tcBorders>
              <w:top w:val="single" w:sz="4" w:space="0" w:color="auto"/>
              <w:bottom w:val="single" w:sz="4" w:space="0" w:color="auto"/>
            </w:tcBorders>
            <w:vAlign w:val="center"/>
          </w:tcPr>
          <w:p w14:paraId="0C596D9C" w14:textId="77777777" w:rsidR="00EE0BD8" w:rsidRPr="00630339" w:rsidRDefault="00EE0BD8" w:rsidP="00FA6046">
            <w:pPr>
              <w:tabs>
                <w:tab w:val="left" w:pos="8190"/>
              </w:tabs>
              <w:ind w:right="268"/>
              <w:jc w:val="center"/>
              <w:outlineLvl w:val="0"/>
              <w:rPr>
                <w:bCs/>
              </w:rPr>
            </w:pPr>
            <w:r w:rsidRPr="00630339">
              <w:rPr>
                <w:bCs/>
              </w:rPr>
              <w:t>N</w:t>
            </w:r>
          </w:p>
        </w:tc>
        <w:tc>
          <w:tcPr>
            <w:tcW w:w="990" w:type="dxa"/>
            <w:gridSpan w:val="2"/>
            <w:tcBorders>
              <w:top w:val="single" w:sz="4" w:space="0" w:color="auto"/>
              <w:bottom w:val="single" w:sz="4" w:space="0" w:color="auto"/>
            </w:tcBorders>
            <w:vAlign w:val="center"/>
          </w:tcPr>
          <w:p w14:paraId="2CC6A1C8" w14:textId="3B6C98BD" w:rsidR="00EE0BD8" w:rsidRDefault="00EE0BD8" w:rsidP="00FA6046">
            <w:pPr>
              <w:tabs>
                <w:tab w:val="left" w:pos="8190"/>
              </w:tabs>
              <w:ind w:right="-103"/>
              <w:jc w:val="center"/>
              <w:outlineLvl w:val="0"/>
              <w:rPr>
                <w:bCs/>
              </w:rPr>
            </w:pPr>
            <w:r>
              <w:rPr>
                <w:bCs/>
              </w:rPr>
              <w:t>Ignore</w:t>
            </w:r>
            <w:r w:rsidRPr="00630339">
              <w:rPr>
                <w:bCs/>
              </w:rPr>
              <w:t xml:space="preserve"> Navajo</w:t>
            </w:r>
            <w:r>
              <w:rPr>
                <w:bCs/>
              </w:rPr>
              <w:t xml:space="preserve"> Name</w:t>
            </w:r>
          </w:p>
          <w:p w14:paraId="5DCEAEA5" w14:textId="324E772C" w:rsidR="00076227" w:rsidRPr="00630339" w:rsidRDefault="00076227" w:rsidP="00FA6046">
            <w:pPr>
              <w:tabs>
                <w:tab w:val="left" w:pos="8190"/>
              </w:tabs>
              <w:ind w:right="-103"/>
              <w:jc w:val="center"/>
              <w:outlineLvl w:val="0"/>
              <w:rPr>
                <w:bCs/>
              </w:rPr>
            </w:pPr>
            <w:r>
              <w:rPr>
                <w:bCs/>
              </w:rPr>
              <w:t>(2)</w:t>
            </w:r>
          </w:p>
        </w:tc>
        <w:tc>
          <w:tcPr>
            <w:tcW w:w="810" w:type="dxa"/>
            <w:gridSpan w:val="2"/>
            <w:tcBorders>
              <w:top w:val="single" w:sz="4" w:space="0" w:color="auto"/>
              <w:left w:val="nil"/>
              <w:bottom w:val="single" w:sz="4" w:space="0" w:color="auto"/>
              <w:right w:val="single" w:sz="4" w:space="0" w:color="auto"/>
            </w:tcBorders>
            <w:vAlign w:val="center"/>
          </w:tcPr>
          <w:p w14:paraId="5D0ED9E3" w14:textId="77777777" w:rsidR="00EE0BD8" w:rsidRPr="00630339" w:rsidRDefault="00EE0BD8" w:rsidP="00FA6046">
            <w:pPr>
              <w:tabs>
                <w:tab w:val="left" w:pos="8190"/>
              </w:tabs>
              <w:ind w:right="268"/>
              <w:jc w:val="center"/>
              <w:outlineLvl w:val="0"/>
              <w:rPr>
                <w:bCs/>
              </w:rPr>
            </w:pPr>
            <w:r w:rsidRPr="00630339">
              <w:rPr>
                <w:bCs/>
              </w:rPr>
              <w:t>N</w:t>
            </w:r>
          </w:p>
        </w:tc>
      </w:tr>
      <w:tr w:rsidR="00EE0BD8" w:rsidRPr="00630339" w14:paraId="02988D27" w14:textId="77777777" w:rsidTr="00FA6046">
        <w:trPr>
          <w:trHeight w:val="176"/>
          <w:jc w:val="center"/>
        </w:trPr>
        <w:tc>
          <w:tcPr>
            <w:tcW w:w="4225" w:type="dxa"/>
            <w:tcBorders>
              <w:left w:val="single" w:sz="4" w:space="0" w:color="auto"/>
            </w:tcBorders>
          </w:tcPr>
          <w:p w14:paraId="62C49165" w14:textId="77777777" w:rsidR="00EE0BD8" w:rsidRPr="00630339" w:rsidRDefault="00EE0BD8" w:rsidP="00FA6046">
            <w:pPr>
              <w:outlineLvl w:val="0"/>
              <w:rPr>
                <w:bCs/>
              </w:rPr>
            </w:pPr>
            <w:r w:rsidRPr="00630339">
              <w:rPr>
                <w:iCs/>
              </w:rPr>
              <w:t>Indigenous</w:t>
            </w:r>
          </w:p>
        </w:tc>
        <w:tc>
          <w:tcPr>
            <w:tcW w:w="1260" w:type="dxa"/>
            <w:gridSpan w:val="2"/>
          </w:tcPr>
          <w:p w14:paraId="2A0AC81A" w14:textId="77777777" w:rsidR="00EE0BD8" w:rsidRPr="00630339" w:rsidRDefault="00EE0BD8" w:rsidP="00FA6046">
            <w:pPr>
              <w:jc w:val="center"/>
            </w:pPr>
          </w:p>
        </w:tc>
        <w:tc>
          <w:tcPr>
            <w:tcW w:w="810" w:type="dxa"/>
            <w:vAlign w:val="bottom"/>
          </w:tcPr>
          <w:p w14:paraId="7AAB634F" w14:textId="77777777" w:rsidR="00EE0BD8" w:rsidRPr="00630339" w:rsidRDefault="00EE0BD8" w:rsidP="00FA6046">
            <w:pPr>
              <w:jc w:val="center"/>
              <w:outlineLvl w:val="0"/>
              <w:rPr>
                <w:bCs/>
              </w:rPr>
            </w:pPr>
          </w:p>
        </w:tc>
        <w:tc>
          <w:tcPr>
            <w:tcW w:w="990" w:type="dxa"/>
            <w:gridSpan w:val="2"/>
            <w:tcBorders>
              <w:top w:val="single" w:sz="4" w:space="0" w:color="auto"/>
            </w:tcBorders>
          </w:tcPr>
          <w:p w14:paraId="1C0DD40C" w14:textId="77777777" w:rsidR="00EE0BD8" w:rsidRPr="00630339" w:rsidRDefault="00EE0BD8" w:rsidP="00FA6046">
            <w:pPr>
              <w:jc w:val="center"/>
              <w:outlineLvl w:val="0"/>
            </w:pPr>
          </w:p>
        </w:tc>
        <w:tc>
          <w:tcPr>
            <w:tcW w:w="810" w:type="dxa"/>
            <w:gridSpan w:val="2"/>
            <w:tcBorders>
              <w:left w:val="nil"/>
              <w:right w:val="single" w:sz="4" w:space="0" w:color="auto"/>
            </w:tcBorders>
            <w:vAlign w:val="bottom"/>
          </w:tcPr>
          <w:p w14:paraId="598C9E0F" w14:textId="77777777" w:rsidR="00EE0BD8" w:rsidRPr="00630339" w:rsidRDefault="00EE0BD8" w:rsidP="00FA6046">
            <w:pPr>
              <w:jc w:val="center"/>
              <w:outlineLvl w:val="0"/>
            </w:pPr>
          </w:p>
        </w:tc>
      </w:tr>
      <w:tr w:rsidR="00EE0BD8" w:rsidRPr="00630339" w14:paraId="5418A14C" w14:textId="77777777" w:rsidTr="00FA6046">
        <w:trPr>
          <w:trHeight w:val="176"/>
          <w:jc w:val="center"/>
        </w:trPr>
        <w:tc>
          <w:tcPr>
            <w:tcW w:w="4225" w:type="dxa"/>
            <w:tcBorders>
              <w:left w:val="single" w:sz="4" w:space="0" w:color="auto"/>
            </w:tcBorders>
          </w:tcPr>
          <w:p w14:paraId="316BD3A1" w14:textId="77777777" w:rsidR="00EE0BD8" w:rsidRPr="00630339" w:rsidRDefault="00EE0BD8" w:rsidP="00FA6046">
            <w:pPr>
              <w:outlineLvl w:val="0"/>
              <w:rPr>
                <w:bCs/>
              </w:rPr>
            </w:pPr>
            <w:r w:rsidRPr="00630339">
              <w:rPr>
                <w:bCs/>
              </w:rPr>
              <w:t>… x Volunteer Only</w:t>
            </w:r>
          </w:p>
        </w:tc>
        <w:tc>
          <w:tcPr>
            <w:tcW w:w="1260" w:type="dxa"/>
            <w:gridSpan w:val="2"/>
          </w:tcPr>
          <w:p w14:paraId="10A2A5C1" w14:textId="77777777" w:rsidR="00EE0BD8" w:rsidRPr="00630339" w:rsidRDefault="00EE0BD8" w:rsidP="00FA6046">
            <w:pPr>
              <w:jc w:val="center"/>
            </w:pPr>
            <w:r w:rsidRPr="00630339">
              <w:t>-0.00</w:t>
            </w:r>
            <w:r>
              <w:t>6</w:t>
            </w:r>
          </w:p>
        </w:tc>
        <w:tc>
          <w:tcPr>
            <w:tcW w:w="810" w:type="dxa"/>
            <w:vAlign w:val="bottom"/>
          </w:tcPr>
          <w:p w14:paraId="4ABD948F" w14:textId="77777777" w:rsidR="00EE0BD8" w:rsidRPr="00630339" w:rsidRDefault="00EE0BD8" w:rsidP="00FA6046">
            <w:pPr>
              <w:jc w:val="center"/>
              <w:outlineLvl w:val="0"/>
              <w:rPr>
                <w:bCs/>
              </w:rPr>
            </w:pPr>
            <w:r w:rsidRPr="00630339">
              <w:rPr>
                <w:bCs/>
              </w:rPr>
              <w:t>3,029</w:t>
            </w:r>
          </w:p>
        </w:tc>
        <w:tc>
          <w:tcPr>
            <w:tcW w:w="990" w:type="dxa"/>
            <w:gridSpan w:val="2"/>
          </w:tcPr>
          <w:p w14:paraId="65F91BAC" w14:textId="05D7FD11" w:rsidR="00EE0BD8" w:rsidRPr="00630339" w:rsidRDefault="00EE0BD8" w:rsidP="00FA6046">
            <w:pPr>
              <w:jc w:val="center"/>
              <w:outlineLvl w:val="0"/>
            </w:pPr>
            <w:r w:rsidRPr="00630339">
              <w:t>-0.</w:t>
            </w:r>
            <w:r w:rsidR="009E7430" w:rsidRPr="00630339">
              <w:t>00</w:t>
            </w:r>
            <w:r w:rsidR="009E7430">
              <w:t>7</w:t>
            </w:r>
          </w:p>
        </w:tc>
        <w:tc>
          <w:tcPr>
            <w:tcW w:w="810" w:type="dxa"/>
            <w:gridSpan w:val="2"/>
            <w:tcBorders>
              <w:left w:val="nil"/>
              <w:right w:val="single" w:sz="4" w:space="0" w:color="auto"/>
            </w:tcBorders>
            <w:vAlign w:val="bottom"/>
          </w:tcPr>
          <w:p w14:paraId="20A77AA4" w14:textId="4A142368" w:rsidR="00EE0BD8" w:rsidRPr="00630339" w:rsidRDefault="00EE0BD8" w:rsidP="00FA6046">
            <w:pPr>
              <w:jc w:val="center"/>
              <w:outlineLvl w:val="0"/>
            </w:pPr>
            <w:r w:rsidRPr="00630339">
              <w:t>3,</w:t>
            </w:r>
            <w:r w:rsidR="0093237A">
              <w:t>118</w:t>
            </w:r>
          </w:p>
        </w:tc>
      </w:tr>
      <w:tr w:rsidR="00EE0BD8" w:rsidRPr="00630339" w14:paraId="6DC8CB8C" w14:textId="77777777" w:rsidTr="00FA6046">
        <w:trPr>
          <w:trHeight w:val="176"/>
          <w:jc w:val="center"/>
        </w:trPr>
        <w:tc>
          <w:tcPr>
            <w:tcW w:w="4225" w:type="dxa"/>
            <w:tcBorders>
              <w:left w:val="single" w:sz="4" w:space="0" w:color="auto"/>
            </w:tcBorders>
          </w:tcPr>
          <w:p w14:paraId="4FF0B188" w14:textId="77777777" w:rsidR="00EE0BD8" w:rsidRPr="00630339" w:rsidRDefault="00EE0BD8" w:rsidP="00FA6046">
            <w:pPr>
              <w:outlineLvl w:val="0"/>
              <w:rPr>
                <w:bCs/>
              </w:rPr>
            </w:pPr>
          </w:p>
        </w:tc>
        <w:tc>
          <w:tcPr>
            <w:tcW w:w="1260" w:type="dxa"/>
            <w:gridSpan w:val="2"/>
          </w:tcPr>
          <w:p w14:paraId="5FD78ED6" w14:textId="77777777" w:rsidR="00EE0BD8" w:rsidRPr="00630339" w:rsidRDefault="00EE0BD8" w:rsidP="00FA6046">
            <w:pPr>
              <w:jc w:val="center"/>
            </w:pPr>
            <w:r w:rsidRPr="00630339">
              <w:t>(0.010)</w:t>
            </w:r>
          </w:p>
        </w:tc>
        <w:tc>
          <w:tcPr>
            <w:tcW w:w="810" w:type="dxa"/>
            <w:vAlign w:val="bottom"/>
          </w:tcPr>
          <w:p w14:paraId="6B8F9F2D" w14:textId="77777777" w:rsidR="00EE0BD8" w:rsidRPr="00630339" w:rsidRDefault="00EE0BD8" w:rsidP="00FA6046">
            <w:pPr>
              <w:jc w:val="center"/>
              <w:outlineLvl w:val="0"/>
              <w:rPr>
                <w:bCs/>
              </w:rPr>
            </w:pPr>
          </w:p>
        </w:tc>
        <w:tc>
          <w:tcPr>
            <w:tcW w:w="990" w:type="dxa"/>
            <w:gridSpan w:val="2"/>
          </w:tcPr>
          <w:p w14:paraId="7FDA6FB7" w14:textId="77777777" w:rsidR="00EE0BD8" w:rsidRPr="00630339" w:rsidRDefault="00EE0BD8" w:rsidP="00FA6046">
            <w:pPr>
              <w:jc w:val="center"/>
              <w:outlineLvl w:val="0"/>
              <w:rPr>
                <w:bCs/>
              </w:rPr>
            </w:pPr>
            <w:r w:rsidRPr="00630339">
              <w:rPr>
                <w:bCs/>
              </w:rPr>
              <w:t>(0</w:t>
            </w:r>
            <w:r w:rsidRPr="00630339">
              <w:t>.010</w:t>
            </w:r>
            <w:r w:rsidRPr="00630339">
              <w:rPr>
                <w:bCs/>
              </w:rPr>
              <w:t>)</w:t>
            </w:r>
          </w:p>
        </w:tc>
        <w:tc>
          <w:tcPr>
            <w:tcW w:w="810" w:type="dxa"/>
            <w:gridSpan w:val="2"/>
            <w:tcBorders>
              <w:left w:val="nil"/>
              <w:right w:val="single" w:sz="4" w:space="0" w:color="auto"/>
            </w:tcBorders>
            <w:vAlign w:val="bottom"/>
          </w:tcPr>
          <w:p w14:paraId="79FCAEBF" w14:textId="77777777" w:rsidR="00EE0BD8" w:rsidRPr="00630339" w:rsidRDefault="00EE0BD8" w:rsidP="00FA6046">
            <w:pPr>
              <w:outlineLvl w:val="0"/>
              <w:rPr>
                <w:bCs/>
              </w:rPr>
            </w:pPr>
          </w:p>
        </w:tc>
      </w:tr>
      <w:tr w:rsidR="00EE0BD8" w:rsidRPr="00630339" w14:paraId="3F981992" w14:textId="77777777" w:rsidTr="00FA6046">
        <w:trPr>
          <w:trHeight w:val="72"/>
          <w:jc w:val="center"/>
        </w:trPr>
        <w:tc>
          <w:tcPr>
            <w:tcW w:w="4225" w:type="dxa"/>
            <w:tcBorders>
              <w:left w:val="single" w:sz="4" w:space="0" w:color="auto"/>
            </w:tcBorders>
          </w:tcPr>
          <w:p w14:paraId="4B35A4EE" w14:textId="77777777" w:rsidR="00EE0BD8" w:rsidRPr="00630339" w:rsidRDefault="00EE0BD8" w:rsidP="00FA6046">
            <w:pPr>
              <w:outlineLvl w:val="0"/>
              <w:rPr>
                <w:bCs/>
              </w:rPr>
            </w:pPr>
            <w:r w:rsidRPr="00630339">
              <w:rPr>
                <w:bCs/>
              </w:rPr>
              <w:t>… x Language Only</w:t>
            </w:r>
          </w:p>
        </w:tc>
        <w:tc>
          <w:tcPr>
            <w:tcW w:w="1260" w:type="dxa"/>
            <w:gridSpan w:val="2"/>
          </w:tcPr>
          <w:p w14:paraId="64052E07" w14:textId="77777777" w:rsidR="00EE0BD8" w:rsidRPr="00630339" w:rsidRDefault="00EE0BD8" w:rsidP="00FA6046">
            <w:pPr>
              <w:jc w:val="center"/>
            </w:pPr>
            <w:r w:rsidRPr="00630339">
              <w:t>0.00</w:t>
            </w:r>
            <w:r>
              <w:t>6</w:t>
            </w:r>
          </w:p>
        </w:tc>
        <w:tc>
          <w:tcPr>
            <w:tcW w:w="810" w:type="dxa"/>
            <w:vAlign w:val="bottom"/>
          </w:tcPr>
          <w:p w14:paraId="35C3AE24" w14:textId="77777777" w:rsidR="00EE0BD8" w:rsidRPr="00630339" w:rsidRDefault="00EE0BD8" w:rsidP="00FA6046">
            <w:pPr>
              <w:jc w:val="center"/>
              <w:rPr>
                <w:bCs/>
              </w:rPr>
            </w:pPr>
            <w:r w:rsidRPr="00630339">
              <w:rPr>
                <w:bCs/>
              </w:rPr>
              <w:t>1,723</w:t>
            </w:r>
          </w:p>
        </w:tc>
        <w:tc>
          <w:tcPr>
            <w:tcW w:w="990" w:type="dxa"/>
            <w:gridSpan w:val="2"/>
          </w:tcPr>
          <w:p w14:paraId="2EFC6EA0" w14:textId="5203CEA6" w:rsidR="00EE0BD8" w:rsidRPr="00630339" w:rsidRDefault="00EE0BD8" w:rsidP="00FA6046">
            <w:pPr>
              <w:jc w:val="center"/>
              <w:outlineLvl w:val="0"/>
            </w:pPr>
            <w:r w:rsidRPr="00630339">
              <w:t>0.</w:t>
            </w:r>
            <w:r w:rsidR="009E7430" w:rsidRPr="00630339">
              <w:t>00</w:t>
            </w:r>
            <w:r w:rsidR="009E7430">
              <w:t>6</w:t>
            </w:r>
          </w:p>
        </w:tc>
        <w:tc>
          <w:tcPr>
            <w:tcW w:w="810" w:type="dxa"/>
            <w:gridSpan w:val="2"/>
            <w:tcBorders>
              <w:left w:val="nil"/>
              <w:right w:val="single" w:sz="4" w:space="0" w:color="auto"/>
            </w:tcBorders>
            <w:vAlign w:val="bottom"/>
          </w:tcPr>
          <w:p w14:paraId="252CB7E9" w14:textId="771B90AB" w:rsidR="00EE0BD8" w:rsidRPr="00630339" w:rsidRDefault="00EE0BD8" w:rsidP="00FA6046">
            <w:pPr>
              <w:jc w:val="center"/>
              <w:outlineLvl w:val="0"/>
            </w:pPr>
            <w:r w:rsidRPr="00630339">
              <w:t>1,</w:t>
            </w:r>
            <w:r w:rsidR="0093237A">
              <w:t>801</w:t>
            </w:r>
          </w:p>
        </w:tc>
      </w:tr>
      <w:tr w:rsidR="00EE0BD8" w:rsidRPr="00630339" w14:paraId="763B00FB" w14:textId="77777777" w:rsidTr="00FA6046">
        <w:trPr>
          <w:trHeight w:val="186"/>
          <w:jc w:val="center"/>
        </w:trPr>
        <w:tc>
          <w:tcPr>
            <w:tcW w:w="4225" w:type="dxa"/>
            <w:tcBorders>
              <w:left w:val="single" w:sz="4" w:space="0" w:color="auto"/>
            </w:tcBorders>
          </w:tcPr>
          <w:p w14:paraId="4919CB28" w14:textId="77777777" w:rsidR="00EE0BD8" w:rsidRPr="00630339" w:rsidRDefault="00EE0BD8" w:rsidP="00FA6046">
            <w:pPr>
              <w:outlineLvl w:val="0"/>
              <w:rPr>
                <w:iCs/>
              </w:rPr>
            </w:pPr>
          </w:p>
        </w:tc>
        <w:tc>
          <w:tcPr>
            <w:tcW w:w="1260" w:type="dxa"/>
            <w:gridSpan w:val="2"/>
          </w:tcPr>
          <w:p w14:paraId="7D93A48E" w14:textId="77777777" w:rsidR="00EE0BD8" w:rsidRPr="00630339" w:rsidRDefault="00EE0BD8" w:rsidP="00FA6046">
            <w:pPr>
              <w:jc w:val="center"/>
            </w:pPr>
            <w:r w:rsidRPr="00630339">
              <w:t>(0.010)</w:t>
            </w:r>
          </w:p>
        </w:tc>
        <w:tc>
          <w:tcPr>
            <w:tcW w:w="810" w:type="dxa"/>
            <w:vAlign w:val="bottom"/>
          </w:tcPr>
          <w:p w14:paraId="241CD26D" w14:textId="77777777" w:rsidR="00EE0BD8" w:rsidRPr="00630339" w:rsidRDefault="00EE0BD8" w:rsidP="00FA6046">
            <w:pPr>
              <w:outlineLvl w:val="0"/>
              <w:rPr>
                <w:bCs/>
              </w:rPr>
            </w:pPr>
          </w:p>
        </w:tc>
        <w:tc>
          <w:tcPr>
            <w:tcW w:w="990" w:type="dxa"/>
            <w:gridSpan w:val="2"/>
          </w:tcPr>
          <w:p w14:paraId="00C15660" w14:textId="77777777" w:rsidR="00EE0BD8" w:rsidRPr="00630339" w:rsidRDefault="00EE0BD8" w:rsidP="00FA6046">
            <w:pPr>
              <w:jc w:val="center"/>
              <w:outlineLvl w:val="0"/>
              <w:rPr>
                <w:bCs/>
              </w:rPr>
            </w:pPr>
            <w:r w:rsidRPr="00630339">
              <w:rPr>
                <w:bCs/>
              </w:rPr>
              <w:t>(0</w:t>
            </w:r>
            <w:r w:rsidRPr="00630339">
              <w:t>.010</w:t>
            </w:r>
            <w:r w:rsidRPr="00630339">
              <w:rPr>
                <w:bCs/>
              </w:rPr>
              <w:t>)</w:t>
            </w:r>
          </w:p>
        </w:tc>
        <w:tc>
          <w:tcPr>
            <w:tcW w:w="810" w:type="dxa"/>
            <w:gridSpan w:val="2"/>
            <w:tcBorders>
              <w:left w:val="nil"/>
              <w:right w:val="single" w:sz="4" w:space="0" w:color="auto"/>
            </w:tcBorders>
            <w:vAlign w:val="bottom"/>
          </w:tcPr>
          <w:p w14:paraId="141B4BE3" w14:textId="77777777" w:rsidR="00EE0BD8" w:rsidRPr="00630339" w:rsidRDefault="00EE0BD8" w:rsidP="00FA6046">
            <w:pPr>
              <w:outlineLvl w:val="0"/>
              <w:rPr>
                <w:bCs/>
              </w:rPr>
            </w:pPr>
          </w:p>
        </w:tc>
      </w:tr>
      <w:tr w:rsidR="00EE0BD8" w:rsidRPr="00630339" w14:paraId="50EC144D" w14:textId="77777777" w:rsidTr="00FA6046">
        <w:trPr>
          <w:trHeight w:val="176"/>
          <w:jc w:val="center"/>
        </w:trPr>
        <w:tc>
          <w:tcPr>
            <w:tcW w:w="4225" w:type="dxa"/>
            <w:tcBorders>
              <w:left w:val="single" w:sz="4" w:space="0" w:color="auto"/>
            </w:tcBorders>
          </w:tcPr>
          <w:p w14:paraId="50A18765" w14:textId="77777777" w:rsidR="00EE0BD8" w:rsidRPr="00630339" w:rsidRDefault="00EE0BD8" w:rsidP="00FA6046">
            <w:pPr>
              <w:outlineLvl w:val="0"/>
              <w:rPr>
                <w:bCs/>
              </w:rPr>
            </w:pPr>
            <w:r w:rsidRPr="00630339">
              <w:rPr>
                <w:bCs/>
              </w:rPr>
              <w:t>… x First Name (Native Hawaiian) Only</w:t>
            </w:r>
          </w:p>
        </w:tc>
        <w:tc>
          <w:tcPr>
            <w:tcW w:w="1260" w:type="dxa"/>
            <w:gridSpan w:val="2"/>
          </w:tcPr>
          <w:p w14:paraId="5FD406A1" w14:textId="77777777" w:rsidR="00EE0BD8" w:rsidRPr="00630339" w:rsidRDefault="00EE0BD8" w:rsidP="00FA6046">
            <w:pPr>
              <w:jc w:val="center"/>
            </w:pPr>
            <w:r w:rsidRPr="00630339">
              <w:t>-0.017</w:t>
            </w:r>
          </w:p>
        </w:tc>
        <w:tc>
          <w:tcPr>
            <w:tcW w:w="810" w:type="dxa"/>
            <w:vAlign w:val="bottom"/>
          </w:tcPr>
          <w:p w14:paraId="640F3FA1" w14:textId="77777777" w:rsidR="00EE0BD8" w:rsidRPr="00630339" w:rsidRDefault="00EE0BD8" w:rsidP="00FA6046">
            <w:pPr>
              <w:jc w:val="center"/>
              <w:outlineLvl w:val="0"/>
              <w:rPr>
                <w:bCs/>
              </w:rPr>
            </w:pPr>
            <w:r w:rsidRPr="00630339">
              <w:rPr>
                <w:bCs/>
              </w:rPr>
              <w:t>475</w:t>
            </w:r>
          </w:p>
        </w:tc>
        <w:tc>
          <w:tcPr>
            <w:tcW w:w="990" w:type="dxa"/>
            <w:gridSpan w:val="2"/>
          </w:tcPr>
          <w:p w14:paraId="3808E7F8" w14:textId="7789D7AB" w:rsidR="00EE0BD8" w:rsidRPr="00630339" w:rsidRDefault="00EE0BD8" w:rsidP="00FA6046">
            <w:pPr>
              <w:jc w:val="center"/>
              <w:outlineLvl w:val="0"/>
            </w:pPr>
            <w:r w:rsidRPr="00630339">
              <w:t>-0.</w:t>
            </w:r>
            <w:r w:rsidR="009E7430" w:rsidRPr="00630339">
              <w:t>01</w:t>
            </w:r>
            <w:r w:rsidR="009E7430">
              <w:t>6</w:t>
            </w:r>
          </w:p>
        </w:tc>
        <w:tc>
          <w:tcPr>
            <w:tcW w:w="810" w:type="dxa"/>
            <w:gridSpan w:val="2"/>
            <w:tcBorders>
              <w:left w:val="nil"/>
              <w:right w:val="single" w:sz="4" w:space="0" w:color="auto"/>
            </w:tcBorders>
            <w:vAlign w:val="bottom"/>
          </w:tcPr>
          <w:p w14:paraId="48B7DED3" w14:textId="77777777" w:rsidR="00EE0BD8" w:rsidRPr="00630339" w:rsidRDefault="00EE0BD8" w:rsidP="00FA6046">
            <w:pPr>
              <w:jc w:val="center"/>
              <w:outlineLvl w:val="0"/>
            </w:pPr>
            <w:r w:rsidRPr="00630339">
              <w:t>475</w:t>
            </w:r>
          </w:p>
        </w:tc>
      </w:tr>
      <w:tr w:rsidR="00EE0BD8" w:rsidRPr="00630339" w14:paraId="48184D8B" w14:textId="77777777" w:rsidTr="00FA6046">
        <w:trPr>
          <w:trHeight w:val="176"/>
          <w:jc w:val="center"/>
        </w:trPr>
        <w:tc>
          <w:tcPr>
            <w:tcW w:w="4225" w:type="dxa"/>
            <w:tcBorders>
              <w:left w:val="single" w:sz="4" w:space="0" w:color="auto"/>
            </w:tcBorders>
          </w:tcPr>
          <w:p w14:paraId="0BD3AB09" w14:textId="77777777" w:rsidR="00EE0BD8" w:rsidRPr="00630339" w:rsidRDefault="00EE0BD8" w:rsidP="00FA6046">
            <w:pPr>
              <w:outlineLvl w:val="0"/>
              <w:rPr>
                <w:bCs/>
              </w:rPr>
            </w:pPr>
          </w:p>
        </w:tc>
        <w:tc>
          <w:tcPr>
            <w:tcW w:w="1260" w:type="dxa"/>
            <w:gridSpan w:val="2"/>
          </w:tcPr>
          <w:p w14:paraId="525542AC" w14:textId="77777777" w:rsidR="00EE0BD8" w:rsidRPr="00630339" w:rsidRDefault="00EE0BD8" w:rsidP="00FA6046">
            <w:pPr>
              <w:jc w:val="center"/>
            </w:pPr>
            <w:r w:rsidRPr="00630339">
              <w:t>(0.018)</w:t>
            </w:r>
          </w:p>
        </w:tc>
        <w:tc>
          <w:tcPr>
            <w:tcW w:w="810" w:type="dxa"/>
            <w:vAlign w:val="bottom"/>
          </w:tcPr>
          <w:p w14:paraId="2BEBA87D" w14:textId="77777777" w:rsidR="00EE0BD8" w:rsidRPr="00630339" w:rsidRDefault="00EE0BD8" w:rsidP="00FA6046">
            <w:pPr>
              <w:jc w:val="center"/>
              <w:outlineLvl w:val="0"/>
              <w:rPr>
                <w:bCs/>
              </w:rPr>
            </w:pPr>
          </w:p>
        </w:tc>
        <w:tc>
          <w:tcPr>
            <w:tcW w:w="990" w:type="dxa"/>
            <w:gridSpan w:val="2"/>
          </w:tcPr>
          <w:p w14:paraId="0AAB7B63" w14:textId="77777777" w:rsidR="00EE0BD8" w:rsidRPr="00630339" w:rsidRDefault="00EE0BD8" w:rsidP="00FA6046">
            <w:pPr>
              <w:jc w:val="center"/>
              <w:outlineLvl w:val="0"/>
              <w:rPr>
                <w:bCs/>
              </w:rPr>
            </w:pPr>
            <w:r w:rsidRPr="00630339">
              <w:rPr>
                <w:bCs/>
              </w:rPr>
              <w:t>(0</w:t>
            </w:r>
            <w:r w:rsidRPr="00630339">
              <w:t>.018</w:t>
            </w:r>
            <w:r w:rsidRPr="00630339">
              <w:rPr>
                <w:bCs/>
              </w:rPr>
              <w:t>)</w:t>
            </w:r>
          </w:p>
        </w:tc>
        <w:tc>
          <w:tcPr>
            <w:tcW w:w="810" w:type="dxa"/>
            <w:gridSpan w:val="2"/>
            <w:tcBorders>
              <w:left w:val="nil"/>
              <w:right w:val="single" w:sz="4" w:space="0" w:color="auto"/>
            </w:tcBorders>
            <w:vAlign w:val="bottom"/>
          </w:tcPr>
          <w:p w14:paraId="6FA92C60" w14:textId="77777777" w:rsidR="00EE0BD8" w:rsidRPr="00630339" w:rsidRDefault="00EE0BD8" w:rsidP="00FA6046">
            <w:pPr>
              <w:jc w:val="center"/>
              <w:outlineLvl w:val="0"/>
              <w:rPr>
                <w:bCs/>
              </w:rPr>
            </w:pPr>
          </w:p>
        </w:tc>
      </w:tr>
      <w:tr w:rsidR="00EE0BD8" w:rsidRPr="00630339" w14:paraId="0E8DA55C" w14:textId="77777777" w:rsidTr="00FA6046">
        <w:trPr>
          <w:trHeight w:val="81"/>
          <w:jc w:val="center"/>
        </w:trPr>
        <w:tc>
          <w:tcPr>
            <w:tcW w:w="4225" w:type="dxa"/>
            <w:tcBorders>
              <w:left w:val="single" w:sz="4" w:space="0" w:color="auto"/>
            </w:tcBorders>
          </w:tcPr>
          <w:p w14:paraId="6763B246" w14:textId="77777777" w:rsidR="00EE0BD8" w:rsidRPr="00630339" w:rsidRDefault="00EE0BD8" w:rsidP="00FA6046">
            <w:pPr>
              <w:outlineLvl w:val="0"/>
              <w:rPr>
                <w:bCs/>
              </w:rPr>
            </w:pPr>
            <w:r w:rsidRPr="00630339">
              <w:rPr>
                <w:bCs/>
              </w:rPr>
              <w:t>… x Last Name (Navajo) Only</w:t>
            </w:r>
          </w:p>
        </w:tc>
        <w:tc>
          <w:tcPr>
            <w:tcW w:w="1260" w:type="dxa"/>
            <w:gridSpan w:val="2"/>
          </w:tcPr>
          <w:p w14:paraId="76BB0D08" w14:textId="77777777" w:rsidR="00EE0BD8" w:rsidRPr="00630339" w:rsidRDefault="00EE0BD8" w:rsidP="00FA6046">
            <w:pPr>
              <w:jc w:val="center"/>
            </w:pPr>
            <w:r w:rsidRPr="00630339">
              <w:t>-0.007</w:t>
            </w:r>
          </w:p>
        </w:tc>
        <w:tc>
          <w:tcPr>
            <w:tcW w:w="810" w:type="dxa"/>
            <w:vAlign w:val="bottom"/>
          </w:tcPr>
          <w:p w14:paraId="00EFD170" w14:textId="77777777" w:rsidR="00EE0BD8" w:rsidRPr="00630339" w:rsidRDefault="00EE0BD8" w:rsidP="00FA6046">
            <w:pPr>
              <w:jc w:val="center"/>
              <w:outlineLvl w:val="0"/>
              <w:rPr>
                <w:bCs/>
              </w:rPr>
            </w:pPr>
            <w:r w:rsidRPr="00630339">
              <w:rPr>
                <w:bCs/>
              </w:rPr>
              <w:t>222</w:t>
            </w:r>
          </w:p>
        </w:tc>
        <w:tc>
          <w:tcPr>
            <w:tcW w:w="990" w:type="dxa"/>
            <w:gridSpan w:val="2"/>
            <w:vMerge w:val="restart"/>
          </w:tcPr>
          <w:p w14:paraId="0B426DF6" w14:textId="77777777" w:rsidR="00EE0BD8" w:rsidRPr="00630339" w:rsidRDefault="00EE0BD8" w:rsidP="00FA6046">
            <w:pPr>
              <w:jc w:val="center"/>
              <w:outlineLvl w:val="0"/>
            </w:pPr>
            <w:r w:rsidRPr="00630339">
              <w:t>N/A</w:t>
            </w:r>
          </w:p>
        </w:tc>
        <w:tc>
          <w:tcPr>
            <w:tcW w:w="810" w:type="dxa"/>
            <w:gridSpan w:val="2"/>
            <w:tcBorders>
              <w:left w:val="nil"/>
              <w:right w:val="single" w:sz="4" w:space="0" w:color="auto"/>
            </w:tcBorders>
            <w:vAlign w:val="bottom"/>
          </w:tcPr>
          <w:p w14:paraId="0E8139A8" w14:textId="77777777" w:rsidR="00EE0BD8" w:rsidRPr="00630339" w:rsidRDefault="00EE0BD8" w:rsidP="00FA6046">
            <w:pPr>
              <w:jc w:val="center"/>
              <w:outlineLvl w:val="0"/>
            </w:pPr>
            <w:r>
              <w:t>0</w:t>
            </w:r>
          </w:p>
        </w:tc>
      </w:tr>
      <w:tr w:rsidR="00EE0BD8" w:rsidRPr="00630339" w14:paraId="4887E4CE" w14:textId="77777777" w:rsidTr="00FA6046">
        <w:trPr>
          <w:trHeight w:val="81"/>
          <w:jc w:val="center"/>
        </w:trPr>
        <w:tc>
          <w:tcPr>
            <w:tcW w:w="4225" w:type="dxa"/>
            <w:tcBorders>
              <w:left w:val="single" w:sz="4" w:space="0" w:color="auto"/>
            </w:tcBorders>
          </w:tcPr>
          <w:p w14:paraId="6B0D628B" w14:textId="77777777" w:rsidR="00EE0BD8" w:rsidRPr="00630339" w:rsidRDefault="00EE0BD8" w:rsidP="00FA6046">
            <w:pPr>
              <w:outlineLvl w:val="0"/>
              <w:rPr>
                <w:bCs/>
              </w:rPr>
            </w:pPr>
          </w:p>
        </w:tc>
        <w:tc>
          <w:tcPr>
            <w:tcW w:w="1260" w:type="dxa"/>
            <w:gridSpan w:val="2"/>
          </w:tcPr>
          <w:p w14:paraId="7B8A65D1" w14:textId="77777777" w:rsidR="00EE0BD8" w:rsidRPr="00630339" w:rsidRDefault="00EE0BD8" w:rsidP="00FA6046">
            <w:pPr>
              <w:jc w:val="center"/>
            </w:pPr>
            <w:r w:rsidRPr="00630339">
              <w:t>(0.026)</w:t>
            </w:r>
          </w:p>
        </w:tc>
        <w:tc>
          <w:tcPr>
            <w:tcW w:w="810" w:type="dxa"/>
            <w:vAlign w:val="bottom"/>
          </w:tcPr>
          <w:p w14:paraId="0770FA24" w14:textId="77777777" w:rsidR="00EE0BD8" w:rsidRPr="00630339" w:rsidRDefault="00EE0BD8" w:rsidP="00FA6046">
            <w:pPr>
              <w:jc w:val="center"/>
              <w:outlineLvl w:val="0"/>
              <w:rPr>
                <w:bCs/>
              </w:rPr>
            </w:pPr>
          </w:p>
        </w:tc>
        <w:tc>
          <w:tcPr>
            <w:tcW w:w="990" w:type="dxa"/>
            <w:gridSpan w:val="2"/>
            <w:vMerge/>
          </w:tcPr>
          <w:p w14:paraId="1438EA42" w14:textId="77777777" w:rsidR="00EE0BD8" w:rsidRPr="00630339" w:rsidRDefault="00EE0BD8" w:rsidP="00FA6046">
            <w:pPr>
              <w:jc w:val="center"/>
              <w:outlineLvl w:val="0"/>
              <w:rPr>
                <w:bCs/>
              </w:rPr>
            </w:pPr>
          </w:p>
        </w:tc>
        <w:tc>
          <w:tcPr>
            <w:tcW w:w="810" w:type="dxa"/>
            <w:gridSpan w:val="2"/>
            <w:tcBorders>
              <w:left w:val="nil"/>
              <w:right w:val="single" w:sz="4" w:space="0" w:color="auto"/>
            </w:tcBorders>
            <w:vAlign w:val="bottom"/>
          </w:tcPr>
          <w:p w14:paraId="667F9BC6" w14:textId="77777777" w:rsidR="00EE0BD8" w:rsidRPr="00630339" w:rsidRDefault="00EE0BD8" w:rsidP="00FA6046">
            <w:pPr>
              <w:jc w:val="center"/>
              <w:outlineLvl w:val="0"/>
              <w:rPr>
                <w:bCs/>
              </w:rPr>
            </w:pPr>
          </w:p>
        </w:tc>
      </w:tr>
      <w:tr w:rsidR="00EE0BD8" w:rsidRPr="00630339" w14:paraId="07A8808B" w14:textId="77777777" w:rsidTr="00FA6046">
        <w:trPr>
          <w:trHeight w:val="186"/>
          <w:jc w:val="center"/>
        </w:trPr>
        <w:tc>
          <w:tcPr>
            <w:tcW w:w="4225" w:type="dxa"/>
            <w:tcBorders>
              <w:left w:val="single" w:sz="4" w:space="0" w:color="auto"/>
            </w:tcBorders>
          </w:tcPr>
          <w:p w14:paraId="20617F91" w14:textId="77777777" w:rsidR="00EE0BD8" w:rsidRPr="00630339" w:rsidRDefault="00EE0BD8" w:rsidP="00FA6046">
            <w:pPr>
              <w:outlineLvl w:val="0"/>
              <w:rPr>
                <w:bCs/>
              </w:rPr>
            </w:pPr>
            <w:r w:rsidRPr="00630339">
              <w:rPr>
                <w:iCs/>
              </w:rPr>
              <w:t>… x Two Signals</w:t>
            </w:r>
          </w:p>
        </w:tc>
        <w:tc>
          <w:tcPr>
            <w:tcW w:w="1260" w:type="dxa"/>
            <w:gridSpan w:val="2"/>
          </w:tcPr>
          <w:p w14:paraId="57679127" w14:textId="77777777" w:rsidR="00EE0BD8" w:rsidRPr="00630339" w:rsidRDefault="00EE0BD8" w:rsidP="00FA6046">
            <w:pPr>
              <w:jc w:val="center"/>
            </w:pPr>
            <w:r w:rsidRPr="00630339">
              <w:t>0.003</w:t>
            </w:r>
          </w:p>
        </w:tc>
        <w:tc>
          <w:tcPr>
            <w:tcW w:w="810" w:type="dxa"/>
            <w:vAlign w:val="bottom"/>
          </w:tcPr>
          <w:p w14:paraId="3B3856D7" w14:textId="77777777" w:rsidR="00EE0BD8" w:rsidRPr="00630339" w:rsidRDefault="00EE0BD8" w:rsidP="00FA6046">
            <w:pPr>
              <w:jc w:val="center"/>
              <w:outlineLvl w:val="0"/>
              <w:rPr>
                <w:bCs/>
              </w:rPr>
            </w:pPr>
            <w:r w:rsidRPr="00630339">
              <w:rPr>
                <w:bCs/>
              </w:rPr>
              <w:t>823</w:t>
            </w:r>
          </w:p>
        </w:tc>
        <w:tc>
          <w:tcPr>
            <w:tcW w:w="990" w:type="dxa"/>
            <w:gridSpan w:val="2"/>
          </w:tcPr>
          <w:p w14:paraId="7B684F7E" w14:textId="7E23BC85" w:rsidR="00EE0BD8" w:rsidRPr="00630339" w:rsidRDefault="00EE0BD8" w:rsidP="00FA6046">
            <w:pPr>
              <w:jc w:val="center"/>
              <w:outlineLvl w:val="0"/>
            </w:pPr>
            <w:r w:rsidRPr="00630339">
              <w:t>0.</w:t>
            </w:r>
            <w:r w:rsidR="009E7430" w:rsidRPr="00630339">
              <w:t>01</w:t>
            </w:r>
            <w:r w:rsidR="0093237A">
              <w:t>3</w:t>
            </w:r>
          </w:p>
        </w:tc>
        <w:tc>
          <w:tcPr>
            <w:tcW w:w="810" w:type="dxa"/>
            <w:gridSpan w:val="2"/>
            <w:tcBorders>
              <w:left w:val="nil"/>
              <w:right w:val="single" w:sz="4" w:space="0" w:color="auto"/>
            </w:tcBorders>
            <w:vAlign w:val="bottom"/>
          </w:tcPr>
          <w:p w14:paraId="6BBE895C" w14:textId="77777777" w:rsidR="00EE0BD8" w:rsidRPr="00630339" w:rsidRDefault="00EE0BD8" w:rsidP="00FA6046">
            <w:pPr>
              <w:jc w:val="center"/>
              <w:outlineLvl w:val="0"/>
            </w:pPr>
            <w:r w:rsidRPr="00630339">
              <w:t>802</w:t>
            </w:r>
          </w:p>
        </w:tc>
      </w:tr>
      <w:tr w:rsidR="00EE0BD8" w:rsidRPr="00630339" w14:paraId="5D741BD0" w14:textId="77777777" w:rsidTr="00FA6046">
        <w:trPr>
          <w:trHeight w:val="186"/>
          <w:jc w:val="center"/>
        </w:trPr>
        <w:tc>
          <w:tcPr>
            <w:tcW w:w="4225" w:type="dxa"/>
            <w:tcBorders>
              <w:left w:val="single" w:sz="4" w:space="0" w:color="auto"/>
            </w:tcBorders>
          </w:tcPr>
          <w:p w14:paraId="6657FA2F" w14:textId="77777777" w:rsidR="00EE0BD8" w:rsidRPr="00630339" w:rsidRDefault="00EE0BD8" w:rsidP="00FA6046">
            <w:pPr>
              <w:outlineLvl w:val="0"/>
              <w:rPr>
                <w:iCs/>
              </w:rPr>
            </w:pPr>
          </w:p>
        </w:tc>
        <w:tc>
          <w:tcPr>
            <w:tcW w:w="1260" w:type="dxa"/>
            <w:gridSpan w:val="2"/>
          </w:tcPr>
          <w:p w14:paraId="5825C4EC" w14:textId="77777777" w:rsidR="00EE0BD8" w:rsidRPr="00630339" w:rsidRDefault="00EE0BD8" w:rsidP="00FA6046">
            <w:pPr>
              <w:jc w:val="center"/>
            </w:pPr>
            <w:r w:rsidRPr="00630339">
              <w:t>(0.015)</w:t>
            </w:r>
          </w:p>
        </w:tc>
        <w:tc>
          <w:tcPr>
            <w:tcW w:w="810" w:type="dxa"/>
            <w:vAlign w:val="bottom"/>
          </w:tcPr>
          <w:p w14:paraId="3C00887F" w14:textId="77777777" w:rsidR="00EE0BD8" w:rsidRPr="00630339" w:rsidRDefault="00EE0BD8" w:rsidP="00FA6046">
            <w:pPr>
              <w:jc w:val="center"/>
              <w:outlineLvl w:val="0"/>
              <w:rPr>
                <w:bCs/>
              </w:rPr>
            </w:pPr>
          </w:p>
        </w:tc>
        <w:tc>
          <w:tcPr>
            <w:tcW w:w="990" w:type="dxa"/>
            <w:gridSpan w:val="2"/>
          </w:tcPr>
          <w:p w14:paraId="7B814627" w14:textId="77777777" w:rsidR="00EE0BD8" w:rsidRPr="00630339" w:rsidRDefault="00EE0BD8" w:rsidP="00FA6046">
            <w:pPr>
              <w:jc w:val="center"/>
              <w:outlineLvl w:val="0"/>
              <w:rPr>
                <w:bCs/>
              </w:rPr>
            </w:pPr>
            <w:r w:rsidRPr="00630339">
              <w:rPr>
                <w:bCs/>
              </w:rPr>
              <w:t>(0</w:t>
            </w:r>
            <w:r w:rsidRPr="00630339">
              <w:t>.016</w:t>
            </w:r>
            <w:r w:rsidRPr="00630339">
              <w:rPr>
                <w:bCs/>
              </w:rPr>
              <w:t>)</w:t>
            </w:r>
          </w:p>
        </w:tc>
        <w:tc>
          <w:tcPr>
            <w:tcW w:w="810" w:type="dxa"/>
            <w:gridSpan w:val="2"/>
            <w:tcBorders>
              <w:left w:val="nil"/>
              <w:right w:val="single" w:sz="4" w:space="0" w:color="auto"/>
            </w:tcBorders>
            <w:vAlign w:val="bottom"/>
          </w:tcPr>
          <w:p w14:paraId="296D3417" w14:textId="77777777" w:rsidR="00EE0BD8" w:rsidRPr="00630339" w:rsidRDefault="00EE0BD8" w:rsidP="00FA6046">
            <w:pPr>
              <w:jc w:val="center"/>
              <w:outlineLvl w:val="0"/>
              <w:rPr>
                <w:bCs/>
              </w:rPr>
            </w:pPr>
          </w:p>
        </w:tc>
      </w:tr>
      <w:tr w:rsidR="00EE0BD8" w:rsidRPr="00630339" w14:paraId="4F451310" w14:textId="77777777" w:rsidTr="00FA6046">
        <w:trPr>
          <w:trHeight w:val="176"/>
          <w:jc w:val="center"/>
        </w:trPr>
        <w:tc>
          <w:tcPr>
            <w:tcW w:w="4225" w:type="dxa"/>
            <w:tcBorders>
              <w:left w:val="single" w:sz="4" w:space="0" w:color="auto"/>
            </w:tcBorders>
          </w:tcPr>
          <w:p w14:paraId="4A5BE303" w14:textId="77777777" w:rsidR="00EE0BD8" w:rsidRPr="00630339" w:rsidRDefault="00EE0BD8" w:rsidP="00FA6046">
            <w:pPr>
              <w:outlineLvl w:val="0"/>
              <w:rPr>
                <w:bCs/>
              </w:rPr>
            </w:pPr>
            <w:r w:rsidRPr="00630339">
              <w:rPr>
                <w:iCs/>
              </w:rPr>
              <w:t>… x Three Signals</w:t>
            </w:r>
          </w:p>
        </w:tc>
        <w:tc>
          <w:tcPr>
            <w:tcW w:w="1260" w:type="dxa"/>
            <w:gridSpan w:val="2"/>
          </w:tcPr>
          <w:p w14:paraId="4220CBDF" w14:textId="77777777" w:rsidR="00EE0BD8" w:rsidRPr="00630339" w:rsidRDefault="00EE0BD8" w:rsidP="00FA6046">
            <w:pPr>
              <w:jc w:val="center"/>
            </w:pPr>
            <w:r w:rsidRPr="00630339">
              <w:t>0.0</w:t>
            </w:r>
            <w:r>
              <w:t>38</w:t>
            </w:r>
          </w:p>
        </w:tc>
        <w:tc>
          <w:tcPr>
            <w:tcW w:w="810" w:type="dxa"/>
            <w:vAlign w:val="bottom"/>
          </w:tcPr>
          <w:p w14:paraId="7F3A056C" w14:textId="77777777" w:rsidR="00EE0BD8" w:rsidRPr="00630339" w:rsidRDefault="00EE0BD8" w:rsidP="00FA6046">
            <w:pPr>
              <w:jc w:val="center"/>
              <w:outlineLvl w:val="0"/>
              <w:rPr>
                <w:bCs/>
              </w:rPr>
            </w:pPr>
            <w:r w:rsidRPr="00630339">
              <w:rPr>
                <w:bCs/>
              </w:rPr>
              <w:t>92</w:t>
            </w:r>
          </w:p>
        </w:tc>
        <w:tc>
          <w:tcPr>
            <w:tcW w:w="990" w:type="dxa"/>
            <w:gridSpan w:val="2"/>
          </w:tcPr>
          <w:p w14:paraId="6FEEF126" w14:textId="77777777" w:rsidR="00EE0BD8" w:rsidRPr="00630339" w:rsidRDefault="00EE0BD8" w:rsidP="00FA6046">
            <w:pPr>
              <w:jc w:val="center"/>
              <w:outlineLvl w:val="0"/>
            </w:pPr>
            <w:r w:rsidRPr="00630339">
              <w:t>0.0</w:t>
            </w:r>
            <w:r>
              <w:t>28</w:t>
            </w:r>
          </w:p>
        </w:tc>
        <w:tc>
          <w:tcPr>
            <w:tcW w:w="810" w:type="dxa"/>
            <w:gridSpan w:val="2"/>
            <w:tcBorders>
              <w:left w:val="nil"/>
              <w:right w:val="single" w:sz="4" w:space="0" w:color="auto"/>
            </w:tcBorders>
            <w:vAlign w:val="bottom"/>
          </w:tcPr>
          <w:p w14:paraId="3CA634D1" w14:textId="77777777" w:rsidR="00EE0BD8" w:rsidRPr="00630339" w:rsidRDefault="00EE0BD8" w:rsidP="00FA6046">
            <w:pPr>
              <w:jc w:val="center"/>
              <w:outlineLvl w:val="0"/>
            </w:pPr>
            <w:r w:rsidRPr="00630339">
              <w:t>65</w:t>
            </w:r>
          </w:p>
        </w:tc>
      </w:tr>
      <w:tr w:rsidR="00EE0BD8" w:rsidRPr="00630339" w14:paraId="0EC5D956" w14:textId="77777777" w:rsidTr="00FA6046">
        <w:trPr>
          <w:trHeight w:val="176"/>
          <w:jc w:val="center"/>
        </w:trPr>
        <w:tc>
          <w:tcPr>
            <w:tcW w:w="4225" w:type="dxa"/>
            <w:tcBorders>
              <w:left w:val="single" w:sz="4" w:space="0" w:color="auto"/>
            </w:tcBorders>
          </w:tcPr>
          <w:p w14:paraId="27F91E30" w14:textId="77777777" w:rsidR="00EE0BD8" w:rsidRPr="00630339" w:rsidRDefault="00EE0BD8" w:rsidP="00FA6046">
            <w:pPr>
              <w:outlineLvl w:val="0"/>
              <w:rPr>
                <w:iCs/>
              </w:rPr>
            </w:pPr>
          </w:p>
        </w:tc>
        <w:tc>
          <w:tcPr>
            <w:tcW w:w="1260" w:type="dxa"/>
            <w:gridSpan w:val="2"/>
          </w:tcPr>
          <w:p w14:paraId="1B07D4F5" w14:textId="77777777" w:rsidR="00EE0BD8" w:rsidRPr="00630339" w:rsidRDefault="00EE0BD8" w:rsidP="00FA6046">
            <w:pPr>
              <w:jc w:val="center"/>
            </w:pPr>
            <w:r w:rsidRPr="00630339">
              <w:t>(0.037)</w:t>
            </w:r>
          </w:p>
        </w:tc>
        <w:tc>
          <w:tcPr>
            <w:tcW w:w="810" w:type="dxa"/>
            <w:vAlign w:val="bottom"/>
          </w:tcPr>
          <w:p w14:paraId="1681735A" w14:textId="77777777" w:rsidR="00EE0BD8" w:rsidRPr="00630339" w:rsidRDefault="00EE0BD8" w:rsidP="00FA6046">
            <w:pPr>
              <w:jc w:val="center"/>
              <w:outlineLvl w:val="0"/>
              <w:rPr>
                <w:bCs/>
              </w:rPr>
            </w:pPr>
          </w:p>
        </w:tc>
        <w:tc>
          <w:tcPr>
            <w:tcW w:w="990" w:type="dxa"/>
            <w:gridSpan w:val="2"/>
          </w:tcPr>
          <w:p w14:paraId="7F330DF2" w14:textId="77777777" w:rsidR="00EE0BD8" w:rsidRPr="00630339" w:rsidRDefault="00EE0BD8" w:rsidP="00FA6046">
            <w:pPr>
              <w:jc w:val="center"/>
              <w:outlineLvl w:val="0"/>
              <w:rPr>
                <w:bCs/>
              </w:rPr>
            </w:pPr>
            <w:r w:rsidRPr="00630339">
              <w:rPr>
                <w:bCs/>
              </w:rPr>
              <w:t>(0</w:t>
            </w:r>
            <w:r w:rsidRPr="00630339">
              <w:t>.044</w:t>
            </w:r>
            <w:r w:rsidRPr="00630339">
              <w:rPr>
                <w:bCs/>
              </w:rPr>
              <w:t>)</w:t>
            </w:r>
          </w:p>
        </w:tc>
        <w:tc>
          <w:tcPr>
            <w:tcW w:w="810" w:type="dxa"/>
            <w:gridSpan w:val="2"/>
            <w:tcBorders>
              <w:left w:val="nil"/>
              <w:right w:val="single" w:sz="4" w:space="0" w:color="auto"/>
            </w:tcBorders>
            <w:vAlign w:val="bottom"/>
          </w:tcPr>
          <w:p w14:paraId="64AAFD57" w14:textId="77777777" w:rsidR="00EE0BD8" w:rsidRPr="00630339" w:rsidRDefault="00EE0BD8" w:rsidP="00FA6046">
            <w:pPr>
              <w:jc w:val="center"/>
              <w:outlineLvl w:val="0"/>
              <w:rPr>
                <w:bCs/>
              </w:rPr>
            </w:pPr>
          </w:p>
        </w:tc>
      </w:tr>
      <w:tr w:rsidR="00EE0BD8" w:rsidRPr="00630339" w14:paraId="146BB9F3" w14:textId="77777777" w:rsidTr="00FA6046">
        <w:trPr>
          <w:trHeight w:val="186"/>
          <w:jc w:val="center"/>
        </w:trPr>
        <w:tc>
          <w:tcPr>
            <w:tcW w:w="4225" w:type="dxa"/>
            <w:tcBorders>
              <w:left w:val="single" w:sz="4" w:space="0" w:color="auto"/>
            </w:tcBorders>
          </w:tcPr>
          <w:p w14:paraId="572F6CD7" w14:textId="77777777" w:rsidR="00EE0BD8" w:rsidRPr="00630339" w:rsidRDefault="00EE0BD8" w:rsidP="00FA6046">
            <w:pPr>
              <w:outlineLvl w:val="0"/>
              <w:rPr>
                <w:iCs/>
              </w:rPr>
            </w:pPr>
            <w:r w:rsidRPr="00630339">
              <w:rPr>
                <w:iCs/>
              </w:rPr>
              <w:t>Boys &amp; Girls Club (Volunteer Control)</w:t>
            </w:r>
          </w:p>
        </w:tc>
        <w:tc>
          <w:tcPr>
            <w:tcW w:w="1260" w:type="dxa"/>
            <w:gridSpan w:val="2"/>
            <w:shd w:val="clear" w:color="auto" w:fill="FFFFFF" w:themeFill="background1"/>
          </w:tcPr>
          <w:p w14:paraId="516F6193" w14:textId="77777777" w:rsidR="00EE0BD8" w:rsidRPr="00630339" w:rsidRDefault="00EE0BD8" w:rsidP="00FA6046">
            <w:pPr>
              <w:jc w:val="center"/>
            </w:pPr>
            <w:r w:rsidRPr="00630339">
              <w:t>-0.007</w:t>
            </w:r>
          </w:p>
        </w:tc>
        <w:tc>
          <w:tcPr>
            <w:tcW w:w="810" w:type="dxa"/>
          </w:tcPr>
          <w:p w14:paraId="38FF2CB4" w14:textId="77777777" w:rsidR="00EE0BD8" w:rsidRPr="00630339" w:rsidRDefault="00EE0BD8" w:rsidP="00FA6046">
            <w:pPr>
              <w:jc w:val="center"/>
              <w:outlineLvl w:val="0"/>
              <w:rPr>
                <w:bCs/>
              </w:rPr>
            </w:pPr>
            <w:r>
              <w:rPr>
                <w:bCs/>
              </w:rPr>
              <w:t>3,298</w:t>
            </w:r>
          </w:p>
        </w:tc>
        <w:tc>
          <w:tcPr>
            <w:tcW w:w="990" w:type="dxa"/>
            <w:gridSpan w:val="2"/>
          </w:tcPr>
          <w:p w14:paraId="3062C93D" w14:textId="3C042ED5" w:rsidR="00EE0BD8" w:rsidRPr="00630339" w:rsidRDefault="00EE0BD8" w:rsidP="00FA6046">
            <w:pPr>
              <w:jc w:val="center"/>
              <w:outlineLvl w:val="0"/>
              <w:rPr>
                <w:bCs/>
              </w:rPr>
            </w:pPr>
            <w:r w:rsidRPr="00630339">
              <w:rPr>
                <w:bCs/>
              </w:rPr>
              <w:t>-0.</w:t>
            </w:r>
            <w:r w:rsidR="009E7430" w:rsidRPr="00630339">
              <w:rPr>
                <w:bCs/>
              </w:rPr>
              <w:t>00</w:t>
            </w:r>
            <w:r w:rsidR="0093237A">
              <w:rPr>
                <w:bCs/>
              </w:rPr>
              <w:t>6</w:t>
            </w:r>
          </w:p>
        </w:tc>
        <w:tc>
          <w:tcPr>
            <w:tcW w:w="810" w:type="dxa"/>
            <w:gridSpan w:val="2"/>
            <w:tcBorders>
              <w:left w:val="nil"/>
              <w:right w:val="single" w:sz="4" w:space="0" w:color="auto"/>
            </w:tcBorders>
          </w:tcPr>
          <w:p w14:paraId="58CEE673" w14:textId="77777777" w:rsidR="00EE0BD8" w:rsidRPr="00630339" w:rsidRDefault="00EE0BD8" w:rsidP="00FA6046">
            <w:pPr>
              <w:jc w:val="center"/>
              <w:outlineLvl w:val="0"/>
              <w:rPr>
                <w:bCs/>
              </w:rPr>
            </w:pPr>
            <w:r w:rsidRPr="00630339">
              <w:rPr>
                <w:bCs/>
              </w:rPr>
              <w:t>3,298</w:t>
            </w:r>
          </w:p>
        </w:tc>
      </w:tr>
      <w:tr w:rsidR="00EE0BD8" w:rsidRPr="00630339" w14:paraId="4E86F093" w14:textId="77777777" w:rsidTr="00FA6046">
        <w:trPr>
          <w:trHeight w:val="186"/>
          <w:jc w:val="center"/>
        </w:trPr>
        <w:tc>
          <w:tcPr>
            <w:tcW w:w="4225" w:type="dxa"/>
            <w:tcBorders>
              <w:left w:val="single" w:sz="4" w:space="0" w:color="auto"/>
            </w:tcBorders>
          </w:tcPr>
          <w:p w14:paraId="03C94F89" w14:textId="77777777" w:rsidR="00EE0BD8" w:rsidRPr="00630339" w:rsidRDefault="00EE0BD8" w:rsidP="00FA6046">
            <w:pPr>
              <w:outlineLvl w:val="0"/>
              <w:rPr>
                <w:iCs/>
              </w:rPr>
            </w:pPr>
          </w:p>
        </w:tc>
        <w:tc>
          <w:tcPr>
            <w:tcW w:w="1260" w:type="dxa"/>
            <w:gridSpan w:val="2"/>
            <w:shd w:val="clear" w:color="auto" w:fill="FFFFFF" w:themeFill="background1"/>
          </w:tcPr>
          <w:p w14:paraId="5CFCED58" w14:textId="77777777" w:rsidR="00EE0BD8" w:rsidRPr="00630339" w:rsidRDefault="00EE0BD8" w:rsidP="00FA6046">
            <w:pPr>
              <w:jc w:val="center"/>
            </w:pPr>
            <w:r w:rsidRPr="00630339">
              <w:t>(0.009)</w:t>
            </w:r>
          </w:p>
        </w:tc>
        <w:tc>
          <w:tcPr>
            <w:tcW w:w="810" w:type="dxa"/>
          </w:tcPr>
          <w:p w14:paraId="6E2A3A1C" w14:textId="77777777" w:rsidR="00EE0BD8" w:rsidRPr="00630339" w:rsidRDefault="00EE0BD8" w:rsidP="00FA6046">
            <w:pPr>
              <w:jc w:val="center"/>
              <w:outlineLvl w:val="0"/>
              <w:rPr>
                <w:bCs/>
              </w:rPr>
            </w:pPr>
          </w:p>
        </w:tc>
        <w:tc>
          <w:tcPr>
            <w:tcW w:w="990" w:type="dxa"/>
            <w:gridSpan w:val="2"/>
          </w:tcPr>
          <w:p w14:paraId="650428A6" w14:textId="77777777" w:rsidR="00EE0BD8" w:rsidRPr="00630339" w:rsidRDefault="00EE0BD8" w:rsidP="00FA6046">
            <w:pPr>
              <w:jc w:val="center"/>
              <w:outlineLvl w:val="0"/>
              <w:rPr>
                <w:bCs/>
              </w:rPr>
            </w:pPr>
            <w:r w:rsidRPr="00630339">
              <w:rPr>
                <w:bCs/>
              </w:rPr>
              <w:t>(0.009)</w:t>
            </w:r>
          </w:p>
        </w:tc>
        <w:tc>
          <w:tcPr>
            <w:tcW w:w="810" w:type="dxa"/>
            <w:gridSpan w:val="2"/>
            <w:tcBorders>
              <w:left w:val="nil"/>
              <w:right w:val="single" w:sz="4" w:space="0" w:color="auto"/>
            </w:tcBorders>
          </w:tcPr>
          <w:p w14:paraId="6B985878" w14:textId="77777777" w:rsidR="00EE0BD8" w:rsidRPr="00630339" w:rsidRDefault="00EE0BD8" w:rsidP="00FA6046">
            <w:pPr>
              <w:jc w:val="center"/>
              <w:outlineLvl w:val="0"/>
              <w:rPr>
                <w:bCs/>
              </w:rPr>
            </w:pPr>
          </w:p>
        </w:tc>
      </w:tr>
      <w:tr w:rsidR="00EE0BD8" w:rsidRPr="00630339" w14:paraId="77DCBA6A" w14:textId="77777777" w:rsidTr="00FA6046">
        <w:trPr>
          <w:trHeight w:val="186"/>
          <w:jc w:val="center"/>
        </w:trPr>
        <w:tc>
          <w:tcPr>
            <w:tcW w:w="4225" w:type="dxa"/>
            <w:tcBorders>
              <w:left w:val="single" w:sz="4" w:space="0" w:color="auto"/>
            </w:tcBorders>
          </w:tcPr>
          <w:p w14:paraId="29C81058" w14:textId="77777777" w:rsidR="00EE0BD8" w:rsidRPr="00630339" w:rsidRDefault="00EE0BD8" w:rsidP="00FA6046">
            <w:pPr>
              <w:outlineLvl w:val="0"/>
              <w:rPr>
                <w:iCs/>
              </w:rPr>
            </w:pPr>
            <w:r w:rsidRPr="00630339">
              <w:rPr>
                <w:iCs/>
              </w:rPr>
              <w:t>Food Bank (Volunteer Control)</w:t>
            </w:r>
          </w:p>
        </w:tc>
        <w:tc>
          <w:tcPr>
            <w:tcW w:w="1260" w:type="dxa"/>
            <w:gridSpan w:val="2"/>
            <w:shd w:val="clear" w:color="auto" w:fill="FFFFFF" w:themeFill="background1"/>
          </w:tcPr>
          <w:p w14:paraId="7B27CABE" w14:textId="77777777" w:rsidR="00EE0BD8" w:rsidRPr="00630339" w:rsidRDefault="00EE0BD8" w:rsidP="00FA6046">
            <w:pPr>
              <w:jc w:val="center"/>
              <w:rPr>
                <w:bCs/>
              </w:rPr>
            </w:pPr>
            <w:r w:rsidRPr="00630339">
              <w:rPr>
                <w:bCs/>
              </w:rPr>
              <w:t>-0.00</w:t>
            </w:r>
            <w:r>
              <w:rPr>
                <w:bCs/>
              </w:rPr>
              <w:t>6</w:t>
            </w:r>
          </w:p>
        </w:tc>
        <w:tc>
          <w:tcPr>
            <w:tcW w:w="810" w:type="dxa"/>
          </w:tcPr>
          <w:p w14:paraId="4099E5DE" w14:textId="77777777" w:rsidR="00EE0BD8" w:rsidRPr="00630339" w:rsidRDefault="00EE0BD8" w:rsidP="00FA6046">
            <w:pPr>
              <w:jc w:val="center"/>
              <w:outlineLvl w:val="0"/>
              <w:rPr>
                <w:bCs/>
              </w:rPr>
            </w:pPr>
            <w:r w:rsidRPr="00630339">
              <w:rPr>
                <w:bCs/>
              </w:rPr>
              <w:t>3,460</w:t>
            </w:r>
          </w:p>
        </w:tc>
        <w:tc>
          <w:tcPr>
            <w:tcW w:w="990" w:type="dxa"/>
            <w:gridSpan w:val="2"/>
          </w:tcPr>
          <w:p w14:paraId="6B143F73" w14:textId="0785663E" w:rsidR="00EE0BD8" w:rsidRPr="00630339" w:rsidRDefault="00EE0BD8" w:rsidP="00FA6046">
            <w:pPr>
              <w:jc w:val="center"/>
              <w:outlineLvl w:val="0"/>
              <w:rPr>
                <w:bCs/>
              </w:rPr>
            </w:pPr>
            <w:r w:rsidRPr="00630339">
              <w:rPr>
                <w:bCs/>
              </w:rPr>
              <w:t>-0.</w:t>
            </w:r>
            <w:r w:rsidR="009E7430" w:rsidRPr="00630339">
              <w:rPr>
                <w:bCs/>
              </w:rPr>
              <w:t>00</w:t>
            </w:r>
            <w:r w:rsidR="009E7430">
              <w:rPr>
                <w:bCs/>
              </w:rPr>
              <w:t>5</w:t>
            </w:r>
          </w:p>
        </w:tc>
        <w:tc>
          <w:tcPr>
            <w:tcW w:w="810" w:type="dxa"/>
            <w:gridSpan w:val="2"/>
            <w:tcBorders>
              <w:left w:val="nil"/>
              <w:right w:val="single" w:sz="4" w:space="0" w:color="auto"/>
            </w:tcBorders>
          </w:tcPr>
          <w:p w14:paraId="02D31BC3" w14:textId="77777777" w:rsidR="00EE0BD8" w:rsidRPr="00630339" w:rsidRDefault="00EE0BD8" w:rsidP="00FA6046">
            <w:pPr>
              <w:jc w:val="center"/>
              <w:outlineLvl w:val="0"/>
              <w:rPr>
                <w:bCs/>
              </w:rPr>
            </w:pPr>
            <w:r w:rsidRPr="00630339">
              <w:rPr>
                <w:bCs/>
              </w:rPr>
              <w:t>3,460</w:t>
            </w:r>
          </w:p>
        </w:tc>
      </w:tr>
      <w:tr w:rsidR="00EE0BD8" w:rsidRPr="00630339" w14:paraId="4A323EF4" w14:textId="77777777" w:rsidTr="00FA6046">
        <w:trPr>
          <w:trHeight w:val="186"/>
          <w:jc w:val="center"/>
        </w:trPr>
        <w:tc>
          <w:tcPr>
            <w:tcW w:w="4225" w:type="dxa"/>
            <w:tcBorders>
              <w:left w:val="single" w:sz="4" w:space="0" w:color="auto"/>
            </w:tcBorders>
          </w:tcPr>
          <w:p w14:paraId="69E865A6" w14:textId="77777777" w:rsidR="00EE0BD8" w:rsidRPr="00630339" w:rsidRDefault="00EE0BD8" w:rsidP="00FA6046">
            <w:pPr>
              <w:outlineLvl w:val="0"/>
              <w:rPr>
                <w:iCs/>
              </w:rPr>
            </w:pPr>
          </w:p>
        </w:tc>
        <w:tc>
          <w:tcPr>
            <w:tcW w:w="1260" w:type="dxa"/>
            <w:gridSpan w:val="2"/>
            <w:shd w:val="clear" w:color="auto" w:fill="FFFFFF" w:themeFill="background1"/>
          </w:tcPr>
          <w:p w14:paraId="13908CDD" w14:textId="77777777" w:rsidR="00EE0BD8" w:rsidRPr="00630339" w:rsidRDefault="00EE0BD8" w:rsidP="00FA6046">
            <w:pPr>
              <w:jc w:val="center"/>
            </w:pPr>
            <w:r w:rsidRPr="00630339">
              <w:t>(0</w:t>
            </w:r>
            <w:r w:rsidRPr="00630339">
              <w:rPr>
                <w:bCs/>
              </w:rPr>
              <w:t>.009</w:t>
            </w:r>
            <w:r w:rsidRPr="00630339">
              <w:t>)</w:t>
            </w:r>
          </w:p>
        </w:tc>
        <w:tc>
          <w:tcPr>
            <w:tcW w:w="810" w:type="dxa"/>
          </w:tcPr>
          <w:p w14:paraId="2B78C1EB" w14:textId="77777777" w:rsidR="00EE0BD8" w:rsidRPr="00630339" w:rsidRDefault="00EE0BD8" w:rsidP="00FA6046">
            <w:pPr>
              <w:jc w:val="center"/>
              <w:outlineLvl w:val="0"/>
              <w:rPr>
                <w:bCs/>
              </w:rPr>
            </w:pPr>
          </w:p>
        </w:tc>
        <w:tc>
          <w:tcPr>
            <w:tcW w:w="990" w:type="dxa"/>
            <w:gridSpan w:val="2"/>
          </w:tcPr>
          <w:p w14:paraId="52B420B9" w14:textId="77777777" w:rsidR="00EE0BD8" w:rsidRPr="00630339" w:rsidRDefault="00EE0BD8" w:rsidP="00FA6046">
            <w:pPr>
              <w:jc w:val="center"/>
              <w:outlineLvl w:val="0"/>
              <w:rPr>
                <w:bCs/>
              </w:rPr>
            </w:pPr>
            <w:r w:rsidRPr="00630339">
              <w:rPr>
                <w:bCs/>
              </w:rPr>
              <w:t>(0.009)</w:t>
            </w:r>
          </w:p>
        </w:tc>
        <w:tc>
          <w:tcPr>
            <w:tcW w:w="810" w:type="dxa"/>
            <w:gridSpan w:val="2"/>
            <w:tcBorders>
              <w:left w:val="nil"/>
              <w:right w:val="single" w:sz="4" w:space="0" w:color="auto"/>
            </w:tcBorders>
          </w:tcPr>
          <w:p w14:paraId="63583691" w14:textId="77777777" w:rsidR="00EE0BD8" w:rsidRPr="00630339" w:rsidRDefault="00EE0BD8" w:rsidP="00FA6046">
            <w:pPr>
              <w:jc w:val="center"/>
              <w:outlineLvl w:val="0"/>
              <w:rPr>
                <w:bCs/>
              </w:rPr>
            </w:pPr>
          </w:p>
        </w:tc>
      </w:tr>
      <w:tr w:rsidR="00EE0BD8" w:rsidRPr="00630339" w14:paraId="4E5D846D" w14:textId="77777777" w:rsidTr="00FA6046">
        <w:trPr>
          <w:trHeight w:val="199"/>
          <w:jc w:val="center"/>
        </w:trPr>
        <w:tc>
          <w:tcPr>
            <w:tcW w:w="4225" w:type="dxa"/>
            <w:tcBorders>
              <w:left w:val="single" w:sz="4" w:space="0" w:color="auto"/>
            </w:tcBorders>
          </w:tcPr>
          <w:p w14:paraId="04A5EE29" w14:textId="77777777" w:rsidR="00EE0BD8" w:rsidRPr="00630339" w:rsidRDefault="00EE0BD8" w:rsidP="00FA6046">
            <w:pPr>
              <w:outlineLvl w:val="0"/>
              <w:rPr>
                <w:iCs/>
              </w:rPr>
            </w:pPr>
            <w:r w:rsidRPr="00630339">
              <w:rPr>
                <w:iCs/>
              </w:rPr>
              <w:t>Irish Gaelic (Language Control)</w:t>
            </w:r>
          </w:p>
        </w:tc>
        <w:tc>
          <w:tcPr>
            <w:tcW w:w="1260" w:type="dxa"/>
            <w:gridSpan w:val="2"/>
          </w:tcPr>
          <w:p w14:paraId="6CAE545D" w14:textId="77777777" w:rsidR="00EE0BD8" w:rsidRPr="00630339" w:rsidRDefault="00EE0BD8" w:rsidP="00FA6046">
            <w:pPr>
              <w:jc w:val="center"/>
            </w:pPr>
            <w:r w:rsidRPr="00630339">
              <w:t>-0.01</w:t>
            </w:r>
            <w:r>
              <w:t>7</w:t>
            </w:r>
          </w:p>
        </w:tc>
        <w:tc>
          <w:tcPr>
            <w:tcW w:w="810" w:type="dxa"/>
          </w:tcPr>
          <w:p w14:paraId="76E759D6" w14:textId="77777777" w:rsidR="00EE0BD8" w:rsidRPr="00630339" w:rsidRDefault="00EE0BD8" w:rsidP="00FA6046">
            <w:pPr>
              <w:jc w:val="center"/>
              <w:outlineLvl w:val="0"/>
              <w:rPr>
                <w:bCs/>
              </w:rPr>
            </w:pPr>
            <w:r w:rsidRPr="00630339">
              <w:rPr>
                <w:bCs/>
              </w:rPr>
              <w:t>831</w:t>
            </w:r>
          </w:p>
        </w:tc>
        <w:tc>
          <w:tcPr>
            <w:tcW w:w="990" w:type="dxa"/>
            <w:gridSpan w:val="2"/>
          </w:tcPr>
          <w:p w14:paraId="246E4FDE" w14:textId="335ED275" w:rsidR="00EE0BD8" w:rsidRPr="00630339" w:rsidRDefault="00EE0BD8" w:rsidP="00FA6046">
            <w:pPr>
              <w:jc w:val="center"/>
              <w:outlineLvl w:val="0"/>
              <w:rPr>
                <w:bCs/>
              </w:rPr>
            </w:pPr>
            <w:r w:rsidRPr="00630339">
              <w:rPr>
                <w:bCs/>
              </w:rPr>
              <w:t>-0.</w:t>
            </w:r>
            <w:r w:rsidR="009E7430" w:rsidRPr="00630339">
              <w:rPr>
                <w:bCs/>
              </w:rPr>
              <w:t>01</w:t>
            </w:r>
            <w:r w:rsidR="009E7430">
              <w:rPr>
                <w:bCs/>
              </w:rPr>
              <w:t>6</w:t>
            </w:r>
          </w:p>
        </w:tc>
        <w:tc>
          <w:tcPr>
            <w:tcW w:w="810" w:type="dxa"/>
            <w:gridSpan w:val="2"/>
            <w:tcBorders>
              <w:left w:val="nil"/>
              <w:right w:val="single" w:sz="4" w:space="0" w:color="auto"/>
            </w:tcBorders>
          </w:tcPr>
          <w:p w14:paraId="36FACB7E" w14:textId="77777777" w:rsidR="00EE0BD8" w:rsidRPr="00630339" w:rsidRDefault="00EE0BD8" w:rsidP="00FA6046">
            <w:pPr>
              <w:jc w:val="center"/>
              <w:outlineLvl w:val="0"/>
              <w:rPr>
                <w:bCs/>
              </w:rPr>
            </w:pPr>
            <w:r w:rsidRPr="00630339">
              <w:rPr>
                <w:bCs/>
              </w:rPr>
              <w:t>831</w:t>
            </w:r>
          </w:p>
        </w:tc>
      </w:tr>
      <w:tr w:rsidR="00EE0BD8" w:rsidRPr="00630339" w14:paraId="11C2F16E" w14:textId="77777777" w:rsidTr="00FA6046">
        <w:trPr>
          <w:trHeight w:val="186"/>
          <w:jc w:val="center"/>
        </w:trPr>
        <w:tc>
          <w:tcPr>
            <w:tcW w:w="4225" w:type="dxa"/>
            <w:tcBorders>
              <w:left w:val="single" w:sz="4" w:space="0" w:color="auto"/>
              <w:bottom w:val="single" w:sz="4" w:space="0" w:color="auto"/>
            </w:tcBorders>
          </w:tcPr>
          <w:p w14:paraId="74AE39C3" w14:textId="77777777" w:rsidR="00EE0BD8" w:rsidRPr="00630339" w:rsidRDefault="00EE0BD8" w:rsidP="00FA6046">
            <w:pPr>
              <w:outlineLvl w:val="0"/>
              <w:rPr>
                <w:iCs/>
              </w:rPr>
            </w:pPr>
          </w:p>
        </w:tc>
        <w:tc>
          <w:tcPr>
            <w:tcW w:w="1260" w:type="dxa"/>
            <w:gridSpan w:val="2"/>
            <w:tcBorders>
              <w:bottom w:val="single" w:sz="4" w:space="0" w:color="auto"/>
            </w:tcBorders>
          </w:tcPr>
          <w:p w14:paraId="5AEAEAD2" w14:textId="77777777" w:rsidR="00EE0BD8" w:rsidRPr="00630339" w:rsidRDefault="00EE0BD8" w:rsidP="00FA6046">
            <w:pPr>
              <w:jc w:val="center"/>
              <w:outlineLvl w:val="0"/>
              <w:rPr>
                <w:bCs/>
              </w:rPr>
            </w:pPr>
            <w:r w:rsidRPr="00630339">
              <w:rPr>
                <w:bCs/>
              </w:rPr>
              <w:t>(0</w:t>
            </w:r>
            <w:r w:rsidRPr="00630339">
              <w:t>.013</w:t>
            </w:r>
            <w:r w:rsidRPr="00630339">
              <w:rPr>
                <w:bCs/>
              </w:rPr>
              <w:t>)</w:t>
            </w:r>
          </w:p>
        </w:tc>
        <w:tc>
          <w:tcPr>
            <w:tcW w:w="810" w:type="dxa"/>
            <w:tcBorders>
              <w:bottom w:val="single" w:sz="4" w:space="0" w:color="auto"/>
            </w:tcBorders>
          </w:tcPr>
          <w:p w14:paraId="013F533C" w14:textId="77777777" w:rsidR="00EE0BD8" w:rsidRPr="00630339" w:rsidRDefault="00EE0BD8" w:rsidP="00FA6046">
            <w:pPr>
              <w:outlineLvl w:val="0"/>
              <w:rPr>
                <w:bCs/>
              </w:rPr>
            </w:pPr>
          </w:p>
        </w:tc>
        <w:tc>
          <w:tcPr>
            <w:tcW w:w="990" w:type="dxa"/>
            <w:gridSpan w:val="2"/>
            <w:tcBorders>
              <w:bottom w:val="single" w:sz="4" w:space="0" w:color="auto"/>
            </w:tcBorders>
          </w:tcPr>
          <w:p w14:paraId="7568C936" w14:textId="77777777" w:rsidR="00EE0BD8" w:rsidRPr="00630339" w:rsidRDefault="00EE0BD8" w:rsidP="00FA6046">
            <w:pPr>
              <w:jc w:val="center"/>
              <w:outlineLvl w:val="0"/>
              <w:rPr>
                <w:bCs/>
              </w:rPr>
            </w:pPr>
            <w:r w:rsidRPr="00630339">
              <w:rPr>
                <w:bCs/>
              </w:rPr>
              <w:t>(0.013)</w:t>
            </w:r>
          </w:p>
        </w:tc>
        <w:tc>
          <w:tcPr>
            <w:tcW w:w="810" w:type="dxa"/>
            <w:gridSpan w:val="2"/>
            <w:tcBorders>
              <w:left w:val="nil"/>
              <w:bottom w:val="single" w:sz="4" w:space="0" w:color="auto"/>
              <w:right w:val="single" w:sz="4" w:space="0" w:color="auto"/>
            </w:tcBorders>
          </w:tcPr>
          <w:p w14:paraId="4FFC0119" w14:textId="77777777" w:rsidR="00EE0BD8" w:rsidRPr="00630339" w:rsidRDefault="00EE0BD8" w:rsidP="00FA6046">
            <w:pPr>
              <w:outlineLvl w:val="0"/>
              <w:rPr>
                <w:bCs/>
              </w:rPr>
            </w:pPr>
          </w:p>
        </w:tc>
      </w:tr>
      <w:tr w:rsidR="00697FE6" w:rsidRPr="00630339" w14:paraId="3C015CFD" w14:textId="77777777" w:rsidTr="00D76324">
        <w:trPr>
          <w:trHeight w:val="186"/>
          <w:jc w:val="center"/>
        </w:trPr>
        <w:tc>
          <w:tcPr>
            <w:tcW w:w="4225" w:type="dxa"/>
            <w:tcBorders>
              <w:top w:val="single" w:sz="4" w:space="0" w:color="auto"/>
              <w:left w:val="single" w:sz="4" w:space="0" w:color="auto"/>
              <w:bottom w:val="single" w:sz="4" w:space="0" w:color="auto"/>
            </w:tcBorders>
          </w:tcPr>
          <w:p w14:paraId="7EB4B82A" w14:textId="77777777" w:rsidR="00697FE6" w:rsidRPr="00630339" w:rsidRDefault="00697FE6" w:rsidP="00FA6046">
            <w:pPr>
              <w:outlineLvl w:val="0"/>
              <w:rPr>
                <w:iCs/>
              </w:rPr>
            </w:pPr>
            <w:r w:rsidRPr="00AA2AB4">
              <w:rPr>
                <w:bCs/>
              </w:rPr>
              <w:t>Callback Rate for White:</w:t>
            </w:r>
          </w:p>
        </w:tc>
        <w:tc>
          <w:tcPr>
            <w:tcW w:w="3870" w:type="dxa"/>
            <w:gridSpan w:val="7"/>
            <w:tcBorders>
              <w:top w:val="single" w:sz="4" w:space="0" w:color="auto"/>
              <w:bottom w:val="single" w:sz="4" w:space="0" w:color="auto"/>
              <w:right w:val="single" w:sz="4" w:space="0" w:color="auto"/>
            </w:tcBorders>
          </w:tcPr>
          <w:p w14:paraId="042C8BF1" w14:textId="25FDDDA3" w:rsidR="00697FE6" w:rsidRPr="00630339" w:rsidRDefault="00697FE6" w:rsidP="00697FE6">
            <w:pPr>
              <w:jc w:val="center"/>
              <w:outlineLvl w:val="0"/>
              <w:rPr>
                <w:bCs/>
              </w:rPr>
            </w:pPr>
            <w:r w:rsidRPr="00AA2AB4">
              <w:rPr>
                <w:bCs/>
              </w:rPr>
              <w:t>19.8%</w:t>
            </w:r>
          </w:p>
        </w:tc>
      </w:tr>
    </w:tbl>
    <w:p w14:paraId="1B5937D8" w14:textId="7F37E76E" w:rsidR="00EE0BD8" w:rsidRDefault="00EE0BD8" w:rsidP="00EE0BD8">
      <w:pPr>
        <w:jc w:val="both"/>
        <w:outlineLvl w:val="0"/>
        <w:rPr>
          <w:sz w:val="20"/>
          <w:szCs w:val="20"/>
          <w:lang w:val="en-CA"/>
        </w:rPr>
        <w:sectPr w:rsidR="00EE0BD8" w:rsidSect="00D42847">
          <w:pgSz w:w="12240" w:h="15840"/>
          <w:pgMar w:top="1440" w:right="1620" w:bottom="1440" w:left="1440" w:header="720" w:footer="720" w:gutter="0"/>
          <w:cols w:space="720"/>
          <w:docGrid w:linePitch="360"/>
        </w:sectPr>
      </w:pPr>
      <w:r w:rsidRPr="00630339">
        <w:rPr>
          <w:sz w:val="20"/>
          <w:szCs w:val="20"/>
        </w:rPr>
        <w:t xml:space="preserve">Notes: N=13,516. </w:t>
      </w:r>
      <w:r w:rsidR="00076227">
        <w:rPr>
          <w:sz w:val="20"/>
          <w:szCs w:val="20"/>
        </w:rPr>
        <w:t xml:space="preserve">See the notes to Tables 6 and 10. </w:t>
      </w:r>
      <w:r w:rsidR="00076227" w:rsidRPr="00630339">
        <w:rPr>
          <w:sz w:val="20"/>
          <w:szCs w:val="20"/>
          <w:lang w:val="en-CA"/>
        </w:rPr>
        <w:t>Regressions use the “Regular Controls” from Table 6</w:t>
      </w:r>
      <w:r w:rsidR="00076227">
        <w:rPr>
          <w:sz w:val="20"/>
          <w:szCs w:val="20"/>
          <w:lang w:val="en-CA"/>
        </w:rPr>
        <w:t xml:space="preserve"> (column (2))</w:t>
      </w:r>
      <w:r w:rsidR="00076227" w:rsidRPr="00630339">
        <w:rPr>
          <w:sz w:val="20"/>
          <w:szCs w:val="20"/>
          <w:lang w:val="en-CA"/>
        </w:rPr>
        <w:t>.</w:t>
      </w:r>
      <w:r w:rsidR="00076227">
        <w:rPr>
          <w:sz w:val="20"/>
          <w:szCs w:val="20"/>
          <w:lang w:val="en-CA"/>
        </w:rPr>
        <w:t xml:space="preserve"> Column (1) presents the results from Table 10 for comparison. Column (2) repeats this analysis, pretending that there is no Navajo last name signal. </w:t>
      </w:r>
      <w:r w:rsidR="00A762A6">
        <w:rPr>
          <w:sz w:val="20"/>
          <w:szCs w:val="20"/>
          <w:lang w:val="en-CA"/>
        </w:rPr>
        <w:t xml:space="preserve">This re-codes some resume with a last name signal and one other signal as just having that one </w:t>
      </w:r>
      <w:r w:rsidR="00AF1287">
        <w:rPr>
          <w:sz w:val="20"/>
          <w:szCs w:val="20"/>
          <w:lang w:val="en-CA"/>
        </w:rPr>
        <w:t>o</w:t>
      </w:r>
      <w:r w:rsidR="00A762A6">
        <w:rPr>
          <w:sz w:val="20"/>
          <w:szCs w:val="20"/>
          <w:lang w:val="en-CA"/>
        </w:rPr>
        <w:t xml:space="preserve">ther signal, and re-codes resumes with the last name signal, volunteer signal, and language signal as “Two Signals.” </w:t>
      </w:r>
      <w:r w:rsidRPr="00630339">
        <w:rPr>
          <w:sz w:val="20"/>
          <w:szCs w:val="20"/>
          <w:lang w:val="en-CA"/>
        </w:rPr>
        <w:t xml:space="preserve">Different from zero at 1-percent level (***), 5-percent level (**) or 10-percent level (*). </w:t>
      </w:r>
    </w:p>
    <w:p w14:paraId="0A05683E" w14:textId="4B0B6647" w:rsidR="00A675B9" w:rsidRPr="00630339" w:rsidRDefault="00EB53E4" w:rsidP="00624F9C">
      <w:pPr>
        <w:jc w:val="center"/>
        <w:outlineLvl w:val="0"/>
        <w:rPr>
          <w:i/>
        </w:rPr>
      </w:pPr>
      <w:r>
        <w:lastRenderedPageBreak/>
        <w:t xml:space="preserve">Online Appendix Table </w:t>
      </w:r>
      <w:r w:rsidR="004935F7">
        <w:t>D</w:t>
      </w:r>
      <w:r w:rsidR="00203B34">
        <w:t>5</w:t>
      </w:r>
      <w:r w:rsidR="00DC2969" w:rsidRPr="00630339">
        <w:t xml:space="preserve"> </w:t>
      </w:r>
      <w:r w:rsidR="00A675B9" w:rsidRPr="00630339">
        <w:t>–</w:t>
      </w:r>
      <w:r w:rsidR="009E3685">
        <w:t xml:space="preserve"> Estimates f</w:t>
      </w:r>
      <w:r w:rsidR="00A675B9" w:rsidRPr="00630339">
        <w:t>r</w:t>
      </w:r>
      <w:r w:rsidR="00BD6067">
        <w:t>om Tables 6</w:t>
      </w:r>
      <w:r w:rsidR="00AE5C67">
        <w:t>, 8, 9, and 10</w:t>
      </w:r>
      <w:r w:rsidR="009E3685">
        <w:t>, Comparing</w:t>
      </w:r>
      <w:r w:rsidR="00A675B9" w:rsidRPr="00630339">
        <w:t xml:space="preserve"> </w:t>
      </w:r>
      <w:r w:rsidR="009E3685">
        <w:t xml:space="preserve">Results Using </w:t>
      </w:r>
      <w:r w:rsidR="00A675B9" w:rsidRPr="00630339">
        <w:t xml:space="preserve">Interview Rates </w:t>
      </w:r>
      <w:r w:rsidR="009E3685">
        <w:t>Instead of Callback Rates</w:t>
      </w:r>
    </w:p>
    <w:tbl>
      <w:tblPr>
        <w:tblStyle w:val="TableGrid"/>
        <w:tblW w:w="72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710"/>
        <w:gridCol w:w="1890"/>
      </w:tblGrid>
      <w:tr w:rsidR="009E3685" w:rsidRPr="00630339" w14:paraId="77CEE36C" w14:textId="77777777" w:rsidTr="005F51F6">
        <w:trPr>
          <w:trHeight w:val="58"/>
          <w:jc w:val="center"/>
        </w:trPr>
        <w:tc>
          <w:tcPr>
            <w:tcW w:w="3685" w:type="dxa"/>
            <w:tcBorders>
              <w:top w:val="single" w:sz="4" w:space="0" w:color="auto"/>
              <w:left w:val="single" w:sz="4" w:space="0" w:color="auto"/>
              <w:bottom w:val="single" w:sz="4" w:space="0" w:color="auto"/>
            </w:tcBorders>
          </w:tcPr>
          <w:p w14:paraId="0C7CCF38" w14:textId="77777777" w:rsidR="009E3685" w:rsidRPr="00630339" w:rsidRDefault="009E3685" w:rsidP="009E3685">
            <w:pPr>
              <w:jc w:val="center"/>
              <w:rPr>
                <w:bCs/>
                <w:sz w:val="4"/>
                <w:szCs w:val="4"/>
              </w:rPr>
            </w:pPr>
          </w:p>
        </w:tc>
        <w:tc>
          <w:tcPr>
            <w:tcW w:w="1710" w:type="dxa"/>
            <w:tcBorders>
              <w:top w:val="single" w:sz="4" w:space="0" w:color="auto"/>
              <w:bottom w:val="single" w:sz="4" w:space="0" w:color="auto"/>
            </w:tcBorders>
          </w:tcPr>
          <w:p w14:paraId="232E48A8" w14:textId="77777777" w:rsidR="009E3685" w:rsidRPr="00630339" w:rsidRDefault="009E3685" w:rsidP="009E3685">
            <w:pPr>
              <w:jc w:val="center"/>
              <w:outlineLvl w:val="0"/>
              <w:rPr>
                <w:bCs/>
                <w:sz w:val="4"/>
                <w:szCs w:val="4"/>
              </w:rPr>
            </w:pPr>
          </w:p>
        </w:tc>
        <w:tc>
          <w:tcPr>
            <w:tcW w:w="1890" w:type="dxa"/>
            <w:tcBorders>
              <w:top w:val="single" w:sz="4" w:space="0" w:color="auto"/>
              <w:bottom w:val="single" w:sz="4" w:space="0" w:color="auto"/>
            </w:tcBorders>
          </w:tcPr>
          <w:p w14:paraId="2B264FC4" w14:textId="7C17413A" w:rsidR="009E3685" w:rsidRPr="00630339" w:rsidRDefault="009E3685" w:rsidP="009E3685">
            <w:pPr>
              <w:jc w:val="center"/>
              <w:outlineLvl w:val="0"/>
              <w:rPr>
                <w:bCs/>
                <w:sz w:val="4"/>
                <w:szCs w:val="4"/>
              </w:rPr>
            </w:pPr>
          </w:p>
        </w:tc>
      </w:tr>
      <w:tr w:rsidR="009E3685" w:rsidRPr="00630339" w14:paraId="5F0770CF" w14:textId="77777777" w:rsidTr="005F51F6">
        <w:trPr>
          <w:trHeight w:val="39"/>
          <w:jc w:val="center"/>
        </w:trPr>
        <w:tc>
          <w:tcPr>
            <w:tcW w:w="3685" w:type="dxa"/>
            <w:tcBorders>
              <w:top w:val="single" w:sz="4" w:space="0" w:color="auto"/>
              <w:left w:val="single" w:sz="4" w:space="0" w:color="auto"/>
              <w:bottom w:val="single" w:sz="4" w:space="0" w:color="auto"/>
            </w:tcBorders>
          </w:tcPr>
          <w:p w14:paraId="1E173203" w14:textId="77777777" w:rsidR="009E3685" w:rsidRPr="00630339" w:rsidRDefault="009E3685" w:rsidP="009E3685">
            <w:pPr>
              <w:jc w:val="center"/>
              <w:outlineLvl w:val="0"/>
              <w:rPr>
                <w:bCs/>
              </w:rPr>
            </w:pPr>
          </w:p>
        </w:tc>
        <w:tc>
          <w:tcPr>
            <w:tcW w:w="1710" w:type="dxa"/>
            <w:tcBorders>
              <w:top w:val="single" w:sz="4" w:space="0" w:color="auto"/>
              <w:bottom w:val="single" w:sz="4" w:space="0" w:color="auto"/>
            </w:tcBorders>
          </w:tcPr>
          <w:p w14:paraId="4DD1E03F" w14:textId="77777777" w:rsidR="009E3685" w:rsidRDefault="009E3685" w:rsidP="009E3685">
            <w:pPr>
              <w:jc w:val="center"/>
              <w:outlineLvl w:val="0"/>
              <w:rPr>
                <w:bCs/>
              </w:rPr>
            </w:pPr>
            <w:r>
              <w:rPr>
                <w:bCs/>
              </w:rPr>
              <w:t>Callback</w:t>
            </w:r>
          </w:p>
          <w:p w14:paraId="7AE652A9" w14:textId="4F919728" w:rsidR="009E3685" w:rsidRPr="00630339" w:rsidRDefault="009E3685" w:rsidP="009E3685">
            <w:pPr>
              <w:jc w:val="center"/>
              <w:outlineLvl w:val="0"/>
              <w:rPr>
                <w:bCs/>
              </w:rPr>
            </w:pPr>
            <w:r>
              <w:rPr>
                <w:bCs/>
              </w:rPr>
              <w:t>(1)</w:t>
            </w:r>
          </w:p>
        </w:tc>
        <w:tc>
          <w:tcPr>
            <w:tcW w:w="1890" w:type="dxa"/>
            <w:tcBorders>
              <w:top w:val="single" w:sz="4" w:space="0" w:color="auto"/>
              <w:bottom w:val="single" w:sz="4" w:space="0" w:color="auto"/>
              <w:right w:val="single" w:sz="4" w:space="0" w:color="auto"/>
            </w:tcBorders>
          </w:tcPr>
          <w:p w14:paraId="0AEEBE24" w14:textId="77777777" w:rsidR="009E3685" w:rsidRDefault="009E3685" w:rsidP="009E3685">
            <w:pPr>
              <w:jc w:val="center"/>
              <w:outlineLvl w:val="0"/>
              <w:rPr>
                <w:bCs/>
              </w:rPr>
            </w:pPr>
            <w:r>
              <w:rPr>
                <w:bCs/>
              </w:rPr>
              <w:t>Interview</w:t>
            </w:r>
          </w:p>
          <w:p w14:paraId="70FE18B9" w14:textId="218729B9" w:rsidR="009E3685" w:rsidRPr="00630339" w:rsidRDefault="009E3685" w:rsidP="009E3685">
            <w:pPr>
              <w:jc w:val="center"/>
              <w:outlineLvl w:val="0"/>
              <w:rPr>
                <w:bCs/>
              </w:rPr>
            </w:pPr>
            <w:r>
              <w:rPr>
                <w:bCs/>
              </w:rPr>
              <w:t>(2)</w:t>
            </w:r>
          </w:p>
        </w:tc>
      </w:tr>
      <w:tr w:rsidR="002B7207" w:rsidRPr="00630339" w14:paraId="6B6C485D" w14:textId="77777777" w:rsidTr="002B7207">
        <w:trPr>
          <w:trHeight w:val="39"/>
          <w:jc w:val="center"/>
        </w:trPr>
        <w:tc>
          <w:tcPr>
            <w:tcW w:w="7285" w:type="dxa"/>
            <w:gridSpan w:val="3"/>
            <w:tcBorders>
              <w:top w:val="single" w:sz="4" w:space="0" w:color="auto"/>
              <w:left w:val="single" w:sz="4" w:space="0" w:color="auto"/>
              <w:bottom w:val="single" w:sz="4" w:space="0" w:color="auto"/>
              <w:right w:val="single" w:sz="4" w:space="0" w:color="auto"/>
            </w:tcBorders>
            <w:vAlign w:val="center"/>
          </w:tcPr>
          <w:p w14:paraId="75236F28" w14:textId="71E489FF" w:rsidR="002B7207" w:rsidRPr="00630339" w:rsidRDefault="002B7207" w:rsidP="002B7207">
            <w:pPr>
              <w:jc w:val="right"/>
              <w:outlineLvl w:val="0"/>
              <w:rPr>
                <w:bCs/>
              </w:rPr>
            </w:pPr>
            <w:r>
              <w:rPr>
                <w:bCs/>
              </w:rPr>
              <w:t>Panel (a) (Corresponding to Table 6)</w:t>
            </w:r>
          </w:p>
        </w:tc>
      </w:tr>
      <w:tr w:rsidR="00014190" w:rsidRPr="00630339" w14:paraId="7D663E93" w14:textId="77777777" w:rsidTr="005F51F6">
        <w:trPr>
          <w:trHeight w:val="146"/>
          <w:jc w:val="center"/>
        </w:trPr>
        <w:tc>
          <w:tcPr>
            <w:tcW w:w="3685" w:type="dxa"/>
            <w:tcBorders>
              <w:left w:val="single" w:sz="4" w:space="0" w:color="auto"/>
            </w:tcBorders>
          </w:tcPr>
          <w:p w14:paraId="34211B49" w14:textId="77777777" w:rsidR="00014190" w:rsidRPr="00630339" w:rsidRDefault="00014190" w:rsidP="00014190">
            <w:pPr>
              <w:outlineLvl w:val="0"/>
              <w:rPr>
                <w:iCs/>
              </w:rPr>
            </w:pPr>
            <w:r w:rsidRPr="00630339">
              <w:rPr>
                <w:iCs/>
              </w:rPr>
              <w:t>Native American</w:t>
            </w:r>
          </w:p>
        </w:tc>
        <w:tc>
          <w:tcPr>
            <w:tcW w:w="1710" w:type="dxa"/>
          </w:tcPr>
          <w:p w14:paraId="0541472D" w14:textId="6E8F417D" w:rsidR="00014190" w:rsidRPr="00630339" w:rsidRDefault="00014190" w:rsidP="00014190">
            <w:pPr>
              <w:jc w:val="center"/>
              <w:outlineLvl w:val="0"/>
            </w:pPr>
            <w:r>
              <w:t>-0.004 (0.009)</w:t>
            </w:r>
          </w:p>
        </w:tc>
        <w:tc>
          <w:tcPr>
            <w:tcW w:w="1890" w:type="dxa"/>
            <w:tcBorders>
              <w:right w:val="single" w:sz="4" w:space="0" w:color="auto"/>
            </w:tcBorders>
          </w:tcPr>
          <w:p w14:paraId="752090F7" w14:textId="0791F3C3" w:rsidR="00014190" w:rsidRPr="00630339" w:rsidRDefault="00014190" w:rsidP="00014190">
            <w:pPr>
              <w:jc w:val="center"/>
              <w:outlineLvl w:val="0"/>
            </w:pPr>
            <w:r w:rsidRPr="00630339">
              <w:t>-0.002 (0.008)</w:t>
            </w:r>
          </w:p>
        </w:tc>
      </w:tr>
      <w:tr w:rsidR="00014190" w:rsidRPr="00630339" w14:paraId="4D570122" w14:textId="77777777" w:rsidTr="005F51F6">
        <w:trPr>
          <w:trHeight w:val="146"/>
          <w:jc w:val="center"/>
        </w:trPr>
        <w:tc>
          <w:tcPr>
            <w:tcW w:w="3685" w:type="dxa"/>
            <w:tcBorders>
              <w:left w:val="single" w:sz="4" w:space="0" w:color="auto"/>
            </w:tcBorders>
          </w:tcPr>
          <w:p w14:paraId="567B8E81" w14:textId="77777777" w:rsidR="00014190" w:rsidRPr="00630339" w:rsidRDefault="00014190" w:rsidP="00014190">
            <w:pPr>
              <w:outlineLvl w:val="0"/>
              <w:rPr>
                <w:iCs/>
              </w:rPr>
            </w:pPr>
            <w:r w:rsidRPr="00630339">
              <w:rPr>
                <w:iCs/>
              </w:rPr>
              <w:t>… x Reservation</w:t>
            </w:r>
          </w:p>
        </w:tc>
        <w:tc>
          <w:tcPr>
            <w:tcW w:w="1710" w:type="dxa"/>
          </w:tcPr>
          <w:p w14:paraId="1E3B4180" w14:textId="3C570696" w:rsidR="00014190" w:rsidRPr="00630339" w:rsidRDefault="00014190" w:rsidP="00014190">
            <w:pPr>
              <w:jc w:val="center"/>
              <w:outlineLvl w:val="0"/>
            </w:pPr>
            <w:r>
              <w:t>-0.000 (0.012)</w:t>
            </w:r>
          </w:p>
        </w:tc>
        <w:tc>
          <w:tcPr>
            <w:tcW w:w="1890" w:type="dxa"/>
            <w:tcBorders>
              <w:right w:val="single" w:sz="4" w:space="0" w:color="auto"/>
            </w:tcBorders>
          </w:tcPr>
          <w:p w14:paraId="5D16C381" w14:textId="2D78B626" w:rsidR="00014190" w:rsidRPr="00630339" w:rsidRDefault="00014190" w:rsidP="00014190">
            <w:pPr>
              <w:jc w:val="center"/>
              <w:outlineLvl w:val="0"/>
            </w:pPr>
            <w:r w:rsidRPr="00630339">
              <w:t>0.</w:t>
            </w:r>
            <w:r w:rsidR="00D576AA" w:rsidRPr="00630339">
              <w:t>00</w:t>
            </w:r>
            <w:r w:rsidR="00D576AA">
              <w:t>7</w:t>
            </w:r>
            <w:r w:rsidR="00D576AA" w:rsidRPr="00630339">
              <w:t xml:space="preserve"> </w:t>
            </w:r>
            <w:r w:rsidRPr="00630339">
              <w:t>(0.010)</w:t>
            </w:r>
          </w:p>
        </w:tc>
      </w:tr>
      <w:tr w:rsidR="00014190" w:rsidRPr="00630339" w14:paraId="2F81DBC0" w14:textId="77777777" w:rsidTr="005F51F6">
        <w:trPr>
          <w:trHeight w:val="146"/>
          <w:jc w:val="center"/>
        </w:trPr>
        <w:tc>
          <w:tcPr>
            <w:tcW w:w="3685" w:type="dxa"/>
            <w:tcBorders>
              <w:left w:val="single" w:sz="4" w:space="0" w:color="auto"/>
            </w:tcBorders>
          </w:tcPr>
          <w:p w14:paraId="1DD343F4" w14:textId="77777777" w:rsidR="00014190" w:rsidRPr="00630339" w:rsidRDefault="00014190" w:rsidP="00014190">
            <w:pPr>
              <w:outlineLvl w:val="0"/>
              <w:rPr>
                <w:iCs/>
              </w:rPr>
            </w:pPr>
            <w:r w:rsidRPr="00630339">
              <w:rPr>
                <w:iCs/>
              </w:rPr>
              <w:t>… x Reservation x Reservation Job</w:t>
            </w:r>
          </w:p>
        </w:tc>
        <w:tc>
          <w:tcPr>
            <w:tcW w:w="1710" w:type="dxa"/>
          </w:tcPr>
          <w:p w14:paraId="2D53BB9D" w14:textId="1547A6D2" w:rsidR="00014190" w:rsidRPr="00630339" w:rsidRDefault="00632A86" w:rsidP="00014190">
            <w:pPr>
              <w:jc w:val="center"/>
              <w:outlineLvl w:val="0"/>
            </w:pPr>
            <w:r>
              <w:t>0.006 (0.016)</w:t>
            </w:r>
          </w:p>
        </w:tc>
        <w:tc>
          <w:tcPr>
            <w:tcW w:w="1890" w:type="dxa"/>
            <w:tcBorders>
              <w:right w:val="single" w:sz="4" w:space="0" w:color="auto"/>
            </w:tcBorders>
          </w:tcPr>
          <w:p w14:paraId="4CE2AFDF" w14:textId="624C89EA" w:rsidR="00014190" w:rsidRPr="00630339" w:rsidRDefault="00014190" w:rsidP="00014190">
            <w:pPr>
              <w:jc w:val="center"/>
              <w:outlineLvl w:val="0"/>
            </w:pPr>
            <w:r w:rsidRPr="00630339">
              <w:t>0.001 (0.014)</w:t>
            </w:r>
          </w:p>
        </w:tc>
      </w:tr>
      <w:tr w:rsidR="00014190" w:rsidRPr="00630339" w14:paraId="00870D68" w14:textId="77777777" w:rsidTr="005F51F6">
        <w:trPr>
          <w:trHeight w:val="146"/>
          <w:jc w:val="center"/>
        </w:trPr>
        <w:tc>
          <w:tcPr>
            <w:tcW w:w="3685" w:type="dxa"/>
            <w:tcBorders>
              <w:left w:val="single" w:sz="4" w:space="0" w:color="auto"/>
            </w:tcBorders>
          </w:tcPr>
          <w:p w14:paraId="23D81125" w14:textId="77777777" w:rsidR="00014190" w:rsidRPr="00630339" w:rsidRDefault="00014190" w:rsidP="00014190">
            <w:pPr>
              <w:outlineLvl w:val="0"/>
              <w:rPr>
                <w:iCs/>
              </w:rPr>
            </w:pPr>
            <w:r w:rsidRPr="00630339">
              <w:rPr>
                <w:iCs/>
              </w:rPr>
              <w:t>Alaska Native</w:t>
            </w:r>
          </w:p>
        </w:tc>
        <w:tc>
          <w:tcPr>
            <w:tcW w:w="1710" w:type="dxa"/>
          </w:tcPr>
          <w:p w14:paraId="4672C416" w14:textId="79688C73" w:rsidR="00014190" w:rsidRPr="00630339" w:rsidRDefault="00632A86" w:rsidP="00014190">
            <w:pPr>
              <w:jc w:val="center"/>
              <w:outlineLvl w:val="0"/>
            </w:pPr>
            <w:r>
              <w:t>0.005 (0.035)</w:t>
            </w:r>
          </w:p>
        </w:tc>
        <w:tc>
          <w:tcPr>
            <w:tcW w:w="1890" w:type="dxa"/>
            <w:tcBorders>
              <w:right w:val="single" w:sz="4" w:space="0" w:color="auto"/>
            </w:tcBorders>
          </w:tcPr>
          <w:p w14:paraId="33167B5A" w14:textId="0AF0A826" w:rsidR="00014190" w:rsidRPr="00630339" w:rsidRDefault="00014190" w:rsidP="00014190">
            <w:pPr>
              <w:jc w:val="center"/>
              <w:outlineLvl w:val="0"/>
            </w:pPr>
            <w:r w:rsidRPr="00630339">
              <w:t>0.</w:t>
            </w:r>
            <w:r w:rsidR="00FD6FA0" w:rsidRPr="00630339">
              <w:t>0</w:t>
            </w:r>
            <w:r w:rsidR="00FD6FA0">
              <w:t>10</w:t>
            </w:r>
            <w:r w:rsidR="00FD6FA0" w:rsidRPr="00630339">
              <w:t xml:space="preserve"> </w:t>
            </w:r>
            <w:r w:rsidRPr="00630339">
              <w:t>(0.030)</w:t>
            </w:r>
          </w:p>
        </w:tc>
      </w:tr>
      <w:tr w:rsidR="00014190" w:rsidRPr="00630339" w14:paraId="2B5B5008" w14:textId="77777777" w:rsidTr="005F51F6">
        <w:trPr>
          <w:trHeight w:val="146"/>
          <w:jc w:val="center"/>
        </w:trPr>
        <w:tc>
          <w:tcPr>
            <w:tcW w:w="3685" w:type="dxa"/>
            <w:tcBorders>
              <w:left w:val="single" w:sz="4" w:space="0" w:color="auto"/>
              <w:bottom w:val="single" w:sz="4" w:space="0" w:color="auto"/>
            </w:tcBorders>
          </w:tcPr>
          <w:p w14:paraId="5819FCDC" w14:textId="77777777" w:rsidR="00014190" w:rsidRPr="00630339" w:rsidRDefault="00014190" w:rsidP="00014190">
            <w:pPr>
              <w:outlineLvl w:val="0"/>
              <w:rPr>
                <w:iCs/>
              </w:rPr>
            </w:pPr>
            <w:r w:rsidRPr="00630339">
              <w:rPr>
                <w:iCs/>
              </w:rPr>
              <w:t>Native Hawaiian</w:t>
            </w:r>
          </w:p>
        </w:tc>
        <w:tc>
          <w:tcPr>
            <w:tcW w:w="1710" w:type="dxa"/>
            <w:tcBorders>
              <w:bottom w:val="single" w:sz="4" w:space="0" w:color="auto"/>
            </w:tcBorders>
          </w:tcPr>
          <w:p w14:paraId="1DAB512E" w14:textId="5FD2828B" w:rsidR="00014190" w:rsidRPr="00630339" w:rsidRDefault="00632A86" w:rsidP="00014190">
            <w:pPr>
              <w:jc w:val="center"/>
              <w:outlineLvl w:val="0"/>
            </w:pPr>
            <w:r>
              <w:t>-0.003 (0.013)</w:t>
            </w:r>
          </w:p>
        </w:tc>
        <w:tc>
          <w:tcPr>
            <w:tcW w:w="1890" w:type="dxa"/>
            <w:tcBorders>
              <w:bottom w:val="single" w:sz="4" w:space="0" w:color="auto"/>
              <w:right w:val="single" w:sz="4" w:space="0" w:color="auto"/>
            </w:tcBorders>
          </w:tcPr>
          <w:p w14:paraId="780678F5" w14:textId="4D6F7333" w:rsidR="00014190" w:rsidRPr="00630339" w:rsidRDefault="00014190" w:rsidP="00014190">
            <w:pPr>
              <w:jc w:val="center"/>
              <w:outlineLvl w:val="0"/>
            </w:pPr>
            <w:r w:rsidRPr="00630339">
              <w:t>-0.</w:t>
            </w:r>
            <w:r w:rsidR="00FD6FA0" w:rsidRPr="00630339">
              <w:t>00</w:t>
            </w:r>
            <w:r w:rsidR="00FD6FA0">
              <w:t>1</w:t>
            </w:r>
            <w:r w:rsidR="00FD6FA0" w:rsidRPr="00630339">
              <w:t xml:space="preserve"> </w:t>
            </w:r>
            <w:r w:rsidRPr="00630339">
              <w:t>(0.011)</w:t>
            </w:r>
          </w:p>
        </w:tc>
      </w:tr>
      <w:tr w:rsidR="002B7207" w:rsidRPr="00630339" w14:paraId="4A5A75A6" w14:textId="77777777" w:rsidTr="002B7207">
        <w:trPr>
          <w:trHeight w:val="146"/>
          <w:jc w:val="center"/>
        </w:trPr>
        <w:tc>
          <w:tcPr>
            <w:tcW w:w="7285" w:type="dxa"/>
            <w:gridSpan w:val="3"/>
            <w:tcBorders>
              <w:top w:val="single" w:sz="4" w:space="0" w:color="auto"/>
              <w:left w:val="single" w:sz="4" w:space="0" w:color="auto"/>
              <w:bottom w:val="single" w:sz="4" w:space="0" w:color="auto"/>
              <w:right w:val="single" w:sz="4" w:space="0" w:color="auto"/>
            </w:tcBorders>
            <w:vAlign w:val="center"/>
          </w:tcPr>
          <w:p w14:paraId="28972B07" w14:textId="71F60925" w:rsidR="002B7207" w:rsidRPr="00630339" w:rsidRDefault="002B7207" w:rsidP="002B7207">
            <w:pPr>
              <w:jc w:val="right"/>
              <w:outlineLvl w:val="0"/>
              <w:rPr>
                <w:kern w:val="24"/>
              </w:rPr>
            </w:pPr>
            <w:r>
              <w:rPr>
                <w:bCs/>
              </w:rPr>
              <w:t>Panel (b) (Corresponding to Table 8)</w:t>
            </w:r>
          </w:p>
        </w:tc>
      </w:tr>
      <w:tr w:rsidR="00632A86" w:rsidRPr="00630339" w14:paraId="55529BEF" w14:textId="77777777" w:rsidTr="005F51F6">
        <w:trPr>
          <w:trHeight w:val="146"/>
          <w:jc w:val="center"/>
        </w:trPr>
        <w:tc>
          <w:tcPr>
            <w:tcW w:w="3685" w:type="dxa"/>
            <w:tcBorders>
              <w:top w:val="single" w:sz="4" w:space="0" w:color="auto"/>
              <w:left w:val="single" w:sz="4" w:space="0" w:color="auto"/>
            </w:tcBorders>
          </w:tcPr>
          <w:p w14:paraId="0B602D6F" w14:textId="77777777" w:rsidR="00632A86" w:rsidRPr="00630339" w:rsidRDefault="00632A86" w:rsidP="00632A86">
            <w:pPr>
              <w:outlineLvl w:val="0"/>
              <w:rPr>
                <w:iCs/>
              </w:rPr>
            </w:pPr>
            <w:r w:rsidRPr="00630339">
              <w:rPr>
                <w:iCs/>
              </w:rPr>
              <w:t>Indigenous</w:t>
            </w:r>
          </w:p>
        </w:tc>
        <w:tc>
          <w:tcPr>
            <w:tcW w:w="1710" w:type="dxa"/>
            <w:tcBorders>
              <w:top w:val="single" w:sz="4" w:space="0" w:color="auto"/>
            </w:tcBorders>
          </w:tcPr>
          <w:p w14:paraId="5F16E900" w14:textId="75734FA3" w:rsidR="00632A86" w:rsidRPr="00630339" w:rsidRDefault="00632A86" w:rsidP="00632A86">
            <w:pPr>
              <w:jc w:val="center"/>
              <w:outlineLvl w:val="0"/>
              <w:rPr>
                <w:kern w:val="24"/>
              </w:rPr>
            </w:pPr>
          </w:p>
        </w:tc>
        <w:tc>
          <w:tcPr>
            <w:tcW w:w="1890" w:type="dxa"/>
            <w:tcBorders>
              <w:top w:val="single" w:sz="4" w:space="0" w:color="auto"/>
              <w:right w:val="single" w:sz="4" w:space="0" w:color="auto"/>
            </w:tcBorders>
          </w:tcPr>
          <w:p w14:paraId="03BBC3C9" w14:textId="146AC511" w:rsidR="00632A86" w:rsidRPr="00630339" w:rsidRDefault="00632A86" w:rsidP="00632A86">
            <w:pPr>
              <w:jc w:val="center"/>
              <w:outlineLvl w:val="0"/>
              <w:rPr>
                <w:kern w:val="24"/>
              </w:rPr>
            </w:pPr>
          </w:p>
        </w:tc>
      </w:tr>
      <w:tr w:rsidR="00632A86" w:rsidRPr="00630339" w14:paraId="67EE0E61" w14:textId="77777777" w:rsidTr="005F51F6">
        <w:trPr>
          <w:trHeight w:val="146"/>
          <w:jc w:val="center"/>
        </w:trPr>
        <w:tc>
          <w:tcPr>
            <w:tcW w:w="3685" w:type="dxa"/>
            <w:tcBorders>
              <w:left w:val="single" w:sz="4" w:space="0" w:color="auto"/>
            </w:tcBorders>
          </w:tcPr>
          <w:p w14:paraId="5D34F637" w14:textId="77777777" w:rsidR="00632A86" w:rsidRPr="00630339" w:rsidRDefault="00632A86" w:rsidP="00632A86">
            <w:pPr>
              <w:outlineLvl w:val="0"/>
              <w:rPr>
                <w:iCs/>
              </w:rPr>
            </w:pPr>
            <w:r w:rsidRPr="00630339">
              <w:rPr>
                <w:iCs/>
              </w:rPr>
              <w:t>… x Retail</w:t>
            </w:r>
          </w:p>
        </w:tc>
        <w:tc>
          <w:tcPr>
            <w:tcW w:w="1710" w:type="dxa"/>
          </w:tcPr>
          <w:p w14:paraId="45C71976" w14:textId="63C314BB" w:rsidR="00632A86" w:rsidRPr="00630339" w:rsidRDefault="00632A86" w:rsidP="00632A86">
            <w:pPr>
              <w:jc w:val="center"/>
              <w:outlineLvl w:val="0"/>
              <w:rPr>
                <w:kern w:val="24"/>
              </w:rPr>
            </w:pPr>
            <w:r>
              <w:rPr>
                <w:bCs/>
              </w:rPr>
              <w:t xml:space="preserve">0.006 </w:t>
            </w:r>
            <w:r>
              <w:t>(0</w:t>
            </w:r>
            <w:r>
              <w:rPr>
                <w:bCs/>
              </w:rPr>
              <w:t>.017</w:t>
            </w:r>
            <w:r>
              <w:t>)</w:t>
            </w:r>
          </w:p>
        </w:tc>
        <w:tc>
          <w:tcPr>
            <w:tcW w:w="1890" w:type="dxa"/>
            <w:tcBorders>
              <w:right w:val="single" w:sz="4" w:space="0" w:color="auto"/>
            </w:tcBorders>
          </w:tcPr>
          <w:p w14:paraId="53D68661" w14:textId="47A34A9C" w:rsidR="00632A86" w:rsidRPr="00630339" w:rsidRDefault="00632A86" w:rsidP="00632A86">
            <w:pPr>
              <w:jc w:val="center"/>
              <w:outlineLvl w:val="0"/>
              <w:rPr>
                <w:kern w:val="24"/>
              </w:rPr>
            </w:pPr>
            <w:r w:rsidRPr="00630339">
              <w:rPr>
                <w:kern w:val="24"/>
              </w:rPr>
              <w:t>0.</w:t>
            </w:r>
            <w:r w:rsidR="00FD6FA0" w:rsidRPr="00630339">
              <w:rPr>
                <w:kern w:val="24"/>
              </w:rPr>
              <w:t>01</w:t>
            </w:r>
            <w:r w:rsidR="00FD6FA0">
              <w:rPr>
                <w:kern w:val="24"/>
              </w:rPr>
              <w:t>3</w:t>
            </w:r>
            <w:r w:rsidR="00FD6FA0" w:rsidRPr="00630339">
              <w:rPr>
                <w:kern w:val="24"/>
              </w:rPr>
              <w:t xml:space="preserve"> </w:t>
            </w:r>
            <w:r w:rsidRPr="00630339">
              <w:rPr>
                <w:kern w:val="24"/>
              </w:rPr>
              <w:t>(0.015)</w:t>
            </w:r>
          </w:p>
        </w:tc>
      </w:tr>
      <w:tr w:rsidR="00632A86" w:rsidRPr="00630339" w14:paraId="67EBE9B0" w14:textId="77777777" w:rsidTr="005F51F6">
        <w:trPr>
          <w:trHeight w:val="146"/>
          <w:jc w:val="center"/>
        </w:trPr>
        <w:tc>
          <w:tcPr>
            <w:tcW w:w="3685" w:type="dxa"/>
            <w:tcBorders>
              <w:left w:val="single" w:sz="4" w:space="0" w:color="auto"/>
            </w:tcBorders>
          </w:tcPr>
          <w:p w14:paraId="32AA8298" w14:textId="77777777" w:rsidR="00632A86" w:rsidRPr="00630339" w:rsidRDefault="00632A86" w:rsidP="00632A86">
            <w:pPr>
              <w:outlineLvl w:val="0"/>
              <w:rPr>
                <w:iCs/>
              </w:rPr>
            </w:pPr>
            <w:r w:rsidRPr="00630339">
              <w:rPr>
                <w:iCs/>
              </w:rPr>
              <w:t>… x Server</w:t>
            </w:r>
          </w:p>
        </w:tc>
        <w:tc>
          <w:tcPr>
            <w:tcW w:w="1710" w:type="dxa"/>
          </w:tcPr>
          <w:p w14:paraId="6A7942F6" w14:textId="3976C130" w:rsidR="00632A86" w:rsidRPr="00630339" w:rsidRDefault="00632A86" w:rsidP="00632A86">
            <w:pPr>
              <w:jc w:val="center"/>
              <w:outlineLvl w:val="0"/>
              <w:rPr>
                <w:kern w:val="24"/>
              </w:rPr>
            </w:pPr>
            <w:r>
              <w:rPr>
                <w:bCs/>
              </w:rPr>
              <w:t xml:space="preserve">-0.002 </w:t>
            </w:r>
            <w:r>
              <w:t>(0</w:t>
            </w:r>
            <w:r>
              <w:rPr>
                <w:bCs/>
              </w:rPr>
              <w:t>.016</w:t>
            </w:r>
            <w:r>
              <w:t>)</w:t>
            </w:r>
          </w:p>
        </w:tc>
        <w:tc>
          <w:tcPr>
            <w:tcW w:w="1890" w:type="dxa"/>
            <w:tcBorders>
              <w:right w:val="single" w:sz="4" w:space="0" w:color="auto"/>
            </w:tcBorders>
          </w:tcPr>
          <w:p w14:paraId="5260D583" w14:textId="022898C4" w:rsidR="00632A86" w:rsidRPr="00630339" w:rsidRDefault="00632A86" w:rsidP="00632A86">
            <w:pPr>
              <w:jc w:val="center"/>
              <w:outlineLvl w:val="0"/>
              <w:rPr>
                <w:kern w:val="24"/>
              </w:rPr>
            </w:pPr>
            <w:r w:rsidRPr="00630339">
              <w:rPr>
                <w:kern w:val="24"/>
              </w:rPr>
              <w:t>0.008 (0.015)</w:t>
            </w:r>
          </w:p>
        </w:tc>
      </w:tr>
      <w:tr w:rsidR="00632A86" w:rsidRPr="00630339" w14:paraId="406BEDA3" w14:textId="77777777" w:rsidTr="005F51F6">
        <w:trPr>
          <w:trHeight w:val="146"/>
          <w:jc w:val="center"/>
        </w:trPr>
        <w:tc>
          <w:tcPr>
            <w:tcW w:w="3685" w:type="dxa"/>
            <w:tcBorders>
              <w:left w:val="single" w:sz="4" w:space="0" w:color="auto"/>
            </w:tcBorders>
          </w:tcPr>
          <w:p w14:paraId="607102BE" w14:textId="5E722FC4" w:rsidR="00632A86" w:rsidRPr="00630339" w:rsidRDefault="00632A86" w:rsidP="00632A86">
            <w:pPr>
              <w:outlineLvl w:val="0"/>
              <w:rPr>
                <w:iCs/>
              </w:rPr>
            </w:pPr>
            <w:r w:rsidRPr="00630339">
              <w:rPr>
                <w:iCs/>
              </w:rPr>
              <w:t xml:space="preserve">… x </w:t>
            </w:r>
            <w:r>
              <w:rPr>
                <w:iCs/>
              </w:rPr>
              <w:t>Kitchen</w:t>
            </w:r>
          </w:p>
        </w:tc>
        <w:tc>
          <w:tcPr>
            <w:tcW w:w="1710" w:type="dxa"/>
          </w:tcPr>
          <w:p w14:paraId="3AB021C2" w14:textId="57E4BB7B" w:rsidR="00632A86" w:rsidRPr="00630339" w:rsidRDefault="00632A86" w:rsidP="00632A86">
            <w:pPr>
              <w:jc w:val="center"/>
              <w:outlineLvl w:val="0"/>
              <w:rPr>
                <w:kern w:val="24"/>
              </w:rPr>
            </w:pPr>
            <w:r>
              <w:rPr>
                <w:bCs/>
              </w:rPr>
              <w:t xml:space="preserve">-0.007 </w:t>
            </w:r>
            <w:r>
              <w:t>(0</w:t>
            </w:r>
            <w:r>
              <w:rPr>
                <w:bCs/>
              </w:rPr>
              <w:t>.014</w:t>
            </w:r>
            <w:r>
              <w:t>)</w:t>
            </w:r>
          </w:p>
        </w:tc>
        <w:tc>
          <w:tcPr>
            <w:tcW w:w="1890" w:type="dxa"/>
            <w:tcBorders>
              <w:right w:val="single" w:sz="4" w:space="0" w:color="auto"/>
            </w:tcBorders>
          </w:tcPr>
          <w:p w14:paraId="6A830BE3" w14:textId="5D9F5E06" w:rsidR="00632A86" w:rsidRPr="00630339" w:rsidRDefault="00632A86" w:rsidP="00632A86">
            <w:pPr>
              <w:jc w:val="center"/>
              <w:outlineLvl w:val="0"/>
              <w:rPr>
                <w:kern w:val="24"/>
              </w:rPr>
            </w:pPr>
            <w:r w:rsidRPr="00630339">
              <w:rPr>
                <w:kern w:val="24"/>
              </w:rPr>
              <w:t>0.</w:t>
            </w:r>
            <w:r w:rsidR="00FD6FA0" w:rsidRPr="00630339">
              <w:rPr>
                <w:kern w:val="24"/>
              </w:rPr>
              <w:t>00</w:t>
            </w:r>
            <w:r w:rsidR="00FD6FA0">
              <w:rPr>
                <w:kern w:val="24"/>
              </w:rPr>
              <w:t>7</w:t>
            </w:r>
            <w:r w:rsidR="00FD6FA0" w:rsidRPr="00630339">
              <w:rPr>
                <w:kern w:val="24"/>
              </w:rPr>
              <w:t xml:space="preserve"> </w:t>
            </w:r>
            <w:r w:rsidRPr="00630339">
              <w:rPr>
                <w:kern w:val="24"/>
              </w:rPr>
              <w:t>(0.013)</w:t>
            </w:r>
          </w:p>
        </w:tc>
      </w:tr>
      <w:tr w:rsidR="00632A86" w:rsidRPr="00630339" w14:paraId="3B73CA54" w14:textId="77777777" w:rsidTr="005F51F6">
        <w:trPr>
          <w:trHeight w:val="146"/>
          <w:jc w:val="center"/>
        </w:trPr>
        <w:tc>
          <w:tcPr>
            <w:tcW w:w="3685" w:type="dxa"/>
            <w:tcBorders>
              <w:left w:val="single" w:sz="4" w:space="0" w:color="auto"/>
            </w:tcBorders>
          </w:tcPr>
          <w:p w14:paraId="07886ED2" w14:textId="77777777" w:rsidR="00632A86" w:rsidRPr="00630339" w:rsidRDefault="00632A86" w:rsidP="00632A86">
            <w:pPr>
              <w:outlineLvl w:val="0"/>
              <w:rPr>
                <w:iCs/>
              </w:rPr>
            </w:pPr>
            <w:r w:rsidRPr="00630339">
              <w:rPr>
                <w:iCs/>
              </w:rPr>
              <w:t>… x Janitor</w:t>
            </w:r>
          </w:p>
        </w:tc>
        <w:tc>
          <w:tcPr>
            <w:tcW w:w="1710" w:type="dxa"/>
          </w:tcPr>
          <w:p w14:paraId="6AE09E2D" w14:textId="2A7BF52B" w:rsidR="00632A86" w:rsidRPr="00630339" w:rsidRDefault="00632A86" w:rsidP="00632A86">
            <w:pPr>
              <w:jc w:val="center"/>
              <w:outlineLvl w:val="0"/>
              <w:rPr>
                <w:kern w:val="24"/>
              </w:rPr>
            </w:pPr>
            <w:r>
              <w:rPr>
                <w:bCs/>
              </w:rPr>
              <w:t xml:space="preserve">0.003 </w:t>
            </w:r>
            <w:r>
              <w:t>(</w:t>
            </w:r>
            <w:r>
              <w:rPr>
                <w:bCs/>
              </w:rPr>
              <w:t>0.021</w:t>
            </w:r>
            <w:r>
              <w:t>)</w:t>
            </w:r>
          </w:p>
        </w:tc>
        <w:tc>
          <w:tcPr>
            <w:tcW w:w="1890" w:type="dxa"/>
            <w:tcBorders>
              <w:right w:val="single" w:sz="4" w:space="0" w:color="auto"/>
            </w:tcBorders>
          </w:tcPr>
          <w:p w14:paraId="18101149" w14:textId="120BD46A" w:rsidR="00632A86" w:rsidRPr="00630339" w:rsidRDefault="00632A86" w:rsidP="00632A86">
            <w:pPr>
              <w:jc w:val="center"/>
              <w:outlineLvl w:val="0"/>
              <w:rPr>
                <w:kern w:val="24"/>
              </w:rPr>
            </w:pPr>
            <w:r w:rsidRPr="00630339">
              <w:rPr>
                <w:kern w:val="24"/>
              </w:rPr>
              <w:t>0.009 (0.018)</w:t>
            </w:r>
          </w:p>
        </w:tc>
      </w:tr>
      <w:tr w:rsidR="00632A86" w:rsidRPr="00630339" w14:paraId="0B5CA68A" w14:textId="77777777" w:rsidTr="005F51F6">
        <w:trPr>
          <w:trHeight w:val="146"/>
          <w:jc w:val="center"/>
        </w:trPr>
        <w:tc>
          <w:tcPr>
            <w:tcW w:w="3685" w:type="dxa"/>
            <w:tcBorders>
              <w:left w:val="single" w:sz="4" w:space="0" w:color="auto"/>
            </w:tcBorders>
          </w:tcPr>
          <w:p w14:paraId="6425C3D1" w14:textId="77777777" w:rsidR="00632A86" w:rsidRPr="00630339" w:rsidRDefault="00632A86" w:rsidP="00632A86">
            <w:pPr>
              <w:outlineLvl w:val="0"/>
              <w:rPr>
                <w:iCs/>
              </w:rPr>
            </w:pPr>
            <w:r w:rsidRPr="00630339">
              <w:rPr>
                <w:iCs/>
              </w:rPr>
              <w:t>… x Security</w:t>
            </w:r>
          </w:p>
        </w:tc>
        <w:tc>
          <w:tcPr>
            <w:tcW w:w="1710" w:type="dxa"/>
          </w:tcPr>
          <w:p w14:paraId="0047A9C4" w14:textId="45F7B268" w:rsidR="00632A86" w:rsidRPr="00630339" w:rsidRDefault="00632A86" w:rsidP="00632A86">
            <w:pPr>
              <w:jc w:val="center"/>
              <w:outlineLvl w:val="0"/>
              <w:rPr>
                <w:kern w:val="24"/>
              </w:rPr>
            </w:pPr>
            <w:r>
              <w:rPr>
                <w:bCs/>
              </w:rPr>
              <w:t>0.011 (0.022)</w:t>
            </w:r>
          </w:p>
        </w:tc>
        <w:tc>
          <w:tcPr>
            <w:tcW w:w="1890" w:type="dxa"/>
            <w:tcBorders>
              <w:right w:val="single" w:sz="4" w:space="0" w:color="auto"/>
            </w:tcBorders>
          </w:tcPr>
          <w:p w14:paraId="17D617D3" w14:textId="45E6F4A1" w:rsidR="00632A86" w:rsidRPr="00630339" w:rsidRDefault="00632A86" w:rsidP="00632A86">
            <w:pPr>
              <w:jc w:val="center"/>
              <w:outlineLvl w:val="0"/>
              <w:rPr>
                <w:kern w:val="24"/>
              </w:rPr>
            </w:pPr>
            <w:r w:rsidRPr="00630339">
              <w:rPr>
                <w:kern w:val="24"/>
              </w:rPr>
              <w:t>-0.</w:t>
            </w:r>
            <w:r w:rsidR="00FD6FA0" w:rsidRPr="00630339">
              <w:rPr>
                <w:kern w:val="24"/>
              </w:rPr>
              <w:t>00</w:t>
            </w:r>
            <w:r w:rsidR="00FD6FA0">
              <w:rPr>
                <w:kern w:val="24"/>
              </w:rPr>
              <w:t>5</w:t>
            </w:r>
            <w:r w:rsidR="00FD6FA0" w:rsidRPr="00630339">
              <w:rPr>
                <w:kern w:val="24"/>
              </w:rPr>
              <w:t xml:space="preserve"> </w:t>
            </w:r>
            <w:r w:rsidRPr="00630339">
              <w:rPr>
                <w:kern w:val="24"/>
              </w:rPr>
              <w:t>(0.018)</w:t>
            </w:r>
          </w:p>
        </w:tc>
      </w:tr>
      <w:tr w:rsidR="00632A86" w:rsidRPr="00630339" w14:paraId="1235D37B" w14:textId="77777777" w:rsidTr="005F51F6">
        <w:trPr>
          <w:trHeight w:val="146"/>
          <w:jc w:val="center"/>
        </w:trPr>
        <w:tc>
          <w:tcPr>
            <w:tcW w:w="3685" w:type="dxa"/>
            <w:tcBorders>
              <w:left w:val="single" w:sz="4" w:space="0" w:color="auto"/>
            </w:tcBorders>
          </w:tcPr>
          <w:p w14:paraId="7C6DA80A" w14:textId="77777777" w:rsidR="00632A86" w:rsidRPr="00630339" w:rsidRDefault="00632A86" w:rsidP="00632A86">
            <w:pPr>
              <w:outlineLvl w:val="0"/>
              <w:rPr>
                <w:iCs/>
              </w:rPr>
            </w:pPr>
            <w:r w:rsidRPr="00630339">
              <w:rPr>
                <w:iCs/>
              </w:rPr>
              <w:t>… x Female x Retail</w:t>
            </w:r>
          </w:p>
        </w:tc>
        <w:tc>
          <w:tcPr>
            <w:tcW w:w="1710" w:type="dxa"/>
          </w:tcPr>
          <w:p w14:paraId="6CE259E0" w14:textId="78DEC56F" w:rsidR="00632A86" w:rsidRPr="00630339" w:rsidRDefault="00632A86" w:rsidP="00632A86">
            <w:pPr>
              <w:jc w:val="center"/>
              <w:outlineLvl w:val="0"/>
              <w:rPr>
                <w:kern w:val="24"/>
              </w:rPr>
            </w:pPr>
            <w:r>
              <w:rPr>
                <w:bCs/>
              </w:rPr>
              <w:t>-0.003 (0.025)</w:t>
            </w:r>
          </w:p>
        </w:tc>
        <w:tc>
          <w:tcPr>
            <w:tcW w:w="1890" w:type="dxa"/>
            <w:tcBorders>
              <w:right w:val="single" w:sz="4" w:space="0" w:color="auto"/>
            </w:tcBorders>
          </w:tcPr>
          <w:p w14:paraId="15D47269" w14:textId="664E807A" w:rsidR="00632A86" w:rsidRPr="00630339" w:rsidRDefault="00632A86" w:rsidP="00632A86">
            <w:pPr>
              <w:jc w:val="center"/>
              <w:outlineLvl w:val="0"/>
              <w:rPr>
                <w:kern w:val="24"/>
              </w:rPr>
            </w:pPr>
            <w:r w:rsidRPr="00630339">
              <w:rPr>
                <w:kern w:val="24"/>
              </w:rPr>
              <w:t>-0.</w:t>
            </w:r>
            <w:r w:rsidR="00FD6FA0" w:rsidRPr="00630339">
              <w:rPr>
                <w:kern w:val="24"/>
              </w:rPr>
              <w:t>01</w:t>
            </w:r>
            <w:r w:rsidR="00FD6FA0">
              <w:rPr>
                <w:kern w:val="24"/>
              </w:rPr>
              <w:t>8</w:t>
            </w:r>
            <w:r w:rsidR="00FD6FA0" w:rsidRPr="00630339">
              <w:rPr>
                <w:kern w:val="24"/>
              </w:rPr>
              <w:t xml:space="preserve"> </w:t>
            </w:r>
            <w:r w:rsidRPr="00630339">
              <w:rPr>
                <w:kern w:val="24"/>
              </w:rPr>
              <w:t>(0.</w:t>
            </w:r>
            <w:r w:rsidR="00FD6FA0" w:rsidRPr="00630339">
              <w:rPr>
                <w:kern w:val="24"/>
              </w:rPr>
              <w:t>02</w:t>
            </w:r>
            <w:r w:rsidR="00FD6FA0">
              <w:rPr>
                <w:kern w:val="24"/>
              </w:rPr>
              <w:t>2</w:t>
            </w:r>
            <w:r w:rsidRPr="00630339">
              <w:rPr>
                <w:kern w:val="24"/>
              </w:rPr>
              <w:t>)</w:t>
            </w:r>
          </w:p>
        </w:tc>
      </w:tr>
      <w:tr w:rsidR="00632A86" w:rsidRPr="00630339" w14:paraId="06DA0315" w14:textId="77777777" w:rsidTr="005F51F6">
        <w:trPr>
          <w:trHeight w:val="146"/>
          <w:jc w:val="center"/>
        </w:trPr>
        <w:tc>
          <w:tcPr>
            <w:tcW w:w="3685" w:type="dxa"/>
            <w:tcBorders>
              <w:left w:val="single" w:sz="4" w:space="0" w:color="auto"/>
            </w:tcBorders>
          </w:tcPr>
          <w:p w14:paraId="35FEC50A" w14:textId="77777777" w:rsidR="00632A86" w:rsidRPr="00630339" w:rsidRDefault="00632A86" w:rsidP="00632A86">
            <w:pPr>
              <w:outlineLvl w:val="0"/>
              <w:rPr>
                <w:iCs/>
              </w:rPr>
            </w:pPr>
            <w:r w:rsidRPr="00630339">
              <w:rPr>
                <w:iCs/>
              </w:rPr>
              <w:t>… x Female x Server</w:t>
            </w:r>
          </w:p>
        </w:tc>
        <w:tc>
          <w:tcPr>
            <w:tcW w:w="1710" w:type="dxa"/>
          </w:tcPr>
          <w:p w14:paraId="64BE7069" w14:textId="5B7ED0FE" w:rsidR="00632A86" w:rsidRPr="00630339" w:rsidRDefault="00632A86" w:rsidP="00632A86">
            <w:pPr>
              <w:jc w:val="center"/>
              <w:outlineLvl w:val="0"/>
              <w:rPr>
                <w:kern w:val="24"/>
              </w:rPr>
            </w:pPr>
            <w:r>
              <w:rPr>
                <w:bCs/>
              </w:rPr>
              <w:t>0.002 (0.024)</w:t>
            </w:r>
          </w:p>
        </w:tc>
        <w:tc>
          <w:tcPr>
            <w:tcW w:w="1890" w:type="dxa"/>
            <w:tcBorders>
              <w:right w:val="single" w:sz="4" w:space="0" w:color="auto"/>
            </w:tcBorders>
          </w:tcPr>
          <w:p w14:paraId="09D9E2AF" w14:textId="6CA3B93C" w:rsidR="00632A86" w:rsidRPr="00630339" w:rsidRDefault="00632A86" w:rsidP="00632A86">
            <w:pPr>
              <w:jc w:val="center"/>
              <w:outlineLvl w:val="0"/>
              <w:rPr>
                <w:kern w:val="24"/>
              </w:rPr>
            </w:pPr>
            <w:r w:rsidRPr="00630339">
              <w:rPr>
                <w:kern w:val="24"/>
              </w:rPr>
              <w:t>-0.</w:t>
            </w:r>
            <w:r w:rsidR="00FD6FA0" w:rsidRPr="00630339">
              <w:rPr>
                <w:kern w:val="24"/>
              </w:rPr>
              <w:t>00</w:t>
            </w:r>
            <w:r w:rsidR="00FD6FA0">
              <w:rPr>
                <w:kern w:val="24"/>
              </w:rPr>
              <w:t>7</w:t>
            </w:r>
            <w:r w:rsidR="00FD6FA0" w:rsidRPr="00630339">
              <w:rPr>
                <w:kern w:val="24"/>
              </w:rPr>
              <w:t xml:space="preserve"> </w:t>
            </w:r>
            <w:r w:rsidRPr="00630339">
              <w:rPr>
                <w:kern w:val="24"/>
              </w:rPr>
              <w:t>(0.022)</w:t>
            </w:r>
          </w:p>
        </w:tc>
      </w:tr>
      <w:tr w:rsidR="00632A86" w:rsidRPr="00630339" w14:paraId="0ADBEC1C" w14:textId="77777777" w:rsidTr="005F51F6">
        <w:trPr>
          <w:trHeight w:val="146"/>
          <w:jc w:val="center"/>
        </w:trPr>
        <w:tc>
          <w:tcPr>
            <w:tcW w:w="3685" w:type="dxa"/>
            <w:tcBorders>
              <w:left w:val="single" w:sz="4" w:space="0" w:color="auto"/>
            </w:tcBorders>
          </w:tcPr>
          <w:p w14:paraId="74B4F63F" w14:textId="600628BB" w:rsidR="00632A86" w:rsidRPr="00630339" w:rsidRDefault="00632A86" w:rsidP="00632A86">
            <w:pPr>
              <w:outlineLvl w:val="0"/>
              <w:rPr>
                <w:iCs/>
              </w:rPr>
            </w:pPr>
            <w:r w:rsidRPr="00630339">
              <w:rPr>
                <w:iCs/>
              </w:rPr>
              <w:t xml:space="preserve">… x Female x </w:t>
            </w:r>
            <w:r>
              <w:rPr>
                <w:iCs/>
              </w:rPr>
              <w:t>Kitchen</w:t>
            </w:r>
          </w:p>
        </w:tc>
        <w:tc>
          <w:tcPr>
            <w:tcW w:w="1710" w:type="dxa"/>
          </w:tcPr>
          <w:p w14:paraId="778C27D3" w14:textId="1D5D40BB" w:rsidR="00632A86" w:rsidRPr="00630339" w:rsidRDefault="00632A86" w:rsidP="00632A86">
            <w:pPr>
              <w:jc w:val="center"/>
              <w:outlineLvl w:val="0"/>
              <w:rPr>
                <w:kern w:val="24"/>
              </w:rPr>
            </w:pPr>
            <w:r>
              <w:rPr>
                <w:bCs/>
              </w:rPr>
              <w:t>0.001 (0.021)</w:t>
            </w:r>
          </w:p>
        </w:tc>
        <w:tc>
          <w:tcPr>
            <w:tcW w:w="1890" w:type="dxa"/>
            <w:tcBorders>
              <w:right w:val="single" w:sz="4" w:space="0" w:color="auto"/>
            </w:tcBorders>
          </w:tcPr>
          <w:p w14:paraId="5D57C2E0" w14:textId="67558A8A" w:rsidR="00632A86" w:rsidRPr="00630339" w:rsidRDefault="00632A86" w:rsidP="00632A86">
            <w:pPr>
              <w:jc w:val="center"/>
              <w:outlineLvl w:val="0"/>
              <w:rPr>
                <w:kern w:val="24"/>
              </w:rPr>
            </w:pPr>
            <w:r w:rsidRPr="00630339">
              <w:rPr>
                <w:kern w:val="24"/>
              </w:rPr>
              <w:t>-0.</w:t>
            </w:r>
            <w:r w:rsidR="00FD6FA0" w:rsidRPr="00630339">
              <w:rPr>
                <w:kern w:val="24"/>
              </w:rPr>
              <w:t>01</w:t>
            </w:r>
            <w:r w:rsidR="00FD6FA0">
              <w:rPr>
                <w:kern w:val="24"/>
              </w:rPr>
              <w:t>1</w:t>
            </w:r>
            <w:r w:rsidR="00FD6FA0" w:rsidRPr="00630339">
              <w:rPr>
                <w:kern w:val="24"/>
              </w:rPr>
              <w:t xml:space="preserve"> </w:t>
            </w:r>
            <w:r w:rsidRPr="00630339">
              <w:rPr>
                <w:kern w:val="24"/>
              </w:rPr>
              <w:t>(0.018)</w:t>
            </w:r>
          </w:p>
        </w:tc>
      </w:tr>
      <w:tr w:rsidR="00632A86" w:rsidRPr="00630339" w14:paraId="074D8055" w14:textId="77777777" w:rsidTr="005F51F6">
        <w:trPr>
          <w:trHeight w:val="146"/>
          <w:jc w:val="center"/>
        </w:trPr>
        <w:tc>
          <w:tcPr>
            <w:tcW w:w="3685" w:type="dxa"/>
            <w:tcBorders>
              <w:left w:val="single" w:sz="4" w:space="0" w:color="auto"/>
              <w:bottom w:val="single" w:sz="4" w:space="0" w:color="auto"/>
            </w:tcBorders>
          </w:tcPr>
          <w:p w14:paraId="31FDB4C1" w14:textId="77777777" w:rsidR="00632A86" w:rsidRPr="00630339" w:rsidRDefault="00632A86" w:rsidP="00632A86">
            <w:pPr>
              <w:outlineLvl w:val="0"/>
              <w:rPr>
                <w:iCs/>
              </w:rPr>
            </w:pPr>
            <w:r w:rsidRPr="00630339">
              <w:rPr>
                <w:iCs/>
              </w:rPr>
              <w:t>… x Female x Janitor</w:t>
            </w:r>
          </w:p>
        </w:tc>
        <w:tc>
          <w:tcPr>
            <w:tcW w:w="1710" w:type="dxa"/>
            <w:tcBorders>
              <w:bottom w:val="single" w:sz="4" w:space="0" w:color="auto"/>
            </w:tcBorders>
          </w:tcPr>
          <w:p w14:paraId="0736F91F" w14:textId="3E1A8ACB" w:rsidR="00632A86" w:rsidRPr="00630339" w:rsidRDefault="00632A86" w:rsidP="00632A86">
            <w:pPr>
              <w:jc w:val="center"/>
              <w:outlineLvl w:val="0"/>
              <w:rPr>
                <w:kern w:val="24"/>
              </w:rPr>
            </w:pPr>
            <w:r>
              <w:rPr>
                <w:bCs/>
              </w:rPr>
              <w:t>-0.008 (0.031)</w:t>
            </w:r>
          </w:p>
        </w:tc>
        <w:tc>
          <w:tcPr>
            <w:tcW w:w="1890" w:type="dxa"/>
            <w:tcBorders>
              <w:bottom w:val="single" w:sz="4" w:space="0" w:color="auto"/>
              <w:right w:val="single" w:sz="4" w:space="0" w:color="auto"/>
            </w:tcBorders>
          </w:tcPr>
          <w:p w14:paraId="6D0C2DFF" w14:textId="56E0C01D" w:rsidR="00632A86" w:rsidRPr="00630339" w:rsidRDefault="00632A86" w:rsidP="00632A86">
            <w:pPr>
              <w:jc w:val="center"/>
              <w:outlineLvl w:val="0"/>
              <w:rPr>
                <w:kern w:val="24"/>
              </w:rPr>
            </w:pPr>
            <w:r w:rsidRPr="00630339">
              <w:rPr>
                <w:kern w:val="24"/>
              </w:rPr>
              <w:t>-0.023 (0.024)</w:t>
            </w:r>
          </w:p>
        </w:tc>
      </w:tr>
      <w:tr w:rsidR="002B7207" w:rsidRPr="00630339" w14:paraId="0A9128D5" w14:textId="77777777" w:rsidTr="002B7207">
        <w:trPr>
          <w:trHeight w:val="146"/>
          <w:jc w:val="center"/>
        </w:trPr>
        <w:tc>
          <w:tcPr>
            <w:tcW w:w="7285" w:type="dxa"/>
            <w:gridSpan w:val="3"/>
            <w:tcBorders>
              <w:top w:val="single" w:sz="4" w:space="0" w:color="auto"/>
              <w:left w:val="single" w:sz="4" w:space="0" w:color="auto"/>
              <w:bottom w:val="single" w:sz="4" w:space="0" w:color="auto"/>
              <w:right w:val="single" w:sz="4" w:space="0" w:color="auto"/>
            </w:tcBorders>
            <w:vAlign w:val="center"/>
          </w:tcPr>
          <w:p w14:paraId="2E659851" w14:textId="01E5B9F0" w:rsidR="002B7207" w:rsidRPr="00630339" w:rsidRDefault="002B7207" w:rsidP="002B7207">
            <w:pPr>
              <w:jc w:val="right"/>
              <w:outlineLvl w:val="0"/>
              <w:rPr>
                <w:kern w:val="24"/>
              </w:rPr>
            </w:pPr>
            <w:r>
              <w:rPr>
                <w:kern w:val="24"/>
              </w:rPr>
              <w:t xml:space="preserve">Panel (c) (Corresponding to Table 9) </w:t>
            </w:r>
          </w:p>
        </w:tc>
      </w:tr>
      <w:tr w:rsidR="0044582F" w:rsidRPr="00630339" w14:paraId="70306457" w14:textId="77777777" w:rsidTr="005F51F6">
        <w:trPr>
          <w:trHeight w:val="146"/>
          <w:jc w:val="center"/>
        </w:trPr>
        <w:tc>
          <w:tcPr>
            <w:tcW w:w="3685" w:type="dxa"/>
            <w:tcBorders>
              <w:top w:val="single" w:sz="4" w:space="0" w:color="auto"/>
              <w:left w:val="single" w:sz="4" w:space="0" w:color="auto"/>
            </w:tcBorders>
          </w:tcPr>
          <w:p w14:paraId="7DD818D7" w14:textId="77777777" w:rsidR="0044582F" w:rsidRPr="00630339" w:rsidRDefault="0044582F" w:rsidP="0044582F">
            <w:pPr>
              <w:outlineLvl w:val="0"/>
              <w:rPr>
                <w:iCs/>
              </w:rPr>
            </w:pPr>
            <w:r w:rsidRPr="00630339">
              <w:rPr>
                <w:iCs/>
              </w:rPr>
              <w:t>Indigenous</w:t>
            </w:r>
          </w:p>
        </w:tc>
        <w:tc>
          <w:tcPr>
            <w:tcW w:w="1710" w:type="dxa"/>
            <w:tcBorders>
              <w:top w:val="single" w:sz="4" w:space="0" w:color="auto"/>
            </w:tcBorders>
          </w:tcPr>
          <w:p w14:paraId="70408648" w14:textId="58E436D5" w:rsidR="0044582F" w:rsidRPr="00630339" w:rsidRDefault="0044582F" w:rsidP="0044582F">
            <w:pPr>
              <w:jc w:val="center"/>
              <w:outlineLvl w:val="0"/>
              <w:rPr>
                <w:kern w:val="24"/>
              </w:rPr>
            </w:pPr>
          </w:p>
        </w:tc>
        <w:tc>
          <w:tcPr>
            <w:tcW w:w="1890" w:type="dxa"/>
            <w:tcBorders>
              <w:top w:val="single" w:sz="4" w:space="0" w:color="auto"/>
              <w:right w:val="single" w:sz="4" w:space="0" w:color="auto"/>
            </w:tcBorders>
          </w:tcPr>
          <w:p w14:paraId="663DE96A" w14:textId="558F29B9" w:rsidR="0044582F" w:rsidRPr="00630339" w:rsidRDefault="0044582F" w:rsidP="0044582F">
            <w:pPr>
              <w:jc w:val="center"/>
              <w:outlineLvl w:val="0"/>
              <w:rPr>
                <w:kern w:val="24"/>
              </w:rPr>
            </w:pPr>
          </w:p>
        </w:tc>
      </w:tr>
      <w:tr w:rsidR="0044582F" w:rsidRPr="00630339" w14:paraId="3F79F231" w14:textId="77777777" w:rsidTr="005F51F6">
        <w:trPr>
          <w:trHeight w:val="146"/>
          <w:jc w:val="center"/>
        </w:trPr>
        <w:tc>
          <w:tcPr>
            <w:tcW w:w="3685" w:type="dxa"/>
            <w:tcBorders>
              <w:left w:val="single" w:sz="4" w:space="0" w:color="auto"/>
            </w:tcBorders>
          </w:tcPr>
          <w:p w14:paraId="0B865FD6" w14:textId="77777777" w:rsidR="0044582F" w:rsidRPr="00630339" w:rsidRDefault="0044582F" w:rsidP="0044582F">
            <w:pPr>
              <w:outlineLvl w:val="0"/>
              <w:rPr>
                <w:iCs/>
              </w:rPr>
            </w:pPr>
            <w:r w:rsidRPr="00630339">
              <w:rPr>
                <w:iCs/>
              </w:rPr>
              <w:t>… x Phoenix</w:t>
            </w:r>
          </w:p>
        </w:tc>
        <w:tc>
          <w:tcPr>
            <w:tcW w:w="1710" w:type="dxa"/>
          </w:tcPr>
          <w:p w14:paraId="364A4186" w14:textId="55FADA58" w:rsidR="0044582F" w:rsidRPr="00630339" w:rsidRDefault="00E3252D" w:rsidP="0044582F">
            <w:pPr>
              <w:jc w:val="center"/>
              <w:outlineLvl w:val="0"/>
              <w:rPr>
                <w:kern w:val="24"/>
              </w:rPr>
            </w:pPr>
            <w:r>
              <w:t>0.041 (0.023)</w:t>
            </w:r>
          </w:p>
        </w:tc>
        <w:tc>
          <w:tcPr>
            <w:tcW w:w="1890" w:type="dxa"/>
            <w:tcBorders>
              <w:right w:val="single" w:sz="4" w:space="0" w:color="auto"/>
            </w:tcBorders>
          </w:tcPr>
          <w:p w14:paraId="3D173C88" w14:textId="2FDA229B" w:rsidR="0044582F" w:rsidRPr="00630339" w:rsidRDefault="0044582F" w:rsidP="0044582F">
            <w:pPr>
              <w:jc w:val="center"/>
              <w:outlineLvl w:val="0"/>
              <w:rPr>
                <w:kern w:val="24"/>
              </w:rPr>
            </w:pPr>
            <w:r w:rsidRPr="00630339">
              <w:rPr>
                <w:kern w:val="24"/>
              </w:rPr>
              <w:t>0.03</w:t>
            </w:r>
            <w:r w:rsidR="00984491">
              <w:rPr>
                <w:kern w:val="24"/>
              </w:rPr>
              <w:t>2</w:t>
            </w:r>
            <w:r w:rsidRPr="00630339">
              <w:rPr>
                <w:kern w:val="24"/>
              </w:rPr>
              <w:t xml:space="preserve"> (0.019)</w:t>
            </w:r>
          </w:p>
        </w:tc>
      </w:tr>
      <w:tr w:rsidR="0044582F" w:rsidRPr="00630339" w14:paraId="37618EDB" w14:textId="77777777" w:rsidTr="005F51F6">
        <w:trPr>
          <w:trHeight w:val="146"/>
          <w:jc w:val="center"/>
        </w:trPr>
        <w:tc>
          <w:tcPr>
            <w:tcW w:w="3685" w:type="dxa"/>
            <w:tcBorders>
              <w:left w:val="single" w:sz="4" w:space="0" w:color="auto"/>
            </w:tcBorders>
          </w:tcPr>
          <w:p w14:paraId="444D11E6" w14:textId="77777777" w:rsidR="0044582F" w:rsidRPr="00630339" w:rsidRDefault="0044582F" w:rsidP="0044582F">
            <w:pPr>
              <w:outlineLvl w:val="0"/>
              <w:rPr>
                <w:iCs/>
              </w:rPr>
            </w:pPr>
            <w:r w:rsidRPr="00630339">
              <w:rPr>
                <w:iCs/>
              </w:rPr>
              <w:t>… x Chicago</w:t>
            </w:r>
          </w:p>
        </w:tc>
        <w:tc>
          <w:tcPr>
            <w:tcW w:w="1710" w:type="dxa"/>
          </w:tcPr>
          <w:p w14:paraId="4825DC79" w14:textId="7DD218D8" w:rsidR="0044582F" w:rsidRPr="00630339" w:rsidRDefault="0044582F" w:rsidP="0044582F">
            <w:pPr>
              <w:jc w:val="center"/>
              <w:outlineLvl w:val="0"/>
              <w:rPr>
                <w:kern w:val="24"/>
              </w:rPr>
            </w:pPr>
            <w:r>
              <w:t>-0.009 (0.018)</w:t>
            </w:r>
          </w:p>
        </w:tc>
        <w:tc>
          <w:tcPr>
            <w:tcW w:w="1890" w:type="dxa"/>
            <w:tcBorders>
              <w:right w:val="single" w:sz="4" w:space="0" w:color="auto"/>
            </w:tcBorders>
          </w:tcPr>
          <w:p w14:paraId="5BB48510" w14:textId="5E6E508D" w:rsidR="0044582F" w:rsidRPr="00630339" w:rsidRDefault="0044582F" w:rsidP="0044582F">
            <w:pPr>
              <w:jc w:val="center"/>
              <w:outlineLvl w:val="0"/>
              <w:rPr>
                <w:kern w:val="24"/>
              </w:rPr>
            </w:pPr>
            <w:r w:rsidRPr="00630339">
              <w:rPr>
                <w:kern w:val="24"/>
              </w:rPr>
              <w:t>-0.</w:t>
            </w:r>
            <w:r w:rsidR="00984491" w:rsidRPr="00630339">
              <w:rPr>
                <w:kern w:val="24"/>
              </w:rPr>
              <w:t>01</w:t>
            </w:r>
            <w:r w:rsidR="00984491">
              <w:rPr>
                <w:kern w:val="24"/>
              </w:rPr>
              <w:t>3</w:t>
            </w:r>
            <w:r w:rsidR="00984491" w:rsidRPr="00630339">
              <w:rPr>
                <w:kern w:val="24"/>
              </w:rPr>
              <w:t xml:space="preserve"> </w:t>
            </w:r>
            <w:r w:rsidRPr="00630339">
              <w:rPr>
                <w:kern w:val="24"/>
              </w:rPr>
              <w:t>(0.014)</w:t>
            </w:r>
          </w:p>
        </w:tc>
      </w:tr>
      <w:tr w:rsidR="0044582F" w:rsidRPr="00630339" w14:paraId="629501FE" w14:textId="77777777" w:rsidTr="005F51F6">
        <w:trPr>
          <w:trHeight w:val="146"/>
          <w:jc w:val="center"/>
        </w:trPr>
        <w:tc>
          <w:tcPr>
            <w:tcW w:w="3685" w:type="dxa"/>
            <w:tcBorders>
              <w:left w:val="single" w:sz="4" w:space="0" w:color="auto"/>
            </w:tcBorders>
          </w:tcPr>
          <w:p w14:paraId="34B22B72" w14:textId="77777777" w:rsidR="0044582F" w:rsidRPr="00630339" w:rsidRDefault="0044582F" w:rsidP="0044582F">
            <w:pPr>
              <w:outlineLvl w:val="0"/>
              <w:rPr>
                <w:iCs/>
              </w:rPr>
            </w:pPr>
            <w:r w:rsidRPr="00630339">
              <w:rPr>
                <w:iCs/>
              </w:rPr>
              <w:t>… x Los Angeles (NA)</w:t>
            </w:r>
          </w:p>
        </w:tc>
        <w:tc>
          <w:tcPr>
            <w:tcW w:w="1710" w:type="dxa"/>
          </w:tcPr>
          <w:p w14:paraId="4E976EF7" w14:textId="24762FB6" w:rsidR="0044582F" w:rsidRPr="00630339" w:rsidRDefault="00E77856" w:rsidP="0044582F">
            <w:pPr>
              <w:jc w:val="center"/>
              <w:outlineLvl w:val="0"/>
              <w:rPr>
                <w:kern w:val="24"/>
              </w:rPr>
            </w:pPr>
            <w:r>
              <w:t>-0.001 (0.014)</w:t>
            </w:r>
          </w:p>
        </w:tc>
        <w:tc>
          <w:tcPr>
            <w:tcW w:w="1890" w:type="dxa"/>
            <w:tcBorders>
              <w:right w:val="single" w:sz="4" w:space="0" w:color="auto"/>
            </w:tcBorders>
          </w:tcPr>
          <w:p w14:paraId="32397D9F" w14:textId="478FB3E6" w:rsidR="0044582F" w:rsidRPr="00630339" w:rsidRDefault="0044582F" w:rsidP="0044582F">
            <w:pPr>
              <w:jc w:val="center"/>
              <w:outlineLvl w:val="0"/>
              <w:rPr>
                <w:kern w:val="24"/>
              </w:rPr>
            </w:pPr>
            <w:r w:rsidRPr="00630339">
              <w:rPr>
                <w:kern w:val="24"/>
              </w:rPr>
              <w:t>0.</w:t>
            </w:r>
            <w:r w:rsidR="00984491" w:rsidRPr="00630339">
              <w:rPr>
                <w:kern w:val="24"/>
              </w:rPr>
              <w:t>00</w:t>
            </w:r>
            <w:r w:rsidR="00984491">
              <w:rPr>
                <w:kern w:val="24"/>
              </w:rPr>
              <w:t>6</w:t>
            </w:r>
            <w:r w:rsidR="00984491" w:rsidRPr="00630339">
              <w:rPr>
                <w:kern w:val="24"/>
              </w:rPr>
              <w:t xml:space="preserve"> </w:t>
            </w:r>
            <w:r w:rsidRPr="00630339">
              <w:rPr>
                <w:kern w:val="24"/>
              </w:rPr>
              <w:t>(0.</w:t>
            </w:r>
            <w:r w:rsidR="00984491" w:rsidRPr="00630339">
              <w:rPr>
                <w:kern w:val="24"/>
              </w:rPr>
              <w:t>01</w:t>
            </w:r>
            <w:r w:rsidR="00984491">
              <w:rPr>
                <w:kern w:val="24"/>
              </w:rPr>
              <w:t>1</w:t>
            </w:r>
            <w:r w:rsidRPr="00630339">
              <w:rPr>
                <w:kern w:val="24"/>
              </w:rPr>
              <w:t>)</w:t>
            </w:r>
          </w:p>
        </w:tc>
      </w:tr>
      <w:tr w:rsidR="0044582F" w:rsidRPr="00630339" w14:paraId="0AB2D4DA" w14:textId="77777777" w:rsidTr="005F51F6">
        <w:trPr>
          <w:trHeight w:val="146"/>
          <w:jc w:val="center"/>
        </w:trPr>
        <w:tc>
          <w:tcPr>
            <w:tcW w:w="3685" w:type="dxa"/>
            <w:tcBorders>
              <w:left w:val="single" w:sz="4" w:space="0" w:color="auto"/>
            </w:tcBorders>
          </w:tcPr>
          <w:p w14:paraId="097A672F" w14:textId="77777777" w:rsidR="0044582F" w:rsidRPr="00630339" w:rsidRDefault="0044582F" w:rsidP="0044582F">
            <w:pPr>
              <w:outlineLvl w:val="0"/>
              <w:rPr>
                <w:iCs/>
              </w:rPr>
            </w:pPr>
            <w:r w:rsidRPr="00630339">
              <w:rPr>
                <w:iCs/>
              </w:rPr>
              <w:t>… x Los Angeles (NH)</w:t>
            </w:r>
          </w:p>
        </w:tc>
        <w:tc>
          <w:tcPr>
            <w:tcW w:w="1710" w:type="dxa"/>
          </w:tcPr>
          <w:p w14:paraId="79653476" w14:textId="78A41BF8" w:rsidR="0044582F" w:rsidRPr="00630339" w:rsidRDefault="00E77856" w:rsidP="0044582F">
            <w:pPr>
              <w:jc w:val="center"/>
              <w:outlineLvl w:val="0"/>
              <w:rPr>
                <w:kern w:val="24"/>
              </w:rPr>
            </w:pPr>
            <w:r>
              <w:t>-0.014 (0.019)</w:t>
            </w:r>
          </w:p>
        </w:tc>
        <w:tc>
          <w:tcPr>
            <w:tcW w:w="1890" w:type="dxa"/>
            <w:tcBorders>
              <w:right w:val="single" w:sz="4" w:space="0" w:color="auto"/>
            </w:tcBorders>
          </w:tcPr>
          <w:p w14:paraId="37D53DDB" w14:textId="2288E927" w:rsidR="0044582F" w:rsidRPr="00630339" w:rsidRDefault="0044582F" w:rsidP="0044582F">
            <w:pPr>
              <w:jc w:val="center"/>
              <w:outlineLvl w:val="0"/>
              <w:rPr>
                <w:kern w:val="24"/>
              </w:rPr>
            </w:pPr>
            <w:r w:rsidRPr="00630339">
              <w:rPr>
                <w:kern w:val="24"/>
              </w:rPr>
              <w:t>-0.016 (0.015)</w:t>
            </w:r>
          </w:p>
        </w:tc>
      </w:tr>
      <w:tr w:rsidR="0044582F" w:rsidRPr="00630339" w14:paraId="2D76F2CF" w14:textId="77777777" w:rsidTr="005F51F6">
        <w:trPr>
          <w:trHeight w:val="146"/>
          <w:jc w:val="center"/>
        </w:trPr>
        <w:tc>
          <w:tcPr>
            <w:tcW w:w="3685" w:type="dxa"/>
            <w:tcBorders>
              <w:left w:val="single" w:sz="4" w:space="0" w:color="auto"/>
            </w:tcBorders>
          </w:tcPr>
          <w:p w14:paraId="099C5DF4" w14:textId="77777777" w:rsidR="0044582F" w:rsidRPr="00630339" w:rsidRDefault="0044582F" w:rsidP="0044582F">
            <w:pPr>
              <w:outlineLvl w:val="0"/>
              <w:rPr>
                <w:iCs/>
              </w:rPr>
            </w:pPr>
            <w:r w:rsidRPr="00630339">
              <w:rPr>
                <w:iCs/>
              </w:rPr>
              <w:t>… x Alaska (AN)</w:t>
            </w:r>
          </w:p>
        </w:tc>
        <w:tc>
          <w:tcPr>
            <w:tcW w:w="1710" w:type="dxa"/>
          </w:tcPr>
          <w:p w14:paraId="5753A7EC" w14:textId="72158FF3" w:rsidR="0044582F" w:rsidRPr="00630339" w:rsidRDefault="0044582F" w:rsidP="0044582F">
            <w:pPr>
              <w:jc w:val="center"/>
              <w:outlineLvl w:val="0"/>
              <w:rPr>
                <w:kern w:val="24"/>
              </w:rPr>
            </w:pPr>
            <w:r>
              <w:t>0.005 (0.035)</w:t>
            </w:r>
          </w:p>
        </w:tc>
        <w:tc>
          <w:tcPr>
            <w:tcW w:w="1890" w:type="dxa"/>
            <w:tcBorders>
              <w:right w:val="single" w:sz="4" w:space="0" w:color="auto"/>
            </w:tcBorders>
          </w:tcPr>
          <w:p w14:paraId="4ECD1A4E" w14:textId="6EF5523F" w:rsidR="0044582F" w:rsidRPr="00630339" w:rsidRDefault="0044582F" w:rsidP="0044582F">
            <w:pPr>
              <w:jc w:val="center"/>
              <w:outlineLvl w:val="0"/>
              <w:rPr>
                <w:kern w:val="24"/>
              </w:rPr>
            </w:pPr>
            <w:r w:rsidRPr="00630339">
              <w:rPr>
                <w:kern w:val="24"/>
              </w:rPr>
              <w:t>0.</w:t>
            </w:r>
            <w:r w:rsidR="00984491" w:rsidRPr="00630339">
              <w:rPr>
                <w:kern w:val="24"/>
              </w:rPr>
              <w:t>0</w:t>
            </w:r>
            <w:r w:rsidR="00984491">
              <w:rPr>
                <w:kern w:val="24"/>
              </w:rPr>
              <w:t>10</w:t>
            </w:r>
            <w:r w:rsidR="00984491" w:rsidRPr="00630339">
              <w:rPr>
                <w:kern w:val="24"/>
              </w:rPr>
              <w:t xml:space="preserve"> </w:t>
            </w:r>
            <w:r w:rsidRPr="00630339">
              <w:rPr>
                <w:kern w:val="24"/>
              </w:rPr>
              <w:t>(0.030)</w:t>
            </w:r>
          </w:p>
        </w:tc>
      </w:tr>
      <w:tr w:rsidR="0044582F" w:rsidRPr="00630339" w14:paraId="07572723" w14:textId="77777777" w:rsidTr="005F51F6">
        <w:trPr>
          <w:trHeight w:val="146"/>
          <w:jc w:val="center"/>
        </w:trPr>
        <w:tc>
          <w:tcPr>
            <w:tcW w:w="3685" w:type="dxa"/>
            <w:tcBorders>
              <w:left w:val="single" w:sz="4" w:space="0" w:color="auto"/>
            </w:tcBorders>
          </w:tcPr>
          <w:p w14:paraId="474DCC2F" w14:textId="77777777" w:rsidR="0044582F" w:rsidRPr="00630339" w:rsidRDefault="0044582F" w:rsidP="0044582F">
            <w:pPr>
              <w:outlineLvl w:val="0"/>
              <w:rPr>
                <w:iCs/>
              </w:rPr>
            </w:pPr>
            <w:r w:rsidRPr="00630339">
              <w:rPr>
                <w:iCs/>
              </w:rPr>
              <w:t>… x Honolulu (NH)</w:t>
            </w:r>
          </w:p>
        </w:tc>
        <w:tc>
          <w:tcPr>
            <w:tcW w:w="1710" w:type="dxa"/>
          </w:tcPr>
          <w:p w14:paraId="11F4BA1E" w14:textId="71B5913E" w:rsidR="0044582F" w:rsidRPr="00630339" w:rsidRDefault="0044582F" w:rsidP="0044582F">
            <w:pPr>
              <w:jc w:val="center"/>
              <w:outlineLvl w:val="0"/>
              <w:rPr>
                <w:kern w:val="24"/>
              </w:rPr>
            </w:pPr>
            <w:r>
              <w:t>0.002 (0.019)</w:t>
            </w:r>
          </w:p>
        </w:tc>
        <w:tc>
          <w:tcPr>
            <w:tcW w:w="1890" w:type="dxa"/>
            <w:tcBorders>
              <w:right w:val="single" w:sz="4" w:space="0" w:color="auto"/>
            </w:tcBorders>
          </w:tcPr>
          <w:p w14:paraId="0E9F10E0" w14:textId="546136F8" w:rsidR="0044582F" w:rsidRPr="00630339" w:rsidRDefault="0044582F" w:rsidP="0044582F">
            <w:pPr>
              <w:jc w:val="center"/>
              <w:outlineLvl w:val="0"/>
              <w:rPr>
                <w:kern w:val="24"/>
              </w:rPr>
            </w:pPr>
            <w:r w:rsidRPr="00630339">
              <w:rPr>
                <w:kern w:val="24"/>
              </w:rPr>
              <w:t>0.</w:t>
            </w:r>
            <w:r w:rsidR="00984491" w:rsidRPr="00630339">
              <w:rPr>
                <w:kern w:val="24"/>
              </w:rPr>
              <w:t>00</w:t>
            </w:r>
            <w:r w:rsidR="00984491">
              <w:rPr>
                <w:kern w:val="24"/>
              </w:rPr>
              <w:t>5</w:t>
            </w:r>
            <w:r w:rsidR="00984491" w:rsidRPr="00630339">
              <w:rPr>
                <w:kern w:val="24"/>
              </w:rPr>
              <w:t xml:space="preserve"> </w:t>
            </w:r>
            <w:r w:rsidRPr="00630339">
              <w:rPr>
                <w:kern w:val="24"/>
              </w:rPr>
              <w:t>(0.015)</w:t>
            </w:r>
          </w:p>
        </w:tc>
      </w:tr>
      <w:tr w:rsidR="0044582F" w:rsidRPr="00630339" w14:paraId="0F956556" w14:textId="77777777" w:rsidTr="005F51F6">
        <w:trPr>
          <w:trHeight w:val="146"/>
          <w:jc w:val="center"/>
        </w:trPr>
        <w:tc>
          <w:tcPr>
            <w:tcW w:w="3685" w:type="dxa"/>
            <w:tcBorders>
              <w:left w:val="single" w:sz="4" w:space="0" w:color="auto"/>
            </w:tcBorders>
          </w:tcPr>
          <w:p w14:paraId="35852150" w14:textId="77777777" w:rsidR="0044582F" w:rsidRPr="00630339" w:rsidRDefault="0044582F" w:rsidP="0044582F">
            <w:pPr>
              <w:outlineLvl w:val="0"/>
              <w:rPr>
                <w:iCs/>
              </w:rPr>
            </w:pPr>
            <w:r w:rsidRPr="00630339">
              <w:rPr>
                <w:iCs/>
              </w:rPr>
              <w:t>… x Billings</w:t>
            </w:r>
          </w:p>
        </w:tc>
        <w:tc>
          <w:tcPr>
            <w:tcW w:w="1710" w:type="dxa"/>
          </w:tcPr>
          <w:p w14:paraId="0BB6F79C" w14:textId="1A16F119" w:rsidR="0044582F" w:rsidRPr="00630339" w:rsidRDefault="0044582F" w:rsidP="0044582F">
            <w:pPr>
              <w:jc w:val="center"/>
              <w:outlineLvl w:val="0"/>
              <w:rPr>
                <w:kern w:val="24"/>
              </w:rPr>
            </w:pPr>
            <w:r>
              <w:t>0.012 (0.062)</w:t>
            </w:r>
          </w:p>
        </w:tc>
        <w:tc>
          <w:tcPr>
            <w:tcW w:w="1890" w:type="dxa"/>
            <w:tcBorders>
              <w:right w:val="single" w:sz="4" w:space="0" w:color="auto"/>
            </w:tcBorders>
          </w:tcPr>
          <w:p w14:paraId="4F5BCB5C" w14:textId="7494CE30" w:rsidR="0044582F" w:rsidRPr="00630339" w:rsidRDefault="0044582F" w:rsidP="0044582F">
            <w:pPr>
              <w:jc w:val="center"/>
              <w:outlineLvl w:val="0"/>
              <w:rPr>
                <w:kern w:val="24"/>
              </w:rPr>
            </w:pPr>
            <w:r w:rsidRPr="00630339">
              <w:rPr>
                <w:kern w:val="24"/>
              </w:rPr>
              <w:t>-0.024 (0.054)</w:t>
            </w:r>
          </w:p>
        </w:tc>
      </w:tr>
      <w:tr w:rsidR="0044582F" w:rsidRPr="00630339" w14:paraId="014E5760" w14:textId="77777777" w:rsidTr="005F51F6">
        <w:trPr>
          <w:trHeight w:val="146"/>
          <w:jc w:val="center"/>
        </w:trPr>
        <w:tc>
          <w:tcPr>
            <w:tcW w:w="3685" w:type="dxa"/>
            <w:tcBorders>
              <w:left w:val="single" w:sz="4" w:space="0" w:color="auto"/>
            </w:tcBorders>
          </w:tcPr>
          <w:p w14:paraId="715D50B5" w14:textId="77777777" w:rsidR="0044582F" w:rsidRPr="00630339" w:rsidRDefault="0044582F" w:rsidP="0044582F">
            <w:pPr>
              <w:outlineLvl w:val="0"/>
              <w:rPr>
                <w:iCs/>
              </w:rPr>
            </w:pPr>
            <w:r w:rsidRPr="00630339">
              <w:rPr>
                <w:iCs/>
              </w:rPr>
              <w:t>… x Albuquerque</w:t>
            </w:r>
          </w:p>
        </w:tc>
        <w:tc>
          <w:tcPr>
            <w:tcW w:w="1710" w:type="dxa"/>
          </w:tcPr>
          <w:p w14:paraId="61AFFBE8" w14:textId="2EFD738A" w:rsidR="0044582F" w:rsidRPr="00630339" w:rsidRDefault="0044582F" w:rsidP="0044582F">
            <w:pPr>
              <w:jc w:val="center"/>
              <w:outlineLvl w:val="0"/>
              <w:rPr>
                <w:kern w:val="24"/>
              </w:rPr>
            </w:pPr>
            <w:r>
              <w:t xml:space="preserve">-0.037 </w:t>
            </w:r>
            <w:r>
              <w:rPr>
                <w:bCs/>
              </w:rPr>
              <w:t>(0</w:t>
            </w:r>
            <w:r>
              <w:t>.029)</w:t>
            </w:r>
          </w:p>
        </w:tc>
        <w:tc>
          <w:tcPr>
            <w:tcW w:w="1890" w:type="dxa"/>
            <w:tcBorders>
              <w:right w:val="single" w:sz="4" w:space="0" w:color="auto"/>
            </w:tcBorders>
          </w:tcPr>
          <w:p w14:paraId="23EE2000" w14:textId="30869A24" w:rsidR="0044582F" w:rsidRPr="00630339" w:rsidRDefault="0044582F" w:rsidP="0044582F">
            <w:pPr>
              <w:jc w:val="center"/>
              <w:outlineLvl w:val="0"/>
              <w:rPr>
                <w:kern w:val="24"/>
              </w:rPr>
            </w:pPr>
            <w:r w:rsidRPr="00630339">
              <w:rPr>
                <w:kern w:val="24"/>
              </w:rPr>
              <w:t>-0.</w:t>
            </w:r>
            <w:r w:rsidR="00C040EB" w:rsidRPr="00630339">
              <w:rPr>
                <w:kern w:val="24"/>
              </w:rPr>
              <w:t>03</w:t>
            </w:r>
            <w:r w:rsidR="00C040EB">
              <w:rPr>
                <w:kern w:val="24"/>
              </w:rPr>
              <w:t>6</w:t>
            </w:r>
            <w:r w:rsidR="00C040EB" w:rsidRPr="00630339">
              <w:rPr>
                <w:kern w:val="24"/>
              </w:rPr>
              <w:t xml:space="preserve"> </w:t>
            </w:r>
            <w:r w:rsidRPr="00630339">
              <w:rPr>
                <w:kern w:val="24"/>
              </w:rPr>
              <w:t>(0.027)</w:t>
            </w:r>
          </w:p>
        </w:tc>
      </w:tr>
      <w:tr w:rsidR="0044582F" w:rsidRPr="00630339" w14:paraId="3EFA82FE" w14:textId="77777777" w:rsidTr="005F51F6">
        <w:trPr>
          <w:trHeight w:val="146"/>
          <w:jc w:val="center"/>
        </w:trPr>
        <w:tc>
          <w:tcPr>
            <w:tcW w:w="3685" w:type="dxa"/>
            <w:tcBorders>
              <w:left w:val="single" w:sz="4" w:space="0" w:color="auto"/>
            </w:tcBorders>
          </w:tcPr>
          <w:p w14:paraId="357ABA45" w14:textId="77777777" w:rsidR="0044582F" w:rsidRPr="00630339" w:rsidRDefault="0044582F" w:rsidP="0044582F">
            <w:pPr>
              <w:outlineLvl w:val="0"/>
              <w:rPr>
                <w:iCs/>
              </w:rPr>
            </w:pPr>
            <w:r w:rsidRPr="00630339">
              <w:rPr>
                <w:iCs/>
              </w:rPr>
              <w:t>… x New York City</w:t>
            </w:r>
          </w:p>
        </w:tc>
        <w:tc>
          <w:tcPr>
            <w:tcW w:w="1710" w:type="dxa"/>
          </w:tcPr>
          <w:p w14:paraId="742CCED3" w14:textId="646888E9" w:rsidR="0044582F" w:rsidRPr="00630339" w:rsidRDefault="001351F7" w:rsidP="0044582F">
            <w:pPr>
              <w:jc w:val="center"/>
              <w:outlineLvl w:val="0"/>
              <w:rPr>
                <w:kern w:val="24"/>
              </w:rPr>
            </w:pPr>
            <w:r>
              <w:t>-0.011 (0.011)</w:t>
            </w:r>
          </w:p>
        </w:tc>
        <w:tc>
          <w:tcPr>
            <w:tcW w:w="1890" w:type="dxa"/>
            <w:tcBorders>
              <w:right w:val="single" w:sz="4" w:space="0" w:color="auto"/>
            </w:tcBorders>
          </w:tcPr>
          <w:p w14:paraId="4048ABFB" w14:textId="36D42CF2" w:rsidR="0044582F" w:rsidRPr="00630339" w:rsidRDefault="0044582F" w:rsidP="0044582F">
            <w:pPr>
              <w:jc w:val="center"/>
              <w:outlineLvl w:val="0"/>
              <w:rPr>
                <w:kern w:val="24"/>
              </w:rPr>
            </w:pPr>
            <w:r w:rsidRPr="00630339">
              <w:rPr>
                <w:kern w:val="24"/>
              </w:rPr>
              <w:t>-0.</w:t>
            </w:r>
            <w:r w:rsidR="00C040EB" w:rsidRPr="00630339">
              <w:rPr>
                <w:kern w:val="24"/>
              </w:rPr>
              <w:t>00</w:t>
            </w:r>
            <w:r w:rsidR="00C040EB">
              <w:rPr>
                <w:kern w:val="24"/>
              </w:rPr>
              <w:t>2</w:t>
            </w:r>
            <w:r w:rsidR="00C040EB" w:rsidRPr="00630339">
              <w:rPr>
                <w:kern w:val="24"/>
              </w:rPr>
              <w:t xml:space="preserve"> </w:t>
            </w:r>
            <w:r w:rsidRPr="00630339">
              <w:rPr>
                <w:kern w:val="24"/>
              </w:rPr>
              <w:t>(0.010)</w:t>
            </w:r>
          </w:p>
        </w:tc>
      </w:tr>
      <w:tr w:rsidR="0044582F" w:rsidRPr="00630339" w14:paraId="7F814636" w14:textId="77777777" w:rsidTr="005F51F6">
        <w:trPr>
          <w:trHeight w:val="146"/>
          <w:jc w:val="center"/>
        </w:trPr>
        <w:tc>
          <w:tcPr>
            <w:tcW w:w="3685" w:type="dxa"/>
            <w:tcBorders>
              <w:left w:val="single" w:sz="4" w:space="0" w:color="auto"/>
            </w:tcBorders>
          </w:tcPr>
          <w:p w14:paraId="2B8016B4" w14:textId="77777777" w:rsidR="0044582F" w:rsidRPr="00630339" w:rsidRDefault="0044582F" w:rsidP="0044582F">
            <w:pPr>
              <w:outlineLvl w:val="0"/>
              <w:rPr>
                <w:iCs/>
              </w:rPr>
            </w:pPr>
            <w:r w:rsidRPr="00630339">
              <w:rPr>
                <w:iCs/>
              </w:rPr>
              <w:t>… x Oklahoma City</w:t>
            </w:r>
          </w:p>
        </w:tc>
        <w:tc>
          <w:tcPr>
            <w:tcW w:w="1710" w:type="dxa"/>
          </w:tcPr>
          <w:p w14:paraId="1429A931" w14:textId="058B59EE" w:rsidR="0044582F" w:rsidRPr="00630339" w:rsidRDefault="00E3252D" w:rsidP="0044582F">
            <w:pPr>
              <w:jc w:val="center"/>
              <w:outlineLvl w:val="0"/>
              <w:rPr>
                <w:kern w:val="24"/>
              </w:rPr>
            </w:pPr>
            <w:r>
              <w:t>0.018 (0.033)</w:t>
            </w:r>
          </w:p>
        </w:tc>
        <w:tc>
          <w:tcPr>
            <w:tcW w:w="1890" w:type="dxa"/>
            <w:tcBorders>
              <w:right w:val="single" w:sz="4" w:space="0" w:color="auto"/>
            </w:tcBorders>
          </w:tcPr>
          <w:p w14:paraId="6BF3B55B" w14:textId="76076138" w:rsidR="0044582F" w:rsidRPr="00630339" w:rsidRDefault="0044582F" w:rsidP="0044582F">
            <w:pPr>
              <w:jc w:val="center"/>
              <w:outlineLvl w:val="0"/>
              <w:rPr>
                <w:kern w:val="24"/>
              </w:rPr>
            </w:pPr>
            <w:r w:rsidRPr="00630339">
              <w:rPr>
                <w:kern w:val="24"/>
              </w:rPr>
              <w:t>0.001 (0.028)</w:t>
            </w:r>
          </w:p>
        </w:tc>
      </w:tr>
      <w:tr w:rsidR="0044582F" w:rsidRPr="00630339" w14:paraId="63479B40" w14:textId="77777777" w:rsidTr="005F51F6">
        <w:trPr>
          <w:trHeight w:val="146"/>
          <w:jc w:val="center"/>
        </w:trPr>
        <w:tc>
          <w:tcPr>
            <w:tcW w:w="3685" w:type="dxa"/>
            <w:tcBorders>
              <w:left w:val="single" w:sz="4" w:space="0" w:color="auto"/>
            </w:tcBorders>
          </w:tcPr>
          <w:p w14:paraId="1D6F8406" w14:textId="77777777" w:rsidR="0044582F" w:rsidRPr="00630339" w:rsidRDefault="0044582F" w:rsidP="0044582F">
            <w:pPr>
              <w:outlineLvl w:val="0"/>
              <w:rPr>
                <w:iCs/>
              </w:rPr>
            </w:pPr>
            <w:r w:rsidRPr="00630339">
              <w:rPr>
                <w:iCs/>
              </w:rPr>
              <w:t>… x Sioux Falls</w:t>
            </w:r>
          </w:p>
        </w:tc>
        <w:tc>
          <w:tcPr>
            <w:tcW w:w="1710" w:type="dxa"/>
          </w:tcPr>
          <w:p w14:paraId="1A4DD084" w14:textId="0A5E71BF" w:rsidR="0044582F" w:rsidRPr="00630339" w:rsidRDefault="00E3252D" w:rsidP="0044582F">
            <w:pPr>
              <w:jc w:val="center"/>
              <w:outlineLvl w:val="0"/>
              <w:rPr>
                <w:kern w:val="24"/>
              </w:rPr>
            </w:pPr>
            <w:r>
              <w:t>-0.004 (0.078)</w:t>
            </w:r>
          </w:p>
        </w:tc>
        <w:tc>
          <w:tcPr>
            <w:tcW w:w="1890" w:type="dxa"/>
            <w:tcBorders>
              <w:right w:val="single" w:sz="4" w:space="0" w:color="auto"/>
            </w:tcBorders>
          </w:tcPr>
          <w:p w14:paraId="5A289E23" w14:textId="04CD1FE7" w:rsidR="0044582F" w:rsidRPr="00630339" w:rsidRDefault="0044582F" w:rsidP="0044582F">
            <w:pPr>
              <w:jc w:val="center"/>
              <w:outlineLvl w:val="0"/>
              <w:rPr>
                <w:kern w:val="24"/>
              </w:rPr>
            </w:pPr>
            <w:r w:rsidRPr="00630339">
              <w:rPr>
                <w:kern w:val="24"/>
              </w:rPr>
              <w:t>0.</w:t>
            </w:r>
            <w:r w:rsidR="00C040EB" w:rsidRPr="00630339">
              <w:rPr>
                <w:kern w:val="24"/>
              </w:rPr>
              <w:t>02</w:t>
            </w:r>
            <w:r w:rsidR="00C040EB">
              <w:rPr>
                <w:kern w:val="24"/>
              </w:rPr>
              <w:t>3</w:t>
            </w:r>
            <w:r w:rsidR="00C040EB" w:rsidRPr="00630339">
              <w:rPr>
                <w:kern w:val="24"/>
              </w:rPr>
              <w:t xml:space="preserve"> </w:t>
            </w:r>
            <w:r w:rsidRPr="00630339">
              <w:rPr>
                <w:kern w:val="24"/>
              </w:rPr>
              <w:t>(0.073)</w:t>
            </w:r>
          </w:p>
        </w:tc>
      </w:tr>
      <w:tr w:rsidR="0044582F" w:rsidRPr="00630339" w14:paraId="07A7A209" w14:textId="77777777" w:rsidTr="005F51F6">
        <w:trPr>
          <w:trHeight w:val="146"/>
          <w:jc w:val="center"/>
        </w:trPr>
        <w:tc>
          <w:tcPr>
            <w:tcW w:w="3685" w:type="dxa"/>
            <w:tcBorders>
              <w:left w:val="single" w:sz="4" w:space="0" w:color="auto"/>
              <w:bottom w:val="single" w:sz="4" w:space="0" w:color="auto"/>
            </w:tcBorders>
          </w:tcPr>
          <w:p w14:paraId="4D1BCDBA" w14:textId="77777777" w:rsidR="0044582F" w:rsidRPr="00630339" w:rsidRDefault="0044582F" w:rsidP="0044582F">
            <w:pPr>
              <w:outlineLvl w:val="0"/>
              <w:rPr>
                <w:iCs/>
              </w:rPr>
            </w:pPr>
            <w:r w:rsidRPr="00630339">
              <w:rPr>
                <w:iCs/>
              </w:rPr>
              <w:t>… x Houston</w:t>
            </w:r>
          </w:p>
        </w:tc>
        <w:tc>
          <w:tcPr>
            <w:tcW w:w="1710" w:type="dxa"/>
            <w:tcBorders>
              <w:bottom w:val="single" w:sz="4" w:space="0" w:color="auto"/>
            </w:tcBorders>
          </w:tcPr>
          <w:p w14:paraId="1532A5D7" w14:textId="7A1AFCB3" w:rsidR="0044582F" w:rsidRPr="00630339" w:rsidRDefault="0044582F" w:rsidP="0044582F">
            <w:pPr>
              <w:jc w:val="center"/>
              <w:outlineLvl w:val="0"/>
              <w:rPr>
                <w:kern w:val="24"/>
              </w:rPr>
            </w:pPr>
            <w:r>
              <w:t>-0.002 (0.024)</w:t>
            </w:r>
          </w:p>
        </w:tc>
        <w:tc>
          <w:tcPr>
            <w:tcW w:w="1890" w:type="dxa"/>
            <w:tcBorders>
              <w:bottom w:val="single" w:sz="4" w:space="0" w:color="auto"/>
              <w:right w:val="single" w:sz="4" w:space="0" w:color="auto"/>
            </w:tcBorders>
          </w:tcPr>
          <w:p w14:paraId="3EB02C7E" w14:textId="364521E9" w:rsidR="0044582F" w:rsidRPr="00630339" w:rsidRDefault="0044582F" w:rsidP="0044582F">
            <w:pPr>
              <w:jc w:val="center"/>
              <w:outlineLvl w:val="0"/>
              <w:rPr>
                <w:kern w:val="24"/>
              </w:rPr>
            </w:pPr>
            <w:r w:rsidRPr="00630339">
              <w:rPr>
                <w:kern w:val="24"/>
              </w:rPr>
              <w:t>0.005 (0.020)</w:t>
            </w:r>
          </w:p>
        </w:tc>
      </w:tr>
      <w:tr w:rsidR="002B7207" w:rsidRPr="00630339" w14:paraId="00733F46" w14:textId="77777777" w:rsidTr="00D76324">
        <w:trPr>
          <w:trHeight w:val="146"/>
          <w:jc w:val="center"/>
        </w:trPr>
        <w:tc>
          <w:tcPr>
            <w:tcW w:w="7285" w:type="dxa"/>
            <w:gridSpan w:val="3"/>
            <w:tcBorders>
              <w:top w:val="single" w:sz="4" w:space="0" w:color="auto"/>
              <w:left w:val="single" w:sz="4" w:space="0" w:color="auto"/>
              <w:bottom w:val="single" w:sz="4" w:space="0" w:color="auto"/>
              <w:right w:val="single" w:sz="4" w:space="0" w:color="auto"/>
            </w:tcBorders>
            <w:vAlign w:val="center"/>
          </w:tcPr>
          <w:p w14:paraId="2AFE7FA2" w14:textId="544AFFB0" w:rsidR="002B7207" w:rsidRPr="00630339" w:rsidRDefault="002B7207" w:rsidP="002B7207">
            <w:pPr>
              <w:jc w:val="right"/>
              <w:outlineLvl w:val="0"/>
              <w:rPr>
                <w:kern w:val="24"/>
              </w:rPr>
            </w:pPr>
            <w:r>
              <w:rPr>
                <w:bCs/>
              </w:rPr>
              <w:t>Panel (d) (Corresponding to Table 10)</w:t>
            </w:r>
          </w:p>
        </w:tc>
      </w:tr>
      <w:tr w:rsidR="0044582F" w:rsidRPr="00630339" w14:paraId="399C658F" w14:textId="77777777" w:rsidTr="005F51F6">
        <w:trPr>
          <w:trHeight w:val="146"/>
          <w:jc w:val="center"/>
        </w:trPr>
        <w:tc>
          <w:tcPr>
            <w:tcW w:w="3685" w:type="dxa"/>
            <w:tcBorders>
              <w:top w:val="single" w:sz="4" w:space="0" w:color="auto"/>
              <w:left w:val="single" w:sz="4" w:space="0" w:color="auto"/>
            </w:tcBorders>
          </w:tcPr>
          <w:p w14:paraId="604F169A" w14:textId="77777777" w:rsidR="0044582F" w:rsidRPr="00630339" w:rsidRDefault="0044582F" w:rsidP="0044582F">
            <w:pPr>
              <w:outlineLvl w:val="0"/>
              <w:rPr>
                <w:iCs/>
              </w:rPr>
            </w:pPr>
            <w:r w:rsidRPr="00630339">
              <w:rPr>
                <w:iCs/>
              </w:rPr>
              <w:t>Indigenous</w:t>
            </w:r>
          </w:p>
        </w:tc>
        <w:tc>
          <w:tcPr>
            <w:tcW w:w="1710" w:type="dxa"/>
            <w:tcBorders>
              <w:top w:val="single" w:sz="4" w:space="0" w:color="auto"/>
            </w:tcBorders>
          </w:tcPr>
          <w:p w14:paraId="5A46B9C6" w14:textId="77777777" w:rsidR="0044582F" w:rsidRPr="00630339" w:rsidRDefault="0044582F" w:rsidP="0044582F">
            <w:pPr>
              <w:jc w:val="center"/>
              <w:outlineLvl w:val="0"/>
              <w:rPr>
                <w:kern w:val="24"/>
              </w:rPr>
            </w:pPr>
          </w:p>
        </w:tc>
        <w:tc>
          <w:tcPr>
            <w:tcW w:w="1890" w:type="dxa"/>
            <w:tcBorders>
              <w:top w:val="single" w:sz="4" w:space="0" w:color="auto"/>
              <w:right w:val="single" w:sz="4" w:space="0" w:color="auto"/>
            </w:tcBorders>
          </w:tcPr>
          <w:p w14:paraId="5522F84C" w14:textId="6F884833" w:rsidR="0044582F" w:rsidRPr="00630339" w:rsidRDefault="0044582F" w:rsidP="0044582F">
            <w:pPr>
              <w:jc w:val="center"/>
              <w:outlineLvl w:val="0"/>
              <w:rPr>
                <w:kern w:val="24"/>
              </w:rPr>
            </w:pPr>
          </w:p>
        </w:tc>
      </w:tr>
      <w:tr w:rsidR="00E3252D" w:rsidRPr="00630339" w14:paraId="2FDD1A71" w14:textId="77777777" w:rsidTr="005F51F6">
        <w:trPr>
          <w:trHeight w:val="146"/>
          <w:jc w:val="center"/>
        </w:trPr>
        <w:tc>
          <w:tcPr>
            <w:tcW w:w="3685" w:type="dxa"/>
            <w:tcBorders>
              <w:left w:val="single" w:sz="4" w:space="0" w:color="auto"/>
            </w:tcBorders>
          </w:tcPr>
          <w:p w14:paraId="3FF0F2A5" w14:textId="77777777" w:rsidR="00E3252D" w:rsidRPr="00630339" w:rsidRDefault="00E3252D" w:rsidP="00E3252D">
            <w:pPr>
              <w:outlineLvl w:val="0"/>
              <w:rPr>
                <w:iCs/>
              </w:rPr>
            </w:pPr>
            <w:r w:rsidRPr="00630339">
              <w:rPr>
                <w:iCs/>
              </w:rPr>
              <w:t>… x Volunteer</w:t>
            </w:r>
          </w:p>
        </w:tc>
        <w:tc>
          <w:tcPr>
            <w:tcW w:w="1710" w:type="dxa"/>
          </w:tcPr>
          <w:p w14:paraId="67857419" w14:textId="61D32186" w:rsidR="00E3252D" w:rsidRPr="00630339" w:rsidRDefault="004E4A70" w:rsidP="00E3252D">
            <w:pPr>
              <w:jc w:val="center"/>
              <w:outlineLvl w:val="0"/>
              <w:rPr>
                <w:kern w:val="24"/>
              </w:rPr>
            </w:pPr>
            <w:r>
              <w:t>-0.006 (0.010)</w:t>
            </w:r>
          </w:p>
        </w:tc>
        <w:tc>
          <w:tcPr>
            <w:tcW w:w="1890" w:type="dxa"/>
            <w:tcBorders>
              <w:right w:val="single" w:sz="4" w:space="0" w:color="auto"/>
            </w:tcBorders>
          </w:tcPr>
          <w:p w14:paraId="199979A9" w14:textId="6651B479" w:rsidR="00E3252D" w:rsidRPr="00630339" w:rsidRDefault="00E3252D" w:rsidP="00E3252D">
            <w:pPr>
              <w:jc w:val="center"/>
              <w:outlineLvl w:val="0"/>
              <w:rPr>
                <w:kern w:val="24"/>
              </w:rPr>
            </w:pPr>
            <w:r w:rsidRPr="00630339">
              <w:rPr>
                <w:kern w:val="24"/>
              </w:rPr>
              <w:t>0.000 (0.008)</w:t>
            </w:r>
          </w:p>
        </w:tc>
      </w:tr>
      <w:tr w:rsidR="00E3252D" w:rsidRPr="00630339" w14:paraId="38B131AF" w14:textId="77777777" w:rsidTr="005F51F6">
        <w:trPr>
          <w:trHeight w:val="146"/>
          <w:jc w:val="center"/>
        </w:trPr>
        <w:tc>
          <w:tcPr>
            <w:tcW w:w="3685" w:type="dxa"/>
            <w:tcBorders>
              <w:left w:val="single" w:sz="4" w:space="0" w:color="auto"/>
            </w:tcBorders>
          </w:tcPr>
          <w:p w14:paraId="504C36EB" w14:textId="77777777" w:rsidR="00E3252D" w:rsidRPr="00630339" w:rsidRDefault="00E3252D" w:rsidP="00E3252D">
            <w:pPr>
              <w:outlineLvl w:val="0"/>
              <w:rPr>
                <w:iCs/>
              </w:rPr>
            </w:pPr>
            <w:r w:rsidRPr="00630339">
              <w:rPr>
                <w:iCs/>
              </w:rPr>
              <w:t>… x Language</w:t>
            </w:r>
          </w:p>
        </w:tc>
        <w:tc>
          <w:tcPr>
            <w:tcW w:w="1710" w:type="dxa"/>
          </w:tcPr>
          <w:p w14:paraId="4704786A" w14:textId="5F2F0CA5" w:rsidR="00E3252D" w:rsidRPr="00630339" w:rsidRDefault="004E4A70" w:rsidP="00E3252D">
            <w:pPr>
              <w:jc w:val="center"/>
              <w:outlineLvl w:val="0"/>
              <w:rPr>
                <w:kern w:val="24"/>
              </w:rPr>
            </w:pPr>
            <w:r>
              <w:t>0.006 (0.010)</w:t>
            </w:r>
          </w:p>
        </w:tc>
        <w:tc>
          <w:tcPr>
            <w:tcW w:w="1890" w:type="dxa"/>
            <w:tcBorders>
              <w:right w:val="single" w:sz="4" w:space="0" w:color="auto"/>
            </w:tcBorders>
          </w:tcPr>
          <w:p w14:paraId="16E3B55B" w14:textId="05C3E3BD" w:rsidR="00E3252D" w:rsidRPr="00630339" w:rsidRDefault="00E3252D" w:rsidP="00E3252D">
            <w:pPr>
              <w:jc w:val="center"/>
              <w:outlineLvl w:val="0"/>
              <w:rPr>
                <w:kern w:val="24"/>
              </w:rPr>
            </w:pPr>
            <w:r w:rsidRPr="00630339">
              <w:rPr>
                <w:kern w:val="24"/>
              </w:rPr>
              <w:t>0.009 (0.009)</w:t>
            </w:r>
          </w:p>
        </w:tc>
      </w:tr>
      <w:tr w:rsidR="00E3252D" w:rsidRPr="00630339" w14:paraId="1CFA100C" w14:textId="77777777" w:rsidTr="005F51F6">
        <w:trPr>
          <w:trHeight w:val="146"/>
          <w:jc w:val="center"/>
        </w:trPr>
        <w:tc>
          <w:tcPr>
            <w:tcW w:w="3685" w:type="dxa"/>
            <w:tcBorders>
              <w:left w:val="single" w:sz="4" w:space="0" w:color="auto"/>
            </w:tcBorders>
          </w:tcPr>
          <w:p w14:paraId="00CBE750" w14:textId="77777777" w:rsidR="00E3252D" w:rsidRPr="00630339" w:rsidRDefault="00E3252D" w:rsidP="00E3252D">
            <w:pPr>
              <w:outlineLvl w:val="0"/>
              <w:rPr>
                <w:iCs/>
              </w:rPr>
            </w:pPr>
            <w:r w:rsidRPr="00630339">
              <w:rPr>
                <w:iCs/>
              </w:rPr>
              <w:t>… x First Name (Native Hawaiian)</w:t>
            </w:r>
          </w:p>
        </w:tc>
        <w:tc>
          <w:tcPr>
            <w:tcW w:w="1710" w:type="dxa"/>
          </w:tcPr>
          <w:p w14:paraId="5186953E" w14:textId="7210E213" w:rsidR="00E3252D" w:rsidRPr="00630339" w:rsidRDefault="004E4A70" w:rsidP="00E3252D">
            <w:pPr>
              <w:jc w:val="center"/>
              <w:outlineLvl w:val="0"/>
              <w:rPr>
                <w:kern w:val="24"/>
              </w:rPr>
            </w:pPr>
            <w:r>
              <w:t>-0.017 (0.018)</w:t>
            </w:r>
          </w:p>
        </w:tc>
        <w:tc>
          <w:tcPr>
            <w:tcW w:w="1890" w:type="dxa"/>
            <w:tcBorders>
              <w:right w:val="single" w:sz="4" w:space="0" w:color="auto"/>
            </w:tcBorders>
          </w:tcPr>
          <w:p w14:paraId="29758849" w14:textId="4C4D882E" w:rsidR="00E3252D" w:rsidRPr="00630339" w:rsidRDefault="00E3252D" w:rsidP="00E3252D">
            <w:pPr>
              <w:jc w:val="center"/>
              <w:outlineLvl w:val="0"/>
              <w:rPr>
                <w:kern w:val="24"/>
              </w:rPr>
            </w:pPr>
            <w:r w:rsidRPr="00630339">
              <w:rPr>
                <w:kern w:val="24"/>
              </w:rPr>
              <w:t>-0.02</w:t>
            </w:r>
            <w:r w:rsidR="00984491">
              <w:rPr>
                <w:kern w:val="24"/>
              </w:rPr>
              <w:t>3</w:t>
            </w:r>
            <w:r w:rsidRPr="00630339">
              <w:rPr>
                <w:kern w:val="24"/>
              </w:rPr>
              <w:t xml:space="preserve"> (0.015)</w:t>
            </w:r>
          </w:p>
        </w:tc>
      </w:tr>
      <w:tr w:rsidR="00E3252D" w:rsidRPr="00630339" w14:paraId="68ED18C8" w14:textId="77777777" w:rsidTr="005F51F6">
        <w:trPr>
          <w:trHeight w:val="146"/>
          <w:jc w:val="center"/>
        </w:trPr>
        <w:tc>
          <w:tcPr>
            <w:tcW w:w="3685" w:type="dxa"/>
            <w:tcBorders>
              <w:left w:val="single" w:sz="4" w:space="0" w:color="auto"/>
            </w:tcBorders>
          </w:tcPr>
          <w:p w14:paraId="40464BD4" w14:textId="77777777" w:rsidR="00E3252D" w:rsidRPr="00630339" w:rsidRDefault="00E3252D" w:rsidP="00E3252D">
            <w:pPr>
              <w:outlineLvl w:val="0"/>
              <w:rPr>
                <w:iCs/>
              </w:rPr>
            </w:pPr>
            <w:r w:rsidRPr="00630339">
              <w:rPr>
                <w:iCs/>
              </w:rPr>
              <w:t>… x Last Name (Navajo)</w:t>
            </w:r>
          </w:p>
        </w:tc>
        <w:tc>
          <w:tcPr>
            <w:tcW w:w="1710" w:type="dxa"/>
          </w:tcPr>
          <w:p w14:paraId="45A28D06" w14:textId="3541B0C7" w:rsidR="00E3252D" w:rsidRPr="00630339" w:rsidRDefault="004E4A70" w:rsidP="00E3252D">
            <w:pPr>
              <w:jc w:val="center"/>
              <w:outlineLvl w:val="0"/>
              <w:rPr>
                <w:kern w:val="24"/>
              </w:rPr>
            </w:pPr>
            <w:r>
              <w:t>-0.007 (0.026)</w:t>
            </w:r>
          </w:p>
        </w:tc>
        <w:tc>
          <w:tcPr>
            <w:tcW w:w="1890" w:type="dxa"/>
            <w:tcBorders>
              <w:right w:val="single" w:sz="4" w:space="0" w:color="auto"/>
            </w:tcBorders>
          </w:tcPr>
          <w:p w14:paraId="63D7CD55" w14:textId="33184883" w:rsidR="00E3252D" w:rsidRPr="00630339" w:rsidRDefault="00E3252D" w:rsidP="00E3252D">
            <w:pPr>
              <w:jc w:val="center"/>
              <w:outlineLvl w:val="0"/>
              <w:rPr>
                <w:kern w:val="24"/>
              </w:rPr>
            </w:pPr>
            <w:r w:rsidRPr="00630339">
              <w:rPr>
                <w:kern w:val="24"/>
              </w:rPr>
              <w:t>-0.011 (0.025)</w:t>
            </w:r>
          </w:p>
        </w:tc>
      </w:tr>
      <w:tr w:rsidR="00E3252D" w:rsidRPr="00630339" w14:paraId="3AD032E1" w14:textId="77777777" w:rsidTr="005F51F6">
        <w:trPr>
          <w:trHeight w:val="146"/>
          <w:jc w:val="center"/>
        </w:trPr>
        <w:tc>
          <w:tcPr>
            <w:tcW w:w="3685" w:type="dxa"/>
            <w:tcBorders>
              <w:left w:val="single" w:sz="4" w:space="0" w:color="auto"/>
            </w:tcBorders>
          </w:tcPr>
          <w:p w14:paraId="6ADCA7DD" w14:textId="77777777" w:rsidR="00E3252D" w:rsidRPr="00630339" w:rsidRDefault="00E3252D" w:rsidP="00E3252D">
            <w:pPr>
              <w:outlineLvl w:val="0"/>
              <w:rPr>
                <w:iCs/>
              </w:rPr>
            </w:pPr>
            <w:r w:rsidRPr="00630339">
              <w:rPr>
                <w:iCs/>
              </w:rPr>
              <w:t>Two Signals</w:t>
            </w:r>
          </w:p>
        </w:tc>
        <w:tc>
          <w:tcPr>
            <w:tcW w:w="1710" w:type="dxa"/>
          </w:tcPr>
          <w:p w14:paraId="5E0366EE" w14:textId="201938D7" w:rsidR="00E3252D" w:rsidRPr="00630339" w:rsidRDefault="004E4A70" w:rsidP="00E3252D">
            <w:pPr>
              <w:jc w:val="center"/>
              <w:outlineLvl w:val="0"/>
              <w:rPr>
                <w:kern w:val="24"/>
              </w:rPr>
            </w:pPr>
            <w:r>
              <w:t>0.003 (0.015)</w:t>
            </w:r>
          </w:p>
        </w:tc>
        <w:tc>
          <w:tcPr>
            <w:tcW w:w="1890" w:type="dxa"/>
            <w:tcBorders>
              <w:right w:val="single" w:sz="4" w:space="0" w:color="auto"/>
            </w:tcBorders>
          </w:tcPr>
          <w:p w14:paraId="2E20C91D" w14:textId="556E2D71" w:rsidR="00E3252D" w:rsidRPr="00630339" w:rsidRDefault="00E3252D" w:rsidP="00E3252D">
            <w:pPr>
              <w:jc w:val="center"/>
              <w:outlineLvl w:val="0"/>
              <w:rPr>
                <w:kern w:val="24"/>
              </w:rPr>
            </w:pPr>
            <w:r w:rsidRPr="00630339">
              <w:rPr>
                <w:kern w:val="24"/>
              </w:rPr>
              <w:t>0.</w:t>
            </w:r>
            <w:r w:rsidR="00984491" w:rsidRPr="00630339">
              <w:rPr>
                <w:kern w:val="24"/>
              </w:rPr>
              <w:t>00</w:t>
            </w:r>
            <w:r w:rsidR="00984491">
              <w:rPr>
                <w:kern w:val="24"/>
              </w:rPr>
              <w:t>4</w:t>
            </w:r>
            <w:r w:rsidR="00984491" w:rsidRPr="00630339">
              <w:rPr>
                <w:kern w:val="24"/>
              </w:rPr>
              <w:t xml:space="preserve"> </w:t>
            </w:r>
            <w:r w:rsidRPr="00630339">
              <w:rPr>
                <w:kern w:val="24"/>
              </w:rPr>
              <w:t>(0.013)</w:t>
            </w:r>
          </w:p>
        </w:tc>
      </w:tr>
      <w:tr w:rsidR="00E3252D" w:rsidRPr="00630339" w14:paraId="05BE8450" w14:textId="77777777" w:rsidTr="005F51F6">
        <w:trPr>
          <w:trHeight w:val="146"/>
          <w:jc w:val="center"/>
        </w:trPr>
        <w:tc>
          <w:tcPr>
            <w:tcW w:w="3685" w:type="dxa"/>
            <w:tcBorders>
              <w:left w:val="single" w:sz="4" w:space="0" w:color="auto"/>
              <w:bottom w:val="single" w:sz="4" w:space="0" w:color="auto"/>
            </w:tcBorders>
          </w:tcPr>
          <w:p w14:paraId="603CB74E" w14:textId="77777777" w:rsidR="00E3252D" w:rsidRPr="00630339" w:rsidRDefault="00E3252D" w:rsidP="00E3252D">
            <w:pPr>
              <w:outlineLvl w:val="0"/>
              <w:rPr>
                <w:iCs/>
              </w:rPr>
            </w:pPr>
            <w:r w:rsidRPr="00630339">
              <w:rPr>
                <w:iCs/>
              </w:rPr>
              <w:t>Three Signals</w:t>
            </w:r>
          </w:p>
        </w:tc>
        <w:tc>
          <w:tcPr>
            <w:tcW w:w="1710" w:type="dxa"/>
            <w:tcBorders>
              <w:bottom w:val="single" w:sz="4" w:space="0" w:color="auto"/>
            </w:tcBorders>
          </w:tcPr>
          <w:p w14:paraId="20C1722D" w14:textId="2A95F6B5" w:rsidR="00E3252D" w:rsidRPr="00630339" w:rsidRDefault="004E4A70" w:rsidP="00E3252D">
            <w:pPr>
              <w:jc w:val="center"/>
              <w:outlineLvl w:val="0"/>
              <w:rPr>
                <w:kern w:val="24"/>
              </w:rPr>
            </w:pPr>
            <w:r>
              <w:t>0.038 (0.037)</w:t>
            </w:r>
          </w:p>
        </w:tc>
        <w:tc>
          <w:tcPr>
            <w:tcW w:w="1890" w:type="dxa"/>
            <w:tcBorders>
              <w:bottom w:val="single" w:sz="4" w:space="0" w:color="auto"/>
              <w:right w:val="single" w:sz="4" w:space="0" w:color="auto"/>
            </w:tcBorders>
          </w:tcPr>
          <w:p w14:paraId="145115D0" w14:textId="7ED234FE" w:rsidR="00E3252D" w:rsidRPr="00630339" w:rsidRDefault="00E3252D" w:rsidP="00E3252D">
            <w:pPr>
              <w:jc w:val="center"/>
              <w:outlineLvl w:val="0"/>
              <w:rPr>
                <w:kern w:val="24"/>
              </w:rPr>
            </w:pPr>
            <w:r w:rsidRPr="00630339">
              <w:rPr>
                <w:kern w:val="24"/>
              </w:rPr>
              <w:t>0.</w:t>
            </w:r>
            <w:r w:rsidR="00984491" w:rsidRPr="00630339">
              <w:rPr>
                <w:kern w:val="24"/>
              </w:rPr>
              <w:t>03</w:t>
            </w:r>
            <w:r w:rsidR="00984491">
              <w:rPr>
                <w:kern w:val="24"/>
              </w:rPr>
              <w:t>3</w:t>
            </w:r>
            <w:r w:rsidR="00984491" w:rsidRPr="00630339">
              <w:rPr>
                <w:kern w:val="24"/>
              </w:rPr>
              <w:t xml:space="preserve"> </w:t>
            </w:r>
            <w:r w:rsidRPr="00630339">
              <w:rPr>
                <w:kern w:val="24"/>
              </w:rPr>
              <w:t>(0.034)</w:t>
            </w:r>
          </w:p>
        </w:tc>
      </w:tr>
    </w:tbl>
    <w:p w14:paraId="6D1B05A7" w14:textId="3E7FC71A" w:rsidR="00D56ED7" w:rsidRDefault="00A675B9" w:rsidP="00A675B9">
      <w:pPr>
        <w:widowControl w:val="0"/>
        <w:contextualSpacing/>
        <w:rPr>
          <w:sz w:val="20"/>
          <w:szCs w:val="20"/>
          <w:lang w:val="en-CA"/>
        </w:rPr>
        <w:sectPr w:rsidR="00D56ED7" w:rsidSect="0024036C">
          <w:pgSz w:w="12240" w:h="15840"/>
          <w:pgMar w:top="1440" w:right="1440" w:bottom="1440" w:left="1440" w:header="720" w:footer="720" w:gutter="0"/>
          <w:cols w:space="720"/>
          <w:docGrid w:linePitch="360"/>
        </w:sectPr>
      </w:pPr>
      <w:r w:rsidRPr="00630339">
        <w:rPr>
          <w:sz w:val="20"/>
          <w:szCs w:val="20"/>
        </w:rPr>
        <w:t xml:space="preserve">Notes: N=13,516. </w:t>
      </w:r>
      <w:r w:rsidR="005F51F6">
        <w:rPr>
          <w:sz w:val="20"/>
          <w:szCs w:val="20"/>
          <w:lang w:val="en-CA"/>
        </w:rPr>
        <w:t>See the notes to Tables 6</w:t>
      </w:r>
      <w:r w:rsidR="00AE5C67">
        <w:rPr>
          <w:sz w:val="20"/>
          <w:szCs w:val="20"/>
          <w:lang w:val="en-CA"/>
        </w:rPr>
        <w:t>, 8, 9, and 10. Column (1) repeats the results from these tables.</w:t>
      </w:r>
      <w:r w:rsidR="00AF1287">
        <w:rPr>
          <w:sz w:val="20"/>
          <w:szCs w:val="20"/>
          <w:lang w:val="en-CA"/>
        </w:rPr>
        <w:t xml:space="preserve"> </w:t>
      </w:r>
      <w:r w:rsidR="00AF1287" w:rsidRPr="00630339">
        <w:rPr>
          <w:sz w:val="20"/>
          <w:szCs w:val="20"/>
          <w:lang w:val="en-CA"/>
        </w:rPr>
        <w:t>Different from zero at 1-percent level (***), 5-percent level (**) or 10-percent level (*).</w:t>
      </w:r>
    </w:p>
    <w:p w14:paraId="7E1B21C7" w14:textId="11ADE7BA" w:rsidR="00C7412A" w:rsidRDefault="00EB53E4" w:rsidP="00C7412A">
      <w:pPr>
        <w:jc w:val="center"/>
        <w:outlineLvl w:val="0"/>
      </w:pPr>
      <w:r>
        <w:lastRenderedPageBreak/>
        <w:t xml:space="preserve">Online </w:t>
      </w:r>
      <w:r w:rsidR="00C7412A">
        <w:t>Append</w:t>
      </w:r>
      <w:r>
        <w:t xml:space="preserve">ix Table </w:t>
      </w:r>
      <w:r w:rsidR="004935F7">
        <w:t>D</w:t>
      </w:r>
      <w:r w:rsidR="00203B34">
        <w:t>6</w:t>
      </w:r>
      <w:r w:rsidR="00DC2969" w:rsidRPr="00630339">
        <w:t xml:space="preserve"> </w:t>
      </w:r>
      <w:r w:rsidR="00C7412A" w:rsidRPr="00630339">
        <w:t xml:space="preserve">– </w:t>
      </w:r>
      <w:r w:rsidR="00C7412A">
        <w:t xml:space="preserve">Construction of </w:t>
      </w:r>
      <w:r w:rsidR="0066300C">
        <w:t xml:space="preserve">Population </w:t>
      </w:r>
      <w:r w:rsidR="00C7412A">
        <w:t>Regression Weights</w:t>
      </w:r>
    </w:p>
    <w:tbl>
      <w:tblPr>
        <w:tblW w:w="10382" w:type="dxa"/>
        <w:jc w:val="center"/>
        <w:tblLook w:val="04A0" w:firstRow="1" w:lastRow="0" w:firstColumn="1" w:lastColumn="0" w:noHBand="0" w:noVBand="1"/>
      </w:tblPr>
      <w:tblGrid>
        <w:gridCol w:w="1810"/>
        <w:gridCol w:w="1536"/>
        <w:gridCol w:w="836"/>
        <w:gridCol w:w="1176"/>
        <w:gridCol w:w="716"/>
        <w:gridCol w:w="1209"/>
        <w:gridCol w:w="990"/>
        <w:gridCol w:w="1130"/>
        <w:gridCol w:w="973"/>
        <w:gridCol w:w="6"/>
      </w:tblGrid>
      <w:tr w:rsidR="00602848" w:rsidRPr="00602848" w14:paraId="39429F80" w14:textId="77777777" w:rsidTr="0080551B">
        <w:trPr>
          <w:trHeight w:val="242"/>
          <w:jc w:val="center"/>
        </w:trPr>
        <w:tc>
          <w:tcPr>
            <w:tcW w:w="10382" w:type="dxa"/>
            <w:gridSpan w:val="10"/>
            <w:tcBorders>
              <w:top w:val="single" w:sz="4" w:space="0" w:color="auto"/>
              <w:left w:val="single" w:sz="4" w:space="0" w:color="auto"/>
              <w:bottom w:val="nil"/>
              <w:right w:val="single" w:sz="4" w:space="0" w:color="000000"/>
            </w:tcBorders>
            <w:shd w:val="clear" w:color="auto" w:fill="auto"/>
            <w:noWrap/>
            <w:vAlign w:val="bottom"/>
          </w:tcPr>
          <w:p w14:paraId="010BB59B" w14:textId="4248B78A" w:rsidR="00602848" w:rsidRDefault="00602848" w:rsidP="00602848">
            <w:pPr>
              <w:rPr>
                <w:color w:val="000000"/>
              </w:rPr>
            </w:pPr>
            <w:r>
              <w:rPr>
                <w:color w:val="000000"/>
              </w:rPr>
              <w:t>Panel (a): Cities with Native American and Alaska Native Applicants</w:t>
            </w:r>
          </w:p>
        </w:tc>
      </w:tr>
      <w:tr w:rsidR="00580F51" w:rsidRPr="00602848" w14:paraId="60A83817" w14:textId="77777777" w:rsidTr="00674F66">
        <w:trPr>
          <w:gridAfter w:val="1"/>
          <w:wAfter w:w="6" w:type="dxa"/>
          <w:trHeight w:val="38"/>
          <w:jc w:val="center"/>
        </w:trPr>
        <w:tc>
          <w:tcPr>
            <w:tcW w:w="1810" w:type="dxa"/>
            <w:tcBorders>
              <w:top w:val="single" w:sz="4" w:space="0" w:color="auto"/>
              <w:left w:val="single" w:sz="4" w:space="0" w:color="auto"/>
              <w:bottom w:val="nil"/>
              <w:right w:val="nil"/>
            </w:tcBorders>
            <w:shd w:val="clear" w:color="auto" w:fill="auto"/>
            <w:noWrap/>
            <w:vAlign w:val="center"/>
            <w:hideMark/>
          </w:tcPr>
          <w:p w14:paraId="3CCBC791" w14:textId="667C72C2" w:rsidR="00580F51" w:rsidRPr="00602848" w:rsidRDefault="00580F51" w:rsidP="00602848">
            <w:pPr>
              <w:jc w:val="center"/>
              <w:rPr>
                <w:color w:val="000000"/>
              </w:rPr>
            </w:pPr>
          </w:p>
        </w:tc>
        <w:tc>
          <w:tcPr>
            <w:tcW w:w="1536" w:type="dxa"/>
            <w:tcBorders>
              <w:top w:val="single" w:sz="4" w:space="0" w:color="auto"/>
              <w:left w:val="single" w:sz="4" w:space="0" w:color="auto"/>
              <w:bottom w:val="nil"/>
              <w:right w:val="single" w:sz="4" w:space="0" w:color="auto"/>
            </w:tcBorders>
            <w:shd w:val="clear" w:color="auto" w:fill="auto"/>
            <w:noWrap/>
            <w:vAlign w:val="bottom"/>
            <w:hideMark/>
          </w:tcPr>
          <w:p w14:paraId="70B3EB33" w14:textId="77777777" w:rsidR="00580F51" w:rsidRPr="00602848" w:rsidRDefault="00580F51" w:rsidP="00D16218">
            <w:pPr>
              <w:jc w:val="center"/>
              <w:rPr>
                <w:color w:val="000000"/>
              </w:rPr>
            </w:pPr>
            <w:r w:rsidRPr="00602848">
              <w:rPr>
                <w:color w:val="000000"/>
              </w:rPr>
              <w:t>Total</w:t>
            </w:r>
          </w:p>
        </w:tc>
        <w:tc>
          <w:tcPr>
            <w:tcW w:w="2012" w:type="dxa"/>
            <w:gridSpan w:val="2"/>
            <w:tcBorders>
              <w:top w:val="single" w:sz="4" w:space="0" w:color="auto"/>
              <w:left w:val="nil"/>
              <w:bottom w:val="nil"/>
              <w:right w:val="single" w:sz="4" w:space="0" w:color="000000"/>
            </w:tcBorders>
            <w:shd w:val="clear" w:color="auto" w:fill="auto"/>
            <w:vAlign w:val="bottom"/>
            <w:hideMark/>
          </w:tcPr>
          <w:p w14:paraId="41530873" w14:textId="77777777" w:rsidR="00580F51" w:rsidRPr="00602848" w:rsidRDefault="00580F51" w:rsidP="00D16218">
            <w:pPr>
              <w:jc w:val="center"/>
              <w:rPr>
                <w:color w:val="000000"/>
              </w:rPr>
            </w:pPr>
            <w:r w:rsidRPr="00602848">
              <w:rPr>
                <w:color w:val="000000"/>
              </w:rPr>
              <w:t>AIAN alone or in combination</w:t>
            </w:r>
          </w:p>
        </w:tc>
        <w:tc>
          <w:tcPr>
            <w:tcW w:w="1925" w:type="dxa"/>
            <w:gridSpan w:val="2"/>
            <w:tcBorders>
              <w:top w:val="single" w:sz="4" w:space="0" w:color="auto"/>
              <w:left w:val="nil"/>
              <w:bottom w:val="nil"/>
              <w:right w:val="single" w:sz="4" w:space="0" w:color="000000"/>
            </w:tcBorders>
            <w:shd w:val="clear" w:color="auto" w:fill="auto"/>
            <w:noWrap/>
            <w:vAlign w:val="center"/>
            <w:hideMark/>
          </w:tcPr>
          <w:p w14:paraId="2978069C" w14:textId="77777777" w:rsidR="00580F51" w:rsidRPr="00602848" w:rsidRDefault="00580F51" w:rsidP="00D16218">
            <w:pPr>
              <w:jc w:val="center"/>
              <w:rPr>
                <w:color w:val="000000"/>
              </w:rPr>
            </w:pPr>
            <w:r w:rsidRPr="00602848">
              <w:rPr>
                <w:color w:val="000000"/>
              </w:rPr>
              <w:t>AIAN alone</w:t>
            </w:r>
          </w:p>
        </w:tc>
        <w:tc>
          <w:tcPr>
            <w:tcW w:w="990" w:type="dxa"/>
            <w:vMerge w:val="restart"/>
            <w:tcBorders>
              <w:top w:val="single" w:sz="4" w:space="0" w:color="auto"/>
              <w:left w:val="nil"/>
              <w:right w:val="single" w:sz="4" w:space="0" w:color="auto"/>
            </w:tcBorders>
            <w:shd w:val="clear" w:color="auto" w:fill="auto"/>
            <w:noWrap/>
            <w:vAlign w:val="center"/>
            <w:hideMark/>
          </w:tcPr>
          <w:p w14:paraId="7CA2588C" w14:textId="20EEA567" w:rsidR="00580F51" w:rsidRPr="00602848" w:rsidRDefault="00580F51" w:rsidP="004251A7">
            <w:pPr>
              <w:jc w:val="center"/>
              <w:rPr>
                <w:color w:val="000000"/>
              </w:rPr>
            </w:pPr>
            <w:r w:rsidRPr="00602848">
              <w:rPr>
                <w:color w:val="000000"/>
              </w:rPr>
              <w:t>Jobs Applied</w:t>
            </w:r>
          </w:p>
        </w:tc>
        <w:tc>
          <w:tcPr>
            <w:tcW w:w="2103" w:type="dxa"/>
            <w:gridSpan w:val="2"/>
            <w:tcBorders>
              <w:top w:val="single" w:sz="4" w:space="0" w:color="auto"/>
              <w:left w:val="nil"/>
              <w:bottom w:val="nil"/>
              <w:right w:val="single" w:sz="4" w:space="0" w:color="000000"/>
            </w:tcBorders>
            <w:shd w:val="clear" w:color="auto" w:fill="auto"/>
            <w:noWrap/>
            <w:vAlign w:val="center"/>
            <w:hideMark/>
          </w:tcPr>
          <w:p w14:paraId="7B2BF6CE" w14:textId="42DC4DB8" w:rsidR="00580F51" w:rsidRPr="00602848" w:rsidRDefault="00580F51" w:rsidP="00D16218">
            <w:pPr>
              <w:jc w:val="center"/>
              <w:rPr>
                <w:color w:val="000000"/>
              </w:rPr>
            </w:pPr>
            <w:r>
              <w:rPr>
                <w:color w:val="000000"/>
              </w:rPr>
              <w:t>Population</w:t>
            </w:r>
            <w:r w:rsidRPr="00602848">
              <w:rPr>
                <w:color w:val="000000"/>
              </w:rPr>
              <w:t xml:space="preserve"> Weight</w:t>
            </w:r>
          </w:p>
        </w:tc>
      </w:tr>
      <w:tr w:rsidR="00580F51" w:rsidRPr="00602848" w14:paraId="20296BC0" w14:textId="77777777" w:rsidTr="00580F51">
        <w:trPr>
          <w:gridAfter w:val="1"/>
          <w:wAfter w:w="6" w:type="dxa"/>
          <w:trHeight w:val="320"/>
          <w:jc w:val="center"/>
        </w:trPr>
        <w:tc>
          <w:tcPr>
            <w:tcW w:w="1810" w:type="dxa"/>
            <w:tcBorders>
              <w:top w:val="nil"/>
              <w:left w:val="single" w:sz="4" w:space="0" w:color="auto"/>
              <w:bottom w:val="single" w:sz="4" w:space="0" w:color="auto"/>
              <w:right w:val="nil"/>
            </w:tcBorders>
            <w:shd w:val="clear" w:color="auto" w:fill="auto"/>
            <w:noWrap/>
            <w:vAlign w:val="bottom"/>
            <w:hideMark/>
          </w:tcPr>
          <w:p w14:paraId="307CC2EB" w14:textId="77777777" w:rsidR="00580F51" w:rsidRPr="00602848" w:rsidRDefault="00580F51" w:rsidP="00602848">
            <w:pPr>
              <w:jc w:val="center"/>
              <w:rPr>
                <w:color w:val="000000"/>
              </w:rPr>
            </w:pPr>
            <w:r w:rsidRPr="00602848">
              <w:rPr>
                <w:color w:val="000000"/>
              </w:rPr>
              <w:t>City</w:t>
            </w:r>
          </w:p>
        </w:tc>
        <w:tc>
          <w:tcPr>
            <w:tcW w:w="1536" w:type="dxa"/>
            <w:tcBorders>
              <w:top w:val="nil"/>
              <w:left w:val="single" w:sz="4" w:space="0" w:color="auto"/>
              <w:bottom w:val="single" w:sz="4" w:space="0" w:color="auto"/>
              <w:right w:val="single" w:sz="4" w:space="0" w:color="auto"/>
            </w:tcBorders>
            <w:shd w:val="clear" w:color="auto" w:fill="auto"/>
            <w:noWrap/>
            <w:vAlign w:val="bottom"/>
            <w:hideMark/>
          </w:tcPr>
          <w:p w14:paraId="3D4E6ED0" w14:textId="77777777" w:rsidR="00580F51" w:rsidRPr="00602848" w:rsidRDefault="00580F51" w:rsidP="00D16218">
            <w:pPr>
              <w:jc w:val="center"/>
              <w:rPr>
                <w:color w:val="000000"/>
              </w:rPr>
            </w:pPr>
            <w:r w:rsidRPr="00602848">
              <w:rPr>
                <w:color w:val="000000"/>
              </w:rPr>
              <w:t>Population</w:t>
            </w:r>
          </w:p>
        </w:tc>
        <w:tc>
          <w:tcPr>
            <w:tcW w:w="836" w:type="dxa"/>
            <w:tcBorders>
              <w:top w:val="nil"/>
              <w:left w:val="nil"/>
              <w:bottom w:val="single" w:sz="4" w:space="0" w:color="auto"/>
              <w:right w:val="nil"/>
            </w:tcBorders>
            <w:shd w:val="clear" w:color="auto" w:fill="auto"/>
            <w:noWrap/>
            <w:vAlign w:val="bottom"/>
            <w:hideMark/>
          </w:tcPr>
          <w:p w14:paraId="04FDF94F" w14:textId="77777777" w:rsidR="00580F51" w:rsidRPr="00602848" w:rsidRDefault="00580F51" w:rsidP="00D16218">
            <w:pPr>
              <w:jc w:val="center"/>
              <w:rPr>
                <w:color w:val="000000"/>
              </w:rPr>
            </w:pPr>
            <w:r w:rsidRPr="00602848">
              <w:rPr>
                <w:color w:val="000000"/>
              </w:rPr>
              <w:t>%</w:t>
            </w:r>
          </w:p>
        </w:tc>
        <w:tc>
          <w:tcPr>
            <w:tcW w:w="1176" w:type="dxa"/>
            <w:tcBorders>
              <w:top w:val="nil"/>
              <w:left w:val="nil"/>
              <w:bottom w:val="single" w:sz="4" w:space="0" w:color="auto"/>
              <w:right w:val="single" w:sz="4" w:space="0" w:color="auto"/>
            </w:tcBorders>
            <w:shd w:val="clear" w:color="auto" w:fill="auto"/>
            <w:noWrap/>
            <w:vAlign w:val="bottom"/>
            <w:hideMark/>
          </w:tcPr>
          <w:p w14:paraId="1E51F3B7" w14:textId="77777777" w:rsidR="00580F51" w:rsidRPr="00602848" w:rsidRDefault="00580F51" w:rsidP="00D16218">
            <w:pPr>
              <w:jc w:val="center"/>
              <w:rPr>
                <w:color w:val="000000"/>
              </w:rPr>
            </w:pPr>
            <w:r w:rsidRPr="00602848">
              <w:rPr>
                <w:color w:val="000000"/>
              </w:rPr>
              <w:t>Count</w:t>
            </w:r>
          </w:p>
        </w:tc>
        <w:tc>
          <w:tcPr>
            <w:tcW w:w="716" w:type="dxa"/>
            <w:tcBorders>
              <w:top w:val="nil"/>
              <w:left w:val="nil"/>
              <w:bottom w:val="single" w:sz="4" w:space="0" w:color="auto"/>
              <w:right w:val="nil"/>
            </w:tcBorders>
            <w:shd w:val="clear" w:color="auto" w:fill="auto"/>
            <w:noWrap/>
            <w:vAlign w:val="bottom"/>
            <w:hideMark/>
          </w:tcPr>
          <w:p w14:paraId="48FF66CE" w14:textId="77777777" w:rsidR="00580F51" w:rsidRPr="00602848" w:rsidRDefault="00580F51" w:rsidP="00D16218">
            <w:pPr>
              <w:jc w:val="center"/>
              <w:rPr>
                <w:color w:val="000000"/>
              </w:rPr>
            </w:pPr>
            <w:r w:rsidRPr="00602848">
              <w:rPr>
                <w:color w:val="000000"/>
              </w:rPr>
              <w:t>%</w:t>
            </w:r>
          </w:p>
        </w:tc>
        <w:tc>
          <w:tcPr>
            <w:tcW w:w="1209" w:type="dxa"/>
            <w:tcBorders>
              <w:top w:val="nil"/>
              <w:left w:val="nil"/>
              <w:bottom w:val="single" w:sz="4" w:space="0" w:color="auto"/>
              <w:right w:val="single" w:sz="4" w:space="0" w:color="auto"/>
            </w:tcBorders>
            <w:shd w:val="clear" w:color="auto" w:fill="auto"/>
            <w:noWrap/>
            <w:vAlign w:val="bottom"/>
            <w:hideMark/>
          </w:tcPr>
          <w:p w14:paraId="0917D6F0" w14:textId="77777777" w:rsidR="00580F51" w:rsidRPr="00602848" w:rsidRDefault="00580F51" w:rsidP="00D16218">
            <w:pPr>
              <w:jc w:val="center"/>
              <w:rPr>
                <w:color w:val="000000"/>
              </w:rPr>
            </w:pPr>
            <w:r w:rsidRPr="00602848">
              <w:rPr>
                <w:color w:val="000000"/>
              </w:rPr>
              <w:t>Count</w:t>
            </w:r>
          </w:p>
        </w:tc>
        <w:tc>
          <w:tcPr>
            <w:tcW w:w="990" w:type="dxa"/>
            <w:vMerge/>
            <w:tcBorders>
              <w:left w:val="nil"/>
              <w:bottom w:val="single" w:sz="4" w:space="0" w:color="auto"/>
              <w:right w:val="single" w:sz="4" w:space="0" w:color="auto"/>
            </w:tcBorders>
            <w:shd w:val="clear" w:color="auto" w:fill="auto"/>
            <w:noWrap/>
            <w:vAlign w:val="bottom"/>
            <w:hideMark/>
          </w:tcPr>
          <w:p w14:paraId="729D7074" w14:textId="4F1AE7B1" w:rsidR="00580F51" w:rsidRPr="00602848" w:rsidRDefault="00580F51" w:rsidP="00D16218">
            <w:pPr>
              <w:jc w:val="center"/>
              <w:rPr>
                <w:color w:val="000000"/>
              </w:rPr>
            </w:pPr>
          </w:p>
        </w:tc>
        <w:tc>
          <w:tcPr>
            <w:tcW w:w="1130" w:type="dxa"/>
            <w:tcBorders>
              <w:top w:val="nil"/>
              <w:left w:val="nil"/>
              <w:bottom w:val="single" w:sz="4" w:space="0" w:color="auto"/>
              <w:right w:val="nil"/>
            </w:tcBorders>
            <w:shd w:val="clear" w:color="auto" w:fill="auto"/>
            <w:noWrap/>
            <w:vAlign w:val="bottom"/>
            <w:hideMark/>
          </w:tcPr>
          <w:p w14:paraId="1CF005FB" w14:textId="15B437AA" w:rsidR="00580F51" w:rsidRPr="00602848" w:rsidRDefault="00580F51" w:rsidP="00D16218">
            <w:pPr>
              <w:jc w:val="center"/>
              <w:rPr>
                <w:color w:val="000000"/>
              </w:rPr>
            </w:pPr>
            <w:r>
              <w:rPr>
                <w:color w:val="000000"/>
              </w:rPr>
              <w:t>In Comb.</w:t>
            </w:r>
          </w:p>
        </w:tc>
        <w:tc>
          <w:tcPr>
            <w:tcW w:w="973" w:type="dxa"/>
            <w:tcBorders>
              <w:top w:val="nil"/>
              <w:left w:val="nil"/>
              <w:bottom w:val="single" w:sz="4" w:space="0" w:color="auto"/>
              <w:right w:val="single" w:sz="4" w:space="0" w:color="auto"/>
            </w:tcBorders>
            <w:shd w:val="clear" w:color="auto" w:fill="auto"/>
            <w:noWrap/>
            <w:vAlign w:val="bottom"/>
            <w:hideMark/>
          </w:tcPr>
          <w:p w14:paraId="3F224121" w14:textId="542710FC" w:rsidR="00580F51" w:rsidRPr="00602848" w:rsidRDefault="00580F51" w:rsidP="00D16218">
            <w:pPr>
              <w:jc w:val="center"/>
              <w:rPr>
                <w:color w:val="000000"/>
              </w:rPr>
            </w:pPr>
            <w:r>
              <w:rPr>
                <w:color w:val="000000"/>
              </w:rPr>
              <w:t>Alone</w:t>
            </w:r>
          </w:p>
        </w:tc>
      </w:tr>
      <w:tr w:rsidR="00B811EC" w:rsidRPr="00602848" w14:paraId="2573EC66" w14:textId="77777777" w:rsidTr="0080551B">
        <w:trPr>
          <w:gridAfter w:val="1"/>
          <w:wAfter w:w="6" w:type="dxa"/>
          <w:trHeight w:val="320"/>
          <w:jc w:val="center"/>
        </w:trPr>
        <w:tc>
          <w:tcPr>
            <w:tcW w:w="1810" w:type="dxa"/>
            <w:tcBorders>
              <w:top w:val="nil"/>
              <w:left w:val="single" w:sz="4" w:space="0" w:color="auto"/>
              <w:bottom w:val="nil"/>
              <w:right w:val="single" w:sz="4" w:space="0" w:color="auto"/>
            </w:tcBorders>
            <w:shd w:val="clear" w:color="auto" w:fill="auto"/>
            <w:noWrap/>
            <w:vAlign w:val="center"/>
            <w:hideMark/>
          </w:tcPr>
          <w:p w14:paraId="701779A4" w14:textId="77777777" w:rsidR="00D16218" w:rsidRPr="00602848" w:rsidRDefault="00D16218" w:rsidP="00602848">
            <w:pPr>
              <w:rPr>
                <w:color w:val="000000"/>
              </w:rPr>
            </w:pPr>
            <w:r w:rsidRPr="00602848">
              <w:rPr>
                <w:color w:val="000000"/>
              </w:rPr>
              <w:t>New York</w:t>
            </w:r>
          </w:p>
        </w:tc>
        <w:tc>
          <w:tcPr>
            <w:tcW w:w="1536" w:type="dxa"/>
            <w:tcBorders>
              <w:top w:val="nil"/>
              <w:left w:val="nil"/>
              <w:bottom w:val="nil"/>
              <w:right w:val="nil"/>
            </w:tcBorders>
            <w:shd w:val="clear" w:color="auto" w:fill="auto"/>
            <w:noWrap/>
            <w:vAlign w:val="bottom"/>
            <w:hideMark/>
          </w:tcPr>
          <w:p w14:paraId="4FA28110" w14:textId="77777777" w:rsidR="00D16218" w:rsidRPr="00602848" w:rsidRDefault="00D16218" w:rsidP="00D16218">
            <w:pPr>
              <w:jc w:val="right"/>
              <w:rPr>
                <w:color w:val="000000"/>
              </w:rPr>
            </w:pPr>
            <w:r w:rsidRPr="00602848">
              <w:rPr>
                <w:color w:val="000000"/>
              </w:rPr>
              <w:t>8,175,133</w:t>
            </w:r>
          </w:p>
        </w:tc>
        <w:tc>
          <w:tcPr>
            <w:tcW w:w="836" w:type="dxa"/>
            <w:tcBorders>
              <w:top w:val="nil"/>
              <w:left w:val="single" w:sz="4" w:space="0" w:color="auto"/>
              <w:bottom w:val="nil"/>
              <w:right w:val="nil"/>
            </w:tcBorders>
            <w:shd w:val="clear" w:color="auto" w:fill="auto"/>
            <w:noWrap/>
            <w:vAlign w:val="bottom"/>
            <w:hideMark/>
          </w:tcPr>
          <w:p w14:paraId="283E1FA7" w14:textId="77777777" w:rsidR="00D16218" w:rsidRPr="00602848" w:rsidRDefault="00D16218" w:rsidP="00D16218">
            <w:pPr>
              <w:jc w:val="center"/>
              <w:rPr>
                <w:color w:val="000000"/>
              </w:rPr>
            </w:pPr>
            <w:r w:rsidRPr="00602848">
              <w:rPr>
                <w:color w:val="000000"/>
              </w:rPr>
              <w:t>1.4%</w:t>
            </w:r>
          </w:p>
        </w:tc>
        <w:tc>
          <w:tcPr>
            <w:tcW w:w="1176" w:type="dxa"/>
            <w:tcBorders>
              <w:top w:val="nil"/>
              <w:left w:val="nil"/>
              <w:bottom w:val="nil"/>
              <w:right w:val="single" w:sz="4" w:space="0" w:color="auto"/>
            </w:tcBorders>
            <w:shd w:val="clear" w:color="auto" w:fill="auto"/>
            <w:noWrap/>
            <w:vAlign w:val="bottom"/>
            <w:hideMark/>
          </w:tcPr>
          <w:p w14:paraId="7250FF2A" w14:textId="77777777" w:rsidR="00D16218" w:rsidRPr="00602848" w:rsidRDefault="00D16218" w:rsidP="00D16218">
            <w:pPr>
              <w:jc w:val="center"/>
              <w:rPr>
                <w:color w:val="000000"/>
              </w:rPr>
            </w:pPr>
            <w:r w:rsidRPr="00602848">
              <w:rPr>
                <w:color w:val="000000"/>
              </w:rPr>
              <w:t>111,749</w:t>
            </w:r>
          </w:p>
        </w:tc>
        <w:tc>
          <w:tcPr>
            <w:tcW w:w="716" w:type="dxa"/>
            <w:tcBorders>
              <w:top w:val="nil"/>
              <w:left w:val="nil"/>
              <w:bottom w:val="nil"/>
              <w:right w:val="nil"/>
            </w:tcBorders>
            <w:shd w:val="clear" w:color="auto" w:fill="auto"/>
            <w:noWrap/>
            <w:vAlign w:val="bottom"/>
            <w:hideMark/>
          </w:tcPr>
          <w:p w14:paraId="2859E2A0" w14:textId="77777777" w:rsidR="00D16218" w:rsidRPr="00602848" w:rsidRDefault="00D16218" w:rsidP="00D16218">
            <w:pPr>
              <w:jc w:val="center"/>
              <w:rPr>
                <w:color w:val="000000"/>
              </w:rPr>
            </w:pPr>
            <w:r w:rsidRPr="00602848">
              <w:rPr>
                <w:color w:val="000000"/>
              </w:rPr>
              <w:t>0.7%</w:t>
            </w:r>
          </w:p>
        </w:tc>
        <w:tc>
          <w:tcPr>
            <w:tcW w:w="1209" w:type="dxa"/>
            <w:tcBorders>
              <w:top w:val="nil"/>
              <w:left w:val="nil"/>
              <w:bottom w:val="nil"/>
              <w:right w:val="single" w:sz="4" w:space="0" w:color="auto"/>
            </w:tcBorders>
            <w:shd w:val="clear" w:color="auto" w:fill="auto"/>
            <w:noWrap/>
            <w:vAlign w:val="bottom"/>
            <w:hideMark/>
          </w:tcPr>
          <w:p w14:paraId="1B57CB0D" w14:textId="77777777" w:rsidR="00D16218" w:rsidRPr="00602848" w:rsidRDefault="00D16218" w:rsidP="00D16218">
            <w:pPr>
              <w:jc w:val="center"/>
              <w:rPr>
                <w:color w:val="000000"/>
              </w:rPr>
            </w:pPr>
            <w:r w:rsidRPr="00602848">
              <w:rPr>
                <w:color w:val="000000"/>
              </w:rPr>
              <w:t>57,512</w:t>
            </w:r>
          </w:p>
        </w:tc>
        <w:tc>
          <w:tcPr>
            <w:tcW w:w="990" w:type="dxa"/>
            <w:tcBorders>
              <w:top w:val="nil"/>
              <w:left w:val="nil"/>
              <w:bottom w:val="nil"/>
              <w:right w:val="single" w:sz="4" w:space="0" w:color="auto"/>
            </w:tcBorders>
            <w:shd w:val="clear" w:color="auto" w:fill="auto"/>
            <w:noWrap/>
            <w:vAlign w:val="bottom"/>
            <w:hideMark/>
          </w:tcPr>
          <w:p w14:paraId="12156AAC" w14:textId="77777777" w:rsidR="00D16218" w:rsidRPr="00602848" w:rsidRDefault="00D16218" w:rsidP="00D16218">
            <w:pPr>
              <w:jc w:val="center"/>
              <w:rPr>
                <w:color w:val="000000"/>
              </w:rPr>
            </w:pPr>
            <w:r w:rsidRPr="00602848">
              <w:rPr>
                <w:color w:val="000000"/>
              </w:rPr>
              <w:t>2,756</w:t>
            </w:r>
          </w:p>
        </w:tc>
        <w:tc>
          <w:tcPr>
            <w:tcW w:w="1130" w:type="dxa"/>
            <w:tcBorders>
              <w:top w:val="single" w:sz="4" w:space="0" w:color="auto"/>
              <w:left w:val="single" w:sz="4" w:space="0" w:color="auto"/>
              <w:bottom w:val="nil"/>
              <w:right w:val="nil"/>
            </w:tcBorders>
            <w:shd w:val="clear" w:color="auto" w:fill="auto"/>
            <w:noWrap/>
            <w:vAlign w:val="bottom"/>
            <w:hideMark/>
          </w:tcPr>
          <w:p w14:paraId="5AA9FDC2" w14:textId="77777777" w:rsidR="00D16218" w:rsidRPr="00602848" w:rsidRDefault="00D16218" w:rsidP="00D16218">
            <w:pPr>
              <w:jc w:val="center"/>
              <w:rPr>
                <w:color w:val="000000"/>
              </w:rPr>
            </w:pPr>
            <w:r w:rsidRPr="00602848">
              <w:rPr>
                <w:color w:val="000000"/>
              </w:rPr>
              <w:t>0.85</w:t>
            </w:r>
          </w:p>
        </w:tc>
        <w:tc>
          <w:tcPr>
            <w:tcW w:w="973" w:type="dxa"/>
            <w:tcBorders>
              <w:top w:val="single" w:sz="4" w:space="0" w:color="auto"/>
              <w:left w:val="single" w:sz="4" w:space="0" w:color="auto"/>
              <w:bottom w:val="nil"/>
              <w:right w:val="single" w:sz="4" w:space="0" w:color="auto"/>
            </w:tcBorders>
            <w:shd w:val="clear" w:color="auto" w:fill="auto"/>
            <w:noWrap/>
            <w:vAlign w:val="bottom"/>
            <w:hideMark/>
          </w:tcPr>
          <w:p w14:paraId="4678DAEF" w14:textId="77777777" w:rsidR="00D16218" w:rsidRPr="00602848" w:rsidRDefault="00D16218" w:rsidP="00D16218">
            <w:pPr>
              <w:jc w:val="center"/>
              <w:rPr>
                <w:color w:val="000000"/>
              </w:rPr>
            </w:pPr>
            <w:r w:rsidRPr="00602848">
              <w:rPr>
                <w:color w:val="000000"/>
              </w:rPr>
              <w:t>0.85</w:t>
            </w:r>
          </w:p>
        </w:tc>
      </w:tr>
      <w:tr w:rsidR="00B811EC" w:rsidRPr="00602848" w14:paraId="31BCDAC7" w14:textId="77777777" w:rsidTr="0080551B">
        <w:trPr>
          <w:gridAfter w:val="1"/>
          <w:wAfter w:w="6" w:type="dxa"/>
          <w:trHeight w:val="320"/>
          <w:jc w:val="center"/>
        </w:trPr>
        <w:tc>
          <w:tcPr>
            <w:tcW w:w="1810" w:type="dxa"/>
            <w:tcBorders>
              <w:top w:val="nil"/>
              <w:left w:val="single" w:sz="4" w:space="0" w:color="auto"/>
              <w:bottom w:val="nil"/>
              <w:right w:val="single" w:sz="4" w:space="0" w:color="auto"/>
            </w:tcBorders>
            <w:shd w:val="clear" w:color="auto" w:fill="auto"/>
            <w:noWrap/>
            <w:vAlign w:val="center"/>
            <w:hideMark/>
          </w:tcPr>
          <w:p w14:paraId="6B40DC45" w14:textId="77777777" w:rsidR="00D16218" w:rsidRPr="00602848" w:rsidRDefault="00D16218" w:rsidP="00602848">
            <w:pPr>
              <w:rPr>
                <w:color w:val="000000"/>
              </w:rPr>
            </w:pPr>
            <w:r w:rsidRPr="00602848">
              <w:rPr>
                <w:color w:val="000000"/>
              </w:rPr>
              <w:t>Los Angeles</w:t>
            </w:r>
          </w:p>
        </w:tc>
        <w:tc>
          <w:tcPr>
            <w:tcW w:w="1536" w:type="dxa"/>
            <w:tcBorders>
              <w:top w:val="nil"/>
              <w:left w:val="nil"/>
              <w:bottom w:val="nil"/>
              <w:right w:val="nil"/>
            </w:tcBorders>
            <w:shd w:val="clear" w:color="auto" w:fill="auto"/>
            <w:noWrap/>
            <w:vAlign w:val="bottom"/>
            <w:hideMark/>
          </w:tcPr>
          <w:p w14:paraId="324F2D64" w14:textId="77777777" w:rsidR="00D16218" w:rsidRPr="00602848" w:rsidRDefault="00D16218" w:rsidP="00D16218">
            <w:pPr>
              <w:jc w:val="right"/>
              <w:rPr>
                <w:color w:val="000000"/>
              </w:rPr>
            </w:pPr>
            <w:r w:rsidRPr="00602848">
              <w:rPr>
                <w:color w:val="000000"/>
              </w:rPr>
              <w:t>3,792,621</w:t>
            </w:r>
          </w:p>
        </w:tc>
        <w:tc>
          <w:tcPr>
            <w:tcW w:w="836" w:type="dxa"/>
            <w:tcBorders>
              <w:top w:val="nil"/>
              <w:left w:val="single" w:sz="4" w:space="0" w:color="auto"/>
              <w:bottom w:val="nil"/>
              <w:right w:val="nil"/>
            </w:tcBorders>
            <w:shd w:val="clear" w:color="auto" w:fill="auto"/>
            <w:noWrap/>
            <w:vAlign w:val="bottom"/>
            <w:hideMark/>
          </w:tcPr>
          <w:p w14:paraId="228D2594" w14:textId="77777777" w:rsidR="00D16218" w:rsidRPr="00602848" w:rsidRDefault="00D16218" w:rsidP="00D16218">
            <w:pPr>
              <w:jc w:val="center"/>
              <w:rPr>
                <w:color w:val="000000"/>
              </w:rPr>
            </w:pPr>
            <w:r w:rsidRPr="00602848">
              <w:rPr>
                <w:color w:val="000000"/>
              </w:rPr>
              <w:t>1.4%</w:t>
            </w:r>
          </w:p>
        </w:tc>
        <w:tc>
          <w:tcPr>
            <w:tcW w:w="1176" w:type="dxa"/>
            <w:tcBorders>
              <w:top w:val="nil"/>
              <w:left w:val="nil"/>
              <w:bottom w:val="nil"/>
              <w:right w:val="single" w:sz="4" w:space="0" w:color="auto"/>
            </w:tcBorders>
            <w:shd w:val="clear" w:color="auto" w:fill="auto"/>
            <w:noWrap/>
            <w:vAlign w:val="bottom"/>
            <w:hideMark/>
          </w:tcPr>
          <w:p w14:paraId="1BE766D9" w14:textId="77777777" w:rsidR="00D16218" w:rsidRPr="00602848" w:rsidRDefault="00D16218" w:rsidP="00D16218">
            <w:pPr>
              <w:jc w:val="center"/>
              <w:rPr>
                <w:color w:val="000000"/>
              </w:rPr>
            </w:pPr>
            <w:r w:rsidRPr="00602848">
              <w:rPr>
                <w:color w:val="000000"/>
              </w:rPr>
              <w:t>54,236</w:t>
            </w:r>
          </w:p>
        </w:tc>
        <w:tc>
          <w:tcPr>
            <w:tcW w:w="716" w:type="dxa"/>
            <w:tcBorders>
              <w:top w:val="nil"/>
              <w:left w:val="nil"/>
              <w:bottom w:val="nil"/>
              <w:right w:val="nil"/>
            </w:tcBorders>
            <w:shd w:val="clear" w:color="auto" w:fill="auto"/>
            <w:noWrap/>
            <w:vAlign w:val="bottom"/>
            <w:hideMark/>
          </w:tcPr>
          <w:p w14:paraId="176162A2" w14:textId="77777777" w:rsidR="00D16218" w:rsidRPr="00602848" w:rsidRDefault="00D16218" w:rsidP="00D16218">
            <w:pPr>
              <w:jc w:val="center"/>
              <w:rPr>
                <w:color w:val="000000"/>
              </w:rPr>
            </w:pPr>
            <w:r w:rsidRPr="00602848">
              <w:rPr>
                <w:color w:val="000000"/>
              </w:rPr>
              <w:t>0.7%</w:t>
            </w:r>
          </w:p>
        </w:tc>
        <w:tc>
          <w:tcPr>
            <w:tcW w:w="1209" w:type="dxa"/>
            <w:tcBorders>
              <w:top w:val="nil"/>
              <w:left w:val="nil"/>
              <w:bottom w:val="nil"/>
              <w:right w:val="single" w:sz="4" w:space="0" w:color="auto"/>
            </w:tcBorders>
            <w:shd w:val="clear" w:color="auto" w:fill="auto"/>
            <w:noWrap/>
            <w:vAlign w:val="bottom"/>
            <w:hideMark/>
          </w:tcPr>
          <w:p w14:paraId="0E11A57D" w14:textId="77777777" w:rsidR="00D16218" w:rsidRPr="00602848" w:rsidRDefault="00D16218" w:rsidP="00D16218">
            <w:pPr>
              <w:jc w:val="center"/>
              <w:rPr>
                <w:color w:val="000000"/>
              </w:rPr>
            </w:pPr>
            <w:r w:rsidRPr="00602848">
              <w:rPr>
                <w:color w:val="000000"/>
              </w:rPr>
              <w:t>28,215</w:t>
            </w:r>
          </w:p>
        </w:tc>
        <w:tc>
          <w:tcPr>
            <w:tcW w:w="990" w:type="dxa"/>
            <w:tcBorders>
              <w:top w:val="nil"/>
              <w:left w:val="nil"/>
              <w:bottom w:val="nil"/>
              <w:right w:val="single" w:sz="4" w:space="0" w:color="auto"/>
            </w:tcBorders>
            <w:shd w:val="clear" w:color="auto" w:fill="auto"/>
            <w:noWrap/>
            <w:vAlign w:val="bottom"/>
            <w:hideMark/>
          </w:tcPr>
          <w:p w14:paraId="56066E92" w14:textId="77777777" w:rsidR="00D16218" w:rsidRPr="00602848" w:rsidRDefault="00D16218" w:rsidP="00D16218">
            <w:pPr>
              <w:jc w:val="center"/>
              <w:rPr>
                <w:color w:val="000000"/>
              </w:rPr>
            </w:pPr>
            <w:r w:rsidRPr="00602848">
              <w:rPr>
                <w:color w:val="000000"/>
              </w:rPr>
              <w:t>1,866</w:t>
            </w:r>
          </w:p>
        </w:tc>
        <w:tc>
          <w:tcPr>
            <w:tcW w:w="1130" w:type="dxa"/>
            <w:tcBorders>
              <w:top w:val="nil"/>
              <w:left w:val="single" w:sz="4" w:space="0" w:color="auto"/>
              <w:bottom w:val="nil"/>
              <w:right w:val="nil"/>
            </w:tcBorders>
            <w:shd w:val="clear" w:color="auto" w:fill="auto"/>
            <w:noWrap/>
            <w:vAlign w:val="bottom"/>
            <w:hideMark/>
          </w:tcPr>
          <w:p w14:paraId="4FCCBFCA" w14:textId="77777777" w:rsidR="00D16218" w:rsidRPr="00602848" w:rsidRDefault="00D16218" w:rsidP="00D16218">
            <w:pPr>
              <w:jc w:val="center"/>
              <w:rPr>
                <w:color w:val="000000"/>
              </w:rPr>
            </w:pPr>
            <w:r w:rsidRPr="00602848">
              <w:rPr>
                <w:color w:val="000000"/>
              </w:rPr>
              <w:t>0.61</w:t>
            </w:r>
          </w:p>
        </w:tc>
        <w:tc>
          <w:tcPr>
            <w:tcW w:w="973" w:type="dxa"/>
            <w:tcBorders>
              <w:top w:val="nil"/>
              <w:left w:val="single" w:sz="4" w:space="0" w:color="auto"/>
              <w:bottom w:val="nil"/>
              <w:right w:val="single" w:sz="4" w:space="0" w:color="auto"/>
            </w:tcBorders>
            <w:shd w:val="clear" w:color="auto" w:fill="auto"/>
            <w:noWrap/>
            <w:vAlign w:val="bottom"/>
            <w:hideMark/>
          </w:tcPr>
          <w:p w14:paraId="7CE67FAC" w14:textId="77777777" w:rsidR="00D16218" w:rsidRPr="00602848" w:rsidRDefault="00D16218" w:rsidP="00D16218">
            <w:pPr>
              <w:jc w:val="center"/>
              <w:rPr>
                <w:color w:val="000000"/>
              </w:rPr>
            </w:pPr>
            <w:r w:rsidRPr="00602848">
              <w:rPr>
                <w:color w:val="000000"/>
              </w:rPr>
              <w:t>0.62</w:t>
            </w:r>
          </w:p>
        </w:tc>
      </w:tr>
      <w:tr w:rsidR="00B811EC" w:rsidRPr="00602848" w14:paraId="042B779D" w14:textId="77777777" w:rsidTr="0080551B">
        <w:trPr>
          <w:gridAfter w:val="1"/>
          <w:wAfter w:w="6" w:type="dxa"/>
          <w:trHeight w:val="320"/>
          <w:jc w:val="center"/>
        </w:trPr>
        <w:tc>
          <w:tcPr>
            <w:tcW w:w="1810" w:type="dxa"/>
            <w:tcBorders>
              <w:top w:val="nil"/>
              <w:left w:val="single" w:sz="4" w:space="0" w:color="auto"/>
              <w:bottom w:val="nil"/>
              <w:right w:val="single" w:sz="4" w:space="0" w:color="auto"/>
            </w:tcBorders>
            <w:shd w:val="clear" w:color="auto" w:fill="auto"/>
            <w:noWrap/>
            <w:vAlign w:val="center"/>
            <w:hideMark/>
          </w:tcPr>
          <w:p w14:paraId="3521D059" w14:textId="77777777" w:rsidR="00D16218" w:rsidRPr="00602848" w:rsidRDefault="00D16218" w:rsidP="00602848">
            <w:pPr>
              <w:rPr>
                <w:color w:val="000000"/>
              </w:rPr>
            </w:pPr>
            <w:r w:rsidRPr="00602848">
              <w:rPr>
                <w:color w:val="000000"/>
              </w:rPr>
              <w:t>Phoenix</w:t>
            </w:r>
          </w:p>
        </w:tc>
        <w:tc>
          <w:tcPr>
            <w:tcW w:w="1536" w:type="dxa"/>
            <w:tcBorders>
              <w:top w:val="nil"/>
              <w:left w:val="nil"/>
              <w:bottom w:val="nil"/>
              <w:right w:val="nil"/>
            </w:tcBorders>
            <w:shd w:val="clear" w:color="auto" w:fill="auto"/>
            <w:noWrap/>
            <w:vAlign w:val="bottom"/>
            <w:hideMark/>
          </w:tcPr>
          <w:p w14:paraId="6D42A7D1" w14:textId="77777777" w:rsidR="00D16218" w:rsidRPr="00602848" w:rsidRDefault="00D16218" w:rsidP="00D16218">
            <w:pPr>
              <w:jc w:val="right"/>
              <w:rPr>
                <w:color w:val="000000"/>
              </w:rPr>
            </w:pPr>
            <w:r w:rsidRPr="00602848">
              <w:rPr>
                <w:color w:val="000000"/>
              </w:rPr>
              <w:t>1,445,632</w:t>
            </w:r>
          </w:p>
        </w:tc>
        <w:tc>
          <w:tcPr>
            <w:tcW w:w="836" w:type="dxa"/>
            <w:tcBorders>
              <w:top w:val="nil"/>
              <w:left w:val="single" w:sz="4" w:space="0" w:color="auto"/>
              <w:bottom w:val="nil"/>
              <w:right w:val="nil"/>
            </w:tcBorders>
            <w:shd w:val="clear" w:color="auto" w:fill="auto"/>
            <w:noWrap/>
            <w:vAlign w:val="bottom"/>
            <w:hideMark/>
          </w:tcPr>
          <w:p w14:paraId="312CF3B0" w14:textId="77777777" w:rsidR="00D16218" w:rsidRPr="00602848" w:rsidRDefault="00D16218" w:rsidP="00D16218">
            <w:pPr>
              <w:jc w:val="center"/>
              <w:rPr>
                <w:color w:val="000000"/>
              </w:rPr>
            </w:pPr>
            <w:r w:rsidRPr="00602848">
              <w:rPr>
                <w:color w:val="000000"/>
              </w:rPr>
              <w:t>3.0%</w:t>
            </w:r>
          </w:p>
        </w:tc>
        <w:tc>
          <w:tcPr>
            <w:tcW w:w="1176" w:type="dxa"/>
            <w:tcBorders>
              <w:top w:val="nil"/>
              <w:left w:val="nil"/>
              <w:bottom w:val="nil"/>
              <w:right w:val="single" w:sz="4" w:space="0" w:color="auto"/>
            </w:tcBorders>
            <w:shd w:val="clear" w:color="auto" w:fill="auto"/>
            <w:noWrap/>
            <w:vAlign w:val="bottom"/>
            <w:hideMark/>
          </w:tcPr>
          <w:p w14:paraId="248D7D08" w14:textId="77777777" w:rsidR="00D16218" w:rsidRPr="00602848" w:rsidRDefault="00D16218" w:rsidP="00D16218">
            <w:pPr>
              <w:jc w:val="center"/>
              <w:rPr>
                <w:color w:val="000000"/>
              </w:rPr>
            </w:pPr>
            <w:r w:rsidRPr="00602848">
              <w:rPr>
                <w:color w:val="000000"/>
              </w:rPr>
              <w:t>43,724</w:t>
            </w:r>
          </w:p>
        </w:tc>
        <w:tc>
          <w:tcPr>
            <w:tcW w:w="716" w:type="dxa"/>
            <w:tcBorders>
              <w:top w:val="nil"/>
              <w:left w:val="nil"/>
              <w:bottom w:val="nil"/>
              <w:right w:val="nil"/>
            </w:tcBorders>
            <w:shd w:val="clear" w:color="auto" w:fill="auto"/>
            <w:noWrap/>
            <w:vAlign w:val="bottom"/>
            <w:hideMark/>
          </w:tcPr>
          <w:p w14:paraId="63026A6E" w14:textId="77777777" w:rsidR="00D16218" w:rsidRPr="00602848" w:rsidRDefault="00D16218" w:rsidP="00D16218">
            <w:pPr>
              <w:jc w:val="center"/>
              <w:rPr>
                <w:color w:val="000000"/>
              </w:rPr>
            </w:pPr>
            <w:r w:rsidRPr="00602848">
              <w:rPr>
                <w:color w:val="000000"/>
              </w:rPr>
              <w:t>2.2%</w:t>
            </w:r>
          </w:p>
        </w:tc>
        <w:tc>
          <w:tcPr>
            <w:tcW w:w="1209" w:type="dxa"/>
            <w:tcBorders>
              <w:top w:val="nil"/>
              <w:left w:val="nil"/>
              <w:bottom w:val="nil"/>
              <w:right w:val="single" w:sz="4" w:space="0" w:color="auto"/>
            </w:tcBorders>
            <w:shd w:val="clear" w:color="auto" w:fill="auto"/>
            <w:noWrap/>
            <w:vAlign w:val="bottom"/>
            <w:hideMark/>
          </w:tcPr>
          <w:p w14:paraId="6EB9E596" w14:textId="77777777" w:rsidR="00D16218" w:rsidRPr="00602848" w:rsidRDefault="00D16218" w:rsidP="00D16218">
            <w:pPr>
              <w:jc w:val="center"/>
              <w:rPr>
                <w:color w:val="000000"/>
              </w:rPr>
            </w:pPr>
            <w:r w:rsidRPr="00602848">
              <w:rPr>
                <w:color w:val="000000"/>
              </w:rPr>
              <w:t>32,366</w:t>
            </w:r>
          </w:p>
        </w:tc>
        <w:tc>
          <w:tcPr>
            <w:tcW w:w="990" w:type="dxa"/>
            <w:tcBorders>
              <w:top w:val="nil"/>
              <w:left w:val="nil"/>
              <w:bottom w:val="nil"/>
              <w:right w:val="single" w:sz="4" w:space="0" w:color="auto"/>
            </w:tcBorders>
            <w:shd w:val="clear" w:color="auto" w:fill="auto"/>
            <w:noWrap/>
            <w:vAlign w:val="bottom"/>
            <w:hideMark/>
          </w:tcPr>
          <w:p w14:paraId="6CA98D59" w14:textId="77777777" w:rsidR="00D16218" w:rsidRPr="00602848" w:rsidRDefault="00D16218" w:rsidP="00D16218">
            <w:pPr>
              <w:jc w:val="center"/>
              <w:rPr>
                <w:color w:val="000000"/>
              </w:rPr>
            </w:pPr>
            <w:r w:rsidRPr="00602848">
              <w:rPr>
                <w:color w:val="000000"/>
              </w:rPr>
              <w:t>1,530</w:t>
            </w:r>
          </w:p>
        </w:tc>
        <w:tc>
          <w:tcPr>
            <w:tcW w:w="1130" w:type="dxa"/>
            <w:tcBorders>
              <w:top w:val="nil"/>
              <w:left w:val="single" w:sz="4" w:space="0" w:color="auto"/>
              <w:bottom w:val="nil"/>
              <w:right w:val="nil"/>
            </w:tcBorders>
            <w:shd w:val="clear" w:color="auto" w:fill="auto"/>
            <w:noWrap/>
            <w:vAlign w:val="bottom"/>
            <w:hideMark/>
          </w:tcPr>
          <w:p w14:paraId="3FA071DD" w14:textId="77777777" w:rsidR="00D16218" w:rsidRPr="00602848" w:rsidRDefault="00D16218" w:rsidP="00D16218">
            <w:pPr>
              <w:jc w:val="center"/>
              <w:rPr>
                <w:color w:val="000000"/>
              </w:rPr>
            </w:pPr>
            <w:r w:rsidRPr="00602848">
              <w:rPr>
                <w:color w:val="000000"/>
              </w:rPr>
              <w:t>0.60</w:t>
            </w:r>
          </w:p>
        </w:tc>
        <w:tc>
          <w:tcPr>
            <w:tcW w:w="973" w:type="dxa"/>
            <w:tcBorders>
              <w:top w:val="nil"/>
              <w:left w:val="single" w:sz="4" w:space="0" w:color="auto"/>
              <w:bottom w:val="nil"/>
              <w:right w:val="single" w:sz="4" w:space="0" w:color="auto"/>
            </w:tcBorders>
            <w:shd w:val="clear" w:color="auto" w:fill="auto"/>
            <w:noWrap/>
            <w:vAlign w:val="bottom"/>
            <w:hideMark/>
          </w:tcPr>
          <w:p w14:paraId="093CFFBC" w14:textId="77777777" w:rsidR="00D16218" w:rsidRPr="00602848" w:rsidRDefault="00D16218" w:rsidP="00D16218">
            <w:pPr>
              <w:jc w:val="center"/>
              <w:rPr>
                <w:color w:val="000000"/>
              </w:rPr>
            </w:pPr>
            <w:r w:rsidRPr="00602848">
              <w:rPr>
                <w:color w:val="000000"/>
              </w:rPr>
              <w:t>0.86</w:t>
            </w:r>
          </w:p>
        </w:tc>
      </w:tr>
      <w:tr w:rsidR="00B811EC" w:rsidRPr="00602848" w14:paraId="232E54CF" w14:textId="77777777" w:rsidTr="0080551B">
        <w:trPr>
          <w:gridAfter w:val="1"/>
          <w:wAfter w:w="6" w:type="dxa"/>
          <w:trHeight w:val="320"/>
          <w:jc w:val="center"/>
        </w:trPr>
        <w:tc>
          <w:tcPr>
            <w:tcW w:w="1810" w:type="dxa"/>
            <w:tcBorders>
              <w:top w:val="nil"/>
              <w:left w:val="single" w:sz="4" w:space="0" w:color="auto"/>
              <w:bottom w:val="nil"/>
              <w:right w:val="single" w:sz="4" w:space="0" w:color="auto"/>
            </w:tcBorders>
            <w:shd w:val="clear" w:color="auto" w:fill="auto"/>
            <w:noWrap/>
            <w:vAlign w:val="center"/>
            <w:hideMark/>
          </w:tcPr>
          <w:p w14:paraId="12986AE0" w14:textId="77777777" w:rsidR="00D16218" w:rsidRPr="00602848" w:rsidRDefault="00D16218" w:rsidP="00602848">
            <w:pPr>
              <w:rPr>
                <w:color w:val="000000"/>
              </w:rPr>
            </w:pPr>
            <w:r w:rsidRPr="00602848">
              <w:rPr>
                <w:color w:val="000000"/>
              </w:rPr>
              <w:t>Oklahoma City</w:t>
            </w:r>
          </w:p>
        </w:tc>
        <w:tc>
          <w:tcPr>
            <w:tcW w:w="1536" w:type="dxa"/>
            <w:tcBorders>
              <w:top w:val="nil"/>
              <w:left w:val="nil"/>
              <w:bottom w:val="nil"/>
              <w:right w:val="nil"/>
            </w:tcBorders>
            <w:shd w:val="clear" w:color="auto" w:fill="auto"/>
            <w:noWrap/>
            <w:vAlign w:val="bottom"/>
            <w:hideMark/>
          </w:tcPr>
          <w:p w14:paraId="7C48C69F" w14:textId="77777777" w:rsidR="00D16218" w:rsidRPr="00602848" w:rsidRDefault="00D16218" w:rsidP="00D16218">
            <w:pPr>
              <w:jc w:val="right"/>
              <w:rPr>
                <w:color w:val="000000"/>
              </w:rPr>
            </w:pPr>
            <w:r w:rsidRPr="00602848">
              <w:rPr>
                <w:color w:val="000000"/>
              </w:rPr>
              <w:t>579,999</w:t>
            </w:r>
          </w:p>
        </w:tc>
        <w:tc>
          <w:tcPr>
            <w:tcW w:w="836" w:type="dxa"/>
            <w:tcBorders>
              <w:top w:val="nil"/>
              <w:left w:val="single" w:sz="4" w:space="0" w:color="auto"/>
              <w:bottom w:val="nil"/>
              <w:right w:val="nil"/>
            </w:tcBorders>
            <w:shd w:val="clear" w:color="auto" w:fill="auto"/>
            <w:noWrap/>
            <w:vAlign w:val="bottom"/>
            <w:hideMark/>
          </w:tcPr>
          <w:p w14:paraId="0EF8CB42" w14:textId="77777777" w:rsidR="00D16218" w:rsidRPr="00602848" w:rsidRDefault="00D16218" w:rsidP="00D16218">
            <w:pPr>
              <w:jc w:val="center"/>
              <w:rPr>
                <w:color w:val="000000"/>
              </w:rPr>
            </w:pPr>
            <w:r w:rsidRPr="00602848">
              <w:rPr>
                <w:color w:val="000000"/>
              </w:rPr>
              <w:t>6.3%</w:t>
            </w:r>
          </w:p>
        </w:tc>
        <w:tc>
          <w:tcPr>
            <w:tcW w:w="1176" w:type="dxa"/>
            <w:tcBorders>
              <w:top w:val="nil"/>
              <w:left w:val="nil"/>
              <w:bottom w:val="nil"/>
              <w:right w:val="single" w:sz="4" w:space="0" w:color="auto"/>
            </w:tcBorders>
            <w:shd w:val="clear" w:color="auto" w:fill="auto"/>
            <w:noWrap/>
            <w:vAlign w:val="bottom"/>
            <w:hideMark/>
          </w:tcPr>
          <w:p w14:paraId="799A6270" w14:textId="77777777" w:rsidR="00D16218" w:rsidRPr="00602848" w:rsidRDefault="00D16218" w:rsidP="00D16218">
            <w:pPr>
              <w:jc w:val="center"/>
              <w:rPr>
                <w:color w:val="000000"/>
              </w:rPr>
            </w:pPr>
            <w:r w:rsidRPr="00602848">
              <w:rPr>
                <w:color w:val="000000"/>
              </w:rPr>
              <w:t>36,572</w:t>
            </w:r>
          </w:p>
        </w:tc>
        <w:tc>
          <w:tcPr>
            <w:tcW w:w="716" w:type="dxa"/>
            <w:tcBorders>
              <w:top w:val="nil"/>
              <w:left w:val="nil"/>
              <w:bottom w:val="nil"/>
              <w:right w:val="nil"/>
            </w:tcBorders>
            <w:shd w:val="clear" w:color="auto" w:fill="auto"/>
            <w:noWrap/>
            <w:vAlign w:val="bottom"/>
            <w:hideMark/>
          </w:tcPr>
          <w:p w14:paraId="32BF5D1F" w14:textId="77777777" w:rsidR="00D16218" w:rsidRPr="00602848" w:rsidRDefault="00D16218" w:rsidP="00D16218">
            <w:pPr>
              <w:jc w:val="center"/>
              <w:rPr>
                <w:color w:val="000000"/>
              </w:rPr>
            </w:pPr>
            <w:r w:rsidRPr="00602848">
              <w:rPr>
                <w:color w:val="000000"/>
              </w:rPr>
              <w:t>3.5%</w:t>
            </w:r>
          </w:p>
        </w:tc>
        <w:tc>
          <w:tcPr>
            <w:tcW w:w="1209" w:type="dxa"/>
            <w:tcBorders>
              <w:top w:val="nil"/>
              <w:left w:val="nil"/>
              <w:bottom w:val="nil"/>
              <w:right w:val="single" w:sz="4" w:space="0" w:color="auto"/>
            </w:tcBorders>
            <w:shd w:val="clear" w:color="auto" w:fill="auto"/>
            <w:noWrap/>
            <w:vAlign w:val="bottom"/>
            <w:hideMark/>
          </w:tcPr>
          <w:p w14:paraId="7264409B" w14:textId="77777777" w:rsidR="00D16218" w:rsidRPr="00602848" w:rsidRDefault="00D16218" w:rsidP="00D16218">
            <w:pPr>
              <w:jc w:val="center"/>
              <w:rPr>
                <w:color w:val="000000"/>
              </w:rPr>
            </w:pPr>
            <w:r w:rsidRPr="00602848">
              <w:rPr>
                <w:color w:val="000000"/>
              </w:rPr>
              <w:t>20,533</w:t>
            </w:r>
          </w:p>
        </w:tc>
        <w:tc>
          <w:tcPr>
            <w:tcW w:w="990" w:type="dxa"/>
            <w:tcBorders>
              <w:top w:val="nil"/>
              <w:left w:val="nil"/>
              <w:bottom w:val="nil"/>
              <w:right w:val="single" w:sz="4" w:space="0" w:color="auto"/>
            </w:tcBorders>
            <w:shd w:val="clear" w:color="auto" w:fill="auto"/>
            <w:noWrap/>
            <w:vAlign w:val="bottom"/>
            <w:hideMark/>
          </w:tcPr>
          <w:p w14:paraId="0B0F6C0E" w14:textId="77777777" w:rsidR="00D16218" w:rsidRPr="00602848" w:rsidRDefault="00D16218" w:rsidP="00D16218">
            <w:pPr>
              <w:jc w:val="center"/>
              <w:rPr>
                <w:color w:val="000000"/>
              </w:rPr>
            </w:pPr>
            <w:r w:rsidRPr="00602848">
              <w:rPr>
                <w:color w:val="000000"/>
              </w:rPr>
              <w:t>614</w:t>
            </w:r>
          </w:p>
        </w:tc>
        <w:tc>
          <w:tcPr>
            <w:tcW w:w="1130" w:type="dxa"/>
            <w:tcBorders>
              <w:top w:val="nil"/>
              <w:left w:val="single" w:sz="4" w:space="0" w:color="auto"/>
              <w:bottom w:val="nil"/>
              <w:right w:val="nil"/>
            </w:tcBorders>
            <w:shd w:val="clear" w:color="auto" w:fill="auto"/>
            <w:noWrap/>
            <w:vAlign w:val="bottom"/>
            <w:hideMark/>
          </w:tcPr>
          <w:p w14:paraId="69B0FE5F" w14:textId="77777777" w:rsidR="00D16218" w:rsidRPr="00602848" w:rsidRDefault="00D16218" w:rsidP="00D16218">
            <w:pPr>
              <w:jc w:val="center"/>
              <w:rPr>
                <w:color w:val="000000"/>
              </w:rPr>
            </w:pPr>
            <w:r w:rsidRPr="00602848">
              <w:rPr>
                <w:color w:val="000000"/>
              </w:rPr>
              <w:t>1.25</w:t>
            </w:r>
          </w:p>
        </w:tc>
        <w:tc>
          <w:tcPr>
            <w:tcW w:w="973" w:type="dxa"/>
            <w:tcBorders>
              <w:top w:val="nil"/>
              <w:left w:val="single" w:sz="4" w:space="0" w:color="auto"/>
              <w:bottom w:val="nil"/>
              <w:right w:val="single" w:sz="4" w:space="0" w:color="auto"/>
            </w:tcBorders>
            <w:shd w:val="clear" w:color="auto" w:fill="auto"/>
            <w:noWrap/>
            <w:vAlign w:val="bottom"/>
            <w:hideMark/>
          </w:tcPr>
          <w:p w14:paraId="461B5F93" w14:textId="77777777" w:rsidR="00D16218" w:rsidRPr="00602848" w:rsidRDefault="00D16218" w:rsidP="00D16218">
            <w:pPr>
              <w:jc w:val="center"/>
              <w:rPr>
                <w:color w:val="000000"/>
              </w:rPr>
            </w:pPr>
            <w:r w:rsidRPr="00602848">
              <w:rPr>
                <w:color w:val="000000"/>
              </w:rPr>
              <w:t>1.36</w:t>
            </w:r>
          </w:p>
        </w:tc>
      </w:tr>
      <w:tr w:rsidR="00B811EC" w:rsidRPr="00602848" w14:paraId="15792350" w14:textId="77777777" w:rsidTr="0080551B">
        <w:trPr>
          <w:gridAfter w:val="1"/>
          <w:wAfter w:w="6" w:type="dxa"/>
          <w:trHeight w:val="320"/>
          <w:jc w:val="center"/>
        </w:trPr>
        <w:tc>
          <w:tcPr>
            <w:tcW w:w="1810" w:type="dxa"/>
            <w:tcBorders>
              <w:top w:val="nil"/>
              <w:left w:val="single" w:sz="4" w:space="0" w:color="auto"/>
              <w:bottom w:val="nil"/>
              <w:right w:val="single" w:sz="4" w:space="0" w:color="auto"/>
            </w:tcBorders>
            <w:shd w:val="clear" w:color="auto" w:fill="auto"/>
            <w:noWrap/>
            <w:vAlign w:val="center"/>
            <w:hideMark/>
          </w:tcPr>
          <w:p w14:paraId="43784AD6" w14:textId="77777777" w:rsidR="00D16218" w:rsidRPr="00602848" w:rsidRDefault="00D16218" w:rsidP="00602848">
            <w:pPr>
              <w:rPr>
                <w:color w:val="000000"/>
              </w:rPr>
            </w:pPr>
            <w:r w:rsidRPr="00602848">
              <w:rPr>
                <w:color w:val="000000"/>
              </w:rPr>
              <w:t>Anchorage</w:t>
            </w:r>
          </w:p>
        </w:tc>
        <w:tc>
          <w:tcPr>
            <w:tcW w:w="1536" w:type="dxa"/>
            <w:tcBorders>
              <w:top w:val="nil"/>
              <w:left w:val="nil"/>
              <w:bottom w:val="nil"/>
              <w:right w:val="nil"/>
            </w:tcBorders>
            <w:shd w:val="clear" w:color="auto" w:fill="auto"/>
            <w:noWrap/>
            <w:vAlign w:val="bottom"/>
            <w:hideMark/>
          </w:tcPr>
          <w:p w14:paraId="78DBD213" w14:textId="77777777" w:rsidR="00D16218" w:rsidRPr="00602848" w:rsidRDefault="00D16218" w:rsidP="00D16218">
            <w:pPr>
              <w:jc w:val="right"/>
              <w:rPr>
                <w:color w:val="000000"/>
              </w:rPr>
            </w:pPr>
            <w:r w:rsidRPr="00602848">
              <w:rPr>
                <w:color w:val="000000"/>
              </w:rPr>
              <w:t>291,826</w:t>
            </w:r>
          </w:p>
        </w:tc>
        <w:tc>
          <w:tcPr>
            <w:tcW w:w="836" w:type="dxa"/>
            <w:tcBorders>
              <w:top w:val="nil"/>
              <w:left w:val="single" w:sz="4" w:space="0" w:color="auto"/>
              <w:bottom w:val="nil"/>
              <w:right w:val="nil"/>
            </w:tcBorders>
            <w:shd w:val="clear" w:color="auto" w:fill="auto"/>
            <w:noWrap/>
            <w:vAlign w:val="bottom"/>
            <w:hideMark/>
          </w:tcPr>
          <w:p w14:paraId="2417170B" w14:textId="77777777" w:rsidR="00D16218" w:rsidRPr="00602848" w:rsidRDefault="00D16218" w:rsidP="00D16218">
            <w:pPr>
              <w:jc w:val="center"/>
              <w:rPr>
                <w:color w:val="000000"/>
              </w:rPr>
            </w:pPr>
            <w:r w:rsidRPr="00602848">
              <w:rPr>
                <w:color w:val="000000"/>
              </w:rPr>
              <w:t>12.4%</w:t>
            </w:r>
          </w:p>
        </w:tc>
        <w:tc>
          <w:tcPr>
            <w:tcW w:w="1176" w:type="dxa"/>
            <w:tcBorders>
              <w:top w:val="nil"/>
              <w:left w:val="nil"/>
              <w:bottom w:val="nil"/>
              <w:right w:val="single" w:sz="4" w:space="0" w:color="auto"/>
            </w:tcBorders>
            <w:shd w:val="clear" w:color="auto" w:fill="auto"/>
            <w:noWrap/>
            <w:vAlign w:val="bottom"/>
            <w:hideMark/>
          </w:tcPr>
          <w:p w14:paraId="24DBC974" w14:textId="77777777" w:rsidR="00D16218" w:rsidRPr="00602848" w:rsidRDefault="00D16218" w:rsidP="00D16218">
            <w:pPr>
              <w:jc w:val="center"/>
              <w:rPr>
                <w:color w:val="000000"/>
              </w:rPr>
            </w:pPr>
            <w:r w:rsidRPr="00602848">
              <w:rPr>
                <w:color w:val="000000"/>
              </w:rPr>
              <w:t>36,062</w:t>
            </w:r>
          </w:p>
        </w:tc>
        <w:tc>
          <w:tcPr>
            <w:tcW w:w="716" w:type="dxa"/>
            <w:tcBorders>
              <w:top w:val="nil"/>
              <w:left w:val="nil"/>
              <w:bottom w:val="nil"/>
              <w:right w:val="nil"/>
            </w:tcBorders>
            <w:shd w:val="clear" w:color="auto" w:fill="auto"/>
            <w:noWrap/>
            <w:vAlign w:val="bottom"/>
            <w:hideMark/>
          </w:tcPr>
          <w:p w14:paraId="1ECC336C" w14:textId="77777777" w:rsidR="00D16218" w:rsidRPr="00602848" w:rsidRDefault="00D16218" w:rsidP="00D16218">
            <w:pPr>
              <w:jc w:val="center"/>
              <w:rPr>
                <w:color w:val="000000"/>
              </w:rPr>
            </w:pPr>
            <w:r w:rsidRPr="00602848">
              <w:rPr>
                <w:color w:val="000000"/>
              </w:rPr>
              <w:t>7.9%</w:t>
            </w:r>
          </w:p>
        </w:tc>
        <w:tc>
          <w:tcPr>
            <w:tcW w:w="1209" w:type="dxa"/>
            <w:tcBorders>
              <w:top w:val="nil"/>
              <w:left w:val="nil"/>
              <w:bottom w:val="nil"/>
              <w:right w:val="single" w:sz="4" w:space="0" w:color="auto"/>
            </w:tcBorders>
            <w:shd w:val="clear" w:color="auto" w:fill="auto"/>
            <w:noWrap/>
            <w:vAlign w:val="bottom"/>
            <w:hideMark/>
          </w:tcPr>
          <w:p w14:paraId="1ADD6644" w14:textId="77777777" w:rsidR="00D16218" w:rsidRPr="00602848" w:rsidRDefault="00D16218" w:rsidP="00D16218">
            <w:pPr>
              <w:jc w:val="center"/>
              <w:rPr>
                <w:color w:val="000000"/>
              </w:rPr>
            </w:pPr>
            <w:r w:rsidRPr="00602848">
              <w:rPr>
                <w:color w:val="000000"/>
              </w:rPr>
              <w:t>23,130</w:t>
            </w:r>
          </w:p>
        </w:tc>
        <w:tc>
          <w:tcPr>
            <w:tcW w:w="990" w:type="dxa"/>
            <w:tcBorders>
              <w:top w:val="nil"/>
              <w:left w:val="nil"/>
              <w:bottom w:val="nil"/>
              <w:right w:val="single" w:sz="4" w:space="0" w:color="auto"/>
            </w:tcBorders>
            <w:shd w:val="clear" w:color="auto" w:fill="auto"/>
            <w:noWrap/>
            <w:vAlign w:val="bottom"/>
            <w:hideMark/>
          </w:tcPr>
          <w:p w14:paraId="3AA902BD" w14:textId="77777777" w:rsidR="00D16218" w:rsidRPr="00602848" w:rsidRDefault="00D16218" w:rsidP="00D16218">
            <w:pPr>
              <w:jc w:val="center"/>
              <w:rPr>
                <w:color w:val="000000"/>
              </w:rPr>
            </w:pPr>
            <w:r w:rsidRPr="00602848">
              <w:rPr>
                <w:color w:val="000000"/>
              </w:rPr>
              <w:t>564</w:t>
            </w:r>
          </w:p>
        </w:tc>
        <w:tc>
          <w:tcPr>
            <w:tcW w:w="1130" w:type="dxa"/>
            <w:tcBorders>
              <w:top w:val="nil"/>
              <w:left w:val="single" w:sz="4" w:space="0" w:color="auto"/>
              <w:bottom w:val="nil"/>
              <w:right w:val="nil"/>
            </w:tcBorders>
            <w:shd w:val="clear" w:color="auto" w:fill="auto"/>
            <w:noWrap/>
            <w:vAlign w:val="bottom"/>
            <w:hideMark/>
          </w:tcPr>
          <w:p w14:paraId="00DAE3CE" w14:textId="77777777" w:rsidR="00D16218" w:rsidRPr="00602848" w:rsidRDefault="00D16218" w:rsidP="00D16218">
            <w:pPr>
              <w:jc w:val="center"/>
              <w:rPr>
                <w:color w:val="000000"/>
              </w:rPr>
            </w:pPr>
            <w:r w:rsidRPr="00602848">
              <w:rPr>
                <w:color w:val="000000"/>
              </w:rPr>
              <w:t>1.34</w:t>
            </w:r>
          </w:p>
        </w:tc>
        <w:tc>
          <w:tcPr>
            <w:tcW w:w="973" w:type="dxa"/>
            <w:tcBorders>
              <w:top w:val="nil"/>
              <w:left w:val="single" w:sz="4" w:space="0" w:color="auto"/>
              <w:bottom w:val="nil"/>
              <w:right w:val="single" w:sz="4" w:space="0" w:color="auto"/>
            </w:tcBorders>
            <w:shd w:val="clear" w:color="auto" w:fill="auto"/>
            <w:noWrap/>
            <w:vAlign w:val="bottom"/>
            <w:hideMark/>
          </w:tcPr>
          <w:p w14:paraId="686212D3" w14:textId="77777777" w:rsidR="00D16218" w:rsidRPr="00602848" w:rsidRDefault="00D16218" w:rsidP="00D16218">
            <w:pPr>
              <w:jc w:val="center"/>
              <w:rPr>
                <w:color w:val="000000"/>
              </w:rPr>
            </w:pPr>
            <w:r w:rsidRPr="00602848">
              <w:rPr>
                <w:color w:val="000000"/>
              </w:rPr>
              <w:t>1.67</w:t>
            </w:r>
          </w:p>
        </w:tc>
      </w:tr>
      <w:tr w:rsidR="00B811EC" w:rsidRPr="00602848" w14:paraId="15AA67F2" w14:textId="77777777" w:rsidTr="0080551B">
        <w:trPr>
          <w:gridAfter w:val="1"/>
          <w:wAfter w:w="6" w:type="dxa"/>
          <w:trHeight w:val="320"/>
          <w:jc w:val="center"/>
        </w:trPr>
        <w:tc>
          <w:tcPr>
            <w:tcW w:w="1810" w:type="dxa"/>
            <w:tcBorders>
              <w:top w:val="nil"/>
              <w:left w:val="single" w:sz="4" w:space="0" w:color="auto"/>
              <w:bottom w:val="nil"/>
              <w:right w:val="single" w:sz="4" w:space="0" w:color="auto"/>
            </w:tcBorders>
            <w:shd w:val="clear" w:color="auto" w:fill="auto"/>
            <w:noWrap/>
            <w:vAlign w:val="center"/>
            <w:hideMark/>
          </w:tcPr>
          <w:p w14:paraId="634C8043" w14:textId="77777777" w:rsidR="00D16218" w:rsidRPr="00602848" w:rsidRDefault="00D16218" w:rsidP="00602848">
            <w:pPr>
              <w:rPr>
                <w:color w:val="000000"/>
              </w:rPr>
            </w:pPr>
            <w:r w:rsidRPr="00602848">
              <w:rPr>
                <w:color w:val="000000"/>
              </w:rPr>
              <w:t>Albuquerque</w:t>
            </w:r>
          </w:p>
        </w:tc>
        <w:tc>
          <w:tcPr>
            <w:tcW w:w="1536" w:type="dxa"/>
            <w:tcBorders>
              <w:top w:val="nil"/>
              <w:left w:val="nil"/>
              <w:bottom w:val="nil"/>
              <w:right w:val="nil"/>
            </w:tcBorders>
            <w:shd w:val="clear" w:color="auto" w:fill="auto"/>
            <w:noWrap/>
            <w:vAlign w:val="bottom"/>
            <w:hideMark/>
          </w:tcPr>
          <w:p w14:paraId="08E18021" w14:textId="77777777" w:rsidR="00D16218" w:rsidRPr="00602848" w:rsidRDefault="00D16218" w:rsidP="00D16218">
            <w:pPr>
              <w:jc w:val="right"/>
              <w:rPr>
                <w:color w:val="000000"/>
              </w:rPr>
            </w:pPr>
            <w:r w:rsidRPr="00602848">
              <w:rPr>
                <w:color w:val="000000"/>
              </w:rPr>
              <w:t>545,852</w:t>
            </w:r>
          </w:p>
        </w:tc>
        <w:tc>
          <w:tcPr>
            <w:tcW w:w="836" w:type="dxa"/>
            <w:tcBorders>
              <w:top w:val="nil"/>
              <w:left w:val="single" w:sz="4" w:space="0" w:color="auto"/>
              <w:bottom w:val="nil"/>
              <w:right w:val="nil"/>
            </w:tcBorders>
            <w:shd w:val="clear" w:color="auto" w:fill="auto"/>
            <w:noWrap/>
            <w:vAlign w:val="bottom"/>
            <w:hideMark/>
          </w:tcPr>
          <w:p w14:paraId="4DFD3A25" w14:textId="77777777" w:rsidR="00D16218" w:rsidRPr="00602848" w:rsidRDefault="00D16218" w:rsidP="00D16218">
            <w:pPr>
              <w:jc w:val="center"/>
              <w:rPr>
                <w:color w:val="000000"/>
              </w:rPr>
            </w:pPr>
            <w:r w:rsidRPr="00602848">
              <w:rPr>
                <w:color w:val="000000"/>
              </w:rPr>
              <w:t>6.0%</w:t>
            </w:r>
          </w:p>
        </w:tc>
        <w:tc>
          <w:tcPr>
            <w:tcW w:w="1176" w:type="dxa"/>
            <w:tcBorders>
              <w:top w:val="nil"/>
              <w:left w:val="nil"/>
              <w:bottom w:val="nil"/>
              <w:right w:val="single" w:sz="4" w:space="0" w:color="auto"/>
            </w:tcBorders>
            <w:shd w:val="clear" w:color="auto" w:fill="auto"/>
            <w:noWrap/>
            <w:vAlign w:val="bottom"/>
            <w:hideMark/>
          </w:tcPr>
          <w:p w14:paraId="06AC7436" w14:textId="77777777" w:rsidR="00D16218" w:rsidRPr="00602848" w:rsidRDefault="00D16218" w:rsidP="00D16218">
            <w:pPr>
              <w:jc w:val="center"/>
              <w:rPr>
                <w:color w:val="000000"/>
              </w:rPr>
            </w:pPr>
            <w:r w:rsidRPr="00602848">
              <w:rPr>
                <w:color w:val="000000"/>
              </w:rPr>
              <w:t>32,571</w:t>
            </w:r>
          </w:p>
        </w:tc>
        <w:tc>
          <w:tcPr>
            <w:tcW w:w="716" w:type="dxa"/>
            <w:tcBorders>
              <w:top w:val="nil"/>
              <w:left w:val="nil"/>
              <w:bottom w:val="nil"/>
              <w:right w:val="nil"/>
            </w:tcBorders>
            <w:shd w:val="clear" w:color="auto" w:fill="auto"/>
            <w:noWrap/>
            <w:vAlign w:val="bottom"/>
            <w:hideMark/>
          </w:tcPr>
          <w:p w14:paraId="20F2FC22" w14:textId="77777777" w:rsidR="00D16218" w:rsidRPr="00602848" w:rsidRDefault="00D16218" w:rsidP="00D16218">
            <w:pPr>
              <w:jc w:val="center"/>
              <w:rPr>
                <w:color w:val="000000"/>
              </w:rPr>
            </w:pPr>
            <w:r w:rsidRPr="00602848">
              <w:rPr>
                <w:color w:val="000000"/>
              </w:rPr>
              <w:t>4.6%</w:t>
            </w:r>
          </w:p>
        </w:tc>
        <w:tc>
          <w:tcPr>
            <w:tcW w:w="1209" w:type="dxa"/>
            <w:tcBorders>
              <w:top w:val="nil"/>
              <w:left w:val="nil"/>
              <w:bottom w:val="nil"/>
              <w:right w:val="single" w:sz="4" w:space="0" w:color="auto"/>
            </w:tcBorders>
            <w:shd w:val="clear" w:color="auto" w:fill="auto"/>
            <w:noWrap/>
            <w:vAlign w:val="bottom"/>
            <w:hideMark/>
          </w:tcPr>
          <w:p w14:paraId="24BF66E4" w14:textId="77777777" w:rsidR="00D16218" w:rsidRPr="00602848" w:rsidRDefault="00D16218" w:rsidP="00D16218">
            <w:pPr>
              <w:jc w:val="center"/>
              <w:rPr>
                <w:color w:val="000000"/>
              </w:rPr>
            </w:pPr>
            <w:r w:rsidRPr="00602848">
              <w:rPr>
                <w:color w:val="000000"/>
              </w:rPr>
              <w:t>25,087</w:t>
            </w:r>
          </w:p>
        </w:tc>
        <w:tc>
          <w:tcPr>
            <w:tcW w:w="990" w:type="dxa"/>
            <w:tcBorders>
              <w:top w:val="nil"/>
              <w:left w:val="nil"/>
              <w:bottom w:val="nil"/>
              <w:right w:val="single" w:sz="4" w:space="0" w:color="auto"/>
            </w:tcBorders>
            <w:shd w:val="clear" w:color="auto" w:fill="auto"/>
            <w:noWrap/>
            <w:vAlign w:val="bottom"/>
            <w:hideMark/>
          </w:tcPr>
          <w:p w14:paraId="5DDAF7B1" w14:textId="77777777" w:rsidR="00D16218" w:rsidRPr="00602848" w:rsidRDefault="00D16218" w:rsidP="00D16218">
            <w:pPr>
              <w:jc w:val="center"/>
              <w:rPr>
                <w:color w:val="000000"/>
              </w:rPr>
            </w:pPr>
            <w:r w:rsidRPr="00602848">
              <w:rPr>
                <w:color w:val="000000"/>
              </w:rPr>
              <w:t>700</w:t>
            </w:r>
          </w:p>
        </w:tc>
        <w:tc>
          <w:tcPr>
            <w:tcW w:w="1130" w:type="dxa"/>
            <w:tcBorders>
              <w:top w:val="nil"/>
              <w:left w:val="single" w:sz="4" w:space="0" w:color="auto"/>
              <w:bottom w:val="nil"/>
              <w:right w:val="nil"/>
            </w:tcBorders>
            <w:shd w:val="clear" w:color="auto" w:fill="auto"/>
            <w:noWrap/>
            <w:vAlign w:val="bottom"/>
            <w:hideMark/>
          </w:tcPr>
          <w:p w14:paraId="345D2A5A" w14:textId="77777777" w:rsidR="00D16218" w:rsidRPr="00602848" w:rsidRDefault="00D16218" w:rsidP="00D16218">
            <w:pPr>
              <w:jc w:val="center"/>
              <w:rPr>
                <w:color w:val="000000"/>
              </w:rPr>
            </w:pPr>
            <w:r w:rsidRPr="00602848">
              <w:rPr>
                <w:color w:val="000000"/>
              </w:rPr>
              <w:t>0.97</w:t>
            </w:r>
          </w:p>
        </w:tc>
        <w:tc>
          <w:tcPr>
            <w:tcW w:w="973" w:type="dxa"/>
            <w:tcBorders>
              <w:top w:val="nil"/>
              <w:left w:val="single" w:sz="4" w:space="0" w:color="auto"/>
              <w:bottom w:val="nil"/>
              <w:right w:val="single" w:sz="4" w:space="0" w:color="auto"/>
            </w:tcBorders>
            <w:shd w:val="clear" w:color="auto" w:fill="auto"/>
            <w:noWrap/>
            <w:vAlign w:val="bottom"/>
            <w:hideMark/>
          </w:tcPr>
          <w:p w14:paraId="752E8B7E" w14:textId="77777777" w:rsidR="00D16218" w:rsidRPr="00602848" w:rsidRDefault="00D16218" w:rsidP="00D16218">
            <w:pPr>
              <w:jc w:val="center"/>
              <w:rPr>
                <w:color w:val="000000"/>
              </w:rPr>
            </w:pPr>
            <w:r w:rsidRPr="00602848">
              <w:rPr>
                <w:color w:val="000000"/>
              </w:rPr>
              <w:t>1.46</w:t>
            </w:r>
          </w:p>
        </w:tc>
      </w:tr>
      <w:tr w:rsidR="00B811EC" w:rsidRPr="00602848" w14:paraId="594B48E2" w14:textId="77777777" w:rsidTr="0080551B">
        <w:trPr>
          <w:gridAfter w:val="1"/>
          <w:wAfter w:w="6" w:type="dxa"/>
          <w:trHeight w:val="320"/>
          <w:jc w:val="center"/>
        </w:trPr>
        <w:tc>
          <w:tcPr>
            <w:tcW w:w="1810" w:type="dxa"/>
            <w:tcBorders>
              <w:top w:val="nil"/>
              <w:left w:val="single" w:sz="4" w:space="0" w:color="auto"/>
              <w:bottom w:val="nil"/>
              <w:right w:val="single" w:sz="4" w:space="0" w:color="auto"/>
            </w:tcBorders>
            <w:shd w:val="clear" w:color="auto" w:fill="auto"/>
            <w:noWrap/>
            <w:vAlign w:val="center"/>
            <w:hideMark/>
          </w:tcPr>
          <w:p w14:paraId="45627C77" w14:textId="77777777" w:rsidR="00D16218" w:rsidRPr="00602848" w:rsidRDefault="00D16218" w:rsidP="00602848">
            <w:pPr>
              <w:rPr>
                <w:color w:val="000000"/>
              </w:rPr>
            </w:pPr>
            <w:r w:rsidRPr="00602848">
              <w:rPr>
                <w:color w:val="000000"/>
              </w:rPr>
              <w:t>Chicago</w:t>
            </w:r>
          </w:p>
        </w:tc>
        <w:tc>
          <w:tcPr>
            <w:tcW w:w="1536" w:type="dxa"/>
            <w:tcBorders>
              <w:top w:val="nil"/>
              <w:left w:val="nil"/>
              <w:bottom w:val="nil"/>
              <w:right w:val="nil"/>
            </w:tcBorders>
            <w:shd w:val="clear" w:color="auto" w:fill="auto"/>
            <w:noWrap/>
            <w:vAlign w:val="bottom"/>
            <w:hideMark/>
          </w:tcPr>
          <w:p w14:paraId="6E4DBAFE" w14:textId="77777777" w:rsidR="00D16218" w:rsidRPr="00602848" w:rsidRDefault="00D16218" w:rsidP="00D16218">
            <w:pPr>
              <w:jc w:val="right"/>
              <w:rPr>
                <w:color w:val="000000"/>
              </w:rPr>
            </w:pPr>
            <w:r w:rsidRPr="00602848">
              <w:rPr>
                <w:color w:val="000000"/>
              </w:rPr>
              <w:t>2,695,598</w:t>
            </w:r>
          </w:p>
        </w:tc>
        <w:tc>
          <w:tcPr>
            <w:tcW w:w="836" w:type="dxa"/>
            <w:tcBorders>
              <w:top w:val="nil"/>
              <w:left w:val="single" w:sz="4" w:space="0" w:color="auto"/>
              <w:bottom w:val="nil"/>
              <w:right w:val="nil"/>
            </w:tcBorders>
            <w:shd w:val="clear" w:color="auto" w:fill="auto"/>
            <w:noWrap/>
            <w:vAlign w:val="bottom"/>
            <w:hideMark/>
          </w:tcPr>
          <w:p w14:paraId="370B9357" w14:textId="77777777" w:rsidR="00D16218" w:rsidRPr="00602848" w:rsidRDefault="00D16218" w:rsidP="00D16218">
            <w:pPr>
              <w:jc w:val="center"/>
              <w:rPr>
                <w:color w:val="000000"/>
              </w:rPr>
            </w:pPr>
            <w:r w:rsidRPr="00602848">
              <w:rPr>
                <w:color w:val="000000"/>
              </w:rPr>
              <w:t>1.0%</w:t>
            </w:r>
          </w:p>
        </w:tc>
        <w:tc>
          <w:tcPr>
            <w:tcW w:w="1176" w:type="dxa"/>
            <w:tcBorders>
              <w:top w:val="nil"/>
              <w:left w:val="nil"/>
              <w:bottom w:val="nil"/>
              <w:right w:val="single" w:sz="4" w:space="0" w:color="auto"/>
            </w:tcBorders>
            <w:shd w:val="clear" w:color="auto" w:fill="auto"/>
            <w:noWrap/>
            <w:vAlign w:val="bottom"/>
            <w:hideMark/>
          </w:tcPr>
          <w:p w14:paraId="52204E31" w14:textId="77777777" w:rsidR="00D16218" w:rsidRPr="00602848" w:rsidRDefault="00D16218" w:rsidP="00D16218">
            <w:pPr>
              <w:jc w:val="center"/>
              <w:rPr>
                <w:color w:val="000000"/>
              </w:rPr>
            </w:pPr>
            <w:r w:rsidRPr="00602848">
              <w:rPr>
                <w:color w:val="000000"/>
              </w:rPr>
              <w:t>26,933</w:t>
            </w:r>
          </w:p>
        </w:tc>
        <w:tc>
          <w:tcPr>
            <w:tcW w:w="716" w:type="dxa"/>
            <w:tcBorders>
              <w:top w:val="nil"/>
              <w:left w:val="nil"/>
              <w:bottom w:val="nil"/>
              <w:right w:val="nil"/>
            </w:tcBorders>
            <w:shd w:val="clear" w:color="auto" w:fill="auto"/>
            <w:noWrap/>
            <w:vAlign w:val="bottom"/>
            <w:hideMark/>
          </w:tcPr>
          <w:p w14:paraId="3C64829F" w14:textId="77777777" w:rsidR="00D16218" w:rsidRPr="00602848" w:rsidRDefault="00D16218" w:rsidP="00D16218">
            <w:pPr>
              <w:jc w:val="center"/>
              <w:rPr>
                <w:color w:val="000000"/>
              </w:rPr>
            </w:pPr>
            <w:r w:rsidRPr="00602848">
              <w:rPr>
                <w:color w:val="000000"/>
              </w:rPr>
              <w:t>0.5%</w:t>
            </w:r>
          </w:p>
        </w:tc>
        <w:tc>
          <w:tcPr>
            <w:tcW w:w="1209" w:type="dxa"/>
            <w:tcBorders>
              <w:top w:val="nil"/>
              <w:left w:val="nil"/>
              <w:bottom w:val="nil"/>
              <w:right w:val="single" w:sz="4" w:space="0" w:color="auto"/>
            </w:tcBorders>
            <w:shd w:val="clear" w:color="auto" w:fill="auto"/>
            <w:noWrap/>
            <w:vAlign w:val="bottom"/>
            <w:hideMark/>
          </w:tcPr>
          <w:p w14:paraId="76F3D8E9" w14:textId="77777777" w:rsidR="00D16218" w:rsidRPr="00602848" w:rsidRDefault="00D16218" w:rsidP="00D16218">
            <w:pPr>
              <w:jc w:val="center"/>
              <w:rPr>
                <w:color w:val="000000"/>
              </w:rPr>
            </w:pPr>
            <w:r w:rsidRPr="00602848">
              <w:rPr>
                <w:color w:val="000000"/>
              </w:rPr>
              <w:t>13,337</w:t>
            </w:r>
          </w:p>
        </w:tc>
        <w:tc>
          <w:tcPr>
            <w:tcW w:w="990" w:type="dxa"/>
            <w:tcBorders>
              <w:top w:val="nil"/>
              <w:left w:val="nil"/>
              <w:bottom w:val="nil"/>
              <w:right w:val="single" w:sz="4" w:space="0" w:color="auto"/>
            </w:tcBorders>
            <w:shd w:val="clear" w:color="auto" w:fill="auto"/>
            <w:noWrap/>
            <w:vAlign w:val="bottom"/>
            <w:hideMark/>
          </w:tcPr>
          <w:p w14:paraId="03D569F8" w14:textId="77777777" w:rsidR="00D16218" w:rsidRPr="00602848" w:rsidRDefault="00D16218" w:rsidP="00D16218">
            <w:pPr>
              <w:jc w:val="center"/>
              <w:rPr>
                <w:color w:val="000000"/>
              </w:rPr>
            </w:pPr>
            <w:r w:rsidRPr="00602848">
              <w:rPr>
                <w:color w:val="000000"/>
              </w:rPr>
              <w:t>1,466</w:t>
            </w:r>
          </w:p>
        </w:tc>
        <w:tc>
          <w:tcPr>
            <w:tcW w:w="1130" w:type="dxa"/>
            <w:tcBorders>
              <w:top w:val="nil"/>
              <w:left w:val="single" w:sz="4" w:space="0" w:color="auto"/>
              <w:bottom w:val="nil"/>
              <w:right w:val="nil"/>
            </w:tcBorders>
            <w:shd w:val="clear" w:color="auto" w:fill="auto"/>
            <w:noWrap/>
            <w:vAlign w:val="bottom"/>
            <w:hideMark/>
          </w:tcPr>
          <w:p w14:paraId="2D4F045F" w14:textId="77777777" w:rsidR="00D16218" w:rsidRPr="00602848" w:rsidRDefault="00D16218" w:rsidP="00D16218">
            <w:pPr>
              <w:jc w:val="center"/>
              <w:rPr>
                <w:color w:val="000000"/>
              </w:rPr>
            </w:pPr>
            <w:r w:rsidRPr="00602848">
              <w:rPr>
                <w:color w:val="000000"/>
              </w:rPr>
              <w:t>0.38</w:t>
            </w:r>
          </w:p>
        </w:tc>
        <w:tc>
          <w:tcPr>
            <w:tcW w:w="973" w:type="dxa"/>
            <w:tcBorders>
              <w:top w:val="nil"/>
              <w:left w:val="single" w:sz="4" w:space="0" w:color="auto"/>
              <w:bottom w:val="nil"/>
              <w:right w:val="single" w:sz="4" w:space="0" w:color="auto"/>
            </w:tcBorders>
            <w:shd w:val="clear" w:color="auto" w:fill="auto"/>
            <w:noWrap/>
            <w:vAlign w:val="bottom"/>
            <w:hideMark/>
          </w:tcPr>
          <w:p w14:paraId="4B67699B" w14:textId="77777777" w:rsidR="00D16218" w:rsidRPr="00602848" w:rsidRDefault="00D16218" w:rsidP="00D16218">
            <w:pPr>
              <w:jc w:val="center"/>
              <w:rPr>
                <w:color w:val="000000"/>
              </w:rPr>
            </w:pPr>
            <w:r w:rsidRPr="00602848">
              <w:rPr>
                <w:color w:val="000000"/>
              </w:rPr>
              <w:t>0.37</w:t>
            </w:r>
          </w:p>
        </w:tc>
      </w:tr>
      <w:tr w:rsidR="00B811EC" w:rsidRPr="00602848" w14:paraId="3DE315A6" w14:textId="77777777" w:rsidTr="0080551B">
        <w:trPr>
          <w:gridAfter w:val="1"/>
          <w:wAfter w:w="6" w:type="dxa"/>
          <w:trHeight w:val="320"/>
          <w:jc w:val="center"/>
        </w:trPr>
        <w:tc>
          <w:tcPr>
            <w:tcW w:w="1810" w:type="dxa"/>
            <w:tcBorders>
              <w:top w:val="nil"/>
              <w:left w:val="single" w:sz="4" w:space="0" w:color="auto"/>
              <w:bottom w:val="nil"/>
              <w:right w:val="single" w:sz="4" w:space="0" w:color="auto"/>
            </w:tcBorders>
            <w:shd w:val="clear" w:color="auto" w:fill="auto"/>
            <w:noWrap/>
            <w:vAlign w:val="center"/>
            <w:hideMark/>
          </w:tcPr>
          <w:p w14:paraId="3837DD52" w14:textId="77777777" w:rsidR="00D16218" w:rsidRPr="00602848" w:rsidRDefault="00D16218" w:rsidP="00602848">
            <w:pPr>
              <w:rPr>
                <w:color w:val="000000"/>
              </w:rPr>
            </w:pPr>
            <w:r w:rsidRPr="00602848">
              <w:rPr>
                <w:color w:val="000000"/>
              </w:rPr>
              <w:t>Houston</w:t>
            </w:r>
          </w:p>
        </w:tc>
        <w:tc>
          <w:tcPr>
            <w:tcW w:w="1536" w:type="dxa"/>
            <w:tcBorders>
              <w:top w:val="nil"/>
              <w:left w:val="nil"/>
              <w:bottom w:val="nil"/>
              <w:right w:val="nil"/>
            </w:tcBorders>
            <w:shd w:val="clear" w:color="auto" w:fill="auto"/>
            <w:noWrap/>
            <w:vAlign w:val="bottom"/>
            <w:hideMark/>
          </w:tcPr>
          <w:p w14:paraId="523256C0" w14:textId="77777777" w:rsidR="00D16218" w:rsidRPr="00602848" w:rsidRDefault="00D16218" w:rsidP="00D16218">
            <w:pPr>
              <w:jc w:val="right"/>
              <w:rPr>
                <w:color w:val="000000"/>
              </w:rPr>
            </w:pPr>
            <w:r w:rsidRPr="00602848">
              <w:rPr>
                <w:color w:val="000000"/>
              </w:rPr>
              <w:t>2,099,451</w:t>
            </w:r>
          </w:p>
        </w:tc>
        <w:tc>
          <w:tcPr>
            <w:tcW w:w="836" w:type="dxa"/>
            <w:tcBorders>
              <w:top w:val="nil"/>
              <w:left w:val="single" w:sz="4" w:space="0" w:color="auto"/>
              <w:bottom w:val="nil"/>
              <w:right w:val="nil"/>
            </w:tcBorders>
            <w:shd w:val="clear" w:color="auto" w:fill="auto"/>
            <w:noWrap/>
            <w:vAlign w:val="bottom"/>
            <w:hideMark/>
          </w:tcPr>
          <w:p w14:paraId="7036D3EC" w14:textId="77777777" w:rsidR="00D16218" w:rsidRPr="00602848" w:rsidRDefault="00D16218" w:rsidP="00D16218">
            <w:pPr>
              <w:jc w:val="center"/>
              <w:rPr>
                <w:color w:val="000000"/>
              </w:rPr>
            </w:pPr>
            <w:r w:rsidRPr="00602848">
              <w:rPr>
                <w:color w:val="000000"/>
              </w:rPr>
              <w:t>1.2%</w:t>
            </w:r>
          </w:p>
        </w:tc>
        <w:tc>
          <w:tcPr>
            <w:tcW w:w="1176" w:type="dxa"/>
            <w:tcBorders>
              <w:top w:val="nil"/>
              <w:left w:val="nil"/>
              <w:bottom w:val="nil"/>
              <w:right w:val="single" w:sz="4" w:space="0" w:color="auto"/>
            </w:tcBorders>
            <w:shd w:val="clear" w:color="auto" w:fill="auto"/>
            <w:noWrap/>
            <w:vAlign w:val="bottom"/>
            <w:hideMark/>
          </w:tcPr>
          <w:p w14:paraId="026CEC37" w14:textId="77777777" w:rsidR="00D16218" w:rsidRPr="00602848" w:rsidRDefault="00D16218" w:rsidP="00D16218">
            <w:pPr>
              <w:jc w:val="center"/>
              <w:rPr>
                <w:color w:val="000000"/>
              </w:rPr>
            </w:pPr>
            <w:r w:rsidRPr="00602848">
              <w:rPr>
                <w:color w:val="000000"/>
              </w:rPr>
              <w:t>25,521</w:t>
            </w:r>
          </w:p>
        </w:tc>
        <w:tc>
          <w:tcPr>
            <w:tcW w:w="716" w:type="dxa"/>
            <w:tcBorders>
              <w:top w:val="nil"/>
              <w:left w:val="nil"/>
              <w:bottom w:val="nil"/>
              <w:right w:val="nil"/>
            </w:tcBorders>
            <w:shd w:val="clear" w:color="auto" w:fill="auto"/>
            <w:noWrap/>
            <w:vAlign w:val="bottom"/>
            <w:hideMark/>
          </w:tcPr>
          <w:p w14:paraId="27AEA79D" w14:textId="77777777" w:rsidR="00D16218" w:rsidRPr="00602848" w:rsidRDefault="00D16218" w:rsidP="00D16218">
            <w:pPr>
              <w:jc w:val="center"/>
              <w:rPr>
                <w:color w:val="000000"/>
              </w:rPr>
            </w:pPr>
            <w:r w:rsidRPr="00602848">
              <w:rPr>
                <w:color w:val="000000"/>
              </w:rPr>
              <w:t>0.7%</w:t>
            </w:r>
          </w:p>
        </w:tc>
        <w:tc>
          <w:tcPr>
            <w:tcW w:w="1209" w:type="dxa"/>
            <w:tcBorders>
              <w:top w:val="nil"/>
              <w:left w:val="nil"/>
              <w:bottom w:val="nil"/>
              <w:right w:val="single" w:sz="4" w:space="0" w:color="auto"/>
            </w:tcBorders>
            <w:shd w:val="clear" w:color="auto" w:fill="auto"/>
            <w:noWrap/>
            <w:vAlign w:val="bottom"/>
            <w:hideMark/>
          </w:tcPr>
          <w:p w14:paraId="7260FD43" w14:textId="77777777" w:rsidR="00D16218" w:rsidRPr="00602848" w:rsidRDefault="00D16218" w:rsidP="00D16218">
            <w:pPr>
              <w:jc w:val="center"/>
              <w:rPr>
                <w:color w:val="000000"/>
              </w:rPr>
            </w:pPr>
            <w:r w:rsidRPr="00602848">
              <w:rPr>
                <w:color w:val="000000"/>
              </w:rPr>
              <w:t>14,997</w:t>
            </w:r>
          </w:p>
        </w:tc>
        <w:tc>
          <w:tcPr>
            <w:tcW w:w="990" w:type="dxa"/>
            <w:tcBorders>
              <w:top w:val="nil"/>
              <w:left w:val="nil"/>
              <w:bottom w:val="nil"/>
              <w:right w:val="single" w:sz="4" w:space="0" w:color="auto"/>
            </w:tcBorders>
            <w:shd w:val="clear" w:color="auto" w:fill="auto"/>
            <w:noWrap/>
            <w:vAlign w:val="bottom"/>
            <w:hideMark/>
          </w:tcPr>
          <w:p w14:paraId="0DE0F246" w14:textId="77777777" w:rsidR="00D16218" w:rsidRPr="00602848" w:rsidRDefault="00D16218" w:rsidP="00D16218">
            <w:pPr>
              <w:jc w:val="center"/>
              <w:rPr>
                <w:color w:val="000000"/>
              </w:rPr>
            </w:pPr>
            <w:r w:rsidRPr="00602848">
              <w:rPr>
                <w:color w:val="000000"/>
              </w:rPr>
              <w:t>1,106</w:t>
            </w:r>
          </w:p>
        </w:tc>
        <w:tc>
          <w:tcPr>
            <w:tcW w:w="1130" w:type="dxa"/>
            <w:tcBorders>
              <w:top w:val="nil"/>
              <w:left w:val="single" w:sz="4" w:space="0" w:color="auto"/>
              <w:bottom w:val="nil"/>
              <w:right w:val="nil"/>
            </w:tcBorders>
            <w:shd w:val="clear" w:color="auto" w:fill="auto"/>
            <w:noWrap/>
            <w:vAlign w:val="bottom"/>
            <w:hideMark/>
          </w:tcPr>
          <w:p w14:paraId="09BB0F85" w14:textId="77777777" w:rsidR="00D16218" w:rsidRPr="00602848" w:rsidRDefault="00D16218" w:rsidP="00D16218">
            <w:pPr>
              <w:jc w:val="center"/>
              <w:rPr>
                <w:color w:val="000000"/>
              </w:rPr>
            </w:pPr>
            <w:r w:rsidRPr="00602848">
              <w:rPr>
                <w:color w:val="000000"/>
              </w:rPr>
              <w:t>0.48</w:t>
            </w:r>
          </w:p>
        </w:tc>
        <w:tc>
          <w:tcPr>
            <w:tcW w:w="973" w:type="dxa"/>
            <w:tcBorders>
              <w:top w:val="nil"/>
              <w:left w:val="single" w:sz="4" w:space="0" w:color="auto"/>
              <w:bottom w:val="nil"/>
              <w:right w:val="single" w:sz="4" w:space="0" w:color="auto"/>
            </w:tcBorders>
            <w:shd w:val="clear" w:color="auto" w:fill="auto"/>
            <w:noWrap/>
            <w:vAlign w:val="bottom"/>
            <w:hideMark/>
          </w:tcPr>
          <w:p w14:paraId="684F1B9C" w14:textId="77777777" w:rsidR="00D16218" w:rsidRPr="00602848" w:rsidRDefault="00D16218" w:rsidP="00D16218">
            <w:pPr>
              <w:jc w:val="center"/>
              <w:rPr>
                <w:color w:val="000000"/>
              </w:rPr>
            </w:pPr>
            <w:r w:rsidRPr="00602848">
              <w:rPr>
                <w:color w:val="000000"/>
              </w:rPr>
              <w:t>0.55</w:t>
            </w:r>
          </w:p>
        </w:tc>
      </w:tr>
      <w:tr w:rsidR="00B811EC" w:rsidRPr="00602848" w14:paraId="228CC86D" w14:textId="77777777" w:rsidTr="0080551B">
        <w:trPr>
          <w:gridAfter w:val="1"/>
          <w:wAfter w:w="6" w:type="dxa"/>
          <w:trHeight w:val="320"/>
          <w:jc w:val="center"/>
        </w:trPr>
        <w:tc>
          <w:tcPr>
            <w:tcW w:w="1810" w:type="dxa"/>
            <w:tcBorders>
              <w:top w:val="nil"/>
              <w:left w:val="single" w:sz="4" w:space="0" w:color="auto"/>
              <w:bottom w:val="nil"/>
              <w:right w:val="single" w:sz="4" w:space="0" w:color="auto"/>
            </w:tcBorders>
            <w:shd w:val="clear" w:color="auto" w:fill="auto"/>
            <w:noWrap/>
            <w:vAlign w:val="center"/>
            <w:hideMark/>
          </w:tcPr>
          <w:p w14:paraId="4BC2634F" w14:textId="77777777" w:rsidR="00D16218" w:rsidRPr="00602848" w:rsidRDefault="00D16218" w:rsidP="00602848">
            <w:pPr>
              <w:rPr>
                <w:color w:val="000000"/>
              </w:rPr>
            </w:pPr>
            <w:r w:rsidRPr="00602848">
              <w:rPr>
                <w:color w:val="000000"/>
              </w:rPr>
              <w:t>Sioux Falls</w:t>
            </w:r>
          </w:p>
        </w:tc>
        <w:tc>
          <w:tcPr>
            <w:tcW w:w="1536" w:type="dxa"/>
            <w:tcBorders>
              <w:top w:val="nil"/>
              <w:left w:val="nil"/>
              <w:bottom w:val="nil"/>
              <w:right w:val="nil"/>
            </w:tcBorders>
            <w:shd w:val="clear" w:color="auto" w:fill="auto"/>
            <w:noWrap/>
            <w:vAlign w:val="bottom"/>
            <w:hideMark/>
          </w:tcPr>
          <w:p w14:paraId="7B68BE03" w14:textId="77777777" w:rsidR="00D16218" w:rsidRPr="00602848" w:rsidRDefault="00D16218" w:rsidP="00D16218">
            <w:pPr>
              <w:jc w:val="right"/>
              <w:rPr>
                <w:color w:val="000000"/>
              </w:rPr>
            </w:pPr>
            <w:r w:rsidRPr="00602848">
              <w:rPr>
                <w:color w:val="000000"/>
              </w:rPr>
              <w:t>153,888</w:t>
            </w:r>
          </w:p>
        </w:tc>
        <w:tc>
          <w:tcPr>
            <w:tcW w:w="836" w:type="dxa"/>
            <w:tcBorders>
              <w:top w:val="nil"/>
              <w:left w:val="single" w:sz="4" w:space="0" w:color="auto"/>
              <w:bottom w:val="nil"/>
              <w:right w:val="nil"/>
            </w:tcBorders>
            <w:shd w:val="clear" w:color="auto" w:fill="auto"/>
            <w:noWrap/>
            <w:vAlign w:val="bottom"/>
            <w:hideMark/>
          </w:tcPr>
          <w:p w14:paraId="7C4E8401" w14:textId="77777777" w:rsidR="00D16218" w:rsidRPr="00602848" w:rsidRDefault="00D16218" w:rsidP="00D16218">
            <w:pPr>
              <w:jc w:val="center"/>
              <w:rPr>
                <w:color w:val="000000"/>
              </w:rPr>
            </w:pPr>
            <w:r w:rsidRPr="00602848">
              <w:rPr>
                <w:color w:val="000000"/>
              </w:rPr>
              <w:t>3.6%</w:t>
            </w:r>
          </w:p>
        </w:tc>
        <w:tc>
          <w:tcPr>
            <w:tcW w:w="1176" w:type="dxa"/>
            <w:tcBorders>
              <w:top w:val="nil"/>
              <w:left w:val="nil"/>
              <w:bottom w:val="nil"/>
              <w:right w:val="single" w:sz="4" w:space="0" w:color="auto"/>
            </w:tcBorders>
            <w:shd w:val="clear" w:color="auto" w:fill="auto"/>
            <w:noWrap/>
            <w:vAlign w:val="bottom"/>
            <w:hideMark/>
          </w:tcPr>
          <w:p w14:paraId="6B2B1192" w14:textId="77777777" w:rsidR="00D16218" w:rsidRPr="00602848" w:rsidRDefault="00D16218" w:rsidP="00D16218">
            <w:pPr>
              <w:jc w:val="center"/>
              <w:rPr>
                <w:color w:val="000000"/>
              </w:rPr>
            </w:pPr>
            <w:r w:rsidRPr="00602848">
              <w:rPr>
                <w:color w:val="000000"/>
              </w:rPr>
              <w:t>5,540</w:t>
            </w:r>
          </w:p>
        </w:tc>
        <w:tc>
          <w:tcPr>
            <w:tcW w:w="716" w:type="dxa"/>
            <w:tcBorders>
              <w:top w:val="nil"/>
              <w:left w:val="nil"/>
              <w:bottom w:val="nil"/>
              <w:right w:val="nil"/>
            </w:tcBorders>
            <w:shd w:val="clear" w:color="auto" w:fill="auto"/>
            <w:noWrap/>
            <w:vAlign w:val="bottom"/>
            <w:hideMark/>
          </w:tcPr>
          <w:p w14:paraId="6E4E0DF0" w14:textId="77777777" w:rsidR="00D16218" w:rsidRPr="00602848" w:rsidRDefault="00D16218" w:rsidP="00D16218">
            <w:pPr>
              <w:jc w:val="center"/>
              <w:rPr>
                <w:color w:val="000000"/>
              </w:rPr>
            </w:pPr>
            <w:r w:rsidRPr="00602848">
              <w:rPr>
                <w:color w:val="000000"/>
              </w:rPr>
              <w:t>2.7%</w:t>
            </w:r>
          </w:p>
        </w:tc>
        <w:tc>
          <w:tcPr>
            <w:tcW w:w="1209" w:type="dxa"/>
            <w:tcBorders>
              <w:top w:val="nil"/>
              <w:left w:val="nil"/>
              <w:bottom w:val="nil"/>
              <w:right w:val="single" w:sz="4" w:space="0" w:color="auto"/>
            </w:tcBorders>
            <w:shd w:val="clear" w:color="auto" w:fill="auto"/>
            <w:noWrap/>
            <w:vAlign w:val="bottom"/>
            <w:hideMark/>
          </w:tcPr>
          <w:p w14:paraId="4379B2CA" w14:textId="77777777" w:rsidR="00D16218" w:rsidRPr="00602848" w:rsidRDefault="00D16218" w:rsidP="00D16218">
            <w:pPr>
              <w:jc w:val="center"/>
              <w:rPr>
                <w:color w:val="000000"/>
              </w:rPr>
            </w:pPr>
            <w:r w:rsidRPr="00602848">
              <w:rPr>
                <w:color w:val="000000"/>
              </w:rPr>
              <w:t>4,155</w:t>
            </w:r>
          </w:p>
        </w:tc>
        <w:tc>
          <w:tcPr>
            <w:tcW w:w="990" w:type="dxa"/>
            <w:tcBorders>
              <w:top w:val="nil"/>
              <w:left w:val="nil"/>
              <w:bottom w:val="nil"/>
              <w:right w:val="single" w:sz="4" w:space="0" w:color="auto"/>
            </w:tcBorders>
            <w:shd w:val="clear" w:color="auto" w:fill="auto"/>
            <w:noWrap/>
            <w:vAlign w:val="bottom"/>
            <w:hideMark/>
          </w:tcPr>
          <w:p w14:paraId="2ECCB9F0" w14:textId="77777777" w:rsidR="00D16218" w:rsidRPr="00602848" w:rsidRDefault="00D16218" w:rsidP="00D16218">
            <w:pPr>
              <w:jc w:val="center"/>
              <w:rPr>
                <w:color w:val="000000"/>
              </w:rPr>
            </w:pPr>
            <w:r w:rsidRPr="00602848">
              <w:rPr>
                <w:color w:val="000000"/>
              </w:rPr>
              <w:t>154</w:t>
            </w:r>
          </w:p>
        </w:tc>
        <w:tc>
          <w:tcPr>
            <w:tcW w:w="1130" w:type="dxa"/>
            <w:tcBorders>
              <w:top w:val="nil"/>
              <w:left w:val="single" w:sz="4" w:space="0" w:color="auto"/>
              <w:bottom w:val="nil"/>
              <w:right w:val="nil"/>
            </w:tcBorders>
            <w:shd w:val="clear" w:color="auto" w:fill="auto"/>
            <w:noWrap/>
            <w:vAlign w:val="bottom"/>
            <w:hideMark/>
          </w:tcPr>
          <w:p w14:paraId="7F05FBC2" w14:textId="77777777" w:rsidR="00D16218" w:rsidRPr="00602848" w:rsidRDefault="00D16218" w:rsidP="00D16218">
            <w:pPr>
              <w:jc w:val="center"/>
              <w:rPr>
                <w:color w:val="000000"/>
              </w:rPr>
            </w:pPr>
            <w:r w:rsidRPr="00602848">
              <w:rPr>
                <w:color w:val="000000"/>
              </w:rPr>
              <w:t>0.75</w:t>
            </w:r>
          </w:p>
        </w:tc>
        <w:tc>
          <w:tcPr>
            <w:tcW w:w="973" w:type="dxa"/>
            <w:tcBorders>
              <w:top w:val="nil"/>
              <w:left w:val="single" w:sz="4" w:space="0" w:color="auto"/>
              <w:bottom w:val="nil"/>
              <w:right w:val="single" w:sz="4" w:space="0" w:color="auto"/>
            </w:tcBorders>
            <w:shd w:val="clear" w:color="auto" w:fill="auto"/>
            <w:noWrap/>
            <w:vAlign w:val="bottom"/>
            <w:hideMark/>
          </w:tcPr>
          <w:p w14:paraId="23983DEF" w14:textId="77777777" w:rsidR="00D16218" w:rsidRPr="00602848" w:rsidRDefault="00D16218" w:rsidP="00D16218">
            <w:pPr>
              <w:jc w:val="center"/>
              <w:rPr>
                <w:color w:val="000000"/>
              </w:rPr>
            </w:pPr>
            <w:r w:rsidRPr="00602848">
              <w:rPr>
                <w:color w:val="000000"/>
              </w:rPr>
              <w:t>1.10</w:t>
            </w:r>
          </w:p>
        </w:tc>
      </w:tr>
      <w:tr w:rsidR="00B811EC" w:rsidRPr="00602848" w14:paraId="702A52A4" w14:textId="77777777" w:rsidTr="0080551B">
        <w:trPr>
          <w:gridAfter w:val="1"/>
          <w:wAfter w:w="6" w:type="dxa"/>
          <w:trHeight w:val="320"/>
          <w:jc w:val="center"/>
        </w:trPr>
        <w:tc>
          <w:tcPr>
            <w:tcW w:w="1810" w:type="dxa"/>
            <w:tcBorders>
              <w:top w:val="nil"/>
              <w:left w:val="single" w:sz="4" w:space="0" w:color="auto"/>
              <w:bottom w:val="nil"/>
              <w:right w:val="single" w:sz="4" w:space="0" w:color="auto"/>
            </w:tcBorders>
            <w:shd w:val="clear" w:color="auto" w:fill="auto"/>
            <w:noWrap/>
            <w:vAlign w:val="center"/>
            <w:hideMark/>
          </w:tcPr>
          <w:p w14:paraId="0DF1C5D5" w14:textId="77777777" w:rsidR="00D16218" w:rsidRPr="00602848" w:rsidRDefault="00D16218" w:rsidP="00602848">
            <w:pPr>
              <w:rPr>
                <w:color w:val="000000"/>
              </w:rPr>
            </w:pPr>
            <w:r w:rsidRPr="00602848">
              <w:rPr>
                <w:color w:val="000000"/>
              </w:rPr>
              <w:t>Billings</w:t>
            </w:r>
          </w:p>
        </w:tc>
        <w:tc>
          <w:tcPr>
            <w:tcW w:w="1536" w:type="dxa"/>
            <w:tcBorders>
              <w:top w:val="nil"/>
              <w:left w:val="nil"/>
              <w:bottom w:val="nil"/>
              <w:right w:val="nil"/>
            </w:tcBorders>
            <w:shd w:val="clear" w:color="auto" w:fill="auto"/>
            <w:noWrap/>
            <w:vAlign w:val="bottom"/>
            <w:hideMark/>
          </w:tcPr>
          <w:p w14:paraId="0F3F33C1" w14:textId="77777777" w:rsidR="00D16218" w:rsidRPr="00602848" w:rsidRDefault="00D16218" w:rsidP="00D16218">
            <w:pPr>
              <w:jc w:val="right"/>
              <w:rPr>
                <w:color w:val="000000"/>
              </w:rPr>
            </w:pPr>
            <w:r w:rsidRPr="00602848">
              <w:rPr>
                <w:color w:val="000000"/>
              </w:rPr>
              <w:t>104,170</w:t>
            </w:r>
          </w:p>
        </w:tc>
        <w:tc>
          <w:tcPr>
            <w:tcW w:w="836" w:type="dxa"/>
            <w:tcBorders>
              <w:top w:val="nil"/>
              <w:left w:val="single" w:sz="4" w:space="0" w:color="auto"/>
              <w:bottom w:val="nil"/>
              <w:right w:val="nil"/>
            </w:tcBorders>
            <w:shd w:val="clear" w:color="auto" w:fill="auto"/>
            <w:noWrap/>
            <w:vAlign w:val="bottom"/>
            <w:hideMark/>
          </w:tcPr>
          <w:p w14:paraId="06B12F82" w14:textId="77777777" w:rsidR="00D16218" w:rsidRPr="00602848" w:rsidRDefault="00D16218" w:rsidP="00D16218">
            <w:pPr>
              <w:jc w:val="center"/>
              <w:rPr>
                <w:color w:val="000000"/>
              </w:rPr>
            </w:pPr>
            <w:r w:rsidRPr="00602848">
              <w:rPr>
                <w:color w:val="000000"/>
              </w:rPr>
              <w:t>6.0%</w:t>
            </w:r>
          </w:p>
        </w:tc>
        <w:tc>
          <w:tcPr>
            <w:tcW w:w="1176" w:type="dxa"/>
            <w:tcBorders>
              <w:top w:val="nil"/>
              <w:left w:val="nil"/>
              <w:bottom w:val="nil"/>
              <w:right w:val="single" w:sz="4" w:space="0" w:color="auto"/>
            </w:tcBorders>
            <w:shd w:val="clear" w:color="auto" w:fill="auto"/>
            <w:noWrap/>
            <w:vAlign w:val="bottom"/>
            <w:hideMark/>
          </w:tcPr>
          <w:p w14:paraId="56785123" w14:textId="77777777" w:rsidR="00D16218" w:rsidRPr="00602848" w:rsidRDefault="00D16218" w:rsidP="00D16218">
            <w:pPr>
              <w:jc w:val="center"/>
              <w:rPr>
                <w:color w:val="000000"/>
              </w:rPr>
            </w:pPr>
            <w:r w:rsidRPr="00602848">
              <w:rPr>
                <w:color w:val="000000"/>
              </w:rPr>
              <w:t>6,251</w:t>
            </w:r>
          </w:p>
        </w:tc>
        <w:tc>
          <w:tcPr>
            <w:tcW w:w="716" w:type="dxa"/>
            <w:tcBorders>
              <w:top w:val="nil"/>
              <w:left w:val="nil"/>
              <w:bottom w:val="nil"/>
              <w:right w:val="nil"/>
            </w:tcBorders>
            <w:shd w:val="clear" w:color="auto" w:fill="auto"/>
            <w:noWrap/>
            <w:vAlign w:val="bottom"/>
            <w:hideMark/>
          </w:tcPr>
          <w:p w14:paraId="60CD8D6B" w14:textId="77777777" w:rsidR="00D16218" w:rsidRPr="00602848" w:rsidRDefault="00D16218" w:rsidP="00D16218">
            <w:pPr>
              <w:jc w:val="center"/>
              <w:rPr>
                <w:color w:val="000000"/>
              </w:rPr>
            </w:pPr>
            <w:r w:rsidRPr="00602848">
              <w:rPr>
                <w:color w:val="000000"/>
              </w:rPr>
              <w:t>4.4%</w:t>
            </w:r>
          </w:p>
        </w:tc>
        <w:tc>
          <w:tcPr>
            <w:tcW w:w="1209" w:type="dxa"/>
            <w:tcBorders>
              <w:top w:val="nil"/>
              <w:left w:val="nil"/>
              <w:bottom w:val="nil"/>
              <w:right w:val="single" w:sz="4" w:space="0" w:color="auto"/>
            </w:tcBorders>
            <w:shd w:val="clear" w:color="auto" w:fill="auto"/>
            <w:noWrap/>
            <w:vAlign w:val="bottom"/>
            <w:hideMark/>
          </w:tcPr>
          <w:p w14:paraId="48B73CAE" w14:textId="77777777" w:rsidR="00D16218" w:rsidRPr="00602848" w:rsidRDefault="00D16218" w:rsidP="00D16218">
            <w:pPr>
              <w:jc w:val="center"/>
              <w:rPr>
                <w:color w:val="000000"/>
              </w:rPr>
            </w:pPr>
            <w:r w:rsidRPr="00602848">
              <w:rPr>
                <w:color w:val="000000"/>
              </w:rPr>
              <w:t>4,584</w:t>
            </w:r>
          </w:p>
        </w:tc>
        <w:tc>
          <w:tcPr>
            <w:tcW w:w="990" w:type="dxa"/>
            <w:tcBorders>
              <w:top w:val="nil"/>
              <w:left w:val="nil"/>
              <w:bottom w:val="nil"/>
              <w:right w:val="single" w:sz="4" w:space="0" w:color="auto"/>
            </w:tcBorders>
            <w:shd w:val="clear" w:color="auto" w:fill="auto"/>
            <w:noWrap/>
            <w:vAlign w:val="bottom"/>
            <w:hideMark/>
          </w:tcPr>
          <w:p w14:paraId="389FADE3" w14:textId="77777777" w:rsidR="00D16218" w:rsidRPr="00602848" w:rsidRDefault="00D16218" w:rsidP="00D16218">
            <w:pPr>
              <w:jc w:val="center"/>
              <w:rPr>
                <w:color w:val="000000"/>
              </w:rPr>
            </w:pPr>
            <w:r w:rsidRPr="00602848">
              <w:rPr>
                <w:color w:val="000000"/>
              </w:rPr>
              <w:t>212</w:t>
            </w:r>
          </w:p>
        </w:tc>
        <w:tc>
          <w:tcPr>
            <w:tcW w:w="1130" w:type="dxa"/>
            <w:tcBorders>
              <w:top w:val="nil"/>
              <w:left w:val="single" w:sz="4" w:space="0" w:color="auto"/>
              <w:bottom w:val="nil"/>
              <w:right w:val="nil"/>
            </w:tcBorders>
            <w:shd w:val="clear" w:color="auto" w:fill="auto"/>
            <w:noWrap/>
            <w:vAlign w:val="bottom"/>
            <w:hideMark/>
          </w:tcPr>
          <w:p w14:paraId="60DEACAA" w14:textId="77777777" w:rsidR="00D16218" w:rsidRPr="00602848" w:rsidRDefault="00D16218" w:rsidP="00D16218">
            <w:pPr>
              <w:jc w:val="center"/>
              <w:rPr>
                <w:color w:val="000000"/>
              </w:rPr>
            </w:pPr>
            <w:r w:rsidRPr="00602848">
              <w:rPr>
                <w:color w:val="000000"/>
              </w:rPr>
              <w:t>0.62</w:t>
            </w:r>
          </w:p>
        </w:tc>
        <w:tc>
          <w:tcPr>
            <w:tcW w:w="973" w:type="dxa"/>
            <w:tcBorders>
              <w:top w:val="nil"/>
              <w:left w:val="single" w:sz="4" w:space="0" w:color="auto"/>
              <w:bottom w:val="nil"/>
              <w:right w:val="single" w:sz="4" w:space="0" w:color="auto"/>
            </w:tcBorders>
            <w:shd w:val="clear" w:color="auto" w:fill="auto"/>
            <w:noWrap/>
            <w:vAlign w:val="bottom"/>
            <w:hideMark/>
          </w:tcPr>
          <w:p w14:paraId="5992CF5F" w14:textId="77777777" w:rsidR="00D16218" w:rsidRPr="00602848" w:rsidRDefault="00D16218" w:rsidP="00D16218">
            <w:pPr>
              <w:jc w:val="center"/>
              <w:rPr>
                <w:color w:val="000000"/>
              </w:rPr>
            </w:pPr>
            <w:r w:rsidRPr="00602848">
              <w:rPr>
                <w:color w:val="000000"/>
              </w:rPr>
              <w:t>0.88</w:t>
            </w:r>
          </w:p>
        </w:tc>
      </w:tr>
      <w:tr w:rsidR="00B811EC" w:rsidRPr="00602848" w14:paraId="6F318AE3" w14:textId="77777777" w:rsidTr="0080551B">
        <w:trPr>
          <w:gridAfter w:val="1"/>
          <w:wAfter w:w="6" w:type="dxa"/>
          <w:trHeight w:val="320"/>
          <w:jc w:val="center"/>
        </w:trPr>
        <w:tc>
          <w:tcPr>
            <w:tcW w:w="1810" w:type="dxa"/>
            <w:tcBorders>
              <w:top w:val="nil"/>
              <w:left w:val="single" w:sz="4" w:space="0" w:color="auto"/>
              <w:right w:val="single" w:sz="4" w:space="0" w:color="auto"/>
            </w:tcBorders>
            <w:shd w:val="clear" w:color="auto" w:fill="auto"/>
            <w:noWrap/>
            <w:vAlign w:val="center"/>
            <w:hideMark/>
          </w:tcPr>
          <w:p w14:paraId="22B14355" w14:textId="73BCFDF3" w:rsidR="00D16218" w:rsidRPr="00602848" w:rsidRDefault="00250D9D" w:rsidP="00250D9D">
            <w:pPr>
              <w:jc w:val="right"/>
              <w:rPr>
                <w:color w:val="000000"/>
              </w:rPr>
            </w:pPr>
            <w:r>
              <w:rPr>
                <w:color w:val="000000"/>
              </w:rPr>
              <w:t>National</w:t>
            </w:r>
          </w:p>
        </w:tc>
        <w:tc>
          <w:tcPr>
            <w:tcW w:w="1536" w:type="dxa"/>
            <w:tcBorders>
              <w:top w:val="nil"/>
              <w:left w:val="nil"/>
              <w:right w:val="nil"/>
            </w:tcBorders>
            <w:shd w:val="clear" w:color="auto" w:fill="auto"/>
            <w:noWrap/>
            <w:vAlign w:val="bottom"/>
            <w:hideMark/>
          </w:tcPr>
          <w:p w14:paraId="0570E122" w14:textId="77777777" w:rsidR="00D16218" w:rsidRPr="00602848" w:rsidRDefault="00D16218" w:rsidP="00D16218">
            <w:pPr>
              <w:jc w:val="right"/>
              <w:rPr>
                <w:color w:val="000000"/>
              </w:rPr>
            </w:pPr>
            <w:r w:rsidRPr="00602848">
              <w:rPr>
                <w:color w:val="000000"/>
              </w:rPr>
              <w:t>308,745,538</w:t>
            </w:r>
          </w:p>
        </w:tc>
        <w:tc>
          <w:tcPr>
            <w:tcW w:w="836" w:type="dxa"/>
            <w:tcBorders>
              <w:top w:val="nil"/>
              <w:left w:val="single" w:sz="4" w:space="0" w:color="auto"/>
              <w:right w:val="nil"/>
            </w:tcBorders>
            <w:shd w:val="clear" w:color="auto" w:fill="auto"/>
            <w:noWrap/>
            <w:vAlign w:val="bottom"/>
            <w:hideMark/>
          </w:tcPr>
          <w:p w14:paraId="5679933E" w14:textId="77777777" w:rsidR="00D16218" w:rsidRPr="00602848" w:rsidRDefault="00D16218" w:rsidP="00D16218">
            <w:pPr>
              <w:jc w:val="center"/>
              <w:rPr>
                <w:color w:val="000000"/>
              </w:rPr>
            </w:pPr>
            <w:r w:rsidRPr="00602848">
              <w:rPr>
                <w:color w:val="000000"/>
              </w:rPr>
              <w:t>1.7%</w:t>
            </w:r>
          </w:p>
        </w:tc>
        <w:tc>
          <w:tcPr>
            <w:tcW w:w="1176" w:type="dxa"/>
            <w:tcBorders>
              <w:top w:val="nil"/>
              <w:left w:val="nil"/>
              <w:right w:val="single" w:sz="4" w:space="0" w:color="auto"/>
            </w:tcBorders>
            <w:shd w:val="clear" w:color="auto" w:fill="auto"/>
            <w:noWrap/>
            <w:vAlign w:val="bottom"/>
            <w:hideMark/>
          </w:tcPr>
          <w:p w14:paraId="11128CB7" w14:textId="77777777" w:rsidR="00D16218" w:rsidRPr="00602848" w:rsidRDefault="00D16218" w:rsidP="00D16218">
            <w:pPr>
              <w:jc w:val="center"/>
              <w:rPr>
                <w:color w:val="000000"/>
              </w:rPr>
            </w:pPr>
            <w:r w:rsidRPr="00602848">
              <w:rPr>
                <w:color w:val="000000"/>
              </w:rPr>
              <w:t>5,220,579</w:t>
            </w:r>
          </w:p>
        </w:tc>
        <w:tc>
          <w:tcPr>
            <w:tcW w:w="716" w:type="dxa"/>
            <w:tcBorders>
              <w:top w:val="nil"/>
              <w:left w:val="nil"/>
              <w:right w:val="nil"/>
            </w:tcBorders>
            <w:shd w:val="clear" w:color="auto" w:fill="auto"/>
            <w:noWrap/>
            <w:vAlign w:val="bottom"/>
            <w:hideMark/>
          </w:tcPr>
          <w:p w14:paraId="0FACFE22" w14:textId="77777777" w:rsidR="00D16218" w:rsidRPr="00602848" w:rsidRDefault="00D16218" w:rsidP="00D16218">
            <w:pPr>
              <w:jc w:val="center"/>
              <w:rPr>
                <w:color w:val="000000"/>
              </w:rPr>
            </w:pPr>
            <w:r w:rsidRPr="00602848">
              <w:rPr>
                <w:color w:val="000000"/>
              </w:rPr>
              <w:t>0.9%</w:t>
            </w:r>
          </w:p>
        </w:tc>
        <w:tc>
          <w:tcPr>
            <w:tcW w:w="1209" w:type="dxa"/>
            <w:tcBorders>
              <w:top w:val="nil"/>
              <w:left w:val="nil"/>
              <w:right w:val="single" w:sz="4" w:space="0" w:color="auto"/>
            </w:tcBorders>
            <w:shd w:val="clear" w:color="auto" w:fill="auto"/>
            <w:noWrap/>
            <w:vAlign w:val="bottom"/>
            <w:hideMark/>
          </w:tcPr>
          <w:p w14:paraId="7A9E13EC" w14:textId="77777777" w:rsidR="00D16218" w:rsidRPr="00602848" w:rsidRDefault="00D16218" w:rsidP="00D16218">
            <w:pPr>
              <w:jc w:val="center"/>
              <w:rPr>
                <w:color w:val="000000"/>
              </w:rPr>
            </w:pPr>
            <w:r w:rsidRPr="00602848">
              <w:rPr>
                <w:color w:val="000000"/>
              </w:rPr>
              <w:t>2,932,248</w:t>
            </w:r>
          </w:p>
        </w:tc>
        <w:tc>
          <w:tcPr>
            <w:tcW w:w="990" w:type="dxa"/>
            <w:tcBorders>
              <w:top w:val="nil"/>
              <w:left w:val="nil"/>
              <w:right w:val="single" w:sz="4" w:space="0" w:color="auto"/>
            </w:tcBorders>
            <w:shd w:val="clear" w:color="auto" w:fill="auto"/>
            <w:noWrap/>
            <w:vAlign w:val="bottom"/>
            <w:hideMark/>
          </w:tcPr>
          <w:p w14:paraId="1D6F4012" w14:textId="77777777" w:rsidR="00D16218" w:rsidRPr="00602848" w:rsidRDefault="00D16218" w:rsidP="00D16218">
            <w:pPr>
              <w:jc w:val="center"/>
              <w:rPr>
                <w:color w:val="000000"/>
              </w:rPr>
            </w:pPr>
            <w:r w:rsidRPr="00602848">
              <w:rPr>
                <w:color w:val="000000"/>
              </w:rPr>
              <w:t>10,968</w:t>
            </w:r>
          </w:p>
        </w:tc>
        <w:tc>
          <w:tcPr>
            <w:tcW w:w="1130" w:type="dxa"/>
            <w:tcBorders>
              <w:top w:val="nil"/>
              <w:left w:val="single" w:sz="4" w:space="0" w:color="auto"/>
              <w:bottom w:val="single" w:sz="4" w:space="0" w:color="auto"/>
              <w:right w:val="nil"/>
            </w:tcBorders>
            <w:shd w:val="clear" w:color="auto" w:fill="auto"/>
            <w:noWrap/>
            <w:vAlign w:val="bottom"/>
            <w:hideMark/>
          </w:tcPr>
          <w:p w14:paraId="4FF9A56A" w14:textId="716AE583" w:rsidR="00D16218" w:rsidRPr="00602848" w:rsidRDefault="00D16218" w:rsidP="00602848">
            <w:pPr>
              <w:rPr>
                <w:color w:val="000000"/>
              </w:rPr>
            </w:pPr>
          </w:p>
        </w:tc>
        <w:tc>
          <w:tcPr>
            <w:tcW w:w="973" w:type="dxa"/>
            <w:tcBorders>
              <w:top w:val="nil"/>
              <w:left w:val="single" w:sz="4" w:space="0" w:color="auto"/>
              <w:bottom w:val="single" w:sz="4" w:space="0" w:color="auto"/>
              <w:right w:val="single" w:sz="4" w:space="0" w:color="auto"/>
            </w:tcBorders>
            <w:shd w:val="clear" w:color="auto" w:fill="auto"/>
            <w:noWrap/>
            <w:vAlign w:val="bottom"/>
            <w:hideMark/>
          </w:tcPr>
          <w:p w14:paraId="374BBA29" w14:textId="42103CE9" w:rsidR="00D16218" w:rsidRPr="00602848" w:rsidRDefault="00D16218" w:rsidP="00D16218">
            <w:pPr>
              <w:jc w:val="center"/>
              <w:rPr>
                <w:color w:val="000000"/>
              </w:rPr>
            </w:pPr>
            <w:r w:rsidRPr="00602848">
              <w:rPr>
                <w:color w:val="000000"/>
              </w:rPr>
              <w:t> </w:t>
            </w:r>
          </w:p>
        </w:tc>
      </w:tr>
      <w:tr w:rsidR="00602848" w14:paraId="1B2F67F0" w14:textId="77777777" w:rsidTr="0080551B">
        <w:trPr>
          <w:trHeight w:val="242"/>
          <w:jc w:val="center"/>
        </w:trPr>
        <w:tc>
          <w:tcPr>
            <w:tcW w:w="1038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tcPr>
          <w:p w14:paraId="796B0F1B" w14:textId="7D26D796" w:rsidR="00602848" w:rsidRDefault="00602848" w:rsidP="00932191">
            <w:pPr>
              <w:rPr>
                <w:color w:val="000000"/>
              </w:rPr>
            </w:pPr>
            <w:r>
              <w:rPr>
                <w:color w:val="000000"/>
              </w:rPr>
              <w:t>Panel (b): Cities with Native Hawaiian Applicants</w:t>
            </w:r>
          </w:p>
        </w:tc>
      </w:tr>
      <w:tr w:rsidR="00D16218" w:rsidRPr="00602848" w14:paraId="5FE460D3" w14:textId="77777777" w:rsidTr="0080551B">
        <w:trPr>
          <w:gridAfter w:val="1"/>
          <w:wAfter w:w="6" w:type="dxa"/>
          <w:trHeight w:val="640"/>
          <w:jc w:val="center"/>
        </w:trPr>
        <w:tc>
          <w:tcPr>
            <w:tcW w:w="1810" w:type="dxa"/>
            <w:tcBorders>
              <w:left w:val="single" w:sz="4" w:space="0" w:color="auto"/>
              <w:bottom w:val="nil"/>
              <w:right w:val="single" w:sz="4" w:space="0" w:color="auto"/>
            </w:tcBorders>
            <w:shd w:val="clear" w:color="auto" w:fill="auto"/>
            <w:noWrap/>
            <w:vAlign w:val="center"/>
            <w:hideMark/>
          </w:tcPr>
          <w:p w14:paraId="5AAA180E" w14:textId="0ED31999" w:rsidR="00D16218" w:rsidRPr="00602848" w:rsidRDefault="00D16218" w:rsidP="00696AAD">
            <w:pPr>
              <w:rPr>
                <w:color w:val="000000"/>
              </w:rPr>
            </w:pPr>
          </w:p>
        </w:tc>
        <w:tc>
          <w:tcPr>
            <w:tcW w:w="1536" w:type="dxa"/>
            <w:tcBorders>
              <w:left w:val="nil"/>
              <w:bottom w:val="nil"/>
              <w:right w:val="single" w:sz="4" w:space="0" w:color="auto"/>
            </w:tcBorders>
            <w:shd w:val="clear" w:color="auto" w:fill="auto"/>
            <w:noWrap/>
            <w:vAlign w:val="bottom"/>
            <w:hideMark/>
          </w:tcPr>
          <w:p w14:paraId="4A69B903" w14:textId="77777777" w:rsidR="00D16218" w:rsidRPr="00602848" w:rsidRDefault="00D16218" w:rsidP="00D16218">
            <w:pPr>
              <w:jc w:val="center"/>
              <w:rPr>
                <w:color w:val="000000"/>
              </w:rPr>
            </w:pPr>
            <w:r w:rsidRPr="00602848">
              <w:rPr>
                <w:color w:val="000000"/>
              </w:rPr>
              <w:t>Total</w:t>
            </w:r>
          </w:p>
        </w:tc>
        <w:tc>
          <w:tcPr>
            <w:tcW w:w="2012" w:type="dxa"/>
            <w:gridSpan w:val="2"/>
            <w:tcBorders>
              <w:left w:val="nil"/>
              <w:bottom w:val="nil"/>
              <w:right w:val="single" w:sz="4" w:space="0" w:color="000000"/>
            </w:tcBorders>
            <w:shd w:val="clear" w:color="auto" w:fill="auto"/>
            <w:vAlign w:val="bottom"/>
            <w:hideMark/>
          </w:tcPr>
          <w:p w14:paraId="54EB7F75" w14:textId="77777777" w:rsidR="00D16218" w:rsidRPr="00602848" w:rsidRDefault="00D16218" w:rsidP="00D16218">
            <w:pPr>
              <w:jc w:val="center"/>
              <w:rPr>
                <w:color w:val="000000"/>
              </w:rPr>
            </w:pPr>
            <w:r w:rsidRPr="00602848">
              <w:rPr>
                <w:color w:val="000000"/>
              </w:rPr>
              <w:t>NHPI alone or in combination</w:t>
            </w:r>
          </w:p>
        </w:tc>
        <w:tc>
          <w:tcPr>
            <w:tcW w:w="1925" w:type="dxa"/>
            <w:gridSpan w:val="2"/>
            <w:tcBorders>
              <w:left w:val="nil"/>
              <w:bottom w:val="nil"/>
              <w:right w:val="single" w:sz="4" w:space="0" w:color="000000"/>
            </w:tcBorders>
            <w:shd w:val="clear" w:color="auto" w:fill="auto"/>
            <w:noWrap/>
            <w:vAlign w:val="center"/>
            <w:hideMark/>
          </w:tcPr>
          <w:p w14:paraId="69857D66" w14:textId="77777777" w:rsidR="00D16218" w:rsidRPr="00602848" w:rsidRDefault="00D16218" w:rsidP="00D16218">
            <w:pPr>
              <w:jc w:val="center"/>
              <w:rPr>
                <w:color w:val="000000"/>
              </w:rPr>
            </w:pPr>
            <w:r w:rsidRPr="00602848">
              <w:rPr>
                <w:color w:val="000000"/>
              </w:rPr>
              <w:t>NHPI alone</w:t>
            </w:r>
          </w:p>
        </w:tc>
        <w:tc>
          <w:tcPr>
            <w:tcW w:w="990" w:type="dxa"/>
            <w:tcBorders>
              <w:left w:val="nil"/>
              <w:bottom w:val="nil"/>
              <w:right w:val="single" w:sz="4" w:space="0" w:color="auto"/>
            </w:tcBorders>
            <w:shd w:val="clear" w:color="auto" w:fill="auto"/>
            <w:noWrap/>
            <w:vAlign w:val="center"/>
            <w:hideMark/>
          </w:tcPr>
          <w:p w14:paraId="4128A059" w14:textId="77777777" w:rsidR="00D16218" w:rsidRPr="00602848" w:rsidRDefault="00D16218" w:rsidP="00D16218">
            <w:pPr>
              <w:jc w:val="center"/>
              <w:rPr>
                <w:color w:val="000000"/>
              </w:rPr>
            </w:pPr>
            <w:r w:rsidRPr="00602848">
              <w:rPr>
                <w:color w:val="000000"/>
              </w:rPr>
              <w:t> </w:t>
            </w:r>
          </w:p>
        </w:tc>
        <w:tc>
          <w:tcPr>
            <w:tcW w:w="2103" w:type="dxa"/>
            <w:gridSpan w:val="2"/>
            <w:tcBorders>
              <w:left w:val="nil"/>
              <w:bottom w:val="nil"/>
              <w:right w:val="single" w:sz="4" w:space="0" w:color="000000"/>
            </w:tcBorders>
            <w:shd w:val="clear" w:color="auto" w:fill="auto"/>
            <w:noWrap/>
            <w:vAlign w:val="center"/>
            <w:hideMark/>
          </w:tcPr>
          <w:p w14:paraId="4E9C5E8F" w14:textId="07F2FC63" w:rsidR="00D16218" w:rsidRPr="00602848" w:rsidRDefault="00602848" w:rsidP="00D16218">
            <w:pPr>
              <w:jc w:val="center"/>
              <w:rPr>
                <w:color w:val="000000"/>
              </w:rPr>
            </w:pPr>
            <w:r>
              <w:rPr>
                <w:color w:val="000000"/>
              </w:rPr>
              <w:t>Population</w:t>
            </w:r>
            <w:r w:rsidR="00D16218" w:rsidRPr="00602848">
              <w:rPr>
                <w:color w:val="000000"/>
              </w:rPr>
              <w:t xml:space="preserve"> Weight</w:t>
            </w:r>
          </w:p>
        </w:tc>
      </w:tr>
      <w:tr w:rsidR="00D16218" w:rsidRPr="00602848" w14:paraId="0C0E5485" w14:textId="77777777" w:rsidTr="0080551B">
        <w:trPr>
          <w:gridAfter w:val="1"/>
          <w:wAfter w:w="6" w:type="dxa"/>
          <w:trHeight w:val="320"/>
          <w:jc w:val="center"/>
        </w:trPr>
        <w:tc>
          <w:tcPr>
            <w:tcW w:w="1810" w:type="dxa"/>
            <w:tcBorders>
              <w:top w:val="nil"/>
              <w:left w:val="single" w:sz="4" w:space="0" w:color="auto"/>
              <w:bottom w:val="single" w:sz="4" w:space="0" w:color="auto"/>
              <w:right w:val="single" w:sz="4" w:space="0" w:color="auto"/>
            </w:tcBorders>
            <w:shd w:val="clear" w:color="auto" w:fill="auto"/>
            <w:noWrap/>
            <w:vAlign w:val="bottom"/>
            <w:hideMark/>
          </w:tcPr>
          <w:p w14:paraId="5763666D" w14:textId="0E1445F7" w:rsidR="00D16218" w:rsidRPr="00602848" w:rsidRDefault="00D16218" w:rsidP="00602848">
            <w:pPr>
              <w:jc w:val="center"/>
              <w:rPr>
                <w:color w:val="000000"/>
              </w:rPr>
            </w:pPr>
            <w:r w:rsidRPr="00602848">
              <w:rPr>
                <w:color w:val="000000"/>
              </w:rPr>
              <w:t>City</w:t>
            </w:r>
          </w:p>
        </w:tc>
        <w:tc>
          <w:tcPr>
            <w:tcW w:w="1536" w:type="dxa"/>
            <w:tcBorders>
              <w:top w:val="nil"/>
              <w:left w:val="nil"/>
              <w:bottom w:val="single" w:sz="4" w:space="0" w:color="auto"/>
              <w:right w:val="single" w:sz="4" w:space="0" w:color="auto"/>
            </w:tcBorders>
            <w:shd w:val="clear" w:color="auto" w:fill="auto"/>
            <w:noWrap/>
            <w:vAlign w:val="bottom"/>
            <w:hideMark/>
          </w:tcPr>
          <w:p w14:paraId="1B5D5365" w14:textId="77777777" w:rsidR="00D16218" w:rsidRPr="00602848" w:rsidRDefault="00D16218" w:rsidP="00D16218">
            <w:pPr>
              <w:jc w:val="center"/>
              <w:rPr>
                <w:color w:val="000000"/>
              </w:rPr>
            </w:pPr>
            <w:r w:rsidRPr="00602848">
              <w:rPr>
                <w:color w:val="000000"/>
              </w:rPr>
              <w:t>Population</w:t>
            </w:r>
          </w:p>
        </w:tc>
        <w:tc>
          <w:tcPr>
            <w:tcW w:w="836" w:type="dxa"/>
            <w:tcBorders>
              <w:top w:val="nil"/>
              <w:left w:val="nil"/>
              <w:bottom w:val="single" w:sz="4" w:space="0" w:color="auto"/>
              <w:right w:val="nil"/>
            </w:tcBorders>
            <w:shd w:val="clear" w:color="auto" w:fill="auto"/>
            <w:noWrap/>
            <w:vAlign w:val="bottom"/>
            <w:hideMark/>
          </w:tcPr>
          <w:p w14:paraId="6654FD77" w14:textId="77777777" w:rsidR="00D16218" w:rsidRPr="00602848" w:rsidRDefault="00D16218" w:rsidP="00D16218">
            <w:pPr>
              <w:jc w:val="center"/>
              <w:rPr>
                <w:color w:val="000000"/>
              </w:rPr>
            </w:pPr>
            <w:r w:rsidRPr="00602848">
              <w:rPr>
                <w:color w:val="000000"/>
              </w:rPr>
              <w:t>%</w:t>
            </w:r>
          </w:p>
        </w:tc>
        <w:tc>
          <w:tcPr>
            <w:tcW w:w="1176" w:type="dxa"/>
            <w:tcBorders>
              <w:top w:val="nil"/>
              <w:left w:val="nil"/>
              <w:bottom w:val="single" w:sz="4" w:space="0" w:color="auto"/>
              <w:right w:val="single" w:sz="4" w:space="0" w:color="auto"/>
            </w:tcBorders>
            <w:shd w:val="clear" w:color="auto" w:fill="auto"/>
            <w:noWrap/>
            <w:vAlign w:val="bottom"/>
            <w:hideMark/>
          </w:tcPr>
          <w:p w14:paraId="658CABC6" w14:textId="77777777" w:rsidR="00D16218" w:rsidRPr="00602848" w:rsidRDefault="00D16218" w:rsidP="00D16218">
            <w:pPr>
              <w:jc w:val="center"/>
              <w:rPr>
                <w:color w:val="000000"/>
              </w:rPr>
            </w:pPr>
            <w:r w:rsidRPr="00602848">
              <w:rPr>
                <w:color w:val="000000"/>
              </w:rPr>
              <w:t>Count</w:t>
            </w:r>
          </w:p>
        </w:tc>
        <w:tc>
          <w:tcPr>
            <w:tcW w:w="716" w:type="dxa"/>
            <w:tcBorders>
              <w:top w:val="nil"/>
              <w:left w:val="nil"/>
              <w:bottom w:val="single" w:sz="4" w:space="0" w:color="auto"/>
              <w:right w:val="nil"/>
            </w:tcBorders>
            <w:shd w:val="clear" w:color="auto" w:fill="auto"/>
            <w:noWrap/>
            <w:vAlign w:val="bottom"/>
            <w:hideMark/>
          </w:tcPr>
          <w:p w14:paraId="60A6BA32" w14:textId="77777777" w:rsidR="00D16218" w:rsidRPr="00602848" w:rsidRDefault="00D16218" w:rsidP="00D16218">
            <w:pPr>
              <w:jc w:val="center"/>
              <w:rPr>
                <w:color w:val="000000"/>
              </w:rPr>
            </w:pPr>
            <w:r w:rsidRPr="00602848">
              <w:rPr>
                <w:color w:val="000000"/>
              </w:rPr>
              <w:t>%</w:t>
            </w:r>
          </w:p>
        </w:tc>
        <w:tc>
          <w:tcPr>
            <w:tcW w:w="1209" w:type="dxa"/>
            <w:tcBorders>
              <w:top w:val="nil"/>
              <w:left w:val="nil"/>
              <w:bottom w:val="single" w:sz="4" w:space="0" w:color="auto"/>
              <w:right w:val="single" w:sz="4" w:space="0" w:color="auto"/>
            </w:tcBorders>
            <w:shd w:val="clear" w:color="auto" w:fill="auto"/>
            <w:noWrap/>
            <w:vAlign w:val="bottom"/>
            <w:hideMark/>
          </w:tcPr>
          <w:p w14:paraId="7742063F" w14:textId="77777777" w:rsidR="00D16218" w:rsidRPr="00602848" w:rsidRDefault="00D16218" w:rsidP="00D16218">
            <w:pPr>
              <w:jc w:val="center"/>
              <w:rPr>
                <w:color w:val="000000"/>
              </w:rPr>
            </w:pPr>
            <w:r w:rsidRPr="00602848">
              <w:rPr>
                <w:color w:val="000000"/>
              </w:rPr>
              <w:t>Count</w:t>
            </w:r>
          </w:p>
        </w:tc>
        <w:tc>
          <w:tcPr>
            <w:tcW w:w="990" w:type="dxa"/>
            <w:tcBorders>
              <w:top w:val="nil"/>
              <w:left w:val="nil"/>
              <w:bottom w:val="single" w:sz="4" w:space="0" w:color="auto"/>
              <w:right w:val="single" w:sz="4" w:space="0" w:color="auto"/>
            </w:tcBorders>
            <w:shd w:val="clear" w:color="auto" w:fill="auto"/>
            <w:noWrap/>
            <w:vAlign w:val="bottom"/>
            <w:hideMark/>
          </w:tcPr>
          <w:p w14:paraId="3AF6A948" w14:textId="77777777" w:rsidR="00D16218" w:rsidRPr="00602848" w:rsidRDefault="00D16218" w:rsidP="00D16218">
            <w:pPr>
              <w:jc w:val="center"/>
              <w:rPr>
                <w:color w:val="000000"/>
              </w:rPr>
            </w:pPr>
            <w:r w:rsidRPr="00602848">
              <w:rPr>
                <w:color w:val="000000"/>
              </w:rPr>
              <w:t>Jobs Applied</w:t>
            </w:r>
          </w:p>
        </w:tc>
        <w:tc>
          <w:tcPr>
            <w:tcW w:w="1130" w:type="dxa"/>
            <w:tcBorders>
              <w:top w:val="nil"/>
              <w:left w:val="nil"/>
              <w:bottom w:val="single" w:sz="4" w:space="0" w:color="auto"/>
              <w:right w:val="nil"/>
            </w:tcBorders>
            <w:shd w:val="clear" w:color="auto" w:fill="auto"/>
            <w:noWrap/>
            <w:vAlign w:val="bottom"/>
            <w:hideMark/>
          </w:tcPr>
          <w:p w14:paraId="23C8F584" w14:textId="418B1905" w:rsidR="00D16218" w:rsidRPr="00602848" w:rsidRDefault="00696AAD" w:rsidP="00D16218">
            <w:pPr>
              <w:jc w:val="center"/>
              <w:rPr>
                <w:color w:val="000000"/>
              </w:rPr>
            </w:pPr>
            <w:r>
              <w:rPr>
                <w:color w:val="000000"/>
              </w:rPr>
              <w:t>In Comb.</w:t>
            </w:r>
          </w:p>
        </w:tc>
        <w:tc>
          <w:tcPr>
            <w:tcW w:w="973" w:type="dxa"/>
            <w:tcBorders>
              <w:top w:val="nil"/>
              <w:left w:val="nil"/>
              <w:bottom w:val="single" w:sz="4" w:space="0" w:color="auto"/>
              <w:right w:val="single" w:sz="4" w:space="0" w:color="auto"/>
            </w:tcBorders>
            <w:shd w:val="clear" w:color="auto" w:fill="auto"/>
            <w:noWrap/>
            <w:vAlign w:val="bottom"/>
            <w:hideMark/>
          </w:tcPr>
          <w:p w14:paraId="6F7F91EE" w14:textId="4B25EB01" w:rsidR="00D16218" w:rsidRPr="00602848" w:rsidRDefault="00602848" w:rsidP="00D16218">
            <w:pPr>
              <w:jc w:val="center"/>
              <w:rPr>
                <w:color w:val="000000"/>
              </w:rPr>
            </w:pPr>
            <w:r>
              <w:rPr>
                <w:color w:val="000000"/>
              </w:rPr>
              <w:t>Alone</w:t>
            </w:r>
          </w:p>
        </w:tc>
      </w:tr>
      <w:tr w:rsidR="00D16218" w:rsidRPr="00602848" w14:paraId="34208F99" w14:textId="77777777" w:rsidTr="0080551B">
        <w:trPr>
          <w:gridAfter w:val="1"/>
          <w:wAfter w:w="6" w:type="dxa"/>
          <w:trHeight w:val="320"/>
          <w:jc w:val="center"/>
        </w:trPr>
        <w:tc>
          <w:tcPr>
            <w:tcW w:w="1810" w:type="dxa"/>
            <w:tcBorders>
              <w:top w:val="nil"/>
              <w:left w:val="single" w:sz="4" w:space="0" w:color="auto"/>
              <w:bottom w:val="nil"/>
              <w:right w:val="single" w:sz="4" w:space="0" w:color="auto"/>
            </w:tcBorders>
            <w:shd w:val="clear" w:color="auto" w:fill="auto"/>
            <w:noWrap/>
            <w:vAlign w:val="bottom"/>
            <w:hideMark/>
          </w:tcPr>
          <w:p w14:paraId="1CCD2BF0" w14:textId="77777777" w:rsidR="00D16218" w:rsidRPr="00602848" w:rsidRDefault="00D16218" w:rsidP="00D16218">
            <w:pPr>
              <w:rPr>
                <w:color w:val="000000"/>
              </w:rPr>
            </w:pPr>
            <w:r w:rsidRPr="00602848">
              <w:rPr>
                <w:color w:val="000000"/>
              </w:rPr>
              <w:t>Honolulu</w:t>
            </w:r>
          </w:p>
        </w:tc>
        <w:tc>
          <w:tcPr>
            <w:tcW w:w="1536" w:type="dxa"/>
            <w:tcBorders>
              <w:top w:val="nil"/>
              <w:left w:val="nil"/>
              <w:bottom w:val="nil"/>
              <w:right w:val="single" w:sz="4" w:space="0" w:color="auto"/>
            </w:tcBorders>
            <w:shd w:val="clear" w:color="auto" w:fill="auto"/>
            <w:noWrap/>
            <w:vAlign w:val="bottom"/>
            <w:hideMark/>
          </w:tcPr>
          <w:p w14:paraId="061B63D1" w14:textId="77777777" w:rsidR="00D16218" w:rsidRPr="00602848" w:rsidRDefault="00D16218" w:rsidP="00D16218">
            <w:pPr>
              <w:jc w:val="right"/>
              <w:rPr>
                <w:color w:val="000000"/>
              </w:rPr>
            </w:pPr>
            <w:r w:rsidRPr="00602848">
              <w:rPr>
                <w:color w:val="000000"/>
              </w:rPr>
              <w:t>953,207</w:t>
            </w:r>
          </w:p>
        </w:tc>
        <w:tc>
          <w:tcPr>
            <w:tcW w:w="836" w:type="dxa"/>
            <w:tcBorders>
              <w:top w:val="nil"/>
              <w:left w:val="nil"/>
              <w:bottom w:val="nil"/>
              <w:right w:val="nil"/>
            </w:tcBorders>
            <w:shd w:val="clear" w:color="auto" w:fill="auto"/>
            <w:noWrap/>
            <w:vAlign w:val="bottom"/>
            <w:hideMark/>
          </w:tcPr>
          <w:p w14:paraId="63D1034B" w14:textId="77777777" w:rsidR="00D16218" w:rsidRPr="00602848" w:rsidRDefault="00D16218" w:rsidP="00D16218">
            <w:pPr>
              <w:jc w:val="center"/>
              <w:rPr>
                <w:color w:val="000000"/>
              </w:rPr>
            </w:pPr>
            <w:r w:rsidRPr="00602848">
              <w:rPr>
                <w:color w:val="000000"/>
              </w:rPr>
              <w:t>24.5%</w:t>
            </w:r>
          </w:p>
        </w:tc>
        <w:tc>
          <w:tcPr>
            <w:tcW w:w="1176" w:type="dxa"/>
            <w:tcBorders>
              <w:top w:val="nil"/>
              <w:left w:val="nil"/>
              <w:bottom w:val="nil"/>
              <w:right w:val="single" w:sz="4" w:space="0" w:color="auto"/>
            </w:tcBorders>
            <w:shd w:val="clear" w:color="auto" w:fill="auto"/>
            <w:noWrap/>
            <w:vAlign w:val="bottom"/>
            <w:hideMark/>
          </w:tcPr>
          <w:p w14:paraId="64784131" w14:textId="2BD9C0CC" w:rsidR="00D16218" w:rsidRPr="00602848" w:rsidRDefault="00D16218" w:rsidP="00D16218">
            <w:pPr>
              <w:jc w:val="center"/>
              <w:rPr>
                <w:color w:val="000000"/>
              </w:rPr>
            </w:pPr>
            <w:r w:rsidRPr="00602848">
              <w:rPr>
                <w:color w:val="000000"/>
              </w:rPr>
              <w:t>233</w:t>
            </w:r>
            <w:r w:rsidR="00DC693A">
              <w:rPr>
                <w:color w:val="000000"/>
              </w:rPr>
              <w:t>,</w:t>
            </w:r>
            <w:r w:rsidRPr="00602848">
              <w:rPr>
                <w:color w:val="000000"/>
              </w:rPr>
              <w:t>637</w:t>
            </w:r>
          </w:p>
        </w:tc>
        <w:tc>
          <w:tcPr>
            <w:tcW w:w="716" w:type="dxa"/>
            <w:tcBorders>
              <w:top w:val="nil"/>
              <w:left w:val="nil"/>
              <w:bottom w:val="nil"/>
              <w:right w:val="nil"/>
            </w:tcBorders>
            <w:shd w:val="clear" w:color="auto" w:fill="auto"/>
            <w:noWrap/>
            <w:vAlign w:val="bottom"/>
            <w:hideMark/>
          </w:tcPr>
          <w:p w14:paraId="7469D2AF" w14:textId="77777777" w:rsidR="00D16218" w:rsidRPr="00602848" w:rsidRDefault="00D16218" w:rsidP="00D16218">
            <w:pPr>
              <w:jc w:val="center"/>
              <w:rPr>
                <w:color w:val="000000"/>
              </w:rPr>
            </w:pPr>
            <w:r w:rsidRPr="00602848">
              <w:rPr>
                <w:color w:val="000000"/>
              </w:rPr>
              <w:t>9.5%</w:t>
            </w:r>
          </w:p>
        </w:tc>
        <w:tc>
          <w:tcPr>
            <w:tcW w:w="1209" w:type="dxa"/>
            <w:tcBorders>
              <w:top w:val="nil"/>
              <w:left w:val="nil"/>
              <w:bottom w:val="nil"/>
              <w:right w:val="single" w:sz="4" w:space="0" w:color="auto"/>
            </w:tcBorders>
            <w:shd w:val="clear" w:color="auto" w:fill="auto"/>
            <w:noWrap/>
            <w:vAlign w:val="bottom"/>
            <w:hideMark/>
          </w:tcPr>
          <w:p w14:paraId="1AC47445" w14:textId="77777777" w:rsidR="00D16218" w:rsidRPr="00602848" w:rsidRDefault="00D16218" w:rsidP="00D16218">
            <w:pPr>
              <w:jc w:val="center"/>
              <w:rPr>
                <w:color w:val="000000"/>
              </w:rPr>
            </w:pPr>
            <w:r w:rsidRPr="00602848">
              <w:rPr>
                <w:color w:val="000000"/>
              </w:rPr>
              <w:t>90,878</w:t>
            </w:r>
          </w:p>
        </w:tc>
        <w:tc>
          <w:tcPr>
            <w:tcW w:w="990" w:type="dxa"/>
            <w:tcBorders>
              <w:top w:val="nil"/>
              <w:left w:val="nil"/>
              <w:bottom w:val="nil"/>
              <w:right w:val="nil"/>
            </w:tcBorders>
            <w:shd w:val="clear" w:color="auto" w:fill="auto"/>
            <w:noWrap/>
            <w:vAlign w:val="bottom"/>
            <w:hideMark/>
          </w:tcPr>
          <w:p w14:paraId="7DAD35BB" w14:textId="7F195810" w:rsidR="00D16218" w:rsidRPr="00602848" w:rsidRDefault="00D16218" w:rsidP="00D16218">
            <w:pPr>
              <w:jc w:val="center"/>
              <w:rPr>
                <w:color w:val="000000"/>
              </w:rPr>
            </w:pPr>
            <w:r w:rsidRPr="00602848">
              <w:rPr>
                <w:color w:val="000000"/>
              </w:rPr>
              <w:t>2</w:t>
            </w:r>
            <w:r w:rsidR="00DC693A">
              <w:rPr>
                <w:color w:val="000000"/>
              </w:rPr>
              <w:t>,</w:t>
            </w:r>
            <w:r w:rsidRPr="00602848">
              <w:rPr>
                <w:color w:val="000000"/>
              </w:rPr>
              <w:t>020</w:t>
            </w:r>
          </w:p>
        </w:tc>
        <w:tc>
          <w:tcPr>
            <w:tcW w:w="1130" w:type="dxa"/>
            <w:tcBorders>
              <w:top w:val="single" w:sz="4" w:space="0" w:color="auto"/>
              <w:left w:val="single" w:sz="4" w:space="0" w:color="auto"/>
              <w:bottom w:val="nil"/>
              <w:right w:val="nil"/>
            </w:tcBorders>
            <w:shd w:val="clear" w:color="auto" w:fill="auto"/>
            <w:noWrap/>
            <w:vAlign w:val="bottom"/>
            <w:hideMark/>
          </w:tcPr>
          <w:p w14:paraId="78F34FC0" w14:textId="77777777" w:rsidR="00D16218" w:rsidRPr="00602848" w:rsidRDefault="00D16218" w:rsidP="00D16218">
            <w:pPr>
              <w:jc w:val="center"/>
              <w:rPr>
                <w:color w:val="000000"/>
              </w:rPr>
            </w:pPr>
            <w:r w:rsidRPr="00602848">
              <w:rPr>
                <w:color w:val="000000"/>
              </w:rPr>
              <w:t>2.42</w:t>
            </w:r>
          </w:p>
        </w:tc>
        <w:tc>
          <w:tcPr>
            <w:tcW w:w="973" w:type="dxa"/>
            <w:tcBorders>
              <w:top w:val="single" w:sz="4" w:space="0" w:color="auto"/>
              <w:left w:val="single" w:sz="4" w:space="0" w:color="auto"/>
              <w:bottom w:val="nil"/>
              <w:right w:val="single" w:sz="4" w:space="0" w:color="auto"/>
            </w:tcBorders>
            <w:shd w:val="clear" w:color="auto" w:fill="auto"/>
            <w:noWrap/>
            <w:vAlign w:val="bottom"/>
            <w:hideMark/>
          </w:tcPr>
          <w:p w14:paraId="29476CAA" w14:textId="77777777" w:rsidR="00D16218" w:rsidRPr="00602848" w:rsidRDefault="00D16218" w:rsidP="00D16218">
            <w:pPr>
              <w:jc w:val="center"/>
              <w:rPr>
                <w:color w:val="000000"/>
              </w:rPr>
            </w:pPr>
            <w:r w:rsidRPr="00602848">
              <w:rPr>
                <w:color w:val="000000"/>
              </w:rPr>
              <w:t>1.84</w:t>
            </w:r>
          </w:p>
        </w:tc>
      </w:tr>
      <w:tr w:rsidR="00D16218" w:rsidRPr="00602848" w14:paraId="4B70BBCB" w14:textId="77777777" w:rsidTr="0080551B">
        <w:trPr>
          <w:gridAfter w:val="1"/>
          <w:wAfter w:w="6" w:type="dxa"/>
          <w:trHeight w:val="320"/>
          <w:jc w:val="center"/>
        </w:trPr>
        <w:tc>
          <w:tcPr>
            <w:tcW w:w="1810" w:type="dxa"/>
            <w:tcBorders>
              <w:top w:val="nil"/>
              <w:left w:val="single" w:sz="4" w:space="0" w:color="auto"/>
              <w:bottom w:val="nil"/>
              <w:right w:val="single" w:sz="4" w:space="0" w:color="auto"/>
            </w:tcBorders>
            <w:shd w:val="clear" w:color="auto" w:fill="auto"/>
            <w:noWrap/>
            <w:vAlign w:val="bottom"/>
            <w:hideMark/>
          </w:tcPr>
          <w:p w14:paraId="6031B241" w14:textId="77777777" w:rsidR="00D16218" w:rsidRPr="00602848" w:rsidRDefault="00D16218" w:rsidP="00D16218">
            <w:pPr>
              <w:rPr>
                <w:color w:val="000000"/>
              </w:rPr>
            </w:pPr>
            <w:r w:rsidRPr="00602848">
              <w:rPr>
                <w:color w:val="000000"/>
              </w:rPr>
              <w:t>Los Angeles</w:t>
            </w:r>
          </w:p>
        </w:tc>
        <w:tc>
          <w:tcPr>
            <w:tcW w:w="1536" w:type="dxa"/>
            <w:tcBorders>
              <w:top w:val="nil"/>
              <w:left w:val="nil"/>
              <w:bottom w:val="nil"/>
              <w:right w:val="single" w:sz="4" w:space="0" w:color="auto"/>
            </w:tcBorders>
            <w:shd w:val="clear" w:color="auto" w:fill="auto"/>
            <w:noWrap/>
            <w:vAlign w:val="bottom"/>
            <w:hideMark/>
          </w:tcPr>
          <w:p w14:paraId="6D904100" w14:textId="77777777" w:rsidR="00D16218" w:rsidRPr="00602848" w:rsidRDefault="00D16218" w:rsidP="00D16218">
            <w:pPr>
              <w:jc w:val="right"/>
              <w:rPr>
                <w:color w:val="000000"/>
              </w:rPr>
            </w:pPr>
            <w:r w:rsidRPr="00602848">
              <w:rPr>
                <w:color w:val="000000"/>
              </w:rPr>
              <w:t>3,792,621</w:t>
            </w:r>
          </w:p>
        </w:tc>
        <w:tc>
          <w:tcPr>
            <w:tcW w:w="836" w:type="dxa"/>
            <w:tcBorders>
              <w:top w:val="nil"/>
              <w:left w:val="nil"/>
              <w:bottom w:val="nil"/>
              <w:right w:val="nil"/>
            </w:tcBorders>
            <w:shd w:val="clear" w:color="auto" w:fill="auto"/>
            <w:noWrap/>
            <w:vAlign w:val="bottom"/>
            <w:hideMark/>
          </w:tcPr>
          <w:p w14:paraId="521A9196" w14:textId="77777777" w:rsidR="00D16218" w:rsidRPr="00602848" w:rsidRDefault="00D16218" w:rsidP="00D16218">
            <w:pPr>
              <w:jc w:val="center"/>
              <w:rPr>
                <w:color w:val="000000"/>
              </w:rPr>
            </w:pPr>
            <w:r w:rsidRPr="00602848">
              <w:rPr>
                <w:color w:val="000000"/>
              </w:rPr>
              <w:t>0.6%</w:t>
            </w:r>
          </w:p>
        </w:tc>
        <w:tc>
          <w:tcPr>
            <w:tcW w:w="1176" w:type="dxa"/>
            <w:tcBorders>
              <w:top w:val="nil"/>
              <w:left w:val="nil"/>
              <w:bottom w:val="nil"/>
              <w:right w:val="single" w:sz="4" w:space="0" w:color="auto"/>
            </w:tcBorders>
            <w:shd w:val="clear" w:color="auto" w:fill="auto"/>
            <w:noWrap/>
            <w:vAlign w:val="bottom"/>
            <w:hideMark/>
          </w:tcPr>
          <w:p w14:paraId="6050199B" w14:textId="5855AF47" w:rsidR="00D16218" w:rsidRPr="00602848" w:rsidRDefault="00D16218" w:rsidP="00D16218">
            <w:pPr>
              <w:jc w:val="center"/>
              <w:rPr>
                <w:color w:val="000000"/>
              </w:rPr>
            </w:pPr>
            <w:r w:rsidRPr="00602848">
              <w:rPr>
                <w:color w:val="000000"/>
              </w:rPr>
              <w:t>20</w:t>
            </w:r>
            <w:r w:rsidR="00DC693A">
              <w:rPr>
                <w:color w:val="000000"/>
              </w:rPr>
              <w:t>,</w:t>
            </w:r>
            <w:r w:rsidRPr="00602848">
              <w:rPr>
                <w:color w:val="000000"/>
              </w:rPr>
              <w:t>924</w:t>
            </w:r>
          </w:p>
        </w:tc>
        <w:tc>
          <w:tcPr>
            <w:tcW w:w="716" w:type="dxa"/>
            <w:tcBorders>
              <w:top w:val="nil"/>
              <w:left w:val="nil"/>
              <w:bottom w:val="nil"/>
              <w:right w:val="nil"/>
            </w:tcBorders>
            <w:shd w:val="clear" w:color="auto" w:fill="auto"/>
            <w:noWrap/>
            <w:vAlign w:val="bottom"/>
            <w:hideMark/>
          </w:tcPr>
          <w:p w14:paraId="7BF341A5" w14:textId="77777777" w:rsidR="00D16218" w:rsidRPr="00602848" w:rsidRDefault="00D16218" w:rsidP="00D16218">
            <w:pPr>
              <w:jc w:val="center"/>
              <w:rPr>
                <w:color w:val="000000"/>
              </w:rPr>
            </w:pPr>
            <w:r w:rsidRPr="00602848">
              <w:rPr>
                <w:color w:val="000000"/>
              </w:rPr>
              <w:t>0.3%</w:t>
            </w:r>
          </w:p>
        </w:tc>
        <w:tc>
          <w:tcPr>
            <w:tcW w:w="1209" w:type="dxa"/>
            <w:tcBorders>
              <w:top w:val="nil"/>
              <w:left w:val="nil"/>
              <w:bottom w:val="nil"/>
              <w:right w:val="single" w:sz="4" w:space="0" w:color="auto"/>
            </w:tcBorders>
            <w:shd w:val="clear" w:color="auto" w:fill="auto"/>
            <w:noWrap/>
            <w:vAlign w:val="bottom"/>
            <w:hideMark/>
          </w:tcPr>
          <w:p w14:paraId="3E2A5E30" w14:textId="77777777" w:rsidR="00D16218" w:rsidRPr="00602848" w:rsidRDefault="00D16218" w:rsidP="00D16218">
            <w:pPr>
              <w:jc w:val="center"/>
              <w:rPr>
                <w:color w:val="000000"/>
              </w:rPr>
            </w:pPr>
            <w:r w:rsidRPr="00602848">
              <w:rPr>
                <w:color w:val="000000"/>
              </w:rPr>
              <w:t>10,079</w:t>
            </w:r>
          </w:p>
        </w:tc>
        <w:tc>
          <w:tcPr>
            <w:tcW w:w="990" w:type="dxa"/>
            <w:tcBorders>
              <w:top w:val="nil"/>
              <w:left w:val="nil"/>
              <w:bottom w:val="nil"/>
              <w:right w:val="nil"/>
            </w:tcBorders>
            <w:shd w:val="clear" w:color="auto" w:fill="auto"/>
            <w:noWrap/>
            <w:vAlign w:val="bottom"/>
            <w:hideMark/>
          </w:tcPr>
          <w:p w14:paraId="7A6C2C07" w14:textId="77777777" w:rsidR="00D16218" w:rsidRPr="00602848" w:rsidRDefault="00D16218" w:rsidP="00D16218">
            <w:pPr>
              <w:jc w:val="center"/>
              <w:rPr>
                <w:color w:val="000000"/>
              </w:rPr>
            </w:pPr>
            <w:r w:rsidRPr="00602848">
              <w:rPr>
                <w:color w:val="000000"/>
              </w:rPr>
              <w:t>508</w:t>
            </w:r>
          </w:p>
        </w:tc>
        <w:tc>
          <w:tcPr>
            <w:tcW w:w="1130" w:type="dxa"/>
            <w:tcBorders>
              <w:top w:val="nil"/>
              <w:left w:val="single" w:sz="4" w:space="0" w:color="auto"/>
              <w:bottom w:val="nil"/>
              <w:right w:val="nil"/>
            </w:tcBorders>
            <w:shd w:val="clear" w:color="auto" w:fill="auto"/>
            <w:noWrap/>
            <w:vAlign w:val="bottom"/>
            <w:hideMark/>
          </w:tcPr>
          <w:p w14:paraId="22E20B85" w14:textId="77777777" w:rsidR="00D16218" w:rsidRPr="00602848" w:rsidRDefault="00D16218" w:rsidP="00D16218">
            <w:pPr>
              <w:jc w:val="center"/>
              <w:rPr>
                <w:color w:val="000000"/>
              </w:rPr>
            </w:pPr>
            <w:r w:rsidRPr="00602848">
              <w:rPr>
                <w:color w:val="000000"/>
              </w:rPr>
              <w:t>0.86</w:t>
            </w:r>
          </w:p>
        </w:tc>
        <w:tc>
          <w:tcPr>
            <w:tcW w:w="973" w:type="dxa"/>
            <w:tcBorders>
              <w:top w:val="nil"/>
              <w:left w:val="single" w:sz="4" w:space="0" w:color="auto"/>
              <w:bottom w:val="nil"/>
              <w:right w:val="single" w:sz="4" w:space="0" w:color="auto"/>
            </w:tcBorders>
            <w:shd w:val="clear" w:color="auto" w:fill="auto"/>
            <w:noWrap/>
            <w:vAlign w:val="bottom"/>
            <w:hideMark/>
          </w:tcPr>
          <w:p w14:paraId="54E0B446" w14:textId="77777777" w:rsidR="00D16218" w:rsidRPr="00602848" w:rsidRDefault="00D16218" w:rsidP="00D16218">
            <w:pPr>
              <w:jc w:val="center"/>
              <w:rPr>
                <w:color w:val="000000"/>
              </w:rPr>
            </w:pPr>
            <w:r w:rsidRPr="00602848">
              <w:rPr>
                <w:color w:val="000000"/>
              </w:rPr>
              <w:t>0.81</w:t>
            </w:r>
          </w:p>
        </w:tc>
      </w:tr>
      <w:tr w:rsidR="00D16218" w:rsidRPr="00602848" w14:paraId="6602082E" w14:textId="77777777" w:rsidTr="0080551B">
        <w:trPr>
          <w:gridAfter w:val="1"/>
          <w:wAfter w:w="6" w:type="dxa"/>
          <w:trHeight w:val="320"/>
          <w:jc w:val="center"/>
        </w:trPr>
        <w:tc>
          <w:tcPr>
            <w:tcW w:w="1810" w:type="dxa"/>
            <w:tcBorders>
              <w:top w:val="nil"/>
              <w:left w:val="single" w:sz="4" w:space="0" w:color="auto"/>
              <w:bottom w:val="single" w:sz="4" w:space="0" w:color="auto"/>
              <w:right w:val="single" w:sz="4" w:space="0" w:color="auto"/>
            </w:tcBorders>
            <w:shd w:val="clear" w:color="auto" w:fill="auto"/>
            <w:noWrap/>
            <w:vAlign w:val="bottom"/>
            <w:hideMark/>
          </w:tcPr>
          <w:p w14:paraId="3EE136D5" w14:textId="2A949D67" w:rsidR="00D16218" w:rsidRPr="00602848" w:rsidRDefault="00250D9D" w:rsidP="00250D9D">
            <w:pPr>
              <w:jc w:val="right"/>
              <w:rPr>
                <w:color w:val="000000"/>
              </w:rPr>
            </w:pPr>
            <w:r>
              <w:rPr>
                <w:color w:val="000000"/>
              </w:rPr>
              <w:t>National</w:t>
            </w:r>
          </w:p>
        </w:tc>
        <w:tc>
          <w:tcPr>
            <w:tcW w:w="1536" w:type="dxa"/>
            <w:tcBorders>
              <w:top w:val="nil"/>
              <w:left w:val="nil"/>
              <w:bottom w:val="single" w:sz="4" w:space="0" w:color="auto"/>
              <w:right w:val="single" w:sz="4" w:space="0" w:color="auto"/>
            </w:tcBorders>
            <w:shd w:val="clear" w:color="auto" w:fill="auto"/>
            <w:noWrap/>
            <w:vAlign w:val="bottom"/>
            <w:hideMark/>
          </w:tcPr>
          <w:p w14:paraId="61016C48" w14:textId="77777777" w:rsidR="00D16218" w:rsidRPr="00602848" w:rsidRDefault="00D16218" w:rsidP="00D16218">
            <w:pPr>
              <w:jc w:val="right"/>
              <w:rPr>
                <w:color w:val="000000"/>
              </w:rPr>
            </w:pPr>
            <w:r w:rsidRPr="00602848">
              <w:rPr>
                <w:color w:val="000000"/>
              </w:rPr>
              <w:t>308,745,538</w:t>
            </w:r>
          </w:p>
        </w:tc>
        <w:tc>
          <w:tcPr>
            <w:tcW w:w="836" w:type="dxa"/>
            <w:tcBorders>
              <w:top w:val="nil"/>
              <w:left w:val="nil"/>
              <w:bottom w:val="single" w:sz="4" w:space="0" w:color="auto"/>
              <w:right w:val="nil"/>
            </w:tcBorders>
            <w:shd w:val="clear" w:color="auto" w:fill="auto"/>
            <w:noWrap/>
            <w:vAlign w:val="bottom"/>
            <w:hideMark/>
          </w:tcPr>
          <w:p w14:paraId="0EA3FD5F" w14:textId="77777777" w:rsidR="00D16218" w:rsidRPr="00602848" w:rsidRDefault="00D16218" w:rsidP="00D16218">
            <w:pPr>
              <w:jc w:val="center"/>
              <w:rPr>
                <w:color w:val="000000"/>
              </w:rPr>
            </w:pPr>
            <w:r w:rsidRPr="00602848">
              <w:rPr>
                <w:color w:val="000000"/>
              </w:rPr>
              <w:t>0.4%</w:t>
            </w:r>
          </w:p>
        </w:tc>
        <w:tc>
          <w:tcPr>
            <w:tcW w:w="1176" w:type="dxa"/>
            <w:tcBorders>
              <w:top w:val="nil"/>
              <w:left w:val="nil"/>
              <w:bottom w:val="single" w:sz="4" w:space="0" w:color="auto"/>
              <w:right w:val="single" w:sz="4" w:space="0" w:color="auto"/>
            </w:tcBorders>
            <w:shd w:val="clear" w:color="auto" w:fill="auto"/>
            <w:noWrap/>
            <w:vAlign w:val="bottom"/>
            <w:hideMark/>
          </w:tcPr>
          <w:p w14:paraId="443BD89D" w14:textId="77777777" w:rsidR="00D16218" w:rsidRPr="00602848" w:rsidRDefault="00D16218" w:rsidP="00D16218">
            <w:pPr>
              <w:jc w:val="center"/>
              <w:rPr>
                <w:color w:val="000000"/>
              </w:rPr>
            </w:pPr>
            <w:r w:rsidRPr="00602848">
              <w:rPr>
                <w:color w:val="000000"/>
              </w:rPr>
              <w:t>1,225,195</w:t>
            </w:r>
          </w:p>
        </w:tc>
        <w:tc>
          <w:tcPr>
            <w:tcW w:w="716" w:type="dxa"/>
            <w:tcBorders>
              <w:top w:val="nil"/>
              <w:left w:val="nil"/>
              <w:bottom w:val="single" w:sz="4" w:space="0" w:color="auto"/>
              <w:right w:val="nil"/>
            </w:tcBorders>
            <w:shd w:val="clear" w:color="auto" w:fill="auto"/>
            <w:noWrap/>
            <w:vAlign w:val="bottom"/>
            <w:hideMark/>
          </w:tcPr>
          <w:p w14:paraId="46F1D43B" w14:textId="77777777" w:rsidR="00D16218" w:rsidRPr="00602848" w:rsidRDefault="00D16218" w:rsidP="00D16218">
            <w:pPr>
              <w:jc w:val="center"/>
              <w:rPr>
                <w:color w:val="000000"/>
              </w:rPr>
            </w:pPr>
            <w:r w:rsidRPr="00602848">
              <w:rPr>
                <w:color w:val="000000"/>
              </w:rPr>
              <w:t>0.2%</w:t>
            </w:r>
          </w:p>
        </w:tc>
        <w:tc>
          <w:tcPr>
            <w:tcW w:w="1209" w:type="dxa"/>
            <w:tcBorders>
              <w:top w:val="nil"/>
              <w:left w:val="nil"/>
              <w:bottom w:val="single" w:sz="4" w:space="0" w:color="auto"/>
              <w:right w:val="single" w:sz="4" w:space="0" w:color="auto"/>
            </w:tcBorders>
            <w:shd w:val="clear" w:color="auto" w:fill="auto"/>
            <w:noWrap/>
            <w:vAlign w:val="bottom"/>
            <w:hideMark/>
          </w:tcPr>
          <w:p w14:paraId="4667A311" w14:textId="77777777" w:rsidR="00D16218" w:rsidRPr="00602848" w:rsidRDefault="00D16218" w:rsidP="00D16218">
            <w:pPr>
              <w:jc w:val="center"/>
              <w:rPr>
                <w:color w:val="000000"/>
              </w:rPr>
            </w:pPr>
            <w:r w:rsidRPr="00602848">
              <w:rPr>
                <w:color w:val="000000"/>
              </w:rPr>
              <w:t>540,013</w:t>
            </w:r>
          </w:p>
        </w:tc>
        <w:tc>
          <w:tcPr>
            <w:tcW w:w="990" w:type="dxa"/>
            <w:tcBorders>
              <w:top w:val="nil"/>
              <w:left w:val="nil"/>
              <w:bottom w:val="single" w:sz="4" w:space="0" w:color="auto"/>
              <w:right w:val="nil"/>
            </w:tcBorders>
            <w:shd w:val="clear" w:color="auto" w:fill="auto"/>
            <w:noWrap/>
            <w:vAlign w:val="bottom"/>
            <w:hideMark/>
          </w:tcPr>
          <w:p w14:paraId="10E78F88" w14:textId="77777777" w:rsidR="00D16218" w:rsidRPr="00602848" w:rsidRDefault="00D16218" w:rsidP="00D16218">
            <w:pPr>
              <w:jc w:val="center"/>
              <w:rPr>
                <w:color w:val="000000"/>
              </w:rPr>
            </w:pPr>
            <w:r w:rsidRPr="00602848">
              <w:rPr>
                <w:color w:val="000000"/>
              </w:rPr>
              <w:t>2,290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14:paraId="1E7A0B68" w14:textId="77777777" w:rsidR="00D16218" w:rsidRPr="00602848" w:rsidRDefault="00D16218" w:rsidP="00D16218">
            <w:pPr>
              <w:jc w:val="center"/>
              <w:rPr>
                <w:color w:val="000000"/>
              </w:rPr>
            </w:pPr>
            <w:r w:rsidRPr="00602848">
              <w:rPr>
                <w:color w:val="000000"/>
              </w:rPr>
              <w:t> </w:t>
            </w:r>
          </w:p>
        </w:tc>
        <w:tc>
          <w:tcPr>
            <w:tcW w:w="973" w:type="dxa"/>
            <w:tcBorders>
              <w:top w:val="nil"/>
              <w:left w:val="single" w:sz="4" w:space="0" w:color="auto"/>
              <w:bottom w:val="single" w:sz="4" w:space="0" w:color="auto"/>
              <w:right w:val="single" w:sz="4" w:space="0" w:color="auto"/>
            </w:tcBorders>
            <w:shd w:val="clear" w:color="auto" w:fill="auto"/>
            <w:noWrap/>
            <w:vAlign w:val="bottom"/>
            <w:hideMark/>
          </w:tcPr>
          <w:p w14:paraId="4B1454B2" w14:textId="77777777" w:rsidR="00D16218" w:rsidRPr="00602848" w:rsidRDefault="00D16218" w:rsidP="00D16218">
            <w:pPr>
              <w:jc w:val="center"/>
              <w:rPr>
                <w:color w:val="000000"/>
              </w:rPr>
            </w:pPr>
            <w:r w:rsidRPr="00602848">
              <w:rPr>
                <w:color w:val="000000"/>
              </w:rPr>
              <w:t> </w:t>
            </w:r>
          </w:p>
        </w:tc>
      </w:tr>
    </w:tbl>
    <w:p w14:paraId="35103609" w14:textId="163F26A8" w:rsidR="003F4A94" w:rsidRDefault="009E7DCE" w:rsidP="00696AAD">
      <w:pPr>
        <w:jc w:val="both"/>
        <w:outlineLvl w:val="0"/>
        <w:rPr>
          <w:sz w:val="20"/>
          <w:szCs w:val="20"/>
        </w:rPr>
        <w:sectPr w:rsidR="003F4A94" w:rsidSect="00696AAD">
          <w:pgSz w:w="12240" w:h="15840"/>
          <w:pgMar w:top="1440" w:right="1440" w:bottom="1440" w:left="1440" w:header="720" w:footer="720" w:gutter="0"/>
          <w:cols w:space="720"/>
          <w:docGrid w:linePitch="360"/>
        </w:sectPr>
      </w:pPr>
      <w:r w:rsidRPr="00630339">
        <w:rPr>
          <w:sz w:val="20"/>
          <w:szCs w:val="20"/>
        </w:rPr>
        <w:t>Notes:</w:t>
      </w:r>
      <w:r>
        <w:rPr>
          <w:sz w:val="20"/>
          <w:szCs w:val="20"/>
        </w:rPr>
        <w:t xml:space="preserve"> </w:t>
      </w:r>
      <w:r w:rsidR="009A27B3">
        <w:rPr>
          <w:sz w:val="20"/>
          <w:szCs w:val="20"/>
        </w:rPr>
        <w:t xml:space="preserve">We split </w:t>
      </w:r>
      <w:r>
        <w:rPr>
          <w:sz w:val="20"/>
          <w:szCs w:val="20"/>
        </w:rPr>
        <w:t>Los Angeles into two</w:t>
      </w:r>
      <w:r w:rsidR="009A27B3">
        <w:rPr>
          <w:sz w:val="20"/>
          <w:szCs w:val="20"/>
        </w:rPr>
        <w:t xml:space="preserve"> samples</w:t>
      </w:r>
      <w:r>
        <w:rPr>
          <w:sz w:val="20"/>
          <w:szCs w:val="20"/>
        </w:rPr>
        <w:t xml:space="preserve"> since we sent either Native</w:t>
      </w:r>
      <w:r w:rsidR="004A1DD1">
        <w:rPr>
          <w:sz w:val="20"/>
          <w:szCs w:val="20"/>
        </w:rPr>
        <w:t xml:space="preserve"> </w:t>
      </w:r>
      <w:r>
        <w:rPr>
          <w:sz w:val="20"/>
          <w:szCs w:val="20"/>
        </w:rPr>
        <w:t>Amer</w:t>
      </w:r>
      <w:r w:rsidR="00696AAD">
        <w:rPr>
          <w:sz w:val="20"/>
          <w:szCs w:val="20"/>
        </w:rPr>
        <w:t xml:space="preserve">ican/white pairs (NA) or Native </w:t>
      </w:r>
      <w:r>
        <w:rPr>
          <w:sz w:val="20"/>
          <w:szCs w:val="20"/>
        </w:rPr>
        <w:t xml:space="preserve">Hawaiian/white pairs (NH) to each job opening. </w:t>
      </w:r>
      <w:r w:rsidR="004A1DD1">
        <w:rPr>
          <w:sz w:val="20"/>
          <w:szCs w:val="20"/>
        </w:rPr>
        <w:t>We construct population weights</w:t>
      </w:r>
      <w:r>
        <w:rPr>
          <w:sz w:val="20"/>
          <w:szCs w:val="20"/>
        </w:rPr>
        <w:t xml:space="preserve"> using </w:t>
      </w:r>
      <w:r w:rsidR="00250D9D">
        <w:rPr>
          <w:sz w:val="20"/>
          <w:szCs w:val="20"/>
        </w:rPr>
        <w:t xml:space="preserve">2010 Census </w:t>
      </w:r>
      <w:r>
        <w:rPr>
          <w:sz w:val="20"/>
          <w:szCs w:val="20"/>
        </w:rPr>
        <w:t xml:space="preserve">population counts for AIANs and NHPIs from </w:t>
      </w:r>
      <w:r>
        <w:rPr>
          <w:sz w:val="20"/>
          <w:szCs w:val="20"/>
        </w:rPr>
        <w:fldChar w:fldCharType="begin" w:fldLock="1"/>
      </w:r>
      <w:r w:rsidR="00932191">
        <w:rPr>
          <w:sz w:val="20"/>
          <w:szCs w:val="20"/>
        </w:rPr>
        <w:instrText>ADDIN CSL_CITATION {"citationItems":[{"id":"ITEM-1","itemData":{"author":[{"dropping-particle":"","family":"Norris","given":"Tina","non-dropping-particle":"","parse-names":false,"suffix":""},{"dropping-particle":"","family":"Vines","given":"Paula L.","non-dropping-particle":"","parse-names":false,"suffix":""},{"dropping-particle":"","family":"Hoeffel","given":"Elizabeth M.","non-dropping-particle":"","parse-names":false,"suffix":""}],"container-title":"Washington, DC: US Census Bureau - 2010 Census Briefs","id":"ITEM-1","issued":{"date-parts":[["2012"]]},"title":"The American Indian and Alaska Native Population: 2010","type":"article-journal"},"uris":["http://www.mendeley.com/documents/?uuid=079a12fd-83ab-48c5-8589-f5673b84930b"]},{"id":"ITEM-2","itemData":{"author":[{"dropping-particle":"","family":"Hixson","given":"Lindsay","non-dropping-particle":"","parse-names":false,"suffix":""},{"dropping-particle":"","family":"Hepler","given":"Bradford B.","non-dropping-particle":"","parse-names":false,"suffix":""},{"dropping-particle":"","family":"Kim","given":"Myung Ouk","non-dropping-particle":"","parse-names":false,"suffix":""}],"container-title":"Washington, DC: US Census Bureau - 2010 Census Briefs","id":"ITEM-2","issued":{"date-parts":[["2012"]]},"title":"The Native Hawaiian and Other Pacific Islander Population: 2010","type":"article-journal"},"uris":["http://www.mendeley.com/documents/?uuid=f0a7b9c3-203c-47f4-b073-fd4ecce83ce3"]}],"mendeley":{"formattedCitation":"(Norris, Vines, and Hoeffel 2012; Hixson, Hepler, and Kim 2012)","manualFormatting":"Norris, Vines, and Hoeffel (2012) and Hixson, Hepler, and Kim (2012)","plainTextFormattedCitation":"(Norris, Vines, and Hoeffel 2012; Hixson, Hepler, and Kim 2012)","previouslyFormattedCitation":"(Norris, Vines, and Hoeffel 2012; Hixson, Hepler, and Kim 2012)"},"properties":{"noteIndex":0},"schema":"https://github.com/citation-style-language/schema/raw/master/csl-citation.json"}</w:instrText>
      </w:r>
      <w:r>
        <w:rPr>
          <w:sz w:val="20"/>
          <w:szCs w:val="20"/>
        </w:rPr>
        <w:fldChar w:fldCharType="separate"/>
      </w:r>
      <w:r>
        <w:rPr>
          <w:noProof/>
          <w:sz w:val="20"/>
          <w:szCs w:val="20"/>
        </w:rPr>
        <w:t>Norris, Vines, and Hoeffel (2012) and</w:t>
      </w:r>
      <w:r w:rsidRPr="007778C9">
        <w:rPr>
          <w:noProof/>
          <w:sz w:val="20"/>
          <w:szCs w:val="20"/>
        </w:rPr>
        <w:t xml:space="preserve"> Hixson, Hepler, and Kim </w:t>
      </w:r>
      <w:r>
        <w:rPr>
          <w:noProof/>
          <w:sz w:val="20"/>
          <w:szCs w:val="20"/>
        </w:rPr>
        <w:t>(</w:t>
      </w:r>
      <w:r w:rsidRPr="007778C9">
        <w:rPr>
          <w:noProof/>
          <w:sz w:val="20"/>
          <w:szCs w:val="20"/>
        </w:rPr>
        <w:t>2012)</w:t>
      </w:r>
      <w:r>
        <w:rPr>
          <w:sz w:val="20"/>
          <w:szCs w:val="20"/>
        </w:rPr>
        <w:fldChar w:fldCharType="end"/>
      </w:r>
      <w:r>
        <w:rPr>
          <w:sz w:val="20"/>
          <w:szCs w:val="20"/>
        </w:rPr>
        <w:t xml:space="preserve">, respectively. </w:t>
      </w:r>
      <w:r w:rsidR="00250D9D">
        <w:rPr>
          <w:sz w:val="20"/>
          <w:szCs w:val="20"/>
        </w:rPr>
        <w:t>The percents for Los Angeles in Panel (b) are based on county-level rather than city-level data, from Hixson, Hepler, and Kim (2012). W</w:t>
      </w:r>
      <w:r>
        <w:rPr>
          <w:sz w:val="20"/>
          <w:szCs w:val="20"/>
        </w:rPr>
        <w:t>eights are constructed by dividing the number of observations, by city, by the Indigenous population in each city, and then normalizing such that a value of one means no weight is applied to that city. Weights greater than (less than) one mean that our number of observations for that city is lower (higher) relative to the Indigenous population, compared to for other cities, and thus the observations for that city need t</w:t>
      </w:r>
      <w:r w:rsidR="00B41A4B">
        <w:rPr>
          <w:sz w:val="20"/>
          <w:szCs w:val="20"/>
        </w:rPr>
        <w:t>o be up</w:t>
      </w:r>
      <w:r w:rsidR="00580F51">
        <w:rPr>
          <w:sz w:val="20"/>
          <w:szCs w:val="20"/>
        </w:rPr>
        <w:t>-</w:t>
      </w:r>
      <w:r w:rsidR="00B41A4B">
        <w:rPr>
          <w:sz w:val="20"/>
          <w:szCs w:val="20"/>
        </w:rPr>
        <w:t>weighted (down</w:t>
      </w:r>
      <w:r w:rsidR="00580F51">
        <w:rPr>
          <w:sz w:val="20"/>
          <w:szCs w:val="20"/>
        </w:rPr>
        <w:t>-</w:t>
      </w:r>
      <w:r w:rsidR="00B41A4B">
        <w:rPr>
          <w:sz w:val="20"/>
          <w:szCs w:val="20"/>
        </w:rPr>
        <w:t>weighted.)</w:t>
      </w:r>
    </w:p>
    <w:p w14:paraId="5D509406" w14:textId="4A0BB5C6" w:rsidR="003F4A94" w:rsidRDefault="00EB53E4" w:rsidP="003F4A94">
      <w:pPr>
        <w:jc w:val="center"/>
        <w:outlineLvl w:val="0"/>
      </w:pPr>
      <w:r>
        <w:lastRenderedPageBreak/>
        <w:t xml:space="preserve">Online Appendix Table </w:t>
      </w:r>
      <w:r w:rsidR="004935F7">
        <w:t>D</w:t>
      </w:r>
      <w:r w:rsidR="00203B34">
        <w:t>7</w:t>
      </w:r>
      <w:r w:rsidR="00DC2969" w:rsidRPr="00630339">
        <w:t xml:space="preserve"> </w:t>
      </w:r>
      <w:r w:rsidR="00F11B57" w:rsidRPr="00630339">
        <w:t xml:space="preserve">– </w:t>
      </w:r>
      <w:r w:rsidR="00F11B57">
        <w:t xml:space="preserve">Construction of </w:t>
      </w:r>
      <w:r w:rsidR="00FB0BAC">
        <w:t>Occupation</w:t>
      </w:r>
      <w:r w:rsidR="00F11B57">
        <w:t xml:space="preserve"> Regression Weights</w:t>
      </w:r>
    </w:p>
    <w:tbl>
      <w:tblPr>
        <w:tblW w:w="477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6"/>
        <w:gridCol w:w="1054"/>
        <w:gridCol w:w="1456"/>
        <w:gridCol w:w="1323"/>
      </w:tblGrid>
      <w:tr w:rsidR="003F4A94" w:rsidRPr="003F4A94" w14:paraId="60EB0C77" w14:textId="77777777" w:rsidTr="0080551B">
        <w:trPr>
          <w:trHeight w:val="320"/>
          <w:jc w:val="center"/>
        </w:trPr>
        <w:tc>
          <w:tcPr>
            <w:tcW w:w="1016" w:type="dxa"/>
            <w:tcBorders>
              <w:top w:val="single" w:sz="4" w:space="0" w:color="auto"/>
              <w:bottom w:val="single" w:sz="4" w:space="0" w:color="auto"/>
              <w:right w:val="single" w:sz="4" w:space="0" w:color="auto"/>
            </w:tcBorders>
            <w:shd w:val="clear" w:color="auto" w:fill="auto"/>
            <w:noWrap/>
            <w:vAlign w:val="bottom"/>
            <w:hideMark/>
          </w:tcPr>
          <w:p w14:paraId="211B3129" w14:textId="77777777" w:rsidR="003F4A94" w:rsidRPr="003F4A94" w:rsidRDefault="003F4A94">
            <w:pPr>
              <w:rPr>
                <w:sz w:val="20"/>
                <w:szCs w:val="20"/>
              </w:rPr>
            </w:pPr>
          </w:p>
        </w:tc>
        <w:tc>
          <w:tcPr>
            <w:tcW w:w="10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2C1E8" w14:textId="77777777" w:rsidR="003F4A94" w:rsidRDefault="003F4A94" w:rsidP="001658EE">
            <w:pPr>
              <w:jc w:val="center"/>
              <w:rPr>
                <w:color w:val="000000"/>
              </w:rPr>
            </w:pPr>
            <w:r w:rsidRPr="003F4A94">
              <w:rPr>
                <w:color w:val="000000"/>
              </w:rPr>
              <w:t>Jobs Applied</w:t>
            </w:r>
          </w:p>
          <w:p w14:paraId="2B39B076" w14:textId="4216B383" w:rsidR="006D67A7" w:rsidRPr="003F4A94" w:rsidRDefault="006D67A7" w:rsidP="001658EE">
            <w:pPr>
              <w:jc w:val="center"/>
              <w:rPr>
                <w:color w:val="000000"/>
              </w:rPr>
            </w:pPr>
            <w:r>
              <w:rPr>
                <w:color w:val="000000"/>
              </w:rPr>
              <w:t>(1)</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EB528" w14:textId="56BE8B32" w:rsidR="003F4A94" w:rsidRDefault="001658EE" w:rsidP="001658EE">
            <w:pPr>
              <w:jc w:val="center"/>
              <w:rPr>
                <w:color w:val="000000"/>
              </w:rPr>
            </w:pPr>
            <w:r>
              <w:rPr>
                <w:color w:val="000000"/>
              </w:rPr>
              <w:t>Employment Share</w:t>
            </w:r>
          </w:p>
          <w:p w14:paraId="5F336C0B" w14:textId="6D00F10A" w:rsidR="006D67A7" w:rsidRPr="003F4A94" w:rsidRDefault="006D67A7" w:rsidP="001658EE">
            <w:pPr>
              <w:jc w:val="center"/>
              <w:rPr>
                <w:color w:val="000000"/>
              </w:rPr>
            </w:pPr>
            <w:r>
              <w:rPr>
                <w:color w:val="000000"/>
              </w:rPr>
              <w:t>(2)</w:t>
            </w:r>
          </w:p>
        </w:tc>
        <w:tc>
          <w:tcPr>
            <w:tcW w:w="1244" w:type="dxa"/>
            <w:tcBorders>
              <w:top w:val="single" w:sz="4" w:space="0" w:color="auto"/>
              <w:left w:val="single" w:sz="4" w:space="0" w:color="auto"/>
              <w:bottom w:val="single" w:sz="4" w:space="0" w:color="auto"/>
            </w:tcBorders>
            <w:shd w:val="clear" w:color="auto" w:fill="auto"/>
            <w:noWrap/>
            <w:vAlign w:val="bottom"/>
            <w:hideMark/>
          </w:tcPr>
          <w:p w14:paraId="261136C6" w14:textId="77777777" w:rsidR="003F4A94" w:rsidRDefault="003F4A94" w:rsidP="001658EE">
            <w:pPr>
              <w:jc w:val="center"/>
              <w:rPr>
                <w:color w:val="000000"/>
              </w:rPr>
            </w:pPr>
            <w:r w:rsidRPr="003F4A94">
              <w:rPr>
                <w:color w:val="000000"/>
              </w:rPr>
              <w:t>Occupation Weight</w:t>
            </w:r>
          </w:p>
          <w:p w14:paraId="52C4BF48" w14:textId="12176566" w:rsidR="006D67A7" w:rsidRPr="003F4A94" w:rsidRDefault="006D67A7" w:rsidP="001658EE">
            <w:pPr>
              <w:jc w:val="center"/>
              <w:rPr>
                <w:color w:val="000000"/>
              </w:rPr>
            </w:pPr>
            <w:r>
              <w:rPr>
                <w:color w:val="000000"/>
              </w:rPr>
              <w:t>(3)</w:t>
            </w:r>
          </w:p>
        </w:tc>
      </w:tr>
      <w:tr w:rsidR="00B811EC" w:rsidRPr="003F4A94" w14:paraId="558FC740" w14:textId="77777777" w:rsidTr="0080551B">
        <w:trPr>
          <w:trHeight w:val="320"/>
          <w:jc w:val="center"/>
        </w:trPr>
        <w:tc>
          <w:tcPr>
            <w:tcW w:w="1016" w:type="dxa"/>
            <w:tcBorders>
              <w:top w:val="single" w:sz="4" w:space="0" w:color="auto"/>
              <w:right w:val="single" w:sz="4" w:space="0" w:color="auto"/>
            </w:tcBorders>
            <w:shd w:val="clear" w:color="auto" w:fill="auto"/>
            <w:noWrap/>
            <w:vAlign w:val="bottom"/>
            <w:hideMark/>
          </w:tcPr>
          <w:p w14:paraId="344A0CDE" w14:textId="77777777" w:rsidR="003F4A94" w:rsidRPr="003F4A94" w:rsidRDefault="003F4A94">
            <w:pPr>
              <w:rPr>
                <w:color w:val="000000"/>
              </w:rPr>
            </w:pPr>
            <w:r w:rsidRPr="003F4A94">
              <w:rPr>
                <w:color w:val="000000"/>
              </w:rPr>
              <w:t>Retail</w:t>
            </w:r>
          </w:p>
        </w:tc>
        <w:tc>
          <w:tcPr>
            <w:tcW w:w="1054" w:type="dxa"/>
            <w:tcBorders>
              <w:top w:val="single" w:sz="4" w:space="0" w:color="auto"/>
              <w:left w:val="single" w:sz="4" w:space="0" w:color="auto"/>
              <w:right w:val="single" w:sz="4" w:space="0" w:color="auto"/>
            </w:tcBorders>
            <w:shd w:val="clear" w:color="auto" w:fill="auto"/>
            <w:noWrap/>
            <w:vAlign w:val="bottom"/>
            <w:hideMark/>
          </w:tcPr>
          <w:p w14:paraId="17DC801C" w14:textId="77777777" w:rsidR="003F4A94" w:rsidRPr="003F4A94" w:rsidRDefault="003F4A94" w:rsidP="001658EE">
            <w:pPr>
              <w:jc w:val="center"/>
              <w:rPr>
                <w:color w:val="000000"/>
              </w:rPr>
            </w:pPr>
            <w:r w:rsidRPr="003F4A94">
              <w:rPr>
                <w:color w:val="000000"/>
              </w:rPr>
              <w:t>2,926</w:t>
            </w:r>
          </w:p>
        </w:tc>
        <w:tc>
          <w:tcPr>
            <w:tcW w:w="1456" w:type="dxa"/>
            <w:tcBorders>
              <w:top w:val="single" w:sz="4" w:space="0" w:color="auto"/>
              <w:left w:val="single" w:sz="4" w:space="0" w:color="auto"/>
              <w:right w:val="single" w:sz="4" w:space="0" w:color="auto"/>
            </w:tcBorders>
            <w:shd w:val="clear" w:color="auto" w:fill="auto"/>
            <w:noWrap/>
            <w:vAlign w:val="bottom"/>
            <w:hideMark/>
          </w:tcPr>
          <w:p w14:paraId="012B7563" w14:textId="77777777" w:rsidR="003F4A94" w:rsidRPr="003F4A94" w:rsidRDefault="003F4A94" w:rsidP="001658EE">
            <w:pPr>
              <w:jc w:val="center"/>
              <w:rPr>
                <w:color w:val="000000"/>
              </w:rPr>
            </w:pPr>
            <w:r w:rsidRPr="003F4A94">
              <w:rPr>
                <w:color w:val="000000"/>
              </w:rPr>
              <w:t>3.81%</w:t>
            </w:r>
          </w:p>
        </w:tc>
        <w:tc>
          <w:tcPr>
            <w:tcW w:w="1244" w:type="dxa"/>
            <w:tcBorders>
              <w:top w:val="single" w:sz="4" w:space="0" w:color="auto"/>
              <w:left w:val="single" w:sz="4" w:space="0" w:color="auto"/>
            </w:tcBorders>
            <w:shd w:val="clear" w:color="auto" w:fill="auto"/>
            <w:noWrap/>
            <w:vAlign w:val="bottom"/>
            <w:hideMark/>
          </w:tcPr>
          <w:p w14:paraId="7B4307D1" w14:textId="77777777" w:rsidR="003F4A94" w:rsidRPr="003F4A94" w:rsidRDefault="003F4A94" w:rsidP="001658EE">
            <w:pPr>
              <w:jc w:val="center"/>
              <w:rPr>
                <w:color w:val="000000"/>
              </w:rPr>
            </w:pPr>
            <w:r w:rsidRPr="003F4A94">
              <w:rPr>
                <w:color w:val="000000"/>
              </w:rPr>
              <w:t>2.15</w:t>
            </w:r>
          </w:p>
        </w:tc>
      </w:tr>
      <w:tr w:rsidR="00B811EC" w:rsidRPr="003F4A94" w14:paraId="561BFE11" w14:textId="77777777" w:rsidTr="0080551B">
        <w:trPr>
          <w:trHeight w:val="320"/>
          <w:jc w:val="center"/>
        </w:trPr>
        <w:tc>
          <w:tcPr>
            <w:tcW w:w="1016" w:type="dxa"/>
            <w:tcBorders>
              <w:right w:val="single" w:sz="4" w:space="0" w:color="auto"/>
            </w:tcBorders>
            <w:shd w:val="clear" w:color="auto" w:fill="auto"/>
            <w:noWrap/>
            <w:vAlign w:val="bottom"/>
            <w:hideMark/>
          </w:tcPr>
          <w:p w14:paraId="07DBBE0A" w14:textId="77777777" w:rsidR="003F4A94" w:rsidRPr="003F4A94" w:rsidRDefault="003F4A94">
            <w:pPr>
              <w:rPr>
                <w:color w:val="000000"/>
              </w:rPr>
            </w:pPr>
            <w:r w:rsidRPr="003F4A94">
              <w:rPr>
                <w:color w:val="000000"/>
              </w:rPr>
              <w:t>Kitchen</w:t>
            </w:r>
          </w:p>
        </w:tc>
        <w:tc>
          <w:tcPr>
            <w:tcW w:w="1054" w:type="dxa"/>
            <w:tcBorders>
              <w:left w:val="single" w:sz="4" w:space="0" w:color="auto"/>
              <w:right w:val="single" w:sz="4" w:space="0" w:color="auto"/>
            </w:tcBorders>
            <w:shd w:val="clear" w:color="auto" w:fill="auto"/>
            <w:noWrap/>
            <w:vAlign w:val="bottom"/>
            <w:hideMark/>
          </w:tcPr>
          <w:p w14:paraId="14164CAB" w14:textId="77777777" w:rsidR="003F4A94" w:rsidRPr="003F4A94" w:rsidRDefault="003F4A94" w:rsidP="001658EE">
            <w:pPr>
              <w:jc w:val="center"/>
              <w:rPr>
                <w:color w:val="000000"/>
              </w:rPr>
            </w:pPr>
            <w:r w:rsidRPr="003F4A94">
              <w:rPr>
                <w:color w:val="000000"/>
              </w:rPr>
              <w:t>4,858</w:t>
            </w:r>
          </w:p>
        </w:tc>
        <w:tc>
          <w:tcPr>
            <w:tcW w:w="1456" w:type="dxa"/>
            <w:tcBorders>
              <w:left w:val="single" w:sz="4" w:space="0" w:color="auto"/>
              <w:right w:val="single" w:sz="4" w:space="0" w:color="auto"/>
            </w:tcBorders>
            <w:shd w:val="clear" w:color="auto" w:fill="auto"/>
            <w:noWrap/>
            <w:vAlign w:val="bottom"/>
            <w:hideMark/>
          </w:tcPr>
          <w:p w14:paraId="3687F717" w14:textId="77777777" w:rsidR="003F4A94" w:rsidRPr="003F4A94" w:rsidRDefault="003F4A94" w:rsidP="001658EE">
            <w:pPr>
              <w:jc w:val="center"/>
              <w:rPr>
                <w:color w:val="000000"/>
              </w:rPr>
            </w:pPr>
            <w:r w:rsidRPr="003F4A94">
              <w:rPr>
                <w:color w:val="000000"/>
              </w:rPr>
              <w:t>2.18%</w:t>
            </w:r>
          </w:p>
        </w:tc>
        <w:tc>
          <w:tcPr>
            <w:tcW w:w="1244" w:type="dxa"/>
            <w:tcBorders>
              <w:left w:val="single" w:sz="4" w:space="0" w:color="auto"/>
            </w:tcBorders>
            <w:shd w:val="clear" w:color="auto" w:fill="auto"/>
            <w:noWrap/>
            <w:vAlign w:val="bottom"/>
            <w:hideMark/>
          </w:tcPr>
          <w:p w14:paraId="191F0553" w14:textId="77777777" w:rsidR="003F4A94" w:rsidRPr="003F4A94" w:rsidRDefault="003F4A94" w:rsidP="001658EE">
            <w:pPr>
              <w:jc w:val="center"/>
              <w:rPr>
                <w:color w:val="000000"/>
              </w:rPr>
            </w:pPr>
            <w:r w:rsidRPr="003F4A94">
              <w:rPr>
                <w:color w:val="000000"/>
              </w:rPr>
              <w:t>1.23</w:t>
            </w:r>
          </w:p>
        </w:tc>
      </w:tr>
      <w:tr w:rsidR="00B811EC" w:rsidRPr="003F4A94" w14:paraId="65A69844" w14:textId="77777777" w:rsidTr="0080551B">
        <w:trPr>
          <w:trHeight w:val="320"/>
          <w:jc w:val="center"/>
        </w:trPr>
        <w:tc>
          <w:tcPr>
            <w:tcW w:w="1016" w:type="dxa"/>
            <w:tcBorders>
              <w:right w:val="single" w:sz="4" w:space="0" w:color="auto"/>
            </w:tcBorders>
            <w:shd w:val="clear" w:color="auto" w:fill="auto"/>
            <w:noWrap/>
            <w:vAlign w:val="bottom"/>
            <w:hideMark/>
          </w:tcPr>
          <w:p w14:paraId="0AEEC5DE" w14:textId="77777777" w:rsidR="003F4A94" w:rsidRPr="003F4A94" w:rsidRDefault="003F4A94">
            <w:pPr>
              <w:rPr>
                <w:color w:val="000000"/>
              </w:rPr>
            </w:pPr>
            <w:r w:rsidRPr="003F4A94">
              <w:rPr>
                <w:color w:val="000000"/>
              </w:rPr>
              <w:t>Server</w:t>
            </w:r>
          </w:p>
        </w:tc>
        <w:tc>
          <w:tcPr>
            <w:tcW w:w="1054" w:type="dxa"/>
            <w:tcBorders>
              <w:left w:val="single" w:sz="4" w:space="0" w:color="auto"/>
              <w:right w:val="single" w:sz="4" w:space="0" w:color="auto"/>
            </w:tcBorders>
            <w:shd w:val="clear" w:color="auto" w:fill="auto"/>
            <w:noWrap/>
            <w:vAlign w:val="bottom"/>
            <w:hideMark/>
          </w:tcPr>
          <w:p w14:paraId="05299A83" w14:textId="77777777" w:rsidR="003F4A94" w:rsidRPr="003F4A94" w:rsidRDefault="003F4A94" w:rsidP="001658EE">
            <w:pPr>
              <w:jc w:val="center"/>
              <w:rPr>
                <w:color w:val="000000"/>
              </w:rPr>
            </w:pPr>
            <w:r w:rsidRPr="003F4A94">
              <w:rPr>
                <w:color w:val="000000"/>
              </w:rPr>
              <w:t>2,774</w:t>
            </w:r>
          </w:p>
        </w:tc>
        <w:tc>
          <w:tcPr>
            <w:tcW w:w="1456" w:type="dxa"/>
            <w:tcBorders>
              <w:left w:val="single" w:sz="4" w:space="0" w:color="auto"/>
              <w:right w:val="single" w:sz="4" w:space="0" w:color="auto"/>
            </w:tcBorders>
            <w:shd w:val="clear" w:color="auto" w:fill="auto"/>
            <w:noWrap/>
            <w:vAlign w:val="bottom"/>
            <w:hideMark/>
          </w:tcPr>
          <w:p w14:paraId="2819444C" w14:textId="77777777" w:rsidR="003F4A94" w:rsidRPr="003F4A94" w:rsidRDefault="003F4A94" w:rsidP="001658EE">
            <w:pPr>
              <w:jc w:val="center"/>
              <w:rPr>
                <w:color w:val="000000"/>
              </w:rPr>
            </w:pPr>
            <w:r w:rsidRPr="003F4A94">
              <w:rPr>
                <w:color w:val="000000"/>
              </w:rPr>
              <w:t>0.49%</w:t>
            </w:r>
          </w:p>
        </w:tc>
        <w:tc>
          <w:tcPr>
            <w:tcW w:w="1244" w:type="dxa"/>
            <w:tcBorders>
              <w:left w:val="single" w:sz="4" w:space="0" w:color="auto"/>
            </w:tcBorders>
            <w:shd w:val="clear" w:color="auto" w:fill="auto"/>
            <w:noWrap/>
            <w:vAlign w:val="bottom"/>
            <w:hideMark/>
          </w:tcPr>
          <w:p w14:paraId="6C5DCDA1" w14:textId="77777777" w:rsidR="003F4A94" w:rsidRPr="003F4A94" w:rsidRDefault="003F4A94" w:rsidP="001658EE">
            <w:pPr>
              <w:jc w:val="center"/>
              <w:rPr>
                <w:color w:val="000000"/>
              </w:rPr>
            </w:pPr>
            <w:r w:rsidRPr="003F4A94">
              <w:rPr>
                <w:color w:val="000000"/>
              </w:rPr>
              <w:t>0.28</w:t>
            </w:r>
          </w:p>
        </w:tc>
      </w:tr>
      <w:tr w:rsidR="00B811EC" w:rsidRPr="003F4A94" w14:paraId="592D42A5" w14:textId="77777777" w:rsidTr="0080551B">
        <w:trPr>
          <w:trHeight w:val="320"/>
          <w:jc w:val="center"/>
        </w:trPr>
        <w:tc>
          <w:tcPr>
            <w:tcW w:w="1016" w:type="dxa"/>
            <w:tcBorders>
              <w:right w:val="single" w:sz="4" w:space="0" w:color="auto"/>
            </w:tcBorders>
            <w:shd w:val="clear" w:color="auto" w:fill="auto"/>
            <w:noWrap/>
            <w:vAlign w:val="bottom"/>
            <w:hideMark/>
          </w:tcPr>
          <w:p w14:paraId="432C4F6E" w14:textId="77777777" w:rsidR="003F4A94" w:rsidRPr="003F4A94" w:rsidRDefault="003F4A94">
            <w:pPr>
              <w:rPr>
                <w:color w:val="000000"/>
              </w:rPr>
            </w:pPr>
            <w:r w:rsidRPr="003F4A94">
              <w:rPr>
                <w:color w:val="000000"/>
              </w:rPr>
              <w:t>Janitor</w:t>
            </w:r>
          </w:p>
        </w:tc>
        <w:tc>
          <w:tcPr>
            <w:tcW w:w="1054" w:type="dxa"/>
            <w:tcBorders>
              <w:left w:val="single" w:sz="4" w:space="0" w:color="auto"/>
              <w:right w:val="single" w:sz="4" w:space="0" w:color="auto"/>
            </w:tcBorders>
            <w:shd w:val="clear" w:color="auto" w:fill="auto"/>
            <w:noWrap/>
            <w:vAlign w:val="bottom"/>
            <w:hideMark/>
          </w:tcPr>
          <w:p w14:paraId="15F009ED" w14:textId="77777777" w:rsidR="003F4A94" w:rsidRPr="003F4A94" w:rsidRDefault="003F4A94" w:rsidP="001658EE">
            <w:pPr>
              <w:jc w:val="center"/>
              <w:rPr>
                <w:color w:val="000000"/>
              </w:rPr>
            </w:pPr>
            <w:r w:rsidRPr="003F4A94">
              <w:rPr>
                <w:color w:val="000000"/>
              </w:rPr>
              <w:t>1,652</w:t>
            </w:r>
          </w:p>
        </w:tc>
        <w:tc>
          <w:tcPr>
            <w:tcW w:w="1456" w:type="dxa"/>
            <w:tcBorders>
              <w:left w:val="single" w:sz="4" w:space="0" w:color="auto"/>
              <w:right w:val="single" w:sz="4" w:space="0" w:color="auto"/>
            </w:tcBorders>
            <w:shd w:val="clear" w:color="auto" w:fill="auto"/>
            <w:noWrap/>
            <w:vAlign w:val="bottom"/>
            <w:hideMark/>
          </w:tcPr>
          <w:p w14:paraId="34B99035" w14:textId="77777777" w:rsidR="003F4A94" w:rsidRPr="003F4A94" w:rsidRDefault="003F4A94" w:rsidP="001658EE">
            <w:pPr>
              <w:jc w:val="center"/>
              <w:rPr>
                <w:color w:val="000000"/>
              </w:rPr>
            </w:pPr>
            <w:r w:rsidRPr="003F4A94">
              <w:rPr>
                <w:color w:val="000000"/>
              </w:rPr>
              <w:t>1.84%</w:t>
            </w:r>
          </w:p>
        </w:tc>
        <w:tc>
          <w:tcPr>
            <w:tcW w:w="1244" w:type="dxa"/>
            <w:tcBorders>
              <w:left w:val="single" w:sz="4" w:space="0" w:color="auto"/>
            </w:tcBorders>
            <w:shd w:val="clear" w:color="auto" w:fill="auto"/>
            <w:noWrap/>
            <w:vAlign w:val="bottom"/>
            <w:hideMark/>
          </w:tcPr>
          <w:p w14:paraId="4DDE0331" w14:textId="77777777" w:rsidR="003F4A94" w:rsidRPr="003F4A94" w:rsidRDefault="003F4A94" w:rsidP="001658EE">
            <w:pPr>
              <w:jc w:val="center"/>
              <w:rPr>
                <w:color w:val="000000"/>
              </w:rPr>
            </w:pPr>
            <w:r w:rsidRPr="003F4A94">
              <w:rPr>
                <w:color w:val="000000"/>
              </w:rPr>
              <w:t>1.04</w:t>
            </w:r>
          </w:p>
        </w:tc>
      </w:tr>
      <w:tr w:rsidR="00B811EC" w:rsidRPr="003F4A94" w14:paraId="1123BC65" w14:textId="77777777" w:rsidTr="0080551B">
        <w:trPr>
          <w:trHeight w:val="320"/>
          <w:jc w:val="center"/>
        </w:trPr>
        <w:tc>
          <w:tcPr>
            <w:tcW w:w="1016" w:type="dxa"/>
            <w:tcBorders>
              <w:right w:val="single" w:sz="4" w:space="0" w:color="auto"/>
            </w:tcBorders>
            <w:shd w:val="clear" w:color="auto" w:fill="auto"/>
            <w:noWrap/>
            <w:vAlign w:val="bottom"/>
            <w:hideMark/>
          </w:tcPr>
          <w:p w14:paraId="38629799" w14:textId="77777777" w:rsidR="003F4A94" w:rsidRPr="003F4A94" w:rsidRDefault="003F4A94">
            <w:pPr>
              <w:rPr>
                <w:color w:val="000000"/>
              </w:rPr>
            </w:pPr>
            <w:r w:rsidRPr="003F4A94">
              <w:rPr>
                <w:color w:val="000000"/>
              </w:rPr>
              <w:t>Security</w:t>
            </w:r>
          </w:p>
        </w:tc>
        <w:tc>
          <w:tcPr>
            <w:tcW w:w="1054" w:type="dxa"/>
            <w:tcBorders>
              <w:left w:val="single" w:sz="4" w:space="0" w:color="auto"/>
              <w:bottom w:val="single" w:sz="4" w:space="0" w:color="auto"/>
              <w:right w:val="single" w:sz="4" w:space="0" w:color="auto"/>
            </w:tcBorders>
            <w:shd w:val="clear" w:color="auto" w:fill="auto"/>
            <w:noWrap/>
            <w:vAlign w:val="bottom"/>
            <w:hideMark/>
          </w:tcPr>
          <w:p w14:paraId="395E9263" w14:textId="77777777" w:rsidR="003F4A94" w:rsidRPr="003F4A94" w:rsidRDefault="003F4A94" w:rsidP="001658EE">
            <w:pPr>
              <w:jc w:val="center"/>
              <w:rPr>
                <w:color w:val="000000"/>
              </w:rPr>
            </w:pPr>
            <w:r w:rsidRPr="003F4A94">
              <w:rPr>
                <w:color w:val="000000"/>
              </w:rPr>
              <w:t>1,306</w:t>
            </w:r>
          </w:p>
        </w:tc>
        <w:tc>
          <w:tcPr>
            <w:tcW w:w="1456" w:type="dxa"/>
            <w:tcBorders>
              <w:left w:val="single" w:sz="4" w:space="0" w:color="auto"/>
              <w:bottom w:val="single" w:sz="4" w:space="0" w:color="auto"/>
              <w:right w:val="single" w:sz="4" w:space="0" w:color="auto"/>
            </w:tcBorders>
            <w:shd w:val="clear" w:color="auto" w:fill="auto"/>
            <w:noWrap/>
            <w:vAlign w:val="bottom"/>
            <w:hideMark/>
          </w:tcPr>
          <w:p w14:paraId="7C22B694" w14:textId="77777777" w:rsidR="003F4A94" w:rsidRPr="003F4A94" w:rsidRDefault="003F4A94" w:rsidP="001658EE">
            <w:pPr>
              <w:jc w:val="center"/>
              <w:rPr>
                <w:color w:val="000000"/>
              </w:rPr>
            </w:pPr>
            <w:r w:rsidRPr="003F4A94">
              <w:rPr>
                <w:color w:val="000000"/>
              </w:rPr>
              <w:t>0.53%</w:t>
            </w:r>
          </w:p>
        </w:tc>
        <w:tc>
          <w:tcPr>
            <w:tcW w:w="1244" w:type="dxa"/>
            <w:tcBorders>
              <w:left w:val="single" w:sz="4" w:space="0" w:color="auto"/>
            </w:tcBorders>
            <w:shd w:val="clear" w:color="auto" w:fill="auto"/>
            <w:noWrap/>
            <w:vAlign w:val="bottom"/>
            <w:hideMark/>
          </w:tcPr>
          <w:p w14:paraId="5AC34B11" w14:textId="64169CE5" w:rsidR="003F4A94" w:rsidRPr="003F4A94" w:rsidRDefault="003F4A94" w:rsidP="001658EE">
            <w:pPr>
              <w:jc w:val="center"/>
              <w:rPr>
                <w:color w:val="000000"/>
              </w:rPr>
            </w:pPr>
            <w:r w:rsidRPr="003F4A94">
              <w:rPr>
                <w:color w:val="000000"/>
              </w:rPr>
              <w:t>0.3</w:t>
            </w:r>
            <w:r w:rsidR="001658EE">
              <w:rPr>
                <w:color w:val="000000"/>
              </w:rPr>
              <w:t>0</w:t>
            </w:r>
          </w:p>
        </w:tc>
      </w:tr>
    </w:tbl>
    <w:p w14:paraId="15297577" w14:textId="21843BB1" w:rsidR="003F4A94" w:rsidRPr="003F4A94" w:rsidRDefault="000A639E" w:rsidP="003F4A94">
      <w:pPr>
        <w:outlineLvl w:val="0"/>
        <w:rPr>
          <w:rFonts w:eastAsiaTheme="minorHAnsi"/>
        </w:rPr>
        <w:sectPr w:rsidR="003F4A94" w:rsidRPr="003F4A94" w:rsidSect="00696AAD">
          <w:pgSz w:w="12240" w:h="15840"/>
          <w:pgMar w:top="1440" w:right="1440" w:bottom="1440" w:left="1440" w:header="720" w:footer="720" w:gutter="0"/>
          <w:cols w:space="720"/>
          <w:docGrid w:linePitch="360"/>
        </w:sectPr>
      </w:pPr>
      <w:r w:rsidRPr="00630339">
        <w:rPr>
          <w:sz w:val="20"/>
          <w:szCs w:val="20"/>
        </w:rPr>
        <w:t>Notes:</w:t>
      </w:r>
      <w:r>
        <w:rPr>
          <w:sz w:val="20"/>
          <w:szCs w:val="20"/>
        </w:rPr>
        <w:t xml:space="preserve"> See the notes to Online Appendix Table</w:t>
      </w:r>
      <w:r w:rsidR="006D67A7">
        <w:rPr>
          <w:sz w:val="20"/>
          <w:szCs w:val="20"/>
        </w:rPr>
        <w:t xml:space="preserve"> </w:t>
      </w:r>
      <w:r w:rsidR="00572E62">
        <w:rPr>
          <w:sz w:val="20"/>
          <w:szCs w:val="20"/>
        </w:rPr>
        <w:t xml:space="preserve">D6. </w:t>
      </w:r>
      <w:r w:rsidR="001658EE">
        <w:rPr>
          <w:sz w:val="20"/>
          <w:szCs w:val="20"/>
        </w:rPr>
        <w:t>Estimates from Column (2)</w:t>
      </w:r>
      <w:r w:rsidR="006D67A7">
        <w:rPr>
          <w:sz w:val="20"/>
          <w:szCs w:val="20"/>
        </w:rPr>
        <w:t xml:space="preserve"> are</w:t>
      </w:r>
      <w:r w:rsidR="001658EE">
        <w:rPr>
          <w:sz w:val="20"/>
          <w:szCs w:val="20"/>
        </w:rPr>
        <w:t xml:space="preserve"> the proportion of those aged 25 to 35 who are employed and report </w:t>
      </w:r>
      <w:r w:rsidR="00070C76">
        <w:rPr>
          <w:sz w:val="20"/>
          <w:szCs w:val="20"/>
        </w:rPr>
        <w:t>that</w:t>
      </w:r>
      <w:r w:rsidR="001658EE">
        <w:rPr>
          <w:sz w:val="20"/>
          <w:szCs w:val="20"/>
        </w:rPr>
        <w:t xml:space="preserve"> occupation</w:t>
      </w:r>
      <w:r w:rsidR="00070C76">
        <w:rPr>
          <w:sz w:val="20"/>
          <w:szCs w:val="20"/>
        </w:rPr>
        <w:t xml:space="preserve"> (instead of another occupation)</w:t>
      </w:r>
      <w:r w:rsidR="001658EE">
        <w:rPr>
          <w:sz w:val="20"/>
          <w:szCs w:val="20"/>
        </w:rPr>
        <w:t>, using all months of the 2015 Current Population Survey.</w:t>
      </w:r>
      <w:r w:rsidR="006D67A7">
        <w:rPr>
          <w:sz w:val="20"/>
          <w:szCs w:val="20"/>
        </w:rPr>
        <w:t xml:space="preserve"> </w:t>
      </w:r>
    </w:p>
    <w:p w14:paraId="7FB0B636" w14:textId="4531CFAC" w:rsidR="009E7DCE" w:rsidRPr="00F06894" w:rsidRDefault="00EB53E4" w:rsidP="00F06894">
      <w:pPr>
        <w:jc w:val="center"/>
        <w:outlineLvl w:val="0"/>
        <w:rPr>
          <w:rFonts w:eastAsiaTheme="minorHAnsi"/>
        </w:rPr>
      </w:pPr>
      <w:r>
        <w:lastRenderedPageBreak/>
        <w:t xml:space="preserve">Online Appendix Table </w:t>
      </w:r>
      <w:r w:rsidR="004935F7">
        <w:t>D</w:t>
      </w:r>
      <w:r w:rsidR="00203B34">
        <w:t>8</w:t>
      </w:r>
      <w:r w:rsidR="00DC2969" w:rsidRPr="00630339">
        <w:t xml:space="preserve"> </w:t>
      </w:r>
      <w:r w:rsidR="00F06894" w:rsidRPr="00630339">
        <w:t xml:space="preserve">– </w:t>
      </w:r>
      <w:r w:rsidR="00F06894">
        <w:t xml:space="preserve">Construction of </w:t>
      </w:r>
      <w:r w:rsidR="00F11B57">
        <w:t>Occupation-by-</w:t>
      </w:r>
      <w:r w:rsidR="00F06894">
        <w:t>Population Regression Weights</w:t>
      </w:r>
    </w:p>
    <w:tbl>
      <w:tblPr>
        <w:tblW w:w="12782" w:type="dxa"/>
        <w:jc w:val="center"/>
        <w:tblLayout w:type="fixed"/>
        <w:tblLook w:val="04A0" w:firstRow="1" w:lastRow="0" w:firstColumn="1" w:lastColumn="0" w:noHBand="0" w:noVBand="1"/>
      </w:tblPr>
      <w:tblGrid>
        <w:gridCol w:w="2316"/>
        <w:gridCol w:w="1232"/>
        <w:gridCol w:w="804"/>
        <w:gridCol w:w="1232"/>
        <w:gridCol w:w="803"/>
        <w:gridCol w:w="1232"/>
        <w:gridCol w:w="803"/>
        <w:gridCol w:w="1232"/>
        <w:gridCol w:w="867"/>
        <w:gridCol w:w="1232"/>
        <w:gridCol w:w="1029"/>
      </w:tblGrid>
      <w:tr w:rsidR="00F06894" w:rsidRPr="00A0252D" w14:paraId="3CC5543D" w14:textId="77777777" w:rsidTr="0080551B">
        <w:trPr>
          <w:trHeight w:val="80"/>
          <w:jc w:val="center"/>
        </w:trPr>
        <w:tc>
          <w:tcPr>
            <w:tcW w:w="2316" w:type="dxa"/>
            <w:tcBorders>
              <w:top w:val="single" w:sz="4" w:space="0" w:color="auto"/>
              <w:left w:val="single" w:sz="4" w:space="0" w:color="auto"/>
              <w:bottom w:val="single" w:sz="4" w:space="0" w:color="auto"/>
              <w:right w:val="single" w:sz="4" w:space="0" w:color="auto"/>
            </w:tcBorders>
            <w:shd w:val="clear" w:color="auto" w:fill="auto"/>
            <w:noWrap/>
            <w:hideMark/>
          </w:tcPr>
          <w:p w14:paraId="7A74FFBF" w14:textId="028EACE2" w:rsidR="00F06894" w:rsidRPr="00A0252D" w:rsidRDefault="00F06894" w:rsidP="00D16218">
            <w:r>
              <w:t>Occupation (weight)</w:t>
            </w: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36EAFBA" w14:textId="006DD9D6" w:rsidR="00F06894" w:rsidRPr="00A0252D" w:rsidRDefault="00F06894" w:rsidP="00D16218">
            <w:pPr>
              <w:jc w:val="center"/>
              <w:rPr>
                <w:color w:val="000000"/>
                <w:u w:val="single"/>
              </w:rPr>
            </w:pPr>
            <w:r w:rsidRPr="00A0252D">
              <w:rPr>
                <w:color w:val="000000"/>
                <w:u w:val="single"/>
              </w:rPr>
              <w:t>Retail</w:t>
            </w:r>
            <w:r>
              <w:rPr>
                <w:color w:val="000000"/>
                <w:u w:val="single"/>
              </w:rPr>
              <w:t xml:space="preserve"> (2.15)</w:t>
            </w:r>
          </w:p>
        </w:tc>
        <w:tc>
          <w:tcPr>
            <w:tcW w:w="203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8583508" w14:textId="4D562E72" w:rsidR="00F06894" w:rsidRPr="00A0252D" w:rsidRDefault="00F06894" w:rsidP="00D16218">
            <w:pPr>
              <w:jc w:val="center"/>
              <w:rPr>
                <w:color w:val="000000"/>
                <w:u w:val="single"/>
              </w:rPr>
            </w:pPr>
            <w:r w:rsidRPr="00A0252D">
              <w:rPr>
                <w:color w:val="000000"/>
                <w:u w:val="single"/>
              </w:rPr>
              <w:t>Kitchen</w:t>
            </w:r>
            <w:r>
              <w:rPr>
                <w:color w:val="000000"/>
                <w:u w:val="single"/>
              </w:rPr>
              <w:t xml:space="preserve"> (1.23)</w:t>
            </w:r>
          </w:p>
        </w:tc>
        <w:tc>
          <w:tcPr>
            <w:tcW w:w="203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AF7522A" w14:textId="5A74E7F2" w:rsidR="00F06894" w:rsidRPr="00A0252D" w:rsidRDefault="00F06894" w:rsidP="00D16218">
            <w:pPr>
              <w:jc w:val="center"/>
              <w:rPr>
                <w:color w:val="000000"/>
                <w:u w:val="single"/>
              </w:rPr>
            </w:pPr>
            <w:r w:rsidRPr="00A0252D">
              <w:rPr>
                <w:color w:val="000000"/>
                <w:u w:val="single"/>
              </w:rPr>
              <w:t>Server</w:t>
            </w:r>
            <w:r>
              <w:rPr>
                <w:color w:val="000000"/>
                <w:u w:val="single"/>
              </w:rPr>
              <w:t xml:space="preserve"> (0.28)</w:t>
            </w:r>
          </w:p>
        </w:tc>
        <w:tc>
          <w:tcPr>
            <w:tcW w:w="209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18026D" w14:textId="1C194FBC" w:rsidR="00F06894" w:rsidRPr="00A0252D" w:rsidRDefault="00F06894" w:rsidP="00D16218">
            <w:pPr>
              <w:jc w:val="center"/>
              <w:rPr>
                <w:color w:val="000000"/>
                <w:u w:val="single"/>
              </w:rPr>
            </w:pPr>
            <w:r w:rsidRPr="00A0252D">
              <w:rPr>
                <w:color w:val="000000"/>
                <w:u w:val="single"/>
              </w:rPr>
              <w:t>Janitor</w:t>
            </w:r>
            <w:r>
              <w:rPr>
                <w:color w:val="000000"/>
                <w:u w:val="single"/>
              </w:rPr>
              <w:t xml:space="preserve"> (1.04)</w:t>
            </w:r>
          </w:p>
        </w:tc>
        <w:tc>
          <w:tcPr>
            <w:tcW w:w="2260" w:type="dxa"/>
            <w:gridSpan w:val="2"/>
            <w:tcBorders>
              <w:top w:val="single" w:sz="4" w:space="0" w:color="auto"/>
              <w:left w:val="single" w:sz="4" w:space="0" w:color="auto"/>
              <w:bottom w:val="single" w:sz="4" w:space="0" w:color="auto"/>
              <w:right w:val="single" w:sz="4" w:space="0" w:color="auto"/>
            </w:tcBorders>
          </w:tcPr>
          <w:p w14:paraId="1D220277" w14:textId="19AE7A59" w:rsidR="00F06894" w:rsidRPr="00A0252D" w:rsidRDefault="00F06894" w:rsidP="00D16218">
            <w:pPr>
              <w:jc w:val="center"/>
              <w:rPr>
                <w:color w:val="000000"/>
                <w:u w:val="single"/>
              </w:rPr>
            </w:pPr>
            <w:r>
              <w:rPr>
                <w:color w:val="000000"/>
                <w:u w:val="single"/>
              </w:rPr>
              <w:t>Security (0.30)</w:t>
            </w:r>
          </w:p>
        </w:tc>
      </w:tr>
      <w:tr w:rsidR="00F06894" w:rsidRPr="00A0252D" w14:paraId="2EB74881" w14:textId="77777777" w:rsidTr="0080551B">
        <w:trPr>
          <w:trHeight w:val="640"/>
          <w:jc w:val="center"/>
        </w:trPr>
        <w:tc>
          <w:tcPr>
            <w:tcW w:w="2316" w:type="dxa"/>
            <w:tcBorders>
              <w:top w:val="single" w:sz="4" w:space="0" w:color="auto"/>
              <w:left w:val="single" w:sz="4" w:space="0" w:color="auto"/>
              <w:bottom w:val="nil"/>
              <w:right w:val="single" w:sz="4" w:space="0" w:color="auto"/>
            </w:tcBorders>
            <w:shd w:val="clear" w:color="auto" w:fill="auto"/>
            <w:hideMark/>
          </w:tcPr>
          <w:p w14:paraId="2AE1ECDC" w14:textId="77777777" w:rsidR="00F06894" w:rsidRPr="00A0252D" w:rsidRDefault="00F06894" w:rsidP="00F06894">
            <w:pPr>
              <w:jc w:val="center"/>
              <w:rPr>
                <w:color w:val="000000"/>
                <w:u w:val="single"/>
              </w:rPr>
            </w:pPr>
            <w:r w:rsidRPr="00A0252D">
              <w:rPr>
                <w:color w:val="000000"/>
                <w:u w:val="single"/>
              </w:rPr>
              <w:t>City</w:t>
            </w:r>
          </w:p>
        </w:tc>
        <w:tc>
          <w:tcPr>
            <w:tcW w:w="1232" w:type="dxa"/>
            <w:tcBorders>
              <w:top w:val="single" w:sz="4" w:space="0" w:color="auto"/>
              <w:left w:val="single" w:sz="4" w:space="0" w:color="auto"/>
              <w:bottom w:val="single" w:sz="4" w:space="0" w:color="auto"/>
              <w:right w:val="nil"/>
            </w:tcBorders>
            <w:shd w:val="clear" w:color="auto" w:fill="auto"/>
            <w:hideMark/>
          </w:tcPr>
          <w:p w14:paraId="2EB12A06" w14:textId="77777777" w:rsidR="00F06894" w:rsidRDefault="00F06894" w:rsidP="00D16218">
            <w:pPr>
              <w:jc w:val="center"/>
              <w:rPr>
                <w:color w:val="000000"/>
              </w:rPr>
            </w:pPr>
            <w:r>
              <w:rPr>
                <w:color w:val="000000"/>
              </w:rPr>
              <w:t>In Comb.</w:t>
            </w:r>
          </w:p>
          <w:p w14:paraId="5DA5EE89" w14:textId="77777777" w:rsidR="00F06894" w:rsidRPr="00A0252D" w:rsidRDefault="00F06894" w:rsidP="00D16218">
            <w:pPr>
              <w:jc w:val="center"/>
              <w:rPr>
                <w:color w:val="000000"/>
              </w:rPr>
            </w:pPr>
            <w:r>
              <w:rPr>
                <w:color w:val="000000"/>
              </w:rPr>
              <w:t>(3)</w:t>
            </w:r>
          </w:p>
        </w:tc>
        <w:tc>
          <w:tcPr>
            <w:tcW w:w="804" w:type="dxa"/>
            <w:tcBorders>
              <w:top w:val="single" w:sz="4" w:space="0" w:color="auto"/>
              <w:left w:val="nil"/>
              <w:bottom w:val="single" w:sz="4" w:space="0" w:color="auto"/>
              <w:right w:val="single" w:sz="4" w:space="0" w:color="auto"/>
            </w:tcBorders>
            <w:shd w:val="clear" w:color="auto" w:fill="auto"/>
            <w:hideMark/>
          </w:tcPr>
          <w:p w14:paraId="41BCED1D" w14:textId="77777777" w:rsidR="00F06894" w:rsidRDefault="00F06894" w:rsidP="00D16218">
            <w:pPr>
              <w:jc w:val="center"/>
              <w:rPr>
                <w:color w:val="000000"/>
              </w:rPr>
            </w:pPr>
            <w:r w:rsidRPr="00A0252D">
              <w:rPr>
                <w:color w:val="000000"/>
              </w:rPr>
              <w:t>Alone</w:t>
            </w:r>
          </w:p>
          <w:p w14:paraId="689CB8FA" w14:textId="77777777" w:rsidR="00F06894" w:rsidRPr="00A0252D" w:rsidRDefault="00F06894" w:rsidP="00D16218">
            <w:pPr>
              <w:jc w:val="center"/>
              <w:rPr>
                <w:color w:val="000000"/>
              </w:rPr>
            </w:pPr>
            <w:r>
              <w:rPr>
                <w:color w:val="000000"/>
              </w:rPr>
              <w:t>(4)</w:t>
            </w:r>
          </w:p>
        </w:tc>
        <w:tc>
          <w:tcPr>
            <w:tcW w:w="1232" w:type="dxa"/>
            <w:tcBorders>
              <w:top w:val="single" w:sz="4" w:space="0" w:color="auto"/>
              <w:left w:val="single" w:sz="4" w:space="0" w:color="auto"/>
              <w:bottom w:val="single" w:sz="4" w:space="0" w:color="auto"/>
              <w:right w:val="nil"/>
            </w:tcBorders>
            <w:shd w:val="clear" w:color="auto" w:fill="auto"/>
            <w:hideMark/>
          </w:tcPr>
          <w:p w14:paraId="5F713BD7" w14:textId="77777777" w:rsidR="00F06894" w:rsidRDefault="00F06894" w:rsidP="00D16218">
            <w:pPr>
              <w:jc w:val="center"/>
              <w:rPr>
                <w:color w:val="000000"/>
              </w:rPr>
            </w:pPr>
            <w:r>
              <w:rPr>
                <w:color w:val="000000"/>
              </w:rPr>
              <w:t>In Comb.</w:t>
            </w:r>
          </w:p>
          <w:p w14:paraId="16118BF6" w14:textId="77777777" w:rsidR="00F06894" w:rsidRPr="00A0252D" w:rsidRDefault="00F06894" w:rsidP="00D16218">
            <w:pPr>
              <w:jc w:val="center"/>
              <w:rPr>
                <w:color w:val="000000"/>
              </w:rPr>
            </w:pPr>
            <w:r>
              <w:rPr>
                <w:color w:val="000000"/>
              </w:rPr>
              <w:t>(5)</w:t>
            </w:r>
          </w:p>
        </w:tc>
        <w:tc>
          <w:tcPr>
            <w:tcW w:w="803" w:type="dxa"/>
            <w:tcBorders>
              <w:top w:val="single" w:sz="4" w:space="0" w:color="auto"/>
              <w:left w:val="nil"/>
              <w:bottom w:val="single" w:sz="4" w:space="0" w:color="auto"/>
              <w:right w:val="single" w:sz="4" w:space="0" w:color="auto"/>
            </w:tcBorders>
            <w:shd w:val="clear" w:color="auto" w:fill="auto"/>
            <w:hideMark/>
          </w:tcPr>
          <w:p w14:paraId="3A332293" w14:textId="77777777" w:rsidR="00F06894" w:rsidRDefault="00F06894" w:rsidP="00D16218">
            <w:pPr>
              <w:jc w:val="center"/>
              <w:rPr>
                <w:color w:val="000000"/>
              </w:rPr>
            </w:pPr>
            <w:r w:rsidRPr="00A0252D">
              <w:rPr>
                <w:color w:val="000000"/>
              </w:rPr>
              <w:t>Alone</w:t>
            </w:r>
          </w:p>
          <w:p w14:paraId="7589DE21" w14:textId="77777777" w:rsidR="00F06894" w:rsidRPr="00A0252D" w:rsidRDefault="00F06894" w:rsidP="00D16218">
            <w:pPr>
              <w:jc w:val="center"/>
              <w:rPr>
                <w:color w:val="000000"/>
              </w:rPr>
            </w:pPr>
            <w:r>
              <w:rPr>
                <w:color w:val="000000"/>
              </w:rPr>
              <w:t>(6)</w:t>
            </w:r>
          </w:p>
        </w:tc>
        <w:tc>
          <w:tcPr>
            <w:tcW w:w="1232" w:type="dxa"/>
            <w:tcBorders>
              <w:top w:val="single" w:sz="4" w:space="0" w:color="auto"/>
              <w:left w:val="single" w:sz="4" w:space="0" w:color="auto"/>
              <w:bottom w:val="single" w:sz="4" w:space="0" w:color="auto"/>
              <w:right w:val="nil"/>
            </w:tcBorders>
            <w:shd w:val="clear" w:color="auto" w:fill="auto"/>
            <w:hideMark/>
          </w:tcPr>
          <w:p w14:paraId="451B9D83" w14:textId="77777777" w:rsidR="00F06894" w:rsidRDefault="00F06894" w:rsidP="00D16218">
            <w:pPr>
              <w:jc w:val="center"/>
              <w:rPr>
                <w:color w:val="000000"/>
              </w:rPr>
            </w:pPr>
            <w:r>
              <w:rPr>
                <w:color w:val="000000"/>
              </w:rPr>
              <w:t>In Comb.</w:t>
            </w:r>
          </w:p>
          <w:p w14:paraId="4F767871" w14:textId="77777777" w:rsidR="00F06894" w:rsidRPr="00A0252D" w:rsidRDefault="00F06894" w:rsidP="00D16218">
            <w:pPr>
              <w:jc w:val="center"/>
              <w:rPr>
                <w:color w:val="000000"/>
              </w:rPr>
            </w:pPr>
            <w:r>
              <w:rPr>
                <w:color w:val="000000"/>
              </w:rPr>
              <w:t>(7)</w:t>
            </w:r>
          </w:p>
        </w:tc>
        <w:tc>
          <w:tcPr>
            <w:tcW w:w="803" w:type="dxa"/>
            <w:tcBorders>
              <w:top w:val="single" w:sz="4" w:space="0" w:color="auto"/>
              <w:left w:val="nil"/>
              <w:bottom w:val="single" w:sz="4" w:space="0" w:color="auto"/>
              <w:right w:val="single" w:sz="4" w:space="0" w:color="auto"/>
            </w:tcBorders>
            <w:shd w:val="clear" w:color="auto" w:fill="auto"/>
            <w:hideMark/>
          </w:tcPr>
          <w:p w14:paraId="0EF75654" w14:textId="77777777" w:rsidR="00F06894" w:rsidRDefault="00F06894" w:rsidP="00D16218">
            <w:pPr>
              <w:jc w:val="center"/>
              <w:rPr>
                <w:color w:val="000000"/>
              </w:rPr>
            </w:pPr>
            <w:r w:rsidRPr="00A0252D">
              <w:rPr>
                <w:color w:val="000000"/>
              </w:rPr>
              <w:t>Alone</w:t>
            </w:r>
          </w:p>
          <w:p w14:paraId="39EBA14F" w14:textId="77777777" w:rsidR="00F06894" w:rsidRPr="00A0252D" w:rsidRDefault="00F06894" w:rsidP="00D16218">
            <w:pPr>
              <w:jc w:val="center"/>
              <w:rPr>
                <w:color w:val="000000"/>
              </w:rPr>
            </w:pPr>
            <w:r>
              <w:rPr>
                <w:color w:val="000000"/>
              </w:rPr>
              <w:t>(8)</w:t>
            </w:r>
          </w:p>
        </w:tc>
        <w:tc>
          <w:tcPr>
            <w:tcW w:w="1232" w:type="dxa"/>
            <w:tcBorders>
              <w:top w:val="single" w:sz="4" w:space="0" w:color="auto"/>
              <w:left w:val="single" w:sz="4" w:space="0" w:color="auto"/>
              <w:bottom w:val="single" w:sz="4" w:space="0" w:color="auto"/>
              <w:right w:val="nil"/>
            </w:tcBorders>
            <w:shd w:val="clear" w:color="auto" w:fill="auto"/>
            <w:hideMark/>
          </w:tcPr>
          <w:p w14:paraId="1F981377" w14:textId="77777777" w:rsidR="00F06894" w:rsidRDefault="00F06894" w:rsidP="00D16218">
            <w:pPr>
              <w:jc w:val="center"/>
              <w:rPr>
                <w:color w:val="000000"/>
              </w:rPr>
            </w:pPr>
            <w:r>
              <w:rPr>
                <w:color w:val="000000"/>
              </w:rPr>
              <w:t>In Comb.</w:t>
            </w:r>
          </w:p>
          <w:p w14:paraId="282F85D0" w14:textId="77777777" w:rsidR="00F06894" w:rsidRPr="00A0252D" w:rsidRDefault="00F06894" w:rsidP="00D16218">
            <w:pPr>
              <w:jc w:val="center"/>
              <w:rPr>
                <w:color w:val="000000"/>
              </w:rPr>
            </w:pPr>
            <w:r>
              <w:rPr>
                <w:color w:val="000000"/>
              </w:rPr>
              <w:t>(9)</w:t>
            </w:r>
          </w:p>
        </w:tc>
        <w:tc>
          <w:tcPr>
            <w:tcW w:w="867" w:type="dxa"/>
            <w:tcBorders>
              <w:top w:val="single" w:sz="4" w:space="0" w:color="auto"/>
              <w:left w:val="nil"/>
              <w:bottom w:val="single" w:sz="4" w:space="0" w:color="auto"/>
              <w:right w:val="single" w:sz="4" w:space="0" w:color="auto"/>
            </w:tcBorders>
            <w:shd w:val="clear" w:color="auto" w:fill="auto"/>
            <w:hideMark/>
          </w:tcPr>
          <w:p w14:paraId="422D3E46" w14:textId="77777777" w:rsidR="00F06894" w:rsidRDefault="00F06894" w:rsidP="00D16218">
            <w:pPr>
              <w:jc w:val="center"/>
              <w:rPr>
                <w:color w:val="000000"/>
              </w:rPr>
            </w:pPr>
            <w:r w:rsidRPr="00A0252D">
              <w:rPr>
                <w:color w:val="000000"/>
              </w:rPr>
              <w:t>Alone</w:t>
            </w:r>
          </w:p>
          <w:p w14:paraId="097F3DF4" w14:textId="77777777" w:rsidR="00F06894" w:rsidRPr="00A0252D" w:rsidRDefault="00F06894" w:rsidP="00D16218">
            <w:pPr>
              <w:jc w:val="center"/>
              <w:rPr>
                <w:color w:val="000000"/>
              </w:rPr>
            </w:pPr>
            <w:r>
              <w:rPr>
                <w:color w:val="000000"/>
              </w:rPr>
              <w:t>(10)</w:t>
            </w:r>
          </w:p>
        </w:tc>
        <w:tc>
          <w:tcPr>
            <w:tcW w:w="1232" w:type="dxa"/>
            <w:tcBorders>
              <w:top w:val="single" w:sz="4" w:space="0" w:color="auto"/>
              <w:left w:val="single" w:sz="4" w:space="0" w:color="auto"/>
              <w:bottom w:val="single" w:sz="4" w:space="0" w:color="auto"/>
              <w:right w:val="nil"/>
            </w:tcBorders>
          </w:tcPr>
          <w:p w14:paraId="71788252" w14:textId="77777777" w:rsidR="00F06894" w:rsidRDefault="00F06894" w:rsidP="00D16218">
            <w:pPr>
              <w:jc w:val="center"/>
              <w:rPr>
                <w:color w:val="000000"/>
              </w:rPr>
            </w:pPr>
            <w:r>
              <w:rPr>
                <w:color w:val="000000"/>
              </w:rPr>
              <w:t>In Comb.</w:t>
            </w:r>
          </w:p>
          <w:p w14:paraId="372C64F9" w14:textId="77777777" w:rsidR="00F06894" w:rsidRPr="00A0252D" w:rsidRDefault="00F06894" w:rsidP="00D16218">
            <w:pPr>
              <w:jc w:val="center"/>
              <w:rPr>
                <w:color w:val="000000"/>
              </w:rPr>
            </w:pPr>
            <w:r>
              <w:rPr>
                <w:color w:val="000000"/>
              </w:rPr>
              <w:t>(11)</w:t>
            </w:r>
          </w:p>
        </w:tc>
        <w:tc>
          <w:tcPr>
            <w:tcW w:w="1029" w:type="dxa"/>
            <w:tcBorders>
              <w:top w:val="single" w:sz="4" w:space="0" w:color="auto"/>
              <w:left w:val="nil"/>
              <w:bottom w:val="single" w:sz="4" w:space="0" w:color="auto"/>
              <w:right w:val="single" w:sz="4" w:space="0" w:color="auto"/>
            </w:tcBorders>
          </w:tcPr>
          <w:p w14:paraId="3D2A6E90" w14:textId="77777777" w:rsidR="00F06894" w:rsidRDefault="00F06894" w:rsidP="00D16218">
            <w:pPr>
              <w:jc w:val="center"/>
              <w:rPr>
                <w:color w:val="000000"/>
              </w:rPr>
            </w:pPr>
            <w:r w:rsidRPr="00A0252D">
              <w:rPr>
                <w:color w:val="000000"/>
              </w:rPr>
              <w:t>Alone</w:t>
            </w:r>
          </w:p>
          <w:p w14:paraId="7C60F581" w14:textId="77777777" w:rsidR="00F06894" w:rsidRPr="00A0252D" w:rsidRDefault="00F06894" w:rsidP="00D16218">
            <w:pPr>
              <w:jc w:val="center"/>
              <w:rPr>
                <w:color w:val="000000"/>
              </w:rPr>
            </w:pPr>
            <w:r>
              <w:rPr>
                <w:color w:val="000000"/>
              </w:rPr>
              <w:t>(12)</w:t>
            </w:r>
          </w:p>
        </w:tc>
      </w:tr>
      <w:tr w:rsidR="00F06894" w:rsidRPr="00A0252D" w14:paraId="4885826F" w14:textId="77777777" w:rsidTr="0080551B">
        <w:trPr>
          <w:trHeight w:val="320"/>
          <w:jc w:val="center"/>
        </w:trPr>
        <w:tc>
          <w:tcPr>
            <w:tcW w:w="2316" w:type="dxa"/>
            <w:tcBorders>
              <w:top w:val="nil"/>
              <w:left w:val="single" w:sz="4" w:space="0" w:color="auto"/>
              <w:bottom w:val="nil"/>
              <w:right w:val="single" w:sz="4" w:space="0" w:color="auto"/>
            </w:tcBorders>
            <w:shd w:val="clear" w:color="auto" w:fill="auto"/>
            <w:noWrap/>
            <w:hideMark/>
          </w:tcPr>
          <w:p w14:paraId="48655368" w14:textId="77777777" w:rsidR="00F06894" w:rsidRPr="00A0252D" w:rsidRDefault="00F06894" w:rsidP="00D16218">
            <w:pPr>
              <w:rPr>
                <w:color w:val="000000"/>
              </w:rPr>
            </w:pPr>
            <w:r w:rsidRPr="00A0252D">
              <w:rPr>
                <w:color w:val="000000"/>
              </w:rPr>
              <w:t>New York</w:t>
            </w:r>
          </w:p>
        </w:tc>
        <w:tc>
          <w:tcPr>
            <w:tcW w:w="1232" w:type="dxa"/>
            <w:tcBorders>
              <w:top w:val="nil"/>
              <w:left w:val="nil"/>
              <w:bottom w:val="nil"/>
              <w:right w:val="nil"/>
            </w:tcBorders>
            <w:shd w:val="clear" w:color="auto" w:fill="auto"/>
            <w:noWrap/>
            <w:hideMark/>
          </w:tcPr>
          <w:p w14:paraId="4122C445" w14:textId="77777777" w:rsidR="00F06894" w:rsidRPr="00A0252D" w:rsidRDefault="00F06894" w:rsidP="00D16218">
            <w:pPr>
              <w:jc w:val="center"/>
              <w:rPr>
                <w:color w:val="000000"/>
              </w:rPr>
            </w:pPr>
            <w:r w:rsidRPr="00A0252D">
              <w:rPr>
                <w:color w:val="000000"/>
              </w:rPr>
              <w:t>1.82</w:t>
            </w:r>
          </w:p>
        </w:tc>
        <w:tc>
          <w:tcPr>
            <w:tcW w:w="804" w:type="dxa"/>
            <w:tcBorders>
              <w:top w:val="nil"/>
              <w:left w:val="nil"/>
              <w:bottom w:val="nil"/>
              <w:right w:val="single" w:sz="4" w:space="0" w:color="auto"/>
            </w:tcBorders>
            <w:shd w:val="clear" w:color="auto" w:fill="auto"/>
            <w:noWrap/>
            <w:hideMark/>
          </w:tcPr>
          <w:p w14:paraId="6DD05F49" w14:textId="77777777" w:rsidR="00F06894" w:rsidRPr="00A0252D" w:rsidRDefault="00F06894" w:rsidP="00D16218">
            <w:pPr>
              <w:jc w:val="center"/>
              <w:rPr>
                <w:color w:val="000000"/>
              </w:rPr>
            </w:pPr>
            <w:r w:rsidRPr="00A0252D">
              <w:rPr>
                <w:color w:val="000000"/>
              </w:rPr>
              <w:t>1.55</w:t>
            </w:r>
          </w:p>
        </w:tc>
        <w:tc>
          <w:tcPr>
            <w:tcW w:w="1232" w:type="dxa"/>
            <w:tcBorders>
              <w:top w:val="nil"/>
              <w:left w:val="single" w:sz="4" w:space="0" w:color="auto"/>
              <w:bottom w:val="nil"/>
              <w:right w:val="nil"/>
            </w:tcBorders>
            <w:shd w:val="clear" w:color="auto" w:fill="auto"/>
            <w:noWrap/>
            <w:hideMark/>
          </w:tcPr>
          <w:p w14:paraId="6DE453A6" w14:textId="77777777" w:rsidR="00F06894" w:rsidRPr="00A0252D" w:rsidRDefault="00F06894" w:rsidP="00D16218">
            <w:pPr>
              <w:jc w:val="center"/>
              <w:rPr>
                <w:color w:val="000000"/>
              </w:rPr>
            </w:pPr>
            <w:r w:rsidRPr="00A0252D">
              <w:rPr>
                <w:color w:val="000000"/>
              </w:rPr>
              <w:t>1.04</w:t>
            </w:r>
          </w:p>
        </w:tc>
        <w:tc>
          <w:tcPr>
            <w:tcW w:w="803" w:type="dxa"/>
            <w:tcBorders>
              <w:top w:val="nil"/>
              <w:left w:val="nil"/>
              <w:bottom w:val="nil"/>
              <w:right w:val="single" w:sz="4" w:space="0" w:color="auto"/>
            </w:tcBorders>
            <w:shd w:val="clear" w:color="auto" w:fill="auto"/>
            <w:noWrap/>
            <w:hideMark/>
          </w:tcPr>
          <w:p w14:paraId="6B6A094E" w14:textId="77777777" w:rsidR="00F06894" w:rsidRPr="00A0252D" w:rsidRDefault="00F06894" w:rsidP="00D16218">
            <w:pPr>
              <w:jc w:val="center"/>
              <w:rPr>
                <w:color w:val="000000"/>
              </w:rPr>
            </w:pPr>
            <w:r w:rsidRPr="00A0252D">
              <w:rPr>
                <w:color w:val="000000"/>
              </w:rPr>
              <w:t>0.89</w:t>
            </w:r>
          </w:p>
        </w:tc>
        <w:tc>
          <w:tcPr>
            <w:tcW w:w="1232" w:type="dxa"/>
            <w:tcBorders>
              <w:top w:val="nil"/>
              <w:left w:val="single" w:sz="4" w:space="0" w:color="auto"/>
              <w:bottom w:val="nil"/>
              <w:right w:val="nil"/>
            </w:tcBorders>
            <w:shd w:val="clear" w:color="auto" w:fill="auto"/>
            <w:noWrap/>
            <w:hideMark/>
          </w:tcPr>
          <w:p w14:paraId="5DF3D4DE" w14:textId="77777777" w:rsidR="00F06894" w:rsidRPr="00A0252D" w:rsidRDefault="00F06894" w:rsidP="00D16218">
            <w:pPr>
              <w:jc w:val="center"/>
              <w:rPr>
                <w:color w:val="000000"/>
              </w:rPr>
            </w:pPr>
            <w:r w:rsidRPr="00A0252D">
              <w:rPr>
                <w:color w:val="000000"/>
              </w:rPr>
              <w:t>0.24</w:t>
            </w:r>
          </w:p>
        </w:tc>
        <w:tc>
          <w:tcPr>
            <w:tcW w:w="803" w:type="dxa"/>
            <w:tcBorders>
              <w:top w:val="nil"/>
              <w:left w:val="nil"/>
              <w:bottom w:val="nil"/>
              <w:right w:val="single" w:sz="4" w:space="0" w:color="auto"/>
            </w:tcBorders>
            <w:shd w:val="clear" w:color="auto" w:fill="auto"/>
            <w:noWrap/>
            <w:hideMark/>
          </w:tcPr>
          <w:p w14:paraId="6E3A3943" w14:textId="77777777" w:rsidR="00F06894" w:rsidRPr="00A0252D" w:rsidRDefault="00F06894" w:rsidP="00D16218">
            <w:pPr>
              <w:jc w:val="center"/>
              <w:rPr>
                <w:color w:val="000000"/>
              </w:rPr>
            </w:pPr>
            <w:r w:rsidRPr="00A0252D">
              <w:rPr>
                <w:color w:val="000000"/>
              </w:rPr>
              <w:t>0.20</w:t>
            </w:r>
          </w:p>
        </w:tc>
        <w:tc>
          <w:tcPr>
            <w:tcW w:w="1232" w:type="dxa"/>
            <w:tcBorders>
              <w:top w:val="nil"/>
              <w:left w:val="single" w:sz="4" w:space="0" w:color="auto"/>
              <w:bottom w:val="nil"/>
              <w:right w:val="nil"/>
            </w:tcBorders>
            <w:shd w:val="clear" w:color="auto" w:fill="auto"/>
            <w:noWrap/>
            <w:hideMark/>
          </w:tcPr>
          <w:p w14:paraId="4AB3BFC4" w14:textId="77777777" w:rsidR="00F06894" w:rsidRPr="00A0252D" w:rsidRDefault="00F06894" w:rsidP="00D16218">
            <w:pPr>
              <w:jc w:val="center"/>
              <w:rPr>
                <w:color w:val="000000"/>
              </w:rPr>
            </w:pPr>
            <w:r w:rsidRPr="00A0252D">
              <w:rPr>
                <w:color w:val="000000"/>
              </w:rPr>
              <w:t>0.88</w:t>
            </w:r>
          </w:p>
        </w:tc>
        <w:tc>
          <w:tcPr>
            <w:tcW w:w="867" w:type="dxa"/>
            <w:tcBorders>
              <w:top w:val="nil"/>
              <w:left w:val="nil"/>
              <w:bottom w:val="nil"/>
              <w:right w:val="single" w:sz="4" w:space="0" w:color="auto"/>
            </w:tcBorders>
            <w:shd w:val="clear" w:color="auto" w:fill="auto"/>
            <w:noWrap/>
            <w:hideMark/>
          </w:tcPr>
          <w:p w14:paraId="6CD0A8ED" w14:textId="77777777" w:rsidR="00F06894" w:rsidRPr="00A0252D" w:rsidRDefault="00F06894" w:rsidP="00D16218">
            <w:pPr>
              <w:jc w:val="center"/>
              <w:rPr>
                <w:color w:val="000000"/>
              </w:rPr>
            </w:pPr>
            <w:r w:rsidRPr="00A0252D">
              <w:rPr>
                <w:color w:val="000000"/>
              </w:rPr>
              <w:t>0.75</w:t>
            </w:r>
          </w:p>
        </w:tc>
        <w:tc>
          <w:tcPr>
            <w:tcW w:w="1232" w:type="dxa"/>
            <w:tcBorders>
              <w:top w:val="nil"/>
              <w:left w:val="single" w:sz="4" w:space="0" w:color="auto"/>
              <w:bottom w:val="nil"/>
              <w:right w:val="nil"/>
            </w:tcBorders>
          </w:tcPr>
          <w:p w14:paraId="1BED8D6D" w14:textId="77777777" w:rsidR="00F06894" w:rsidRPr="00C7412A" w:rsidRDefault="00F06894" w:rsidP="00D16218">
            <w:pPr>
              <w:jc w:val="center"/>
              <w:rPr>
                <w:color w:val="000000"/>
              </w:rPr>
            </w:pPr>
            <w:r w:rsidRPr="00C7412A">
              <w:t>0.25</w:t>
            </w:r>
          </w:p>
        </w:tc>
        <w:tc>
          <w:tcPr>
            <w:tcW w:w="1029" w:type="dxa"/>
            <w:tcBorders>
              <w:top w:val="nil"/>
              <w:left w:val="nil"/>
              <w:bottom w:val="nil"/>
              <w:right w:val="single" w:sz="4" w:space="0" w:color="auto"/>
            </w:tcBorders>
          </w:tcPr>
          <w:p w14:paraId="035755DC" w14:textId="77777777" w:rsidR="00F06894" w:rsidRPr="00C7412A" w:rsidRDefault="00F06894" w:rsidP="00D16218">
            <w:pPr>
              <w:jc w:val="center"/>
              <w:rPr>
                <w:color w:val="000000"/>
              </w:rPr>
            </w:pPr>
            <w:r w:rsidRPr="00C7412A">
              <w:t>0.22</w:t>
            </w:r>
          </w:p>
        </w:tc>
      </w:tr>
      <w:tr w:rsidR="00F06894" w:rsidRPr="00A0252D" w14:paraId="37CA2272" w14:textId="77777777" w:rsidTr="0080551B">
        <w:trPr>
          <w:trHeight w:val="320"/>
          <w:jc w:val="center"/>
        </w:trPr>
        <w:tc>
          <w:tcPr>
            <w:tcW w:w="2316" w:type="dxa"/>
            <w:tcBorders>
              <w:top w:val="nil"/>
              <w:left w:val="single" w:sz="4" w:space="0" w:color="auto"/>
              <w:bottom w:val="nil"/>
              <w:right w:val="single" w:sz="4" w:space="0" w:color="auto"/>
            </w:tcBorders>
            <w:shd w:val="clear" w:color="auto" w:fill="auto"/>
            <w:noWrap/>
            <w:hideMark/>
          </w:tcPr>
          <w:p w14:paraId="44E9A7ED" w14:textId="77777777" w:rsidR="00F06894" w:rsidRPr="00A0252D" w:rsidRDefault="00F06894" w:rsidP="00D16218">
            <w:pPr>
              <w:rPr>
                <w:color w:val="000000"/>
              </w:rPr>
            </w:pPr>
            <w:r w:rsidRPr="00A0252D">
              <w:rPr>
                <w:color w:val="000000"/>
              </w:rPr>
              <w:t>Los Angeles (NA)</w:t>
            </w:r>
          </w:p>
        </w:tc>
        <w:tc>
          <w:tcPr>
            <w:tcW w:w="1232" w:type="dxa"/>
            <w:tcBorders>
              <w:top w:val="nil"/>
              <w:left w:val="nil"/>
              <w:bottom w:val="nil"/>
              <w:right w:val="nil"/>
            </w:tcBorders>
            <w:shd w:val="clear" w:color="auto" w:fill="auto"/>
            <w:noWrap/>
            <w:hideMark/>
          </w:tcPr>
          <w:p w14:paraId="6F0913E4" w14:textId="77777777" w:rsidR="00F06894" w:rsidRPr="00A0252D" w:rsidRDefault="00F06894" w:rsidP="00D16218">
            <w:pPr>
              <w:jc w:val="center"/>
              <w:rPr>
                <w:color w:val="000000"/>
              </w:rPr>
            </w:pPr>
            <w:r w:rsidRPr="00A0252D">
              <w:rPr>
                <w:color w:val="000000"/>
              </w:rPr>
              <w:t>1.31</w:t>
            </w:r>
          </w:p>
        </w:tc>
        <w:tc>
          <w:tcPr>
            <w:tcW w:w="804" w:type="dxa"/>
            <w:tcBorders>
              <w:top w:val="nil"/>
              <w:left w:val="nil"/>
              <w:bottom w:val="nil"/>
              <w:right w:val="single" w:sz="4" w:space="0" w:color="auto"/>
            </w:tcBorders>
            <w:shd w:val="clear" w:color="auto" w:fill="auto"/>
            <w:noWrap/>
            <w:hideMark/>
          </w:tcPr>
          <w:p w14:paraId="4A4D14E1" w14:textId="77777777" w:rsidR="00F06894" w:rsidRPr="00A0252D" w:rsidRDefault="00F06894" w:rsidP="00D16218">
            <w:pPr>
              <w:jc w:val="center"/>
              <w:rPr>
                <w:color w:val="000000"/>
              </w:rPr>
            </w:pPr>
            <w:r w:rsidRPr="00A0252D">
              <w:rPr>
                <w:color w:val="000000"/>
              </w:rPr>
              <w:t>0.81</w:t>
            </w:r>
          </w:p>
        </w:tc>
        <w:tc>
          <w:tcPr>
            <w:tcW w:w="1232" w:type="dxa"/>
            <w:tcBorders>
              <w:top w:val="nil"/>
              <w:left w:val="single" w:sz="4" w:space="0" w:color="auto"/>
              <w:bottom w:val="nil"/>
              <w:right w:val="nil"/>
            </w:tcBorders>
            <w:shd w:val="clear" w:color="auto" w:fill="auto"/>
            <w:noWrap/>
            <w:hideMark/>
          </w:tcPr>
          <w:p w14:paraId="0A26C9BE" w14:textId="77777777" w:rsidR="00F06894" w:rsidRPr="00A0252D" w:rsidRDefault="00F06894" w:rsidP="00D16218">
            <w:pPr>
              <w:jc w:val="center"/>
              <w:rPr>
                <w:color w:val="000000"/>
              </w:rPr>
            </w:pPr>
            <w:r w:rsidRPr="00A0252D">
              <w:rPr>
                <w:color w:val="000000"/>
              </w:rPr>
              <w:t>0.75</w:t>
            </w:r>
          </w:p>
        </w:tc>
        <w:tc>
          <w:tcPr>
            <w:tcW w:w="803" w:type="dxa"/>
            <w:tcBorders>
              <w:top w:val="nil"/>
              <w:left w:val="nil"/>
              <w:bottom w:val="nil"/>
              <w:right w:val="single" w:sz="4" w:space="0" w:color="auto"/>
            </w:tcBorders>
            <w:shd w:val="clear" w:color="auto" w:fill="auto"/>
            <w:noWrap/>
            <w:hideMark/>
          </w:tcPr>
          <w:p w14:paraId="0D1634E0" w14:textId="77777777" w:rsidR="00F06894" w:rsidRPr="00A0252D" w:rsidRDefault="00F06894" w:rsidP="00D16218">
            <w:pPr>
              <w:jc w:val="center"/>
              <w:rPr>
                <w:color w:val="000000"/>
              </w:rPr>
            </w:pPr>
            <w:r w:rsidRPr="00A0252D">
              <w:rPr>
                <w:color w:val="000000"/>
              </w:rPr>
              <w:t>0.46</w:t>
            </w:r>
          </w:p>
        </w:tc>
        <w:tc>
          <w:tcPr>
            <w:tcW w:w="1232" w:type="dxa"/>
            <w:tcBorders>
              <w:top w:val="nil"/>
              <w:left w:val="single" w:sz="4" w:space="0" w:color="auto"/>
              <w:bottom w:val="nil"/>
              <w:right w:val="nil"/>
            </w:tcBorders>
            <w:shd w:val="clear" w:color="auto" w:fill="auto"/>
            <w:noWrap/>
            <w:hideMark/>
          </w:tcPr>
          <w:p w14:paraId="27F7275B" w14:textId="77777777" w:rsidR="00F06894" w:rsidRPr="00A0252D" w:rsidRDefault="00F06894" w:rsidP="00D16218">
            <w:pPr>
              <w:jc w:val="center"/>
              <w:rPr>
                <w:color w:val="000000"/>
              </w:rPr>
            </w:pPr>
            <w:r w:rsidRPr="00A0252D">
              <w:rPr>
                <w:color w:val="000000"/>
              </w:rPr>
              <w:t>0.17</w:t>
            </w:r>
          </w:p>
        </w:tc>
        <w:tc>
          <w:tcPr>
            <w:tcW w:w="803" w:type="dxa"/>
            <w:tcBorders>
              <w:top w:val="nil"/>
              <w:left w:val="nil"/>
              <w:bottom w:val="nil"/>
              <w:right w:val="single" w:sz="4" w:space="0" w:color="auto"/>
            </w:tcBorders>
            <w:shd w:val="clear" w:color="auto" w:fill="auto"/>
            <w:noWrap/>
            <w:hideMark/>
          </w:tcPr>
          <w:p w14:paraId="4FAD8774" w14:textId="77777777" w:rsidR="00F06894" w:rsidRPr="00A0252D" w:rsidRDefault="00F06894" w:rsidP="00D16218">
            <w:pPr>
              <w:jc w:val="center"/>
              <w:rPr>
                <w:color w:val="000000"/>
              </w:rPr>
            </w:pPr>
            <w:r w:rsidRPr="00A0252D">
              <w:rPr>
                <w:color w:val="000000"/>
              </w:rPr>
              <w:t>0.10</w:t>
            </w:r>
          </w:p>
        </w:tc>
        <w:tc>
          <w:tcPr>
            <w:tcW w:w="1232" w:type="dxa"/>
            <w:tcBorders>
              <w:top w:val="nil"/>
              <w:left w:val="single" w:sz="4" w:space="0" w:color="auto"/>
              <w:bottom w:val="nil"/>
              <w:right w:val="nil"/>
            </w:tcBorders>
            <w:shd w:val="clear" w:color="auto" w:fill="auto"/>
            <w:noWrap/>
            <w:hideMark/>
          </w:tcPr>
          <w:p w14:paraId="4F324C39" w14:textId="77777777" w:rsidR="00F06894" w:rsidRPr="00A0252D" w:rsidRDefault="00F06894" w:rsidP="00D16218">
            <w:pPr>
              <w:jc w:val="center"/>
              <w:rPr>
                <w:color w:val="000000"/>
              </w:rPr>
            </w:pPr>
            <w:r w:rsidRPr="00A0252D">
              <w:rPr>
                <w:color w:val="000000"/>
              </w:rPr>
              <w:t>0.63</w:t>
            </w:r>
          </w:p>
        </w:tc>
        <w:tc>
          <w:tcPr>
            <w:tcW w:w="867" w:type="dxa"/>
            <w:tcBorders>
              <w:top w:val="nil"/>
              <w:left w:val="nil"/>
              <w:bottom w:val="nil"/>
              <w:right w:val="single" w:sz="4" w:space="0" w:color="auto"/>
            </w:tcBorders>
            <w:shd w:val="clear" w:color="auto" w:fill="auto"/>
            <w:noWrap/>
            <w:hideMark/>
          </w:tcPr>
          <w:p w14:paraId="57A313CD" w14:textId="77777777" w:rsidR="00F06894" w:rsidRPr="00A0252D" w:rsidRDefault="00F06894" w:rsidP="00D16218">
            <w:pPr>
              <w:jc w:val="center"/>
              <w:rPr>
                <w:color w:val="000000"/>
              </w:rPr>
            </w:pPr>
            <w:r w:rsidRPr="00A0252D">
              <w:rPr>
                <w:color w:val="000000"/>
              </w:rPr>
              <w:t>0.39</w:t>
            </w:r>
          </w:p>
        </w:tc>
        <w:tc>
          <w:tcPr>
            <w:tcW w:w="1232" w:type="dxa"/>
            <w:tcBorders>
              <w:top w:val="nil"/>
              <w:left w:val="single" w:sz="4" w:space="0" w:color="auto"/>
              <w:bottom w:val="nil"/>
              <w:right w:val="nil"/>
            </w:tcBorders>
          </w:tcPr>
          <w:p w14:paraId="263B8B4C" w14:textId="77777777" w:rsidR="00F06894" w:rsidRPr="00C7412A" w:rsidRDefault="00F06894" w:rsidP="00D16218">
            <w:pPr>
              <w:jc w:val="center"/>
              <w:rPr>
                <w:color w:val="000000"/>
              </w:rPr>
            </w:pPr>
            <w:r w:rsidRPr="00C7412A">
              <w:t>0.18</w:t>
            </w:r>
          </w:p>
        </w:tc>
        <w:tc>
          <w:tcPr>
            <w:tcW w:w="1029" w:type="dxa"/>
            <w:tcBorders>
              <w:top w:val="nil"/>
              <w:left w:val="nil"/>
              <w:bottom w:val="nil"/>
              <w:right w:val="single" w:sz="4" w:space="0" w:color="auto"/>
            </w:tcBorders>
          </w:tcPr>
          <w:p w14:paraId="555BA4B2" w14:textId="77777777" w:rsidR="00F06894" w:rsidRPr="00C7412A" w:rsidRDefault="00F06894" w:rsidP="00D16218">
            <w:pPr>
              <w:jc w:val="center"/>
              <w:rPr>
                <w:color w:val="000000"/>
              </w:rPr>
            </w:pPr>
            <w:r w:rsidRPr="00C7412A">
              <w:t>0.11</w:t>
            </w:r>
          </w:p>
        </w:tc>
      </w:tr>
      <w:tr w:rsidR="00F06894" w:rsidRPr="00A0252D" w14:paraId="48FF91D6" w14:textId="77777777" w:rsidTr="0080551B">
        <w:trPr>
          <w:trHeight w:val="320"/>
          <w:jc w:val="center"/>
        </w:trPr>
        <w:tc>
          <w:tcPr>
            <w:tcW w:w="2316" w:type="dxa"/>
            <w:tcBorders>
              <w:top w:val="nil"/>
              <w:left w:val="single" w:sz="4" w:space="0" w:color="auto"/>
              <w:bottom w:val="nil"/>
              <w:right w:val="single" w:sz="4" w:space="0" w:color="auto"/>
            </w:tcBorders>
            <w:shd w:val="clear" w:color="auto" w:fill="auto"/>
            <w:noWrap/>
            <w:hideMark/>
          </w:tcPr>
          <w:p w14:paraId="60984AD3" w14:textId="77777777" w:rsidR="00F06894" w:rsidRPr="00A0252D" w:rsidRDefault="00F06894" w:rsidP="00D16218">
            <w:pPr>
              <w:rPr>
                <w:color w:val="000000"/>
              </w:rPr>
            </w:pPr>
            <w:r w:rsidRPr="00A0252D">
              <w:rPr>
                <w:color w:val="000000"/>
              </w:rPr>
              <w:t>Phoenix</w:t>
            </w:r>
          </w:p>
        </w:tc>
        <w:tc>
          <w:tcPr>
            <w:tcW w:w="1232" w:type="dxa"/>
            <w:tcBorders>
              <w:top w:val="nil"/>
              <w:left w:val="nil"/>
              <w:bottom w:val="nil"/>
              <w:right w:val="nil"/>
            </w:tcBorders>
            <w:shd w:val="clear" w:color="auto" w:fill="auto"/>
            <w:noWrap/>
            <w:hideMark/>
          </w:tcPr>
          <w:p w14:paraId="64370620" w14:textId="77777777" w:rsidR="00F06894" w:rsidRPr="00A0252D" w:rsidRDefault="00F06894" w:rsidP="00D16218">
            <w:pPr>
              <w:jc w:val="center"/>
              <w:rPr>
                <w:color w:val="000000"/>
              </w:rPr>
            </w:pPr>
            <w:r w:rsidRPr="00A0252D">
              <w:rPr>
                <w:color w:val="000000"/>
              </w:rPr>
              <w:t>1.29</w:t>
            </w:r>
          </w:p>
        </w:tc>
        <w:tc>
          <w:tcPr>
            <w:tcW w:w="804" w:type="dxa"/>
            <w:tcBorders>
              <w:top w:val="nil"/>
              <w:left w:val="nil"/>
              <w:bottom w:val="nil"/>
              <w:right w:val="single" w:sz="4" w:space="0" w:color="auto"/>
            </w:tcBorders>
            <w:shd w:val="clear" w:color="auto" w:fill="auto"/>
            <w:noWrap/>
            <w:hideMark/>
          </w:tcPr>
          <w:p w14:paraId="2DF2EE84" w14:textId="77777777" w:rsidR="00F06894" w:rsidRPr="00A0252D" w:rsidRDefault="00F06894" w:rsidP="00D16218">
            <w:pPr>
              <w:jc w:val="center"/>
              <w:rPr>
                <w:color w:val="000000"/>
              </w:rPr>
            </w:pPr>
            <w:r w:rsidRPr="00A0252D">
              <w:rPr>
                <w:color w:val="000000"/>
              </w:rPr>
              <w:t>1.11</w:t>
            </w:r>
          </w:p>
        </w:tc>
        <w:tc>
          <w:tcPr>
            <w:tcW w:w="1232" w:type="dxa"/>
            <w:tcBorders>
              <w:top w:val="nil"/>
              <w:left w:val="single" w:sz="4" w:space="0" w:color="auto"/>
              <w:bottom w:val="nil"/>
              <w:right w:val="nil"/>
            </w:tcBorders>
            <w:shd w:val="clear" w:color="auto" w:fill="auto"/>
            <w:noWrap/>
            <w:hideMark/>
          </w:tcPr>
          <w:p w14:paraId="5BB4FF37" w14:textId="77777777" w:rsidR="00F06894" w:rsidRPr="00A0252D" w:rsidRDefault="00F06894" w:rsidP="00D16218">
            <w:pPr>
              <w:jc w:val="center"/>
              <w:rPr>
                <w:color w:val="000000"/>
              </w:rPr>
            </w:pPr>
            <w:r w:rsidRPr="00A0252D">
              <w:rPr>
                <w:color w:val="000000"/>
              </w:rPr>
              <w:t>0.74</w:t>
            </w:r>
          </w:p>
        </w:tc>
        <w:tc>
          <w:tcPr>
            <w:tcW w:w="803" w:type="dxa"/>
            <w:tcBorders>
              <w:top w:val="nil"/>
              <w:left w:val="nil"/>
              <w:bottom w:val="nil"/>
              <w:right w:val="single" w:sz="4" w:space="0" w:color="auto"/>
            </w:tcBorders>
            <w:shd w:val="clear" w:color="auto" w:fill="auto"/>
            <w:noWrap/>
            <w:hideMark/>
          </w:tcPr>
          <w:p w14:paraId="49AFC2D6" w14:textId="77777777" w:rsidR="00F06894" w:rsidRPr="00A0252D" w:rsidRDefault="00F06894" w:rsidP="00D16218">
            <w:pPr>
              <w:jc w:val="center"/>
              <w:rPr>
                <w:color w:val="000000"/>
              </w:rPr>
            </w:pPr>
            <w:r w:rsidRPr="00A0252D">
              <w:rPr>
                <w:color w:val="000000"/>
              </w:rPr>
              <w:t>0.64</w:t>
            </w:r>
          </w:p>
        </w:tc>
        <w:tc>
          <w:tcPr>
            <w:tcW w:w="1232" w:type="dxa"/>
            <w:tcBorders>
              <w:top w:val="nil"/>
              <w:left w:val="single" w:sz="4" w:space="0" w:color="auto"/>
              <w:bottom w:val="nil"/>
              <w:right w:val="nil"/>
            </w:tcBorders>
            <w:shd w:val="clear" w:color="auto" w:fill="auto"/>
            <w:noWrap/>
            <w:hideMark/>
          </w:tcPr>
          <w:p w14:paraId="76D26E1F" w14:textId="77777777" w:rsidR="00F06894" w:rsidRPr="00A0252D" w:rsidRDefault="00F06894" w:rsidP="00D16218">
            <w:pPr>
              <w:jc w:val="center"/>
              <w:rPr>
                <w:color w:val="000000"/>
              </w:rPr>
            </w:pPr>
            <w:r w:rsidRPr="00A0252D">
              <w:rPr>
                <w:color w:val="000000"/>
              </w:rPr>
              <w:t>0.17</w:t>
            </w:r>
          </w:p>
        </w:tc>
        <w:tc>
          <w:tcPr>
            <w:tcW w:w="803" w:type="dxa"/>
            <w:tcBorders>
              <w:top w:val="nil"/>
              <w:left w:val="nil"/>
              <w:bottom w:val="nil"/>
              <w:right w:val="single" w:sz="4" w:space="0" w:color="auto"/>
            </w:tcBorders>
            <w:shd w:val="clear" w:color="auto" w:fill="auto"/>
            <w:noWrap/>
            <w:hideMark/>
          </w:tcPr>
          <w:p w14:paraId="01D78810" w14:textId="77777777" w:rsidR="00F06894" w:rsidRPr="00A0252D" w:rsidRDefault="00F06894" w:rsidP="00D16218">
            <w:pPr>
              <w:jc w:val="center"/>
              <w:rPr>
                <w:color w:val="000000"/>
              </w:rPr>
            </w:pPr>
            <w:r w:rsidRPr="00A0252D">
              <w:rPr>
                <w:color w:val="000000"/>
              </w:rPr>
              <w:t>0.14</w:t>
            </w:r>
          </w:p>
        </w:tc>
        <w:tc>
          <w:tcPr>
            <w:tcW w:w="1232" w:type="dxa"/>
            <w:tcBorders>
              <w:top w:val="nil"/>
              <w:left w:val="single" w:sz="4" w:space="0" w:color="auto"/>
              <w:bottom w:val="nil"/>
              <w:right w:val="nil"/>
            </w:tcBorders>
            <w:shd w:val="clear" w:color="auto" w:fill="auto"/>
            <w:noWrap/>
            <w:hideMark/>
          </w:tcPr>
          <w:p w14:paraId="448B7766" w14:textId="77777777" w:rsidR="00F06894" w:rsidRPr="00A0252D" w:rsidRDefault="00F06894" w:rsidP="00D16218">
            <w:pPr>
              <w:jc w:val="center"/>
              <w:rPr>
                <w:color w:val="000000"/>
              </w:rPr>
            </w:pPr>
            <w:r w:rsidRPr="00A0252D">
              <w:rPr>
                <w:color w:val="000000"/>
              </w:rPr>
              <w:t>0.62</w:t>
            </w:r>
          </w:p>
        </w:tc>
        <w:tc>
          <w:tcPr>
            <w:tcW w:w="867" w:type="dxa"/>
            <w:tcBorders>
              <w:top w:val="nil"/>
              <w:left w:val="nil"/>
              <w:bottom w:val="nil"/>
              <w:right w:val="single" w:sz="4" w:space="0" w:color="auto"/>
            </w:tcBorders>
            <w:shd w:val="clear" w:color="auto" w:fill="auto"/>
            <w:noWrap/>
            <w:hideMark/>
          </w:tcPr>
          <w:p w14:paraId="357056A1" w14:textId="77777777" w:rsidR="00F06894" w:rsidRPr="00A0252D" w:rsidRDefault="00F06894" w:rsidP="00D16218">
            <w:pPr>
              <w:jc w:val="center"/>
              <w:rPr>
                <w:color w:val="000000"/>
              </w:rPr>
            </w:pPr>
            <w:r w:rsidRPr="00A0252D">
              <w:rPr>
                <w:color w:val="000000"/>
              </w:rPr>
              <w:t>0.54</w:t>
            </w:r>
          </w:p>
        </w:tc>
        <w:tc>
          <w:tcPr>
            <w:tcW w:w="1232" w:type="dxa"/>
            <w:tcBorders>
              <w:top w:val="nil"/>
              <w:left w:val="single" w:sz="4" w:space="0" w:color="auto"/>
              <w:bottom w:val="nil"/>
              <w:right w:val="nil"/>
            </w:tcBorders>
          </w:tcPr>
          <w:p w14:paraId="31B82F69" w14:textId="77777777" w:rsidR="00F06894" w:rsidRPr="00C7412A" w:rsidRDefault="00F06894" w:rsidP="00D16218">
            <w:pPr>
              <w:jc w:val="center"/>
              <w:rPr>
                <w:color w:val="000000"/>
              </w:rPr>
            </w:pPr>
            <w:r w:rsidRPr="00C7412A">
              <w:t>0.18</w:t>
            </w:r>
          </w:p>
        </w:tc>
        <w:tc>
          <w:tcPr>
            <w:tcW w:w="1029" w:type="dxa"/>
            <w:tcBorders>
              <w:top w:val="nil"/>
              <w:left w:val="nil"/>
              <w:bottom w:val="nil"/>
              <w:right w:val="single" w:sz="4" w:space="0" w:color="auto"/>
            </w:tcBorders>
          </w:tcPr>
          <w:p w14:paraId="01FFAF95" w14:textId="77777777" w:rsidR="00F06894" w:rsidRPr="00C7412A" w:rsidRDefault="00F06894" w:rsidP="00D16218">
            <w:pPr>
              <w:jc w:val="center"/>
              <w:rPr>
                <w:color w:val="000000"/>
              </w:rPr>
            </w:pPr>
            <w:r w:rsidRPr="00C7412A">
              <w:t>0.15</w:t>
            </w:r>
          </w:p>
        </w:tc>
      </w:tr>
      <w:tr w:rsidR="00F06894" w:rsidRPr="00A0252D" w14:paraId="36C86AD5" w14:textId="77777777" w:rsidTr="0080551B">
        <w:trPr>
          <w:trHeight w:val="320"/>
          <w:jc w:val="center"/>
        </w:trPr>
        <w:tc>
          <w:tcPr>
            <w:tcW w:w="2316" w:type="dxa"/>
            <w:tcBorders>
              <w:top w:val="nil"/>
              <w:left w:val="single" w:sz="4" w:space="0" w:color="auto"/>
              <w:bottom w:val="nil"/>
              <w:right w:val="single" w:sz="4" w:space="0" w:color="auto"/>
            </w:tcBorders>
            <w:shd w:val="clear" w:color="auto" w:fill="auto"/>
            <w:noWrap/>
            <w:hideMark/>
          </w:tcPr>
          <w:p w14:paraId="0F8AAD1E" w14:textId="77777777" w:rsidR="00F06894" w:rsidRPr="00A0252D" w:rsidRDefault="00F06894" w:rsidP="00D16218">
            <w:pPr>
              <w:rPr>
                <w:color w:val="000000"/>
              </w:rPr>
            </w:pPr>
            <w:r w:rsidRPr="00A0252D">
              <w:rPr>
                <w:color w:val="000000"/>
              </w:rPr>
              <w:t>Oklahoma City</w:t>
            </w:r>
          </w:p>
        </w:tc>
        <w:tc>
          <w:tcPr>
            <w:tcW w:w="1232" w:type="dxa"/>
            <w:tcBorders>
              <w:top w:val="nil"/>
              <w:left w:val="nil"/>
              <w:bottom w:val="nil"/>
              <w:right w:val="nil"/>
            </w:tcBorders>
            <w:shd w:val="clear" w:color="auto" w:fill="auto"/>
            <w:noWrap/>
            <w:hideMark/>
          </w:tcPr>
          <w:p w14:paraId="70047280" w14:textId="77777777" w:rsidR="00F06894" w:rsidRPr="00A0252D" w:rsidRDefault="00F06894" w:rsidP="00D16218">
            <w:pPr>
              <w:jc w:val="center"/>
              <w:rPr>
                <w:color w:val="000000"/>
              </w:rPr>
            </w:pPr>
            <w:r w:rsidRPr="00A0252D">
              <w:rPr>
                <w:color w:val="000000"/>
              </w:rPr>
              <w:t>2.68</w:t>
            </w:r>
          </w:p>
        </w:tc>
        <w:tc>
          <w:tcPr>
            <w:tcW w:w="804" w:type="dxa"/>
            <w:tcBorders>
              <w:top w:val="nil"/>
              <w:left w:val="nil"/>
              <w:bottom w:val="nil"/>
              <w:right w:val="single" w:sz="4" w:space="0" w:color="auto"/>
            </w:tcBorders>
            <w:shd w:val="clear" w:color="auto" w:fill="auto"/>
            <w:noWrap/>
            <w:hideMark/>
          </w:tcPr>
          <w:p w14:paraId="75A984B2" w14:textId="77777777" w:rsidR="00F06894" w:rsidRPr="00A0252D" w:rsidRDefault="00F06894" w:rsidP="00D16218">
            <w:pPr>
              <w:jc w:val="center"/>
              <w:rPr>
                <w:color w:val="000000"/>
              </w:rPr>
            </w:pPr>
            <w:r w:rsidRPr="00A0252D">
              <w:rPr>
                <w:color w:val="000000"/>
              </w:rPr>
              <w:t>3.66</w:t>
            </w:r>
          </w:p>
        </w:tc>
        <w:tc>
          <w:tcPr>
            <w:tcW w:w="1232" w:type="dxa"/>
            <w:tcBorders>
              <w:top w:val="nil"/>
              <w:left w:val="single" w:sz="4" w:space="0" w:color="auto"/>
              <w:bottom w:val="nil"/>
              <w:right w:val="nil"/>
            </w:tcBorders>
            <w:shd w:val="clear" w:color="auto" w:fill="auto"/>
            <w:noWrap/>
            <w:hideMark/>
          </w:tcPr>
          <w:p w14:paraId="03548599" w14:textId="77777777" w:rsidR="00F06894" w:rsidRPr="00A0252D" w:rsidRDefault="00F06894" w:rsidP="00D16218">
            <w:pPr>
              <w:jc w:val="center"/>
              <w:rPr>
                <w:color w:val="000000"/>
              </w:rPr>
            </w:pPr>
            <w:r w:rsidRPr="00A0252D">
              <w:rPr>
                <w:color w:val="000000"/>
              </w:rPr>
              <w:t>1.53</w:t>
            </w:r>
          </w:p>
        </w:tc>
        <w:tc>
          <w:tcPr>
            <w:tcW w:w="803" w:type="dxa"/>
            <w:tcBorders>
              <w:top w:val="nil"/>
              <w:left w:val="nil"/>
              <w:bottom w:val="nil"/>
              <w:right w:val="single" w:sz="4" w:space="0" w:color="auto"/>
            </w:tcBorders>
            <w:shd w:val="clear" w:color="auto" w:fill="auto"/>
            <w:noWrap/>
            <w:hideMark/>
          </w:tcPr>
          <w:p w14:paraId="5C95E578" w14:textId="77777777" w:rsidR="00F06894" w:rsidRPr="00A0252D" w:rsidRDefault="00F06894" w:rsidP="00D16218">
            <w:pPr>
              <w:jc w:val="center"/>
              <w:rPr>
                <w:color w:val="000000"/>
              </w:rPr>
            </w:pPr>
            <w:r w:rsidRPr="00A0252D">
              <w:rPr>
                <w:color w:val="000000"/>
              </w:rPr>
              <w:t>2.09</w:t>
            </w:r>
          </w:p>
        </w:tc>
        <w:tc>
          <w:tcPr>
            <w:tcW w:w="1232" w:type="dxa"/>
            <w:tcBorders>
              <w:top w:val="nil"/>
              <w:left w:val="single" w:sz="4" w:space="0" w:color="auto"/>
              <w:bottom w:val="nil"/>
              <w:right w:val="nil"/>
            </w:tcBorders>
            <w:shd w:val="clear" w:color="auto" w:fill="auto"/>
            <w:noWrap/>
            <w:hideMark/>
          </w:tcPr>
          <w:p w14:paraId="7D9110D9" w14:textId="77777777" w:rsidR="00F06894" w:rsidRPr="00A0252D" w:rsidRDefault="00F06894" w:rsidP="00D16218">
            <w:pPr>
              <w:jc w:val="center"/>
              <w:rPr>
                <w:color w:val="000000"/>
              </w:rPr>
            </w:pPr>
            <w:r w:rsidRPr="00A0252D">
              <w:rPr>
                <w:color w:val="000000"/>
              </w:rPr>
              <w:t>0.35</w:t>
            </w:r>
          </w:p>
        </w:tc>
        <w:tc>
          <w:tcPr>
            <w:tcW w:w="803" w:type="dxa"/>
            <w:tcBorders>
              <w:top w:val="nil"/>
              <w:left w:val="nil"/>
              <w:bottom w:val="nil"/>
              <w:right w:val="single" w:sz="4" w:space="0" w:color="auto"/>
            </w:tcBorders>
            <w:shd w:val="clear" w:color="auto" w:fill="auto"/>
            <w:noWrap/>
            <w:hideMark/>
          </w:tcPr>
          <w:p w14:paraId="41404706" w14:textId="77777777" w:rsidR="00F06894" w:rsidRPr="00A0252D" w:rsidRDefault="00F06894" w:rsidP="00D16218">
            <w:pPr>
              <w:jc w:val="center"/>
              <w:rPr>
                <w:color w:val="000000"/>
              </w:rPr>
            </w:pPr>
            <w:r w:rsidRPr="00A0252D">
              <w:rPr>
                <w:color w:val="000000"/>
              </w:rPr>
              <w:t>0.47</w:t>
            </w:r>
          </w:p>
        </w:tc>
        <w:tc>
          <w:tcPr>
            <w:tcW w:w="1232" w:type="dxa"/>
            <w:tcBorders>
              <w:top w:val="nil"/>
              <w:left w:val="single" w:sz="4" w:space="0" w:color="auto"/>
              <w:bottom w:val="nil"/>
              <w:right w:val="nil"/>
            </w:tcBorders>
            <w:shd w:val="clear" w:color="auto" w:fill="auto"/>
            <w:noWrap/>
            <w:hideMark/>
          </w:tcPr>
          <w:p w14:paraId="59F18420" w14:textId="77777777" w:rsidR="00F06894" w:rsidRPr="00A0252D" w:rsidRDefault="00F06894" w:rsidP="00D16218">
            <w:pPr>
              <w:jc w:val="center"/>
              <w:rPr>
                <w:color w:val="000000"/>
              </w:rPr>
            </w:pPr>
            <w:r w:rsidRPr="00A0252D">
              <w:rPr>
                <w:color w:val="000000"/>
              </w:rPr>
              <w:t>1.30</w:t>
            </w:r>
          </w:p>
        </w:tc>
        <w:tc>
          <w:tcPr>
            <w:tcW w:w="867" w:type="dxa"/>
            <w:tcBorders>
              <w:top w:val="nil"/>
              <w:left w:val="nil"/>
              <w:bottom w:val="nil"/>
              <w:right w:val="single" w:sz="4" w:space="0" w:color="auto"/>
            </w:tcBorders>
            <w:shd w:val="clear" w:color="auto" w:fill="auto"/>
            <w:noWrap/>
            <w:hideMark/>
          </w:tcPr>
          <w:p w14:paraId="21669C63" w14:textId="77777777" w:rsidR="00F06894" w:rsidRPr="00A0252D" w:rsidRDefault="00F06894" w:rsidP="00D16218">
            <w:pPr>
              <w:jc w:val="center"/>
              <w:rPr>
                <w:color w:val="000000"/>
              </w:rPr>
            </w:pPr>
            <w:r w:rsidRPr="00A0252D">
              <w:rPr>
                <w:color w:val="000000"/>
              </w:rPr>
              <w:t>1.77</w:t>
            </w:r>
          </w:p>
        </w:tc>
        <w:tc>
          <w:tcPr>
            <w:tcW w:w="1232" w:type="dxa"/>
            <w:tcBorders>
              <w:top w:val="nil"/>
              <w:left w:val="single" w:sz="4" w:space="0" w:color="auto"/>
              <w:bottom w:val="nil"/>
              <w:right w:val="nil"/>
            </w:tcBorders>
          </w:tcPr>
          <w:p w14:paraId="788A56DB" w14:textId="77777777" w:rsidR="00F06894" w:rsidRPr="00C7412A" w:rsidRDefault="00F06894" w:rsidP="00D16218">
            <w:pPr>
              <w:jc w:val="center"/>
              <w:rPr>
                <w:color w:val="000000"/>
              </w:rPr>
            </w:pPr>
            <w:r w:rsidRPr="00C7412A">
              <w:t>0.37</w:t>
            </w:r>
          </w:p>
        </w:tc>
        <w:tc>
          <w:tcPr>
            <w:tcW w:w="1029" w:type="dxa"/>
            <w:tcBorders>
              <w:top w:val="nil"/>
              <w:left w:val="nil"/>
              <w:bottom w:val="nil"/>
              <w:right w:val="single" w:sz="4" w:space="0" w:color="auto"/>
            </w:tcBorders>
          </w:tcPr>
          <w:p w14:paraId="6E33080A" w14:textId="77777777" w:rsidR="00F06894" w:rsidRPr="00C7412A" w:rsidRDefault="00F06894" w:rsidP="00D16218">
            <w:pPr>
              <w:jc w:val="center"/>
              <w:rPr>
                <w:color w:val="000000"/>
              </w:rPr>
            </w:pPr>
            <w:r w:rsidRPr="00C7412A">
              <w:t>0.51</w:t>
            </w:r>
          </w:p>
        </w:tc>
      </w:tr>
      <w:tr w:rsidR="00F06894" w:rsidRPr="00A0252D" w14:paraId="76BD2843" w14:textId="77777777" w:rsidTr="0080551B">
        <w:trPr>
          <w:trHeight w:val="320"/>
          <w:jc w:val="center"/>
        </w:trPr>
        <w:tc>
          <w:tcPr>
            <w:tcW w:w="2316" w:type="dxa"/>
            <w:tcBorders>
              <w:top w:val="nil"/>
              <w:left w:val="single" w:sz="4" w:space="0" w:color="auto"/>
              <w:bottom w:val="nil"/>
              <w:right w:val="single" w:sz="4" w:space="0" w:color="auto"/>
            </w:tcBorders>
            <w:shd w:val="clear" w:color="auto" w:fill="auto"/>
            <w:noWrap/>
            <w:hideMark/>
          </w:tcPr>
          <w:p w14:paraId="41B74951" w14:textId="77777777" w:rsidR="00F06894" w:rsidRPr="00A0252D" w:rsidRDefault="00F06894" w:rsidP="00D16218">
            <w:pPr>
              <w:rPr>
                <w:color w:val="000000"/>
              </w:rPr>
            </w:pPr>
            <w:r w:rsidRPr="00A0252D">
              <w:rPr>
                <w:color w:val="000000"/>
              </w:rPr>
              <w:t>Anchorage</w:t>
            </w:r>
          </w:p>
        </w:tc>
        <w:tc>
          <w:tcPr>
            <w:tcW w:w="1232" w:type="dxa"/>
            <w:tcBorders>
              <w:top w:val="nil"/>
              <w:left w:val="nil"/>
              <w:bottom w:val="nil"/>
              <w:right w:val="nil"/>
            </w:tcBorders>
            <w:shd w:val="clear" w:color="auto" w:fill="auto"/>
            <w:noWrap/>
            <w:hideMark/>
          </w:tcPr>
          <w:p w14:paraId="7DE6255E" w14:textId="77777777" w:rsidR="00F06894" w:rsidRPr="00A0252D" w:rsidRDefault="00F06894" w:rsidP="00D16218">
            <w:pPr>
              <w:jc w:val="center"/>
              <w:rPr>
                <w:color w:val="000000"/>
              </w:rPr>
            </w:pPr>
            <w:r w:rsidRPr="00A0252D">
              <w:rPr>
                <w:color w:val="000000"/>
              </w:rPr>
              <w:t>2.88</w:t>
            </w:r>
          </w:p>
        </w:tc>
        <w:tc>
          <w:tcPr>
            <w:tcW w:w="804" w:type="dxa"/>
            <w:tcBorders>
              <w:top w:val="nil"/>
              <w:left w:val="nil"/>
              <w:bottom w:val="nil"/>
              <w:right w:val="single" w:sz="4" w:space="0" w:color="auto"/>
            </w:tcBorders>
            <w:shd w:val="clear" w:color="auto" w:fill="auto"/>
            <w:noWrap/>
            <w:hideMark/>
          </w:tcPr>
          <w:p w14:paraId="013489C1" w14:textId="77777777" w:rsidR="00F06894" w:rsidRPr="00A0252D" w:rsidRDefault="00F06894" w:rsidP="00D16218">
            <w:pPr>
              <w:jc w:val="center"/>
              <w:rPr>
                <w:color w:val="000000"/>
              </w:rPr>
            </w:pPr>
            <w:r w:rsidRPr="00A0252D">
              <w:rPr>
                <w:color w:val="000000"/>
              </w:rPr>
              <w:t>4.82</w:t>
            </w:r>
          </w:p>
        </w:tc>
        <w:tc>
          <w:tcPr>
            <w:tcW w:w="1232" w:type="dxa"/>
            <w:tcBorders>
              <w:top w:val="nil"/>
              <w:left w:val="single" w:sz="4" w:space="0" w:color="auto"/>
              <w:bottom w:val="nil"/>
              <w:right w:val="nil"/>
            </w:tcBorders>
            <w:shd w:val="clear" w:color="auto" w:fill="auto"/>
            <w:noWrap/>
            <w:hideMark/>
          </w:tcPr>
          <w:p w14:paraId="5795554D" w14:textId="77777777" w:rsidR="00F06894" w:rsidRPr="00A0252D" w:rsidRDefault="00F06894" w:rsidP="00D16218">
            <w:pPr>
              <w:jc w:val="center"/>
              <w:rPr>
                <w:color w:val="000000"/>
              </w:rPr>
            </w:pPr>
            <w:r w:rsidRPr="00A0252D">
              <w:rPr>
                <w:color w:val="000000"/>
              </w:rPr>
              <w:t>1.65</w:t>
            </w:r>
          </w:p>
        </w:tc>
        <w:tc>
          <w:tcPr>
            <w:tcW w:w="803" w:type="dxa"/>
            <w:tcBorders>
              <w:top w:val="nil"/>
              <w:left w:val="nil"/>
              <w:bottom w:val="nil"/>
              <w:right w:val="single" w:sz="4" w:space="0" w:color="auto"/>
            </w:tcBorders>
            <w:shd w:val="clear" w:color="auto" w:fill="auto"/>
            <w:noWrap/>
            <w:hideMark/>
          </w:tcPr>
          <w:p w14:paraId="16F660EA" w14:textId="77777777" w:rsidR="00F06894" w:rsidRPr="00A0252D" w:rsidRDefault="00F06894" w:rsidP="00D16218">
            <w:pPr>
              <w:jc w:val="center"/>
              <w:rPr>
                <w:color w:val="000000"/>
              </w:rPr>
            </w:pPr>
            <w:r w:rsidRPr="00A0252D">
              <w:rPr>
                <w:color w:val="000000"/>
              </w:rPr>
              <w:t>2.75</w:t>
            </w:r>
          </w:p>
        </w:tc>
        <w:tc>
          <w:tcPr>
            <w:tcW w:w="1232" w:type="dxa"/>
            <w:tcBorders>
              <w:top w:val="nil"/>
              <w:left w:val="single" w:sz="4" w:space="0" w:color="auto"/>
              <w:bottom w:val="nil"/>
              <w:right w:val="nil"/>
            </w:tcBorders>
            <w:shd w:val="clear" w:color="auto" w:fill="auto"/>
            <w:noWrap/>
            <w:hideMark/>
          </w:tcPr>
          <w:p w14:paraId="04F0AC35" w14:textId="77777777" w:rsidR="00F06894" w:rsidRPr="00A0252D" w:rsidRDefault="00F06894" w:rsidP="00D16218">
            <w:pPr>
              <w:jc w:val="center"/>
              <w:rPr>
                <w:color w:val="000000"/>
              </w:rPr>
            </w:pPr>
            <w:r w:rsidRPr="00A0252D">
              <w:rPr>
                <w:color w:val="000000"/>
              </w:rPr>
              <w:t>0.37</w:t>
            </w:r>
          </w:p>
        </w:tc>
        <w:tc>
          <w:tcPr>
            <w:tcW w:w="803" w:type="dxa"/>
            <w:tcBorders>
              <w:top w:val="nil"/>
              <w:left w:val="nil"/>
              <w:bottom w:val="nil"/>
              <w:right w:val="single" w:sz="4" w:space="0" w:color="auto"/>
            </w:tcBorders>
            <w:shd w:val="clear" w:color="auto" w:fill="auto"/>
            <w:noWrap/>
            <w:hideMark/>
          </w:tcPr>
          <w:p w14:paraId="200B0D67" w14:textId="77777777" w:rsidR="00F06894" w:rsidRPr="00A0252D" w:rsidRDefault="00F06894" w:rsidP="00D16218">
            <w:pPr>
              <w:jc w:val="center"/>
              <w:rPr>
                <w:color w:val="000000"/>
              </w:rPr>
            </w:pPr>
            <w:r w:rsidRPr="00A0252D">
              <w:rPr>
                <w:color w:val="000000"/>
              </w:rPr>
              <w:t>0.62</w:t>
            </w:r>
          </w:p>
        </w:tc>
        <w:tc>
          <w:tcPr>
            <w:tcW w:w="1232" w:type="dxa"/>
            <w:tcBorders>
              <w:top w:val="nil"/>
              <w:left w:val="single" w:sz="4" w:space="0" w:color="auto"/>
              <w:bottom w:val="nil"/>
              <w:right w:val="nil"/>
            </w:tcBorders>
            <w:shd w:val="clear" w:color="auto" w:fill="auto"/>
            <w:noWrap/>
            <w:hideMark/>
          </w:tcPr>
          <w:p w14:paraId="630DD8F8" w14:textId="77777777" w:rsidR="00F06894" w:rsidRPr="00A0252D" w:rsidRDefault="00F06894" w:rsidP="00D16218">
            <w:pPr>
              <w:jc w:val="center"/>
              <w:rPr>
                <w:color w:val="000000"/>
              </w:rPr>
            </w:pPr>
            <w:r w:rsidRPr="00A0252D">
              <w:rPr>
                <w:color w:val="000000"/>
              </w:rPr>
              <w:t>1.39</w:t>
            </w:r>
          </w:p>
        </w:tc>
        <w:tc>
          <w:tcPr>
            <w:tcW w:w="867" w:type="dxa"/>
            <w:tcBorders>
              <w:top w:val="nil"/>
              <w:left w:val="nil"/>
              <w:bottom w:val="nil"/>
              <w:right w:val="single" w:sz="4" w:space="0" w:color="auto"/>
            </w:tcBorders>
            <w:shd w:val="clear" w:color="auto" w:fill="auto"/>
            <w:noWrap/>
            <w:hideMark/>
          </w:tcPr>
          <w:p w14:paraId="254996E9" w14:textId="77777777" w:rsidR="00F06894" w:rsidRPr="00A0252D" w:rsidRDefault="00F06894" w:rsidP="00D16218">
            <w:pPr>
              <w:jc w:val="center"/>
              <w:rPr>
                <w:color w:val="000000"/>
              </w:rPr>
            </w:pPr>
            <w:r w:rsidRPr="00A0252D">
              <w:rPr>
                <w:color w:val="000000"/>
              </w:rPr>
              <w:t>2.33</w:t>
            </w:r>
          </w:p>
        </w:tc>
        <w:tc>
          <w:tcPr>
            <w:tcW w:w="1232" w:type="dxa"/>
            <w:tcBorders>
              <w:top w:val="nil"/>
              <w:left w:val="single" w:sz="4" w:space="0" w:color="auto"/>
              <w:bottom w:val="nil"/>
              <w:right w:val="nil"/>
            </w:tcBorders>
          </w:tcPr>
          <w:p w14:paraId="132F22F1" w14:textId="77777777" w:rsidR="00F06894" w:rsidRPr="00C7412A" w:rsidRDefault="00F06894" w:rsidP="00D16218">
            <w:pPr>
              <w:jc w:val="center"/>
              <w:rPr>
                <w:color w:val="000000"/>
              </w:rPr>
            </w:pPr>
            <w:r w:rsidRPr="00C7412A">
              <w:t>0.40</w:t>
            </w:r>
          </w:p>
        </w:tc>
        <w:tc>
          <w:tcPr>
            <w:tcW w:w="1029" w:type="dxa"/>
            <w:tcBorders>
              <w:top w:val="nil"/>
              <w:left w:val="nil"/>
              <w:bottom w:val="nil"/>
              <w:right w:val="single" w:sz="4" w:space="0" w:color="auto"/>
            </w:tcBorders>
          </w:tcPr>
          <w:p w14:paraId="125C372B" w14:textId="77777777" w:rsidR="00F06894" w:rsidRPr="00C7412A" w:rsidRDefault="00F06894" w:rsidP="00D16218">
            <w:pPr>
              <w:jc w:val="center"/>
              <w:rPr>
                <w:color w:val="000000"/>
              </w:rPr>
            </w:pPr>
            <w:r w:rsidRPr="00C7412A">
              <w:t>0.67</w:t>
            </w:r>
          </w:p>
        </w:tc>
      </w:tr>
      <w:tr w:rsidR="00F06894" w:rsidRPr="00A0252D" w14:paraId="45644274" w14:textId="77777777" w:rsidTr="0080551B">
        <w:trPr>
          <w:trHeight w:val="320"/>
          <w:jc w:val="center"/>
        </w:trPr>
        <w:tc>
          <w:tcPr>
            <w:tcW w:w="2316" w:type="dxa"/>
            <w:tcBorders>
              <w:top w:val="nil"/>
              <w:left w:val="single" w:sz="4" w:space="0" w:color="auto"/>
              <w:bottom w:val="nil"/>
              <w:right w:val="single" w:sz="4" w:space="0" w:color="auto"/>
            </w:tcBorders>
            <w:shd w:val="clear" w:color="auto" w:fill="auto"/>
            <w:noWrap/>
            <w:hideMark/>
          </w:tcPr>
          <w:p w14:paraId="51BE82A8" w14:textId="77777777" w:rsidR="00F06894" w:rsidRPr="00A0252D" w:rsidRDefault="00F06894" w:rsidP="00D16218">
            <w:pPr>
              <w:rPr>
                <w:color w:val="000000"/>
              </w:rPr>
            </w:pPr>
            <w:r w:rsidRPr="00A0252D">
              <w:rPr>
                <w:color w:val="000000"/>
              </w:rPr>
              <w:t>Albuquerque</w:t>
            </w:r>
          </w:p>
        </w:tc>
        <w:tc>
          <w:tcPr>
            <w:tcW w:w="1232" w:type="dxa"/>
            <w:tcBorders>
              <w:top w:val="nil"/>
              <w:left w:val="nil"/>
              <w:bottom w:val="nil"/>
              <w:right w:val="nil"/>
            </w:tcBorders>
            <w:shd w:val="clear" w:color="auto" w:fill="auto"/>
            <w:noWrap/>
            <w:hideMark/>
          </w:tcPr>
          <w:p w14:paraId="5107AF38" w14:textId="77777777" w:rsidR="00F06894" w:rsidRPr="00A0252D" w:rsidRDefault="00F06894" w:rsidP="00D16218">
            <w:pPr>
              <w:jc w:val="center"/>
              <w:rPr>
                <w:color w:val="000000"/>
              </w:rPr>
            </w:pPr>
            <w:r w:rsidRPr="00A0252D">
              <w:rPr>
                <w:color w:val="000000"/>
              </w:rPr>
              <w:t>2.09</w:t>
            </w:r>
          </w:p>
        </w:tc>
        <w:tc>
          <w:tcPr>
            <w:tcW w:w="804" w:type="dxa"/>
            <w:tcBorders>
              <w:top w:val="nil"/>
              <w:left w:val="nil"/>
              <w:bottom w:val="nil"/>
              <w:right w:val="single" w:sz="4" w:space="0" w:color="auto"/>
            </w:tcBorders>
            <w:shd w:val="clear" w:color="auto" w:fill="auto"/>
            <w:noWrap/>
            <w:hideMark/>
          </w:tcPr>
          <w:p w14:paraId="2ED9D53B" w14:textId="77777777" w:rsidR="00F06894" w:rsidRPr="00A0252D" w:rsidRDefault="00F06894" w:rsidP="00D16218">
            <w:pPr>
              <w:jc w:val="center"/>
              <w:rPr>
                <w:color w:val="000000"/>
              </w:rPr>
            </w:pPr>
            <w:r w:rsidRPr="00A0252D">
              <w:rPr>
                <w:color w:val="000000"/>
              </w:rPr>
              <w:t>3.06</w:t>
            </w:r>
          </w:p>
        </w:tc>
        <w:tc>
          <w:tcPr>
            <w:tcW w:w="1232" w:type="dxa"/>
            <w:tcBorders>
              <w:top w:val="nil"/>
              <w:left w:val="single" w:sz="4" w:space="0" w:color="auto"/>
              <w:bottom w:val="nil"/>
              <w:right w:val="nil"/>
            </w:tcBorders>
            <w:shd w:val="clear" w:color="auto" w:fill="auto"/>
            <w:noWrap/>
            <w:hideMark/>
          </w:tcPr>
          <w:p w14:paraId="75D602C2" w14:textId="77777777" w:rsidR="00F06894" w:rsidRPr="00A0252D" w:rsidRDefault="00F06894" w:rsidP="00D16218">
            <w:pPr>
              <w:jc w:val="center"/>
              <w:rPr>
                <w:color w:val="000000"/>
              </w:rPr>
            </w:pPr>
            <w:r w:rsidRPr="00A0252D">
              <w:rPr>
                <w:color w:val="000000"/>
              </w:rPr>
              <w:t>1.20</w:t>
            </w:r>
          </w:p>
        </w:tc>
        <w:tc>
          <w:tcPr>
            <w:tcW w:w="803" w:type="dxa"/>
            <w:tcBorders>
              <w:top w:val="nil"/>
              <w:left w:val="nil"/>
              <w:bottom w:val="nil"/>
              <w:right w:val="single" w:sz="4" w:space="0" w:color="auto"/>
            </w:tcBorders>
            <w:shd w:val="clear" w:color="auto" w:fill="auto"/>
            <w:noWrap/>
            <w:hideMark/>
          </w:tcPr>
          <w:p w14:paraId="2E34D3E0" w14:textId="77777777" w:rsidR="00F06894" w:rsidRPr="00A0252D" w:rsidRDefault="00F06894" w:rsidP="00D16218">
            <w:pPr>
              <w:jc w:val="center"/>
              <w:rPr>
                <w:color w:val="000000"/>
              </w:rPr>
            </w:pPr>
            <w:r w:rsidRPr="00A0252D">
              <w:rPr>
                <w:color w:val="000000"/>
              </w:rPr>
              <w:t>1.75</w:t>
            </w:r>
          </w:p>
        </w:tc>
        <w:tc>
          <w:tcPr>
            <w:tcW w:w="1232" w:type="dxa"/>
            <w:tcBorders>
              <w:top w:val="nil"/>
              <w:left w:val="single" w:sz="4" w:space="0" w:color="auto"/>
              <w:bottom w:val="nil"/>
              <w:right w:val="nil"/>
            </w:tcBorders>
            <w:shd w:val="clear" w:color="auto" w:fill="auto"/>
            <w:noWrap/>
            <w:hideMark/>
          </w:tcPr>
          <w:p w14:paraId="3BB0F48B" w14:textId="77777777" w:rsidR="00F06894" w:rsidRPr="00A0252D" w:rsidRDefault="00F06894" w:rsidP="00D16218">
            <w:pPr>
              <w:jc w:val="center"/>
              <w:rPr>
                <w:color w:val="000000"/>
              </w:rPr>
            </w:pPr>
            <w:r w:rsidRPr="00A0252D">
              <w:rPr>
                <w:color w:val="000000"/>
              </w:rPr>
              <w:t>0.27</w:t>
            </w:r>
          </w:p>
        </w:tc>
        <w:tc>
          <w:tcPr>
            <w:tcW w:w="803" w:type="dxa"/>
            <w:tcBorders>
              <w:top w:val="nil"/>
              <w:left w:val="nil"/>
              <w:bottom w:val="nil"/>
              <w:right w:val="single" w:sz="4" w:space="0" w:color="auto"/>
            </w:tcBorders>
            <w:shd w:val="clear" w:color="auto" w:fill="auto"/>
            <w:noWrap/>
            <w:hideMark/>
          </w:tcPr>
          <w:p w14:paraId="0EA24CDE" w14:textId="77777777" w:rsidR="00F06894" w:rsidRPr="00A0252D" w:rsidRDefault="00F06894" w:rsidP="00D16218">
            <w:pPr>
              <w:jc w:val="center"/>
              <w:rPr>
                <w:color w:val="000000"/>
              </w:rPr>
            </w:pPr>
            <w:r w:rsidRPr="00A0252D">
              <w:rPr>
                <w:color w:val="000000"/>
              </w:rPr>
              <w:t>0.40</w:t>
            </w:r>
          </w:p>
        </w:tc>
        <w:tc>
          <w:tcPr>
            <w:tcW w:w="1232" w:type="dxa"/>
            <w:tcBorders>
              <w:top w:val="nil"/>
              <w:left w:val="single" w:sz="4" w:space="0" w:color="auto"/>
              <w:bottom w:val="nil"/>
              <w:right w:val="nil"/>
            </w:tcBorders>
            <w:shd w:val="clear" w:color="auto" w:fill="auto"/>
            <w:noWrap/>
            <w:hideMark/>
          </w:tcPr>
          <w:p w14:paraId="036BA85C" w14:textId="77777777" w:rsidR="00F06894" w:rsidRPr="00A0252D" w:rsidRDefault="00F06894" w:rsidP="00D16218">
            <w:pPr>
              <w:jc w:val="center"/>
              <w:rPr>
                <w:color w:val="000000"/>
              </w:rPr>
            </w:pPr>
            <w:r w:rsidRPr="00A0252D">
              <w:rPr>
                <w:color w:val="000000"/>
              </w:rPr>
              <w:t>1.01</w:t>
            </w:r>
          </w:p>
        </w:tc>
        <w:tc>
          <w:tcPr>
            <w:tcW w:w="867" w:type="dxa"/>
            <w:tcBorders>
              <w:top w:val="nil"/>
              <w:left w:val="nil"/>
              <w:bottom w:val="nil"/>
              <w:right w:val="single" w:sz="4" w:space="0" w:color="auto"/>
            </w:tcBorders>
            <w:shd w:val="clear" w:color="auto" w:fill="auto"/>
            <w:noWrap/>
            <w:hideMark/>
          </w:tcPr>
          <w:p w14:paraId="54267E61" w14:textId="77777777" w:rsidR="00F06894" w:rsidRPr="00A0252D" w:rsidRDefault="00F06894" w:rsidP="00D16218">
            <w:pPr>
              <w:jc w:val="center"/>
              <w:rPr>
                <w:color w:val="000000"/>
              </w:rPr>
            </w:pPr>
            <w:r w:rsidRPr="00A0252D">
              <w:rPr>
                <w:color w:val="000000"/>
              </w:rPr>
              <w:t>1.48</w:t>
            </w:r>
          </w:p>
        </w:tc>
        <w:tc>
          <w:tcPr>
            <w:tcW w:w="1232" w:type="dxa"/>
            <w:tcBorders>
              <w:top w:val="nil"/>
              <w:left w:val="single" w:sz="4" w:space="0" w:color="auto"/>
              <w:bottom w:val="nil"/>
              <w:right w:val="nil"/>
            </w:tcBorders>
          </w:tcPr>
          <w:p w14:paraId="63CB287A" w14:textId="77777777" w:rsidR="00F06894" w:rsidRPr="00C7412A" w:rsidRDefault="00F06894" w:rsidP="00D16218">
            <w:pPr>
              <w:jc w:val="center"/>
              <w:rPr>
                <w:color w:val="000000"/>
              </w:rPr>
            </w:pPr>
            <w:r w:rsidRPr="00C7412A">
              <w:t>0.29</w:t>
            </w:r>
          </w:p>
        </w:tc>
        <w:tc>
          <w:tcPr>
            <w:tcW w:w="1029" w:type="dxa"/>
            <w:tcBorders>
              <w:top w:val="nil"/>
              <w:left w:val="nil"/>
              <w:bottom w:val="nil"/>
              <w:right w:val="single" w:sz="4" w:space="0" w:color="auto"/>
            </w:tcBorders>
          </w:tcPr>
          <w:p w14:paraId="03DCB6FA" w14:textId="77777777" w:rsidR="00F06894" w:rsidRPr="00C7412A" w:rsidRDefault="00F06894" w:rsidP="00D16218">
            <w:pPr>
              <w:jc w:val="center"/>
              <w:rPr>
                <w:color w:val="000000"/>
              </w:rPr>
            </w:pPr>
            <w:r w:rsidRPr="00C7412A">
              <w:t>0.43</w:t>
            </w:r>
          </w:p>
        </w:tc>
      </w:tr>
      <w:tr w:rsidR="00F06894" w:rsidRPr="00A0252D" w14:paraId="556F833F" w14:textId="77777777" w:rsidTr="0080551B">
        <w:trPr>
          <w:trHeight w:val="320"/>
          <w:jc w:val="center"/>
        </w:trPr>
        <w:tc>
          <w:tcPr>
            <w:tcW w:w="2316" w:type="dxa"/>
            <w:tcBorders>
              <w:top w:val="nil"/>
              <w:left w:val="single" w:sz="4" w:space="0" w:color="auto"/>
              <w:bottom w:val="nil"/>
              <w:right w:val="single" w:sz="4" w:space="0" w:color="auto"/>
            </w:tcBorders>
            <w:shd w:val="clear" w:color="auto" w:fill="auto"/>
            <w:noWrap/>
            <w:hideMark/>
          </w:tcPr>
          <w:p w14:paraId="3256275F" w14:textId="77777777" w:rsidR="00F06894" w:rsidRPr="00A0252D" w:rsidRDefault="00F06894" w:rsidP="00D16218">
            <w:pPr>
              <w:rPr>
                <w:color w:val="000000"/>
              </w:rPr>
            </w:pPr>
            <w:r w:rsidRPr="00A0252D">
              <w:rPr>
                <w:color w:val="000000"/>
              </w:rPr>
              <w:t>Chicago</w:t>
            </w:r>
          </w:p>
        </w:tc>
        <w:tc>
          <w:tcPr>
            <w:tcW w:w="1232" w:type="dxa"/>
            <w:tcBorders>
              <w:top w:val="nil"/>
              <w:left w:val="nil"/>
              <w:bottom w:val="nil"/>
              <w:right w:val="nil"/>
            </w:tcBorders>
            <w:shd w:val="clear" w:color="auto" w:fill="auto"/>
            <w:noWrap/>
            <w:hideMark/>
          </w:tcPr>
          <w:p w14:paraId="6AC849F6" w14:textId="77777777" w:rsidR="00F06894" w:rsidRPr="00A0252D" w:rsidRDefault="00F06894" w:rsidP="00D16218">
            <w:pPr>
              <w:jc w:val="center"/>
              <w:rPr>
                <w:color w:val="000000"/>
              </w:rPr>
            </w:pPr>
            <w:r w:rsidRPr="00A0252D">
              <w:rPr>
                <w:color w:val="000000"/>
              </w:rPr>
              <w:t>0.83</w:t>
            </w:r>
          </w:p>
        </w:tc>
        <w:tc>
          <w:tcPr>
            <w:tcW w:w="804" w:type="dxa"/>
            <w:tcBorders>
              <w:top w:val="nil"/>
              <w:left w:val="nil"/>
              <w:bottom w:val="nil"/>
              <w:right w:val="single" w:sz="4" w:space="0" w:color="auto"/>
            </w:tcBorders>
            <w:shd w:val="clear" w:color="auto" w:fill="auto"/>
            <w:noWrap/>
            <w:hideMark/>
          </w:tcPr>
          <w:p w14:paraId="20CA50AA" w14:textId="77777777" w:rsidR="00F06894" w:rsidRPr="00A0252D" w:rsidRDefault="00F06894" w:rsidP="00D16218">
            <w:pPr>
              <w:jc w:val="center"/>
              <w:rPr>
                <w:color w:val="000000"/>
              </w:rPr>
            </w:pPr>
            <w:r w:rsidRPr="00A0252D">
              <w:rPr>
                <w:color w:val="000000"/>
              </w:rPr>
              <w:t>0.31</w:t>
            </w:r>
          </w:p>
        </w:tc>
        <w:tc>
          <w:tcPr>
            <w:tcW w:w="1232" w:type="dxa"/>
            <w:tcBorders>
              <w:top w:val="nil"/>
              <w:left w:val="single" w:sz="4" w:space="0" w:color="auto"/>
              <w:bottom w:val="nil"/>
              <w:right w:val="nil"/>
            </w:tcBorders>
            <w:shd w:val="clear" w:color="auto" w:fill="auto"/>
            <w:noWrap/>
            <w:hideMark/>
          </w:tcPr>
          <w:p w14:paraId="0C854BA0" w14:textId="77777777" w:rsidR="00F06894" w:rsidRPr="00A0252D" w:rsidRDefault="00F06894" w:rsidP="00D16218">
            <w:pPr>
              <w:jc w:val="center"/>
              <w:rPr>
                <w:color w:val="000000"/>
              </w:rPr>
            </w:pPr>
            <w:r w:rsidRPr="00A0252D">
              <w:rPr>
                <w:color w:val="000000"/>
              </w:rPr>
              <w:t>0.47</w:t>
            </w:r>
          </w:p>
        </w:tc>
        <w:tc>
          <w:tcPr>
            <w:tcW w:w="803" w:type="dxa"/>
            <w:tcBorders>
              <w:top w:val="nil"/>
              <w:left w:val="nil"/>
              <w:bottom w:val="nil"/>
              <w:right w:val="single" w:sz="4" w:space="0" w:color="auto"/>
            </w:tcBorders>
            <w:shd w:val="clear" w:color="auto" w:fill="auto"/>
            <w:noWrap/>
            <w:hideMark/>
          </w:tcPr>
          <w:p w14:paraId="70B2DFA3" w14:textId="77777777" w:rsidR="00F06894" w:rsidRPr="00A0252D" w:rsidRDefault="00F06894" w:rsidP="00D16218">
            <w:pPr>
              <w:jc w:val="center"/>
              <w:rPr>
                <w:color w:val="000000"/>
              </w:rPr>
            </w:pPr>
            <w:r w:rsidRPr="00A0252D">
              <w:rPr>
                <w:color w:val="000000"/>
              </w:rPr>
              <w:t>0.18</w:t>
            </w:r>
          </w:p>
        </w:tc>
        <w:tc>
          <w:tcPr>
            <w:tcW w:w="1232" w:type="dxa"/>
            <w:tcBorders>
              <w:top w:val="nil"/>
              <w:left w:val="single" w:sz="4" w:space="0" w:color="auto"/>
              <w:bottom w:val="nil"/>
              <w:right w:val="nil"/>
            </w:tcBorders>
            <w:shd w:val="clear" w:color="auto" w:fill="auto"/>
            <w:noWrap/>
            <w:hideMark/>
          </w:tcPr>
          <w:p w14:paraId="193A57FE" w14:textId="77777777" w:rsidR="00F06894" w:rsidRPr="00A0252D" w:rsidRDefault="00F06894" w:rsidP="00D16218">
            <w:pPr>
              <w:jc w:val="center"/>
              <w:rPr>
                <w:color w:val="000000"/>
              </w:rPr>
            </w:pPr>
            <w:r w:rsidRPr="00A0252D">
              <w:rPr>
                <w:color w:val="000000"/>
              </w:rPr>
              <w:t>0.11</w:t>
            </w:r>
          </w:p>
        </w:tc>
        <w:tc>
          <w:tcPr>
            <w:tcW w:w="803" w:type="dxa"/>
            <w:tcBorders>
              <w:top w:val="nil"/>
              <w:left w:val="nil"/>
              <w:bottom w:val="nil"/>
              <w:right w:val="single" w:sz="4" w:space="0" w:color="auto"/>
            </w:tcBorders>
            <w:shd w:val="clear" w:color="auto" w:fill="auto"/>
            <w:noWrap/>
            <w:hideMark/>
          </w:tcPr>
          <w:p w14:paraId="6E4E74C7" w14:textId="77777777" w:rsidR="00F06894" w:rsidRPr="00A0252D" w:rsidRDefault="00F06894" w:rsidP="00D16218">
            <w:pPr>
              <w:jc w:val="center"/>
              <w:rPr>
                <w:color w:val="000000"/>
              </w:rPr>
            </w:pPr>
            <w:r w:rsidRPr="00A0252D">
              <w:rPr>
                <w:color w:val="000000"/>
              </w:rPr>
              <w:t>0.04</w:t>
            </w:r>
          </w:p>
        </w:tc>
        <w:tc>
          <w:tcPr>
            <w:tcW w:w="1232" w:type="dxa"/>
            <w:tcBorders>
              <w:top w:val="nil"/>
              <w:left w:val="single" w:sz="4" w:space="0" w:color="auto"/>
              <w:bottom w:val="nil"/>
              <w:right w:val="nil"/>
            </w:tcBorders>
            <w:shd w:val="clear" w:color="auto" w:fill="auto"/>
            <w:noWrap/>
            <w:hideMark/>
          </w:tcPr>
          <w:p w14:paraId="52E2D766" w14:textId="77777777" w:rsidR="00F06894" w:rsidRPr="00A0252D" w:rsidRDefault="00F06894" w:rsidP="00D16218">
            <w:pPr>
              <w:jc w:val="center"/>
              <w:rPr>
                <w:color w:val="000000"/>
              </w:rPr>
            </w:pPr>
            <w:r w:rsidRPr="00A0252D">
              <w:rPr>
                <w:color w:val="000000"/>
              </w:rPr>
              <w:t>0.40</w:t>
            </w:r>
          </w:p>
        </w:tc>
        <w:tc>
          <w:tcPr>
            <w:tcW w:w="867" w:type="dxa"/>
            <w:tcBorders>
              <w:top w:val="nil"/>
              <w:left w:val="nil"/>
              <w:bottom w:val="nil"/>
              <w:right w:val="single" w:sz="4" w:space="0" w:color="auto"/>
            </w:tcBorders>
            <w:shd w:val="clear" w:color="auto" w:fill="auto"/>
            <w:noWrap/>
            <w:hideMark/>
          </w:tcPr>
          <w:p w14:paraId="636E4D7A" w14:textId="77777777" w:rsidR="00F06894" w:rsidRPr="00A0252D" w:rsidRDefault="00F06894" w:rsidP="00D16218">
            <w:pPr>
              <w:jc w:val="center"/>
              <w:rPr>
                <w:color w:val="000000"/>
              </w:rPr>
            </w:pPr>
            <w:r w:rsidRPr="00A0252D">
              <w:rPr>
                <w:color w:val="000000"/>
              </w:rPr>
              <w:t>0.15</w:t>
            </w:r>
          </w:p>
        </w:tc>
        <w:tc>
          <w:tcPr>
            <w:tcW w:w="1232" w:type="dxa"/>
            <w:tcBorders>
              <w:top w:val="nil"/>
              <w:left w:val="single" w:sz="4" w:space="0" w:color="auto"/>
              <w:bottom w:val="nil"/>
              <w:right w:val="nil"/>
            </w:tcBorders>
          </w:tcPr>
          <w:p w14:paraId="199F30F7" w14:textId="77777777" w:rsidR="00F06894" w:rsidRPr="00C7412A" w:rsidRDefault="00F06894" w:rsidP="00D16218">
            <w:pPr>
              <w:jc w:val="center"/>
              <w:rPr>
                <w:color w:val="000000"/>
              </w:rPr>
            </w:pPr>
            <w:r w:rsidRPr="00C7412A">
              <w:t>0.12</w:t>
            </w:r>
          </w:p>
        </w:tc>
        <w:tc>
          <w:tcPr>
            <w:tcW w:w="1029" w:type="dxa"/>
            <w:tcBorders>
              <w:top w:val="nil"/>
              <w:left w:val="nil"/>
              <w:bottom w:val="nil"/>
              <w:right w:val="single" w:sz="4" w:space="0" w:color="auto"/>
            </w:tcBorders>
          </w:tcPr>
          <w:p w14:paraId="0B263FF0" w14:textId="77777777" w:rsidR="00F06894" w:rsidRPr="00C7412A" w:rsidRDefault="00F06894" w:rsidP="00D16218">
            <w:pPr>
              <w:jc w:val="center"/>
              <w:rPr>
                <w:color w:val="000000"/>
              </w:rPr>
            </w:pPr>
            <w:r w:rsidRPr="00C7412A">
              <w:t>0.04</w:t>
            </w:r>
          </w:p>
        </w:tc>
      </w:tr>
      <w:tr w:rsidR="00F06894" w:rsidRPr="00A0252D" w14:paraId="2D83996E" w14:textId="77777777" w:rsidTr="0080551B">
        <w:trPr>
          <w:trHeight w:val="320"/>
          <w:jc w:val="center"/>
        </w:trPr>
        <w:tc>
          <w:tcPr>
            <w:tcW w:w="2316" w:type="dxa"/>
            <w:tcBorders>
              <w:top w:val="nil"/>
              <w:left w:val="single" w:sz="4" w:space="0" w:color="auto"/>
              <w:bottom w:val="nil"/>
              <w:right w:val="single" w:sz="4" w:space="0" w:color="auto"/>
            </w:tcBorders>
            <w:shd w:val="clear" w:color="auto" w:fill="auto"/>
            <w:noWrap/>
            <w:hideMark/>
          </w:tcPr>
          <w:p w14:paraId="320AF668" w14:textId="77777777" w:rsidR="00F06894" w:rsidRPr="00A0252D" w:rsidRDefault="00F06894" w:rsidP="00D16218">
            <w:pPr>
              <w:rPr>
                <w:color w:val="000000"/>
              </w:rPr>
            </w:pPr>
            <w:r w:rsidRPr="00A0252D">
              <w:rPr>
                <w:color w:val="000000"/>
              </w:rPr>
              <w:t>Houston</w:t>
            </w:r>
          </w:p>
        </w:tc>
        <w:tc>
          <w:tcPr>
            <w:tcW w:w="1232" w:type="dxa"/>
            <w:tcBorders>
              <w:top w:val="nil"/>
              <w:left w:val="nil"/>
              <w:bottom w:val="nil"/>
              <w:right w:val="nil"/>
            </w:tcBorders>
            <w:shd w:val="clear" w:color="auto" w:fill="auto"/>
            <w:noWrap/>
            <w:hideMark/>
          </w:tcPr>
          <w:p w14:paraId="23516C33" w14:textId="77777777" w:rsidR="00F06894" w:rsidRPr="00A0252D" w:rsidRDefault="00F06894" w:rsidP="00D16218">
            <w:pPr>
              <w:jc w:val="center"/>
              <w:rPr>
                <w:color w:val="000000"/>
              </w:rPr>
            </w:pPr>
            <w:r w:rsidRPr="00A0252D">
              <w:rPr>
                <w:color w:val="000000"/>
              </w:rPr>
              <w:t>1.04</w:t>
            </w:r>
          </w:p>
        </w:tc>
        <w:tc>
          <w:tcPr>
            <w:tcW w:w="804" w:type="dxa"/>
            <w:tcBorders>
              <w:top w:val="nil"/>
              <w:left w:val="nil"/>
              <w:bottom w:val="nil"/>
              <w:right w:val="single" w:sz="4" w:space="0" w:color="auto"/>
            </w:tcBorders>
            <w:shd w:val="clear" w:color="auto" w:fill="auto"/>
            <w:noWrap/>
            <w:hideMark/>
          </w:tcPr>
          <w:p w14:paraId="05B09F65" w14:textId="77777777" w:rsidR="00F06894" w:rsidRPr="00A0252D" w:rsidRDefault="00F06894" w:rsidP="00D16218">
            <w:pPr>
              <w:jc w:val="center"/>
              <w:rPr>
                <w:color w:val="000000"/>
              </w:rPr>
            </w:pPr>
            <w:r w:rsidRPr="00A0252D">
              <w:rPr>
                <w:color w:val="000000"/>
              </w:rPr>
              <w:t>0.57</w:t>
            </w:r>
          </w:p>
        </w:tc>
        <w:tc>
          <w:tcPr>
            <w:tcW w:w="1232" w:type="dxa"/>
            <w:tcBorders>
              <w:top w:val="nil"/>
              <w:left w:val="single" w:sz="4" w:space="0" w:color="auto"/>
              <w:bottom w:val="nil"/>
              <w:right w:val="nil"/>
            </w:tcBorders>
            <w:shd w:val="clear" w:color="auto" w:fill="auto"/>
            <w:noWrap/>
            <w:hideMark/>
          </w:tcPr>
          <w:p w14:paraId="63DFA860" w14:textId="77777777" w:rsidR="00F06894" w:rsidRPr="00A0252D" w:rsidRDefault="00F06894" w:rsidP="00D16218">
            <w:pPr>
              <w:jc w:val="center"/>
              <w:rPr>
                <w:color w:val="000000"/>
              </w:rPr>
            </w:pPr>
            <w:r w:rsidRPr="00A0252D">
              <w:rPr>
                <w:color w:val="000000"/>
              </w:rPr>
              <w:t>0.59</w:t>
            </w:r>
          </w:p>
        </w:tc>
        <w:tc>
          <w:tcPr>
            <w:tcW w:w="803" w:type="dxa"/>
            <w:tcBorders>
              <w:top w:val="nil"/>
              <w:left w:val="nil"/>
              <w:bottom w:val="nil"/>
              <w:right w:val="single" w:sz="4" w:space="0" w:color="auto"/>
            </w:tcBorders>
            <w:shd w:val="clear" w:color="auto" w:fill="auto"/>
            <w:noWrap/>
            <w:hideMark/>
          </w:tcPr>
          <w:p w14:paraId="164B5E0B" w14:textId="77777777" w:rsidR="00F06894" w:rsidRPr="00A0252D" w:rsidRDefault="00F06894" w:rsidP="00D16218">
            <w:pPr>
              <w:jc w:val="center"/>
              <w:rPr>
                <w:color w:val="000000"/>
              </w:rPr>
            </w:pPr>
            <w:r w:rsidRPr="00A0252D">
              <w:rPr>
                <w:color w:val="000000"/>
              </w:rPr>
              <w:t>0.33</w:t>
            </w:r>
          </w:p>
        </w:tc>
        <w:tc>
          <w:tcPr>
            <w:tcW w:w="1232" w:type="dxa"/>
            <w:tcBorders>
              <w:top w:val="nil"/>
              <w:left w:val="single" w:sz="4" w:space="0" w:color="auto"/>
              <w:bottom w:val="nil"/>
              <w:right w:val="nil"/>
            </w:tcBorders>
            <w:shd w:val="clear" w:color="auto" w:fill="auto"/>
            <w:noWrap/>
            <w:hideMark/>
          </w:tcPr>
          <w:p w14:paraId="64638670" w14:textId="77777777" w:rsidR="00F06894" w:rsidRPr="00A0252D" w:rsidRDefault="00F06894" w:rsidP="00D16218">
            <w:pPr>
              <w:jc w:val="center"/>
              <w:rPr>
                <w:color w:val="000000"/>
              </w:rPr>
            </w:pPr>
            <w:r w:rsidRPr="00A0252D">
              <w:rPr>
                <w:color w:val="000000"/>
              </w:rPr>
              <w:t>0.13</w:t>
            </w:r>
          </w:p>
        </w:tc>
        <w:tc>
          <w:tcPr>
            <w:tcW w:w="803" w:type="dxa"/>
            <w:tcBorders>
              <w:top w:val="nil"/>
              <w:left w:val="nil"/>
              <w:bottom w:val="nil"/>
              <w:right w:val="single" w:sz="4" w:space="0" w:color="auto"/>
            </w:tcBorders>
            <w:shd w:val="clear" w:color="auto" w:fill="auto"/>
            <w:noWrap/>
            <w:hideMark/>
          </w:tcPr>
          <w:p w14:paraId="59296A9A" w14:textId="77777777" w:rsidR="00F06894" w:rsidRPr="00A0252D" w:rsidRDefault="00F06894" w:rsidP="00D16218">
            <w:pPr>
              <w:jc w:val="center"/>
              <w:rPr>
                <w:color w:val="000000"/>
              </w:rPr>
            </w:pPr>
            <w:r w:rsidRPr="00A0252D">
              <w:rPr>
                <w:color w:val="000000"/>
              </w:rPr>
              <w:t>0.07</w:t>
            </w:r>
          </w:p>
        </w:tc>
        <w:tc>
          <w:tcPr>
            <w:tcW w:w="1232" w:type="dxa"/>
            <w:tcBorders>
              <w:top w:val="nil"/>
              <w:left w:val="single" w:sz="4" w:space="0" w:color="auto"/>
              <w:bottom w:val="nil"/>
              <w:right w:val="nil"/>
            </w:tcBorders>
            <w:shd w:val="clear" w:color="auto" w:fill="auto"/>
            <w:noWrap/>
            <w:hideMark/>
          </w:tcPr>
          <w:p w14:paraId="24EB6FB6" w14:textId="77777777" w:rsidR="00F06894" w:rsidRPr="00A0252D" w:rsidRDefault="00F06894" w:rsidP="00D16218">
            <w:pPr>
              <w:jc w:val="center"/>
              <w:rPr>
                <w:color w:val="000000"/>
              </w:rPr>
            </w:pPr>
            <w:r w:rsidRPr="00A0252D">
              <w:rPr>
                <w:color w:val="000000"/>
              </w:rPr>
              <w:t>0.50</w:t>
            </w:r>
          </w:p>
        </w:tc>
        <w:tc>
          <w:tcPr>
            <w:tcW w:w="867" w:type="dxa"/>
            <w:tcBorders>
              <w:top w:val="nil"/>
              <w:left w:val="nil"/>
              <w:bottom w:val="nil"/>
              <w:right w:val="single" w:sz="4" w:space="0" w:color="auto"/>
            </w:tcBorders>
            <w:shd w:val="clear" w:color="auto" w:fill="auto"/>
            <w:noWrap/>
            <w:hideMark/>
          </w:tcPr>
          <w:p w14:paraId="772963D1" w14:textId="77777777" w:rsidR="00F06894" w:rsidRPr="00A0252D" w:rsidRDefault="00F06894" w:rsidP="00D16218">
            <w:pPr>
              <w:jc w:val="center"/>
              <w:rPr>
                <w:color w:val="000000"/>
              </w:rPr>
            </w:pPr>
            <w:r w:rsidRPr="00A0252D">
              <w:rPr>
                <w:color w:val="000000"/>
              </w:rPr>
              <w:t>0.28</w:t>
            </w:r>
          </w:p>
        </w:tc>
        <w:tc>
          <w:tcPr>
            <w:tcW w:w="1232" w:type="dxa"/>
            <w:tcBorders>
              <w:top w:val="nil"/>
              <w:left w:val="single" w:sz="4" w:space="0" w:color="auto"/>
              <w:bottom w:val="nil"/>
              <w:right w:val="nil"/>
            </w:tcBorders>
          </w:tcPr>
          <w:p w14:paraId="09E74CCE" w14:textId="77777777" w:rsidR="00F06894" w:rsidRPr="00C7412A" w:rsidRDefault="00F06894" w:rsidP="00D16218">
            <w:pPr>
              <w:jc w:val="center"/>
              <w:rPr>
                <w:color w:val="000000"/>
              </w:rPr>
            </w:pPr>
            <w:r w:rsidRPr="00C7412A">
              <w:t>0.14</w:t>
            </w:r>
          </w:p>
        </w:tc>
        <w:tc>
          <w:tcPr>
            <w:tcW w:w="1029" w:type="dxa"/>
            <w:tcBorders>
              <w:top w:val="nil"/>
              <w:left w:val="nil"/>
              <w:bottom w:val="nil"/>
              <w:right w:val="single" w:sz="4" w:space="0" w:color="auto"/>
            </w:tcBorders>
          </w:tcPr>
          <w:p w14:paraId="097A2254" w14:textId="77777777" w:rsidR="00F06894" w:rsidRPr="00C7412A" w:rsidRDefault="00F06894" w:rsidP="00D16218">
            <w:pPr>
              <w:jc w:val="center"/>
              <w:rPr>
                <w:color w:val="000000"/>
              </w:rPr>
            </w:pPr>
            <w:r w:rsidRPr="00C7412A">
              <w:t>0.08</w:t>
            </w:r>
          </w:p>
        </w:tc>
      </w:tr>
      <w:tr w:rsidR="00F06894" w:rsidRPr="00A0252D" w14:paraId="3891E70C" w14:textId="77777777" w:rsidTr="0080551B">
        <w:trPr>
          <w:trHeight w:val="320"/>
          <w:jc w:val="center"/>
        </w:trPr>
        <w:tc>
          <w:tcPr>
            <w:tcW w:w="2316" w:type="dxa"/>
            <w:tcBorders>
              <w:top w:val="nil"/>
              <w:left w:val="single" w:sz="4" w:space="0" w:color="auto"/>
              <w:bottom w:val="nil"/>
              <w:right w:val="single" w:sz="4" w:space="0" w:color="auto"/>
            </w:tcBorders>
            <w:shd w:val="clear" w:color="auto" w:fill="auto"/>
            <w:noWrap/>
            <w:hideMark/>
          </w:tcPr>
          <w:p w14:paraId="2CA1CB2F" w14:textId="77777777" w:rsidR="00F06894" w:rsidRPr="00A0252D" w:rsidRDefault="00F06894" w:rsidP="00D16218">
            <w:pPr>
              <w:rPr>
                <w:color w:val="000000"/>
              </w:rPr>
            </w:pPr>
            <w:r w:rsidRPr="00A0252D">
              <w:rPr>
                <w:color w:val="000000"/>
              </w:rPr>
              <w:t>Sioux Falls</w:t>
            </w:r>
          </w:p>
        </w:tc>
        <w:tc>
          <w:tcPr>
            <w:tcW w:w="1232" w:type="dxa"/>
            <w:tcBorders>
              <w:top w:val="nil"/>
              <w:left w:val="nil"/>
              <w:bottom w:val="nil"/>
              <w:right w:val="nil"/>
            </w:tcBorders>
            <w:shd w:val="clear" w:color="auto" w:fill="auto"/>
            <w:noWrap/>
            <w:hideMark/>
          </w:tcPr>
          <w:p w14:paraId="67F1C409" w14:textId="77777777" w:rsidR="00F06894" w:rsidRPr="00A0252D" w:rsidRDefault="00F06894" w:rsidP="00D16218">
            <w:pPr>
              <w:jc w:val="center"/>
              <w:rPr>
                <w:color w:val="000000"/>
              </w:rPr>
            </w:pPr>
            <w:r w:rsidRPr="00A0252D">
              <w:rPr>
                <w:color w:val="000000"/>
              </w:rPr>
              <w:t>1.62</w:t>
            </w:r>
          </w:p>
        </w:tc>
        <w:tc>
          <w:tcPr>
            <w:tcW w:w="804" w:type="dxa"/>
            <w:tcBorders>
              <w:top w:val="nil"/>
              <w:left w:val="nil"/>
              <w:bottom w:val="nil"/>
              <w:right w:val="single" w:sz="4" w:space="0" w:color="auto"/>
            </w:tcBorders>
            <w:shd w:val="clear" w:color="auto" w:fill="auto"/>
            <w:noWrap/>
            <w:hideMark/>
          </w:tcPr>
          <w:p w14:paraId="40FA7558" w14:textId="77777777" w:rsidR="00F06894" w:rsidRPr="00A0252D" w:rsidRDefault="00F06894" w:rsidP="00D16218">
            <w:pPr>
              <w:jc w:val="center"/>
              <w:rPr>
                <w:color w:val="000000"/>
              </w:rPr>
            </w:pPr>
            <w:r w:rsidRPr="00A0252D">
              <w:rPr>
                <w:color w:val="000000"/>
              </w:rPr>
              <w:t>1.78</w:t>
            </w:r>
          </w:p>
        </w:tc>
        <w:tc>
          <w:tcPr>
            <w:tcW w:w="1232" w:type="dxa"/>
            <w:tcBorders>
              <w:top w:val="nil"/>
              <w:left w:val="single" w:sz="4" w:space="0" w:color="auto"/>
              <w:bottom w:val="nil"/>
              <w:right w:val="nil"/>
            </w:tcBorders>
            <w:shd w:val="clear" w:color="auto" w:fill="auto"/>
            <w:noWrap/>
            <w:hideMark/>
          </w:tcPr>
          <w:p w14:paraId="63749645" w14:textId="77777777" w:rsidR="00F06894" w:rsidRPr="00A0252D" w:rsidRDefault="00F06894" w:rsidP="00D16218">
            <w:pPr>
              <w:jc w:val="center"/>
              <w:rPr>
                <w:color w:val="000000"/>
              </w:rPr>
            </w:pPr>
            <w:r w:rsidRPr="00A0252D">
              <w:rPr>
                <w:color w:val="000000"/>
              </w:rPr>
              <w:t>0.93</w:t>
            </w:r>
          </w:p>
        </w:tc>
        <w:tc>
          <w:tcPr>
            <w:tcW w:w="803" w:type="dxa"/>
            <w:tcBorders>
              <w:top w:val="nil"/>
              <w:left w:val="nil"/>
              <w:bottom w:val="nil"/>
              <w:right w:val="single" w:sz="4" w:space="0" w:color="auto"/>
            </w:tcBorders>
            <w:shd w:val="clear" w:color="auto" w:fill="auto"/>
            <w:noWrap/>
            <w:hideMark/>
          </w:tcPr>
          <w:p w14:paraId="0AB5C516" w14:textId="77777777" w:rsidR="00F06894" w:rsidRPr="00A0252D" w:rsidRDefault="00F06894" w:rsidP="00D16218">
            <w:pPr>
              <w:jc w:val="center"/>
              <w:rPr>
                <w:color w:val="000000"/>
              </w:rPr>
            </w:pPr>
            <w:r w:rsidRPr="00A0252D">
              <w:rPr>
                <w:color w:val="000000"/>
              </w:rPr>
              <w:t>1.02</w:t>
            </w:r>
          </w:p>
        </w:tc>
        <w:tc>
          <w:tcPr>
            <w:tcW w:w="1232" w:type="dxa"/>
            <w:tcBorders>
              <w:top w:val="nil"/>
              <w:left w:val="single" w:sz="4" w:space="0" w:color="auto"/>
              <w:bottom w:val="nil"/>
              <w:right w:val="nil"/>
            </w:tcBorders>
            <w:shd w:val="clear" w:color="auto" w:fill="auto"/>
            <w:noWrap/>
            <w:hideMark/>
          </w:tcPr>
          <w:p w14:paraId="7A56A5AB" w14:textId="77777777" w:rsidR="00F06894" w:rsidRPr="00A0252D" w:rsidRDefault="00F06894" w:rsidP="00D16218">
            <w:pPr>
              <w:jc w:val="center"/>
              <w:rPr>
                <w:color w:val="000000"/>
              </w:rPr>
            </w:pPr>
            <w:r w:rsidRPr="00A0252D">
              <w:rPr>
                <w:color w:val="000000"/>
              </w:rPr>
              <w:t>0.21</w:t>
            </w:r>
          </w:p>
        </w:tc>
        <w:tc>
          <w:tcPr>
            <w:tcW w:w="803" w:type="dxa"/>
            <w:tcBorders>
              <w:top w:val="nil"/>
              <w:left w:val="nil"/>
              <w:bottom w:val="nil"/>
              <w:right w:val="single" w:sz="4" w:space="0" w:color="auto"/>
            </w:tcBorders>
            <w:shd w:val="clear" w:color="auto" w:fill="auto"/>
            <w:noWrap/>
            <w:hideMark/>
          </w:tcPr>
          <w:p w14:paraId="691E98AA" w14:textId="77777777" w:rsidR="00F06894" w:rsidRPr="00A0252D" w:rsidRDefault="00F06894" w:rsidP="00D16218">
            <w:pPr>
              <w:jc w:val="center"/>
              <w:rPr>
                <w:color w:val="000000"/>
              </w:rPr>
            </w:pPr>
            <w:r w:rsidRPr="00A0252D">
              <w:rPr>
                <w:color w:val="000000"/>
              </w:rPr>
              <w:t>0.23</w:t>
            </w:r>
          </w:p>
        </w:tc>
        <w:tc>
          <w:tcPr>
            <w:tcW w:w="1232" w:type="dxa"/>
            <w:tcBorders>
              <w:top w:val="nil"/>
              <w:left w:val="single" w:sz="4" w:space="0" w:color="auto"/>
              <w:bottom w:val="nil"/>
              <w:right w:val="nil"/>
            </w:tcBorders>
            <w:shd w:val="clear" w:color="auto" w:fill="auto"/>
            <w:noWrap/>
            <w:hideMark/>
          </w:tcPr>
          <w:p w14:paraId="55D3A239" w14:textId="77777777" w:rsidR="00F06894" w:rsidRPr="00A0252D" w:rsidRDefault="00F06894" w:rsidP="00D16218">
            <w:pPr>
              <w:jc w:val="center"/>
              <w:rPr>
                <w:color w:val="000000"/>
              </w:rPr>
            </w:pPr>
            <w:r w:rsidRPr="00A0252D">
              <w:rPr>
                <w:color w:val="000000"/>
              </w:rPr>
              <w:t>0.78</w:t>
            </w:r>
          </w:p>
        </w:tc>
        <w:tc>
          <w:tcPr>
            <w:tcW w:w="867" w:type="dxa"/>
            <w:tcBorders>
              <w:top w:val="nil"/>
              <w:left w:val="nil"/>
              <w:bottom w:val="nil"/>
              <w:right w:val="single" w:sz="4" w:space="0" w:color="auto"/>
            </w:tcBorders>
            <w:shd w:val="clear" w:color="auto" w:fill="auto"/>
            <w:noWrap/>
            <w:hideMark/>
          </w:tcPr>
          <w:p w14:paraId="33035733" w14:textId="77777777" w:rsidR="00F06894" w:rsidRPr="00A0252D" w:rsidRDefault="00F06894" w:rsidP="00D16218">
            <w:pPr>
              <w:jc w:val="center"/>
              <w:rPr>
                <w:color w:val="000000"/>
              </w:rPr>
            </w:pPr>
            <w:r w:rsidRPr="00A0252D">
              <w:rPr>
                <w:color w:val="000000"/>
              </w:rPr>
              <w:t>0.86</w:t>
            </w:r>
          </w:p>
        </w:tc>
        <w:tc>
          <w:tcPr>
            <w:tcW w:w="1232" w:type="dxa"/>
            <w:tcBorders>
              <w:top w:val="nil"/>
              <w:left w:val="single" w:sz="4" w:space="0" w:color="auto"/>
              <w:bottom w:val="nil"/>
              <w:right w:val="nil"/>
            </w:tcBorders>
          </w:tcPr>
          <w:p w14:paraId="223507FC" w14:textId="77777777" w:rsidR="00F06894" w:rsidRPr="00C7412A" w:rsidRDefault="00F06894" w:rsidP="00D16218">
            <w:pPr>
              <w:jc w:val="center"/>
              <w:rPr>
                <w:color w:val="000000"/>
              </w:rPr>
            </w:pPr>
            <w:r w:rsidRPr="00C7412A">
              <w:t>0.23</w:t>
            </w:r>
          </w:p>
        </w:tc>
        <w:tc>
          <w:tcPr>
            <w:tcW w:w="1029" w:type="dxa"/>
            <w:tcBorders>
              <w:top w:val="nil"/>
              <w:left w:val="nil"/>
              <w:bottom w:val="nil"/>
              <w:right w:val="single" w:sz="4" w:space="0" w:color="auto"/>
            </w:tcBorders>
          </w:tcPr>
          <w:p w14:paraId="67801AD2" w14:textId="77777777" w:rsidR="00F06894" w:rsidRPr="00C7412A" w:rsidRDefault="00F06894" w:rsidP="00D16218">
            <w:pPr>
              <w:jc w:val="center"/>
              <w:rPr>
                <w:color w:val="000000"/>
              </w:rPr>
            </w:pPr>
            <w:r w:rsidRPr="00C7412A">
              <w:t>0.25</w:t>
            </w:r>
          </w:p>
        </w:tc>
      </w:tr>
      <w:tr w:rsidR="00F06894" w:rsidRPr="00A0252D" w14:paraId="5C8D7EA4" w14:textId="77777777" w:rsidTr="0080551B">
        <w:trPr>
          <w:trHeight w:val="320"/>
          <w:jc w:val="center"/>
        </w:trPr>
        <w:tc>
          <w:tcPr>
            <w:tcW w:w="2316" w:type="dxa"/>
            <w:tcBorders>
              <w:top w:val="nil"/>
              <w:left w:val="single" w:sz="4" w:space="0" w:color="auto"/>
              <w:bottom w:val="nil"/>
              <w:right w:val="single" w:sz="4" w:space="0" w:color="auto"/>
            </w:tcBorders>
            <w:shd w:val="clear" w:color="auto" w:fill="auto"/>
            <w:noWrap/>
            <w:hideMark/>
          </w:tcPr>
          <w:p w14:paraId="50597B65" w14:textId="77777777" w:rsidR="00F06894" w:rsidRPr="00A0252D" w:rsidRDefault="00F06894" w:rsidP="00D16218">
            <w:pPr>
              <w:rPr>
                <w:color w:val="000000"/>
              </w:rPr>
            </w:pPr>
            <w:r w:rsidRPr="00A0252D">
              <w:rPr>
                <w:color w:val="000000"/>
              </w:rPr>
              <w:t>Billings</w:t>
            </w:r>
          </w:p>
        </w:tc>
        <w:tc>
          <w:tcPr>
            <w:tcW w:w="1232" w:type="dxa"/>
            <w:tcBorders>
              <w:top w:val="nil"/>
              <w:left w:val="nil"/>
              <w:bottom w:val="nil"/>
              <w:right w:val="nil"/>
            </w:tcBorders>
            <w:shd w:val="clear" w:color="auto" w:fill="auto"/>
            <w:noWrap/>
            <w:hideMark/>
          </w:tcPr>
          <w:p w14:paraId="32A6BE98" w14:textId="77777777" w:rsidR="00F06894" w:rsidRPr="00A0252D" w:rsidRDefault="00F06894" w:rsidP="00D16218">
            <w:pPr>
              <w:jc w:val="center"/>
              <w:rPr>
                <w:color w:val="000000"/>
              </w:rPr>
            </w:pPr>
            <w:r w:rsidRPr="00A0252D">
              <w:rPr>
                <w:color w:val="000000"/>
              </w:rPr>
              <w:t>1.33</w:t>
            </w:r>
          </w:p>
        </w:tc>
        <w:tc>
          <w:tcPr>
            <w:tcW w:w="804" w:type="dxa"/>
            <w:tcBorders>
              <w:top w:val="nil"/>
              <w:left w:val="nil"/>
              <w:bottom w:val="nil"/>
              <w:right w:val="single" w:sz="4" w:space="0" w:color="auto"/>
            </w:tcBorders>
            <w:shd w:val="clear" w:color="auto" w:fill="auto"/>
            <w:noWrap/>
            <w:hideMark/>
          </w:tcPr>
          <w:p w14:paraId="41EA8DF5" w14:textId="77777777" w:rsidR="00F06894" w:rsidRPr="00A0252D" w:rsidRDefault="00F06894" w:rsidP="00D16218">
            <w:pPr>
              <w:jc w:val="center"/>
              <w:rPr>
                <w:color w:val="000000"/>
              </w:rPr>
            </w:pPr>
            <w:r w:rsidRPr="00A0252D">
              <w:rPr>
                <w:color w:val="000000"/>
              </w:rPr>
              <w:t>1.17</w:t>
            </w:r>
          </w:p>
        </w:tc>
        <w:tc>
          <w:tcPr>
            <w:tcW w:w="1232" w:type="dxa"/>
            <w:tcBorders>
              <w:top w:val="nil"/>
              <w:left w:val="single" w:sz="4" w:space="0" w:color="auto"/>
              <w:bottom w:val="nil"/>
              <w:right w:val="nil"/>
            </w:tcBorders>
            <w:shd w:val="clear" w:color="auto" w:fill="auto"/>
            <w:noWrap/>
            <w:hideMark/>
          </w:tcPr>
          <w:p w14:paraId="5E54C772" w14:textId="77777777" w:rsidR="00F06894" w:rsidRPr="00A0252D" w:rsidRDefault="00F06894" w:rsidP="00D16218">
            <w:pPr>
              <w:jc w:val="center"/>
              <w:rPr>
                <w:color w:val="000000"/>
              </w:rPr>
            </w:pPr>
            <w:r w:rsidRPr="00A0252D">
              <w:rPr>
                <w:color w:val="000000"/>
              </w:rPr>
              <w:t>0.76</w:t>
            </w:r>
          </w:p>
        </w:tc>
        <w:tc>
          <w:tcPr>
            <w:tcW w:w="803" w:type="dxa"/>
            <w:tcBorders>
              <w:top w:val="nil"/>
              <w:left w:val="nil"/>
              <w:bottom w:val="nil"/>
              <w:right w:val="single" w:sz="4" w:space="0" w:color="auto"/>
            </w:tcBorders>
            <w:shd w:val="clear" w:color="auto" w:fill="auto"/>
            <w:noWrap/>
            <w:hideMark/>
          </w:tcPr>
          <w:p w14:paraId="75743947" w14:textId="77777777" w:rsidR="00F06894" w:rsidRPr="00A0252D" w:rsidRDefault="00F06894" w:rsidP="00D16218">
            <w:pPr>
              <w:jc w:val="center"/>
              <w:rPr>
                <w:color w:val="000000"/>
              </w:rPr>
            </w:pPr>
            <w:r w:rsidRPr="00A0252D">
              <w:rPr>
                <w:color w:val="000000"/>
              </w:rPr>
              <w:t>0.67</w:t>
            </w:r>
          </w:p>
        </w:tc>
        <w:tc>
          <w:tcPr>
            <w:tcW w:w="1232" w:type="dxa"/>
            <w:tcBorders>
              <w:top w:val="nil"/>
              <w:left w:val="single" w:sz="4" w:space="0" w:color="auto"/>
              <w:bottom w:val="nil"/>
              <w:right w:val="nil"/>
            </w:tcBorders>
            <w:shd w:val="clear" w:color="auto" w:fill="auto"/>
            <w:noWrap/>
            <w:hideMark/>
          </w:tcPr>
          <w:p w14:paraId="06C642F8" w14:textId="77777777" w:rsidR="00F06894" w:rsidRPr="00A0252D" w:rsidRDefault="00F06894" w:rsidP="00D16218">
            <w:pPr>
              <w:jc w:val="center"/>
              <w:rPr>
                <w:color w:val="000000"/>
              </w:rPr>
            </w:pPr>
            <w:r w:rsidRPr="00A0252D">
              <w:rPr>
                <w:color w:val="000000"/>
              </w:rPr>
              <w:t>0.17</w:t>
            </w:r>
          </w:p>
        </w:tc>
        <w:tc>
          <w:tcPr>
            <w:tcW w:w="803" w:type="dxa"/>
            <w:tcBorders>
              <w:top w:val="nil"/>
              <w:left w:val="nil"/>
              <w:bottom w:val="nil"/>
              <w:right w:val="single" w:sz="4" w:space="0" w:color="auto"/>
            </w:tcBorders>
            <w:shd w:val="clear" w:color="auto" w:fill="auto"/>
            <w:noWrap/>
            <w:hideMark/>
          </w:tcPr>
          <w:p w14:paraId="7F03E667" w14:textId="77777777" w:rsidR="00F06894" w:rsidRPr="00A0252D" w:rsidRDefault="00F06894" w:rsidP="00D16218">
            <w:pPr>
              <w:jc w:val="center"/>
              <w:rPr>
                <w:color w:val="000000"/>
              </w:rPr>
            </w:pPr>
            <w:r w:rsidRPr="00A0252D">
              <w:rPr>
                <w:color w:val="000000"/>
              </w:rPr>
              <w:t>0.15</w:t>
            </w:r>
          </w:p>
        </w:tc>
        <w:tc>
          <w:tcPr>
            <w:tcW w:w="1232" w:type="dxa"/>
            <w:tcBorders>
              <w:top w:val="nil"/>
              <w:left w:val="single" w:sz="4" w:space="0" w:color="auto"/>
              <w:bottom w:val="nil"/>
              <w:right w:val="nil"/>
            </w:tcBorders>
            <w:shd w:val="clear" w:color="auto" w:fill="auto"/>
            <w:noWrap/>
            <w:hideMark/>
          </w:tcPr>
          <w:p w14:paraId="53AAF41A" w14:textId="77777777" w:rsidR="00F06894" w:rsidRPr="00A0252D" w:rsidRDefault="00F06894" w:rsidP="00D16218">
            <w:pPr>
              <w:jc w:val="center"/>
              <w:rPr>
                <w:color w:val="000000"/>
              </w:rPr>
            </w:pPr>
            <w:r w:rsidRPr="00A0252D">
              <w:rPr>
                <w:color w:val="000000"/>
              </w:rPr>
              <w:t>0.64</w:t>
            </w:r>
          </w:p>
        </w:tc>
        <w:tc>
          <w:tcPr>
            <w:tcW w:w="867" w:type="dxa"/>
            <w:tcBorders>
              <w:top w:val="nil"/>
              <w:left w:val="nil"/>
              <w:bottom w:val="nil"/>
              <w:right w:val="single" w:sz="4" w:space="0" w:color="auto"/>
            </w:tcBorders>
            <w:shd w:val="clear" w:color="auto" w:fill="auto"/>
            <w:noWrap/>
            <w:hideMark/>
          </w:tcPr>
          <w:p w14:paraId="60637EDB" w14:textId="77777777" w:rsidR="00F06894" w:rsidRPr="00A0252D" w:rsidRDefault="00F06894" w:rsidP="00D16218">
            <w:pPr>
              <w:jc w:val="center"/>
              <w:rPr>
                <w:color w:val="000000"/>
              </w:rPr>
            </w:pPr>
            <w:r w:rsidRPr="00A0252D">
              <w:rPr>
                <w:color w:val="000000"/>
              </w:rPr>
              <w:t>0.57</w:t>
            </w:r>
          </w:p>
        </w:tc>
        <w:tc>
          <w:tcPr>
            <w:tcW w:w="1232" w:type="dxa"/>
            <w:tcBorders>
              <w:top w:val="nil"/>
              <w:left w:val="single" w:sz="4" w:space="0" w:color="auto"/>
              <w:bottom w:val="nil"/>
              <w:right w:val="nil"/>
            </w:tcBorders>
          </w:tcPr>
          <w:p w14:paraId="64068999" w14:textId="77777777" w:rsidR="00F06894" w:rsidRPr="00C7412A" w:rsidRDefault="00F06894" w:rsidP="00D16218">
            <w:pPr>
              <w:jc w:val="center"/>
              <w:rPr>
                <w:color w:val="000000"/>
              </w:rPr>
            </w:pPr>
            <w:r w:rsidRPr="00C7412A">
              <w:t>0.18</w:t>
            </w:r>
          </w:p>
        </w:tc>
        <w:tc>
          <w:tcPr>
            <w:tcW w:w="1029" w:type="dxa"/>
            <w:tcBorders>
              <w:top w:val="nil"/>
              <w:left w:val="nil"/>
              <w:bottom w:val="nil"/>
              <w:right w:val="single" w:sz="4" w:space="0" w:color="auto"/>
            </w:tcBorders>
          </w:tcPr>
          <w:p w14:paraId="69D99DF4" w14:textId="77777777" w:rsidR="00F06894" w:rsidRPr="00C7412A" w:rsidRDefault="00F06894" w:rsidP="00D16218">
            <w:pPr>
              <w:jc w:val="center"/>
              <w:rPr>
                <w:color w:val="000000"/>
              </w:rPr>
            </w:pPr>
            <w:r w:rsidRPr="00C7412A">
              <w:t>0.16</w:t>
            </w:r>
          </w:p>
        </w:tc>
      </w:tr>
      <w:tr w:rsidR="00F06894" w:rsidRPr="00A0252D" w14:paraId="651015D3" w14:textId="77777777" w:rsidTr="0080551B">
        <w:trPr>
          <w:trHeight w:val="320"/>
          <w:jc w:val="center"/>
        </w:trPr>
        <w:tc>
          <w:tcPr>
            <w:tcW w:w="2316" w:type="dxa"/>
            <w:tcBorders>
              <w:top w:val="nil"/>
              <w:left w:val="single" w:sz="4" w:space="0" w:color="auto"/>
              <w:bottom w:val="nil"/>
              <w:right w:val="single" w:sz="4" w:space="0" w:color="auto"/>
            </w:tcBorders>
            <w:shd w:val="clear" w:color="auto" w:fill="auto"/>
            <w:noWrap/>
            <w:hideMark/>
          </w:tcPr>
          <w:p w14:paraId="3B405416" w14:textId="77777777" w:rsidR="00F06894" w:rsidRPr="00A0252D" w:rsidRDefault="00F06894" w:rsidP="00D16218">
            <w:pPr>
              <w:rPr>
                <w:color w:val="000000"/>
              </w:rPr>
            </w:pPr>
            <w:r w:rsidRPr="00A0252D">
              <w:rPr>
                <w:color w:val="000000"/>
              </w:rPr>
              <w:t>Honolulu</w:t>
            </w:r>
          </w:p>
        </w:tc>
        <w:tc>
          <w:tcPr>
            <w:tcW w:w="1232" w:type="dxa"/>
            <w:tcBorders>
              <w:top w:val="nil"/>
              <w:left w:val="nil"/>
              <w:bottom w:val="nil"/>
              <w:right w:val="nil"/>
            </w:tcBorders>
            <w:shd w:val="clear" w:color="auto" w:fill="auto"/>
            <w:noWrap/>
            <w:hideMark/>
          </w:tcPr>
          <w:p w14:paraId="29C36D19" w14:textId="77777777" w:rsidR="00F06894" w:rsidRPr="00A0252D" w:rsidRDefault="00F06894" w:rsidP="00D16218">
            <w:pPr>
              <w:jc w:val="center"/>
              <w:rPr>
                <w:color w:val="000000"/>
              </w:rPr>
            </w:pPr>
            <w:r w:rsidRPr="00A0252D">
              <w:rPr>
                <w:color w:val="000000"/>
              </w:rPr>
              <w:t>5.20</w:t>
            </w:r>
          </w:p>
        </w:tc>
        <w:tc>
          <w:tcPr>
            <w:tcW w:w="804" w:type="dxa"/>
            <w:tcBorders>
              <w:top w:val="nil"/>
              <w:left w:val="nil"/>
              <w:bottom w:val="nil"/>
              <w:right w:val="single" w:sz="4" w:space="0" w:color="auto"/>
            </w:tcBorders>
            <w:shd w:val="clear" w:color="auto" w:fill="auto"/>
            <w:noWrap/>
            <w:hideMark/>
          </w:tcPr>
          <w:p w14:paraId="493D22EF" w14:textId="77777777" w:rsidR="00F06894" w:rsidRPr="00A0252D" w:rsidRDefault="00F06894" w:rsidP="00D16218">
            <w:pPr>
              <w:jc w:val="center"/>
              <w:rPr>
                <w:color w:val="000000"/>
              </w:rPr>
            </w:pPr>
            <w:r w:rsidRPr="00A0252D">
              <w:rPr>
                <w:color w:val="000000"/>
              </w:rPr>
              <w:t>9.56</w:t>
            </w:r>
          </w:p>
        </w:tc>
        <w:tc>
          <w:tcPr>
            <w:tcW w:w="1232" w:type="dxa"/>
            <w:tcBorders>
              <w:top w:val="nil"/>
              <w:left w:val="single" w:sz="4" w:space="0" w:color="auto"/>
              <w:bottom w:val="nil"/>
              <w:right w:val="nil"/>
            </w:tcBorders>
            <w:shd w:val="clear" w:color="auto" w:fill="auto"/>
            <w:noWrap/>
            <w:hideMark/>
          </w:tcPr>
          <w:p w14:paraId="49721645" w14:textId="77777777" w:rsidR="00F06894" w:rsidRPr="00A0252D" w:rsidRDefault="00F06894" w:rsidP="00D16218">
            <w:pPr>
              <w:jc w:val="center"/>
              <w:rPr>
                <w:color w:val="000000"/>
              </w:rPr>
            </w:pPr>
            <w:r w:rsidRPr="00A0252D">
              <w:rPr>
                <w:color w:val="000000"/>
              </w:rPr>
              <w:t>2.98</w:t>
            </w:r>
          </w:p>
        </w:tc>
        <w:tc>
          <w:tcPr>
            <w:tcW w:w="803" w:type="dxa"/>
            <w:tcBorders>
              <w:top w:val="nil"/>
              <w:left w:val="nil"/>
              <w:bottom w:val="nil"/>
              <w:right w:val="single" w:sz="4" w:space="0" w:color="auto"/>
            </w:tcBorders>
            <w:shd w:val="clear" w:color="auto" w:fill="auto"/>
            <w:noWrap/>
            <w:hideMark/>
          </w:tcPr>
          <w:p w14:paraId="38CD410A" w14:textId="77777777" w:rsidR="00F06894" w:rsidRPr="00A0252D" w:rsidRDefault="00F06894" w:rsidP="00D16218">
            <w:pPr>
              <w:jc w:val="center"/>
              <w:rPr>
                <w:color w:val="000000"/>
              </w:rPr>
            </w:pPr>
            <w:r w:rsidRPr="00A0252D">
              <w:rPr>
                <w:color w:val="000000"/>
              </w:rPr>
              <w:t>5.47</w:t>
            </w:r>
          </w:p>
        </w:tc>
        <w:tc>
          <w:tcPr>
            <w:tcW w:w="1232" w:type="dxa"/>
            <w:tcBorders>
              <w:top w:val="nil"/>
              <w:left w:val="single" w:sz="4" w:space="0" w:color="auto"/>
              <w:bottom w:val="nil"/>
              <w:right w:val="nil"/>
            </w:tcBorders>
            <w:shd w:val="clear" w:color="auto" w:fill="auto"/>
            <w:noWrap/>
            <w:hideMark/>
          </w:tcPr>
          <w:p w14:paraId="3544ECA8" w14:textId="77777777" w:rsidR="00F06894" w:rsidRPr="00A0252D" w:rsidRDefault="00F06894" w:rsidP="00D16218">
            <w:pPr>
              <w:jc w:val="center"/>
              <w:rPr>
                <w:color w:val="000000"/>
              </w:rPr>
            </w:pPr>
            <w:r w:rsidRPr="00A0252D">
              <w:rPr>
                <w:color w:val="000000"/>
              </w:rPr>
              <w:t>0.67</w:t>
            </w:r>
          </w:p>
        </w:tc>
        <w:tc>
          <w:tcPr>
            <w:tcW w:w="803" w:type="dxa"/>
            <w:tcBorders>
              <w:top w:val="nil"/>
              <w:left w:val="nil"/>
              <w:bottom w:val="nil"/>
              <w:right w:val="single" w:sz="4" w:space="0" w:color="auto"/>
            </w:tcBorders>
            <w:shd w:val="clear" w:color="auto" w:fill="auto"/>
            <w:noWrap/>
            <w:hideMark/>
          </w:tcPr>
          <w:p w14:paraId="3037C292" w14:textId="77777777" w:rsidR="00F06894" w:rsidRPr="00A0252D" w:rsidRDefault="00F06894" w:rsidP="00D16218">
            <w:pPr>
              <w:jc w:val="center"/>
              <w:rPr>
                <w:color w:val="000000"/>
              </w:rPr>
            </w:pPr>
            <w:r w:rsidRPr="00A0252D">
              <w:rPr>
                <w:color w:val="000000"/>
              </w:rPr>
              <w:t>1.24</w:t>
            </w:r>
          </w:p>
        </w:tc>
        <w:tc>
          <w:tcPr>
            <w:tcW w:w="1232" w:type="dxa"/>
            <w:tcBorders>
              <w:top w:val="nil"/>
              <w:left w:val="single" w:sz="4" w:space="0" w:color="auto"/>
              <w:bottom w:val="nil"/>
              <w:right w:val="nil"/>
            </w:tcBorders>
            <w:shd w:val="clear" w:color="auto" w:fill="auto"/>
            <w:noWrap/>
            <w:hideMark/>
          </w:tcPr>
          <w:p w14:paraId="66303733" w14:textId="77777777" w:rsidR="00F06894" w:rsidRPr="00A0252D" w:rsidRDefault="00F06894" w:rsidP="00D16218">
            <w:pPr>
              <w:jc w:val="center"/>
              <w:rPr>
                <w:color w:val="000000"/>
              </w:rPr>
            </w:pPr>
            <w:r w:rsidRPr="00A0252D">
              <w:rPr>
                <w:color w:val="000000"/>
              </w:rPr>
              <w:t>2.52</w:t>
            </w:r>
          </w:p>
        </w:tc>
        <w:tc>
          <w:tcPr>
            <w:tcW w:w="867" w:type="dxa"/>
            <w:tcBorders>
              <w:top w:val="nil"/>
              <w:left w:val="nil"/>
              <w:bottom w:val="nil"/>
              <w:right w:val="single" w:sz="4" w:space="0" w:color="auto"/>
            </w:tcBorders>
            <w:shd w:val="clear" w:color="auto" w:fill="auto"/>
            <w:noWrap/>
            <w:hideMark/>
          </w:tcPr>
          <w:p w14:paraId="62C28966" w14:textId="77777777" w:rsidR="00F06894" w:rsidRPr="00A0252D" w:rsidRDefault="00F06894" w:rsidP="00D16218">
            <w:pPr>
              <w:jc w:val="center"/>
              <w:rPr>
                <w:color w:val="000000"/>
              </w:rPr>
            </w:pPr>
            <w:r w:rsidRPr="00A0252D">
              <w:rPr>
                <w:color w:val="000000"/>
              </w:rPr>
              <w:t>4.62</w:t>
            </w:r>
          </w:p>
        </w:tc>
        <w:tc>
          <w:tcPr>
            <w:tcW w:w="1232" w:type="dxa"/>
            <w:tcBorders>
              <w:top w:val="nil"/>
              <w:left w:val="single" w:sz="4" w:space="0" w:color="auto"/>
              <w:bottom w:val="nil"/>
              <w:right w:val="nil"/>
            </w:tcBorders>
          </w:tcPr>
          <w:p w14:paraId="5C1E0125" w14:textId="77777777" w:rsidR="00F06894" w:rsidRPr="00C7412A" w:rsidRDefault="00F06894" w:rsidP="00D16218">
            <w:pPr>
              <w:jc w:val="center"/>
              <w:rPr>
                <w:color w:val="000000"/>
              </w:rPr>
            </w:pPr>
            <w:r w:rsidRPr="00C7412A">
              <w:t>0.72</w:t>
            </w:r>
          </w:p>
        </w:tc>
        <w:tc>
          <w:tcPr>
            <w:tcW w:w="1029" w:type="dxa"/>
            <w:tcBorders>
              <w:top w:val="nil"/>
              <w:left w:val="nil"/>
              <w:bottom w:val="nil"/>
              <w:right w:val="single" w:sz="4" w:space="0" w:color="auto"/>
            </w:tcBorders>
          </w:tcPr>
          <w:p w14:paraId="061EC249" w14:textId="77777777" w:rsidR="00F06894" w:rsidRPr="00C7412A" w:rsidRDefault="00F06894" w:rsidP="00D16218">
            <w:pPr>
              <w:jc w:val="center"/>
              <w:rPr>
                <w:color w:val="000000"/>
              </w:rPr>
            </w:pPr>
            <w:r w:rsidRPr="00C7412A">
              <w:t>1.33</w:t>
            </w:r>
          </w:p>
        </w:tc>
      </w:tr>
      <w:tr w:rsidR="00F06894" w:rsidRPr="00A0252D" w14:paraId="142C1508" w14:textId="77777777" w:rsidTr="0080551B">
        <w:trPr>
          <w:trHeight w:val="320"/>
          <w:jc w:val="center"/>
        </w:trPr>
        <w:tc>
          <w:tcPr>
            <w:tcW w:w="2316" w:type="dxa"/>
            <w:tcBorders>
              <w:top w:val="nil"/>
              <w:left w:val="single" w:sz="4" w:space="0" w:color="auto"/>
              <w:bottom w:val="single" w:sz="4" w:space="0" w:color="auto"/>
              <w:right w:val="single" w:sz="4" w:space="0" w:color="auto"/>
            </w:tcBorders>
            <w:shd w:val="clear" w:color="auto" w:fill="auto"/>
            <w:noWrap/>
            <w:hideMark/>
          </w:tcPr>
          <w:p w14:paraId="35223F68" w14:textId="77777777" w:rsidR="00F06894" w:rsidRPr="00A0252D" w:rsidRDefault="00F06894" w:rsidP="00D16218">
            <w:pPr>
              <w:rPr>
                <w:color w:val="000000"/>
              </w:rPr>
            </w:pPr>
            <w:r w:rsidRPr="00A0252D">
              <w:rPr>
                <w:color w:val="000000"/>
              </w:rPr>
              <w:t>Los Angeles (NH)</w:t>
            </w:r>
          </w:p>
        </w:tc>
        <w:tc>
          <w:tcPr>
            <w:tcW w:w="1232" w:type="dxa"/>
            <w:tcBorders>
              <w:top w:val="nil"/>
              <w:left w:val="nil"/>
              <w:bottom w:val="single" w:sz="4" w:space="0" w:color="auto"/>
              <w:right w:val="nil"/>
            </w:tcBorders>
            <w:shd w:val="clear" w:color="auto" w:fill="auto"/>
            <w:noWrap/>
            <w:hideMark/>
          </w:tcPr>
          <w:p w14:paraId="7372B1BC" w14:textId="77777777" w:rsidR="00F06894" w:rsidRPr="00A0252D" w:rsidRDefault="00F06894" w:rsidP="00D16218">
            <w:pPr>
              <w:jc w:val="center"/>
              <w:rPr>
                <w:color w:val="000000"/>
              </w:rPr>
            </w:pPr>
            <w:r w:rsidRPr="00A0252D">
              <w:rPr>
                <w:color w:val="000000"/>
              </w:rPr>
              <w:t>1.85</w:t>
            </w:r>
          </w:p>
        </w:tc>
        <w:tc>
          <w:tcPr>
            <w:tcW w:w="804" w:type="dxa"/>
            <w:tcBorders>
              <w:top w:val="nil"/>
              <w:left w:val="nil"/>
              <w:bottom w:val="single" w:sz="4" w:space="0" w:color="auto"/>
              <w:right w:val="single" w:sz="4" w:space="0" w:color="auto"/>
            </w:tcBorders>
            <w:shd w:val="clear" w:color="auto" w:fill="auto"/>
            <w:noWrap/>
            <w:hideMark/>
          </w:tcPr>
          <w:p w14:paraId="12196127" w14:textId="77777777" w:rsidR="00F06894" w:rsidRPr="00A0252D" w:rsidRDefault="00F06894" w:rsidP="00D16218">
            <w:pPr>
              <w:jc w:val="center"/>
              <w:rPr>
                <w:color w:val="000000"/>
              </w:rPr>
            </w:pPr>
            <w:r w:rsidRPr="00A0252D">
              <w:rPr>
                <w:color w:val="000000"/>
              </w:rPr>
              <w:t>1.50</w:t>
            </w:r>
          </w:p>
        </w:tc>
        <w:tc>
          <w:tcPr>
            <w:tcW w:w="1232" w:type="dxa"/>
            <w:tcBorders>
              <w:top w:val="nil"/>
              <w:left w:val="single" w:sz="4" w:space="0" w:color="auto"/>
              <w:bottom w:val="single" w:sz="4" w:space="0" w:color="auto"/>
              <w:right w:val="nil"/>
            </w:tcBorders>
            <w:shd w:val="clear" w:color="auto" w:fill="auto"/>
            <w:noWrap/>
            <w:hideMark/>
          </w:tcPr>
          <w:p w14:paraId="72B0BF5A" w14:textId="77777777" w:rsidR="00F06894" w:rsidRPr="00A0252D" w:rsidRDefault="00F06894" w:rsidP="00D16218">
            <w:pPr>
              <w:jc w:val="center"/>
              <w:rPr>
                <w:color w:val="000000"/>
              </w:rPr>
            </w:pPr>
            <w:r w:rsidRPr="00A0252D">
              <w:rPr>
                <w:color w:val="000000"/>
              </w:rPr>
              <w:t>1.06</w:t>
            </w:r>
          </w:p>
        </w:tc>
        <w:tc>
          <w:tcPr>
            <w:tcW w:w="803" w:type="dxa"/>
            <w:tcBorders>
              <w:top w:val="nil"/>
              <w:left w:val="nil"/>
              <w:bottom w:val="single" w:sz="4" w:space="0" w:color="auto"/>
              <w:right w:val="single" w:sz="4" w:space="0" w:color="auto"/>
            </w:tcBorders>
            <w:shd w:val="clear" w:color="auto" w:fill="auto"/>
            <w:noWrap/>
            <w:hideMark/>
          </w:tcPr>
          <w:p w14:paraId="01A9C3A7" w14:textId="77777777" w:rsidR="00F06894" w:rsidRPr="00A0252D" w:rsidRDefault="00F06894" w:rsidP="00D16218">
            <w:pPr>
              <w:jc w:val="center"/>
              <w:rPr>
                <w:color w:val="000000"/>
              </w:rPr>
            </w:pPr>
            <w:r w:rsidRPr="00A0252D">
              <w:rPr>
                <w:color w:val="000000"/>
              </w:rPr>
              <w:t>0.86</w:t>
            </w:r>
          </w:p>
        </w:tc>
        <w:tc>
          <w:tcPr>
            <w:tcW w:w="1232" w:type="dxa"/>
            <w:tcBorders>
              <w:top w:val="nil"/>
              <w:left w:val="single" w:sz="4" w:space="0" w:color="auto"/>
              <w:bottom w:val="single" w:sz="4" w:space="0" w:color="auto"/>
              <w:right w:val="nil"/>
            </w:tcBorders>
            <w:shd w:val="clear" w:color="auto" w:fill="auto"/>
            <w:noWrap/>
            <w:hideMark/>
          </w:tcPr>
          <w:p w14:paraId="68C39D21" w14:textId="77777777" w:rsidR="00F06894" w:rsidRPr="00A0252D" w:rsidRDefault="00F06894" w:rsidP="00D16218">
            <w:pPr>
              <w:jc w:val="center"/>
              <w:rPr>
                <w:color w:val="000000"/>
              </w:rPr>
            </w:pPr>
            <w:r w:rsidRPr="00A0252D">
              <w:rPr>
                <w:color w:val="000000"/>
              </w:rPr>
              <w:t>0.24</w:t>
            </w:r>
          </w:p>
        </w:tc>
        <w:tc>
          <w:tcPr>
            <w:tcW w:w="803" w:type="dxa"/>
            <w:tcBorders>
              <w:top w:val="nil"/>
              <w:left w:val="nil"/>
              <w:bottom w:val="single" w:sz="4" w:space="0" w:color="auto"/>
              <w:right w:val="single" w:sz="4" w:space="0" w:color="auto"/>
            </w:tcBorders>
            <w:shd w:val="clear" w:color="auto" w:fill="auto"/>
            <w:noWrap/>
            <w:hideMark/>
          </w:tcPr>
          <w:p w14:paraId="336FF56C" w14:textId="77777777" w:rsidR="00F06894" w:rsidRPr="00A0252D" w:rsidRDefault="00F06894" w:rsidP="00D16218">
            <w:pPr>
              <w:jc w:val="center"/>
              <w:rPr>
                <w:color w:val="000000"/>
              </w:rPr>
            </w:pPr>
            <w:r w:rsidRPr="00A0252D">
              <w:rPr>
                <w:color w:val="000000"/>
              </w:rPr>
              <w:t>0.19</w:t>
            </w:r>
          </w:p>
        </w:tc>
        <w:tc>
          <w:tcPr>
            <w:tcW w:w="1232" w:type="dxa"/>
            <w:tcBorders>
              <w:top w:val="nil"/>
              <w:left w:val="single" w:sz="4" w:space="0" w:color="auto"/>
              <w:bottom w:val="single" w:sz="4" w:space="0" w:color="auto"/>
              <w:right w:val="nil"/>
            </w:tcBorders>
            <w:shd w:val="clear" w:color="auto" w:fill="auto"/>
            <w:noWrap/>
            <w:hideMark/>
          </w:tcPr>
          <w:p w14:paraId="69270DE4" w14:textId="77777777" w:rsidR="00F06894" w:rsidRPr="00A0252D" w:rsidRDefault="00F06894" w:rsidP="00D16218">
            <w:pPr>
              <w:jc w:val="center"/>
              <w:rPr>
                <w:color w:val="000000"/>
              </w:rPr>
            </w:pPr>
            <w:r w:rsidRPr="00A0252D">
              <w:rPr>
                <w:color w:val="000000"/>
              </w:rPr>
              <w:t>0.90</w:t>
            </w:r>
          </w:p>
        </w:tc>
        <w:tc>
          <w:tcPr>
            <w:tcW w:w="867" w:type="dxa"/>
            <w:tcBorders>
              <w:top w:val="nil"/>
              <w:left w:val="nil"/>
              <w:bottom w:val="single" w:sz="4" w:space="0" w:color="auto"/>
              <w:right w:val="single" w:sz="4" w:space="0" w:color="auto"/>
            </w:tcBorders>
            <w:shd w:val="clear" w:color="auto" w:fill="auto"/>
            <w:noWrap/>
            <w:hideMark/>
          </w:tcPr>
          <w:p w14:paraId="1A4CE5FB" w14:textId="77777777" w:rsidR="00F06894" w:rsidRPr="00A0252D" w:rsidRDefault="00F06894" w:rsidP="00D16218">
            <w:pPr>
              <w:jc w:val="center"/>
              <w:rPr>
                <w:color w:val="000000"/>
              </w:rPr>
            </w:pPr>
            <w:r w:rsidRPr="00A0252D">
              <w:rPr>
                <w:color w:val="000000"/>
              </w:rPr>
              <w:t>0.73</w:t>
            </w:r>
          </w:p>
        </w:tc>
        <w:tc>
          <w:tcPr>
            <w:tcW w:w="1232" w:type="dxa"/>
            <w:tcBorders>
              <w:top w:val="nil"/>
              <w:left w:val="single" w:sz="4" w:space="0" w:color="auto"/>
              <w:bottom w:val="single" w:sz="4" w:space="0" w:color="auto"/>
              <w:right w:val="nil"/>
            </w:tcBorders>
          </w:tcPr>
          <w:p w14:paraId="131F9538" w14:textId="77777777" w:rsidR="00F06894" w:rsidRPr="00C7412A" w:rsidRDefault="00F06894" w:rsidP="00D16218">
            <w:pPr>
              <w:jc w:val="center"/>
              <w:rPr>
                <w:color w:val="000000"/>
              </w:rPr>
            </w:pPr>
            <w:r w:rsidRPr="00C7412A">
              <w:t>0.26</w:t>
            </w:r>
          </w:p>
        </w:tc>
        <w:tc>
          <w:tcPr>
            <w:tcW w:w="1029" w:type="dxa"/>
            <w:tcBorders>
              <w:top w:val="nil"/>
              <w:left w:val="nil"/>
              <w:bottom w:val="single" w:sz="4" w:space="0" w:color="auto"/>
              <w:right w:val="single" w:sz="4" w:space="0" w:color="auto"/>
            </w:tcBorders>
          </w:tcPr>
          <w:p w14:paraId="3DAC4050" w14:textId="77777777" w:rsidR="00F06894" w:rsidRPr="00C7412A" w:rsidRDefault="00F06894" w:rsidP="00D16218">
            <w:pPr>
              <w:jc w:val="center"/>
              <w:rPr>
                <w:color w:val="000000"/>
              </w:rPr>
            </w:pPr>
            <w:r w:rsidRPr="00C7412A">
              <w:t>0.21</w:t>
            </w:r>
          </w:p>
        </w:tc>
      </w:tr>
    </w:tbl>
    <w:p w14:paraId="3136B5F7" w14:textId="3DFE1244" w:rsidR="00C7412A" w:rsidRPr="00630339" w:rsidRDefault="00C7412A" w:rsidP="00F06894">
      <w:pPr>
        <w:jc w:val="both"/>
        <w:outlineLvl w:val="0"/>
        <w:rPr>
          <w:i/>
        </w:rPr>
      </w:pPr>
      <w:r w:rsidRPr="00630339">
        <w:rPr>
          <w:sz w:val="20"/>
          <w:szCs w:val="20"/>
        </w:rPr>
        <w:t>Notes:</w:t>
      </w:r>
      <w:r>
        <w:rPr>
          <w:sz w:val="20"/>
          <w:szCs w:val="20"/>
        </w:rPr>
        <w:t xml:space="preserve"> </w:t>
      </w:r>
      <w:r w:rsidR="00F06894">
        <w:rPr>
          <w:sz w:val="20"/>
          <w:szCs w:val="20"/>
        </w:rPr>
        <w:t xml:space="preserve">See the notes to Online Appendix Tables </w:t>
      </w:r>
      <w:r w:rsidR="00567B2C">
        <w:rPr>
          <w:sz w:val="20"/>
          <w:szCs w:val="20"/>
        </w:rPr>
        <w:t xml:space="preserve">D6 </w:t>
      </w:r>
      <w:r w:rsidR="00F06894">
        <w:rPr>
          <w:sz w:val="20"/>
          <w:szCs w:val="20"/>
        </w:rPr>
        <w:t xml:space="preserve">and </w:t>
      </w:r>
      <w:r w:rsidR="00567B2C">
        <w:rPr>
          <w:sz w:val="20"/>
          <w:szCs w:val="20"/>
        </w:rPr>
        <w:t xml:space="preserve">D7. </w:t>
      </w:r>
      <w:r w:rsidR="007778C9">
        <w:rPr>
          <w:sz w:val="20"/>
          <w:szCs w:val="20"/>
        </w:rPr>
        <w:t>The combined occupation and population weights are created by multiplying the occupation and population weights together.</w:t>
      </w:r>
    </w:p>
    <w:p w14:paraId="654D8187" w14:textId="36922E96" w:rsidR="00A0252D" w:rsidRDefault="00A0252D" w:rsidP="00B859A7">
      <w:pPr>
        <w:jc w:val="center"/>
        <w:outlineLvl w:val="0"/>
      </w:pPr>
    </w:p>
    <w:p w14:paraId="4D519782" w14:textId="77777777" w:rsidR="00A0252D" w:rsidRDefault="00A0252D" w:rsidP="00B859A7">
      <w:pPr>
        <w:jc w:val="center"/>
        <w:outlineLvl w:val="0"/>
        <w:sectPr w:rsidR="00A0252D" w:rsidSect="00911BC7">
          <w:pgSz w:w="15840" w:h="12240" w:orient="landscape"/>
          <w:pgMar w:top="1440" w:right="1440" w:bottom="1440" w:left="1440" w:header="720" w:footer="720" w:gutter="0"/>
          <w:cols w:space="720"/>
          <w:docGrid w:linePitch="360"/>
        </w:sectPr>
      </w:pPr>
    </w:p>
    <w:p w14:paraId="29B3B859" w14:textId="5C13E2C0" w:rsidR="000D0995" w:rsidRPr="00630339" w:rsidRDefault="000D0995" w:rsidP="000D0995">
      <w:pPr>
        <w:jc w:val="center"/>
        <w:outlineLvl w:val="0"/>
        <w:rPr>
          <w:i/>
        </w:rPr>
      </w:pPr>
      <w:r>
        <w:lastRenderedPageBreak/>
        <w:t xml:space="preserve">Online </w:t>
      </w:r>
      <w:r w:rsidRPr="00630339">
        <w:t>Appen</w:t>
      </w:r>
      <w:r>
        <w:t xml:space="preserve">dix Table </w:t>
      </w:r>
      <w:r w:rsidR="004935F7">
        <w:t>D</w:t>
      </w:r>
      <w:r w:rsidR="00203B34">
        <w:t>9</w:t>
      </w:r>
      <w:r w:rsidR="00DC2969" w:rsidRPr="00630339">
        <w:t xml:space="preserve"> </w:t>
      </w:r>
      <w:r w:rsidRPr="00630339">
        <w:t xml:space="preserve">– </w:t>
      </w:r>
      <w:r>
        <w:t>Robustness of the</w:t>
      </w:r>
      <w:r w:rsidRPr="00630339">
        <w:t xml:space="preserve"> Estimates in T</w:t>
      </w:r>
      <w:r>
        <w:t>able 6</w:t>
      </w:r>
      <w:r w:rsidRPr="00630339">
        <w:t xml:space="preserve"> to </w:t>
      </w:r>
      <w:r w:rsidR="006B435C">
        <w:t xml:space="preserve">Different </w:t>
      </w:r>
      <w:r>
        <w:t>Weights</w:t>
      </w:r>
    </w:p>
    <w:tbl>
      <w:tblPr>
        <w:tblStyle w:val="TableGrid"/>
        <w:tblW w:w="98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5"/>
        <w:gridCol w:w="1200"/>
        <w:gridCol w:w="240"/>
        <w:gridCol w:w="797"/>
        <w:gridCol w:w="163"/>
        <w:gridCol w:w="1470"/>
        <w:gridCol w:w="1200"/>
        <w:gridCol w:w="1320"/>
        <w:gridCol w:w="1530"/>
      </w:tblGrid>
      <w:tr w:rsidR="000D0995" w:rsidRPr="00630339" w14:paraId="435291E9" w14:textId="77777777" w:rsidTr="00674F66">
        <w:trPr>
          <w:trHeight w:val="83"/>
          <w:jc w:val="center"/>
        </w:trPr>
        <w:tc>
          <w:tcPr>
            <w:tcW w:w="1975" w:type="dxa"/>
            <w:tcBorders>
              <w:top w:val="single" w:sz="4" w:space="0" w:color="auto"/>
              <w:left w:val="single" w:sz="4" w:space="0" w:color="auto"/>
              <w:bottom w:val="single" w:sz="4" w:space="0" w:color="auto"/>
            </w:tcBorders>
            <w:vAlign w:val="center"/>
          </w:tcPr>
          <w:p w14:paraId="6EB3FE81" w14:textId="77777777" w:rsidR="000D0995" w:rsidRPr="00630339" w:rsidRDefault="000D0995" w:rsidP="00744F78">
            <w:pPr>
              <w:rPr>
                <w:bCs/>
                <w:sz w:val="4"/>
                <w:szCs w:val="4"/>
              </w:rPr>
            </w:pPr>
          </w:p>
        </w:tc>
        <w:tc>
          <w:tcPr>
            <w:tcW w:w="1440" w:type="dxa"/>
            <w:gridSpan w:val="2"/>
            <w:tcBorders>
              <w:top w:val="single" w:sz="4" w:space="0" w:color="auto"/>
              <w:bottom w:val="single" w:sz="4" w:space="0" w:color="auto"/>
            </w:tcBorders>
            <w:vAlign w:val="center"/>
          </w:tcPr>
          <w:p w14:paraId="0A378258" w14:textId="77777777" w:rsidR="000D0995" w:rsidRPr="00630339" w:rsidRDefault="000D0995" w:rsidP="00744F78">
            <w:pPr>
              <w:jc w:val="center"/>
              <w:outlineLvl w:val="0"/>
              <w:rPr>
                <w:bCs/>
                <w:sz w:val="4"/>
                <w:szCs w:val="4"/>
              </w:rPr>
            </w:pPr>
          </w:p>
        </w:tc>
        <w:tc>
          <w:tcPr>
            <w:tcW w:w="797" w:type="dxa"/>
            <w:tcBorders>
              <w:top w:val="single" w:sz="4" w:space="0" w:color="auto"/>
              <w:bottom w:val="single" w:sz="4" w:space="0" w:color="auto"/>
            </w:tcBorders>
            <w:vAlign w:val="center"/>
          </w:tcPr>
          <w:p w14:paraId="0E90179A" w14:textId="77777777" w:rsidR="000D0995" w:rsidRPr="00630339" w:rsidRDefault="000D0995" w:rsidP="00744F78">
            <w:pPr>
              <w:jc w:val="center"/>
              <w:outlineLvl w:val="0"/>
              <w:rPr>
                <w:bCs/>
                <w:sz w:val="4"/>
                <w:szCs w:val="4"/>
              </w:rPr>
            </w:pPr>
          </w:p>
        </w:tc>
        <w:tc>
          <w:tcPr>
            <w:tcW w:w="5683" w:type="dxa"/>
            <w:gridSpan w:val="5"/>
            <w:tcBorders>
              <w:top w:val="single" w:sz="4" w:space="0" w:color="auto"/>
              <w:bottom w:val="single" w:sz="4" w:space="0" w:color="auto"/>
              <w:right w:val="single" w:sz="4" w:space="0" w:color="auto"/>
            </w:tcBorders>
            <w:vAlign w:val="center"/>
          </w:tcPr>
          <w:p w14:paraId="48E63A2C" w14:textId="77777777" w:rsidR="000D0995" w:rsidRPr="00630339" w:rsidRDefault="000D0995" w:rsidP="00744F78">
            <w:pPr>
              <w:jc w:val="center"/>
              <w:outlineLvl w:val="0"/>
              <w:rPr>
                <w:bCs/>
                <w:sz w:val="4"/>
                <w:szCs w:val="4"/>
              </w:rPr>
            </w:pPr>
          </w:p>
        </w:tc>
      </w:tr>
      <w:tr w:rsidR="000D0995" w:rsidRPr="00630339" w14:paraId="29BD761E" w14:textId="77777777" w:rsidTr="00674F66">
        <w:trPr>
          <w:trHeight w:val="554"/>
          <w:jc w:val="center"/>
        </w:trPr>
        <w:tc>
          <w:tcPr>
            <w:tcW w:w="1975" w:type="dxa"/>
            <w:tcBorders>
              <w:top w:val="single" w:sz="4" w:space="0" w:color="auto"/>
              <w:left w:val="single" w:sz="4" w:space="0" w:color="auto"/>
              <w:bottom w:val="single" w:sz="4" w:space="0" w:color="auto"/>
            </w:tcBorders>
            <w:vAlign w:val="center"/>
          </w:tcPr>
          <w:p w14:paraId="51B46F03" w14:textId="77777777" w:rsidR="000D0995" w:rsidRPr="00630339" w:rsidRDefault="000D0995" w:rsidP="000D0995">
            <w:pPr>
              <w:jc w:val="center"/>
              <w:outlineLvl w:val="0"/>
              <w:rPr>
                <w:bCs/>
              </w:rPr>
            </w:pPr>
          </w:p>
        </w:tc>
        <w:tc>
          <w:tcPr>
            <w:tcW w:w="1200" w:type="dxa"/>
            <w:tcBorders>
              <w:top w:val="single" w:sz="4" w:space="0" w:color="auto"/>
              <w:bottom w:val="single" w:sz="4" w:space="0" w:color="auto"/>
            </w:tcBorders>
            <w:vAlign w:val="center"/>
          </w:tcPr>
          <w:p w14:paraId="121397FD" w14:textId="3083B881" w:rsidR="000D0995" w:rsidRDefault="000D0995" w:rsidP="0080551B">
            <w:pPr>
              <w:tabs>
                <w:tab w:val="left" w:pos="8190"/>
              </w:tabs>
              <w:ind w:right="-21"/>
              <w:jc w:val="center"/>
              <w:outlineLvl w:val="0"/>
              <w:rPr>
                <w:bCs/>
              </w:rPr>
            </w:pPr>
            <w:r>
              <w:rPr>
                <w:bCs/>
              </w:rPr>
              <w:t xml:space="preserve">Un-Weighted </w:t>
            </w:r>
          </w:p>
          <w:p w14:paraId="14BA8CD8" w14:textId="77777777" w:rsidR="000D0995" w:rsidRPr="00630339" w:rsidRDefault="000D0995" w:rsidP="0080551B">
            <w:pPr>
              <w:tabs>
                <w:tab w:val="left" w:pos="8190"/>
              </w:tabs>
              <w:ind w:right="-21"/>
              <w:jc w:val="center"/>
              <w:outlineLvl w:val="0"/>
              <w:rPr>
                <w:bCs/>
              </w:rPr>
            </w:pPr>
            <w:r>
              <w:rPr>
                <w:bCs/>
              </w:rPr>
              <w:t>(1)</w:t>
            </w:r>
          </w:p>
        </w:tc>
        <w:tc>
          <w:tcPr>
            <w:tcW w:w="1200" w:type="dxa"/>
            <w:gridSpan w:val="3"/>
            <w:tcBorders>
              <w:top w:val="single" w:sz="4" w:space="0" w:color="auto"/>
              <w:bottom w:val="single" w:sz="4" w:space="0" w:color="auto"/>
            </w:tcBorders>
            <w:vAlign w:val="center"/>
          </w:tcPr>
          <w:p w14:paraId="72B32AAA" w14:textId="0EF23AE0" w:rsidR="000D0995" w:rsidRDefault="000D0995" w:rsidP="0080551B">
            <w:pPr>
              <w:tabs>
                <w:tab w:val="left" w:pos="8190"/>
              </w:tabs>
              <w:ind w:right="-53"/>
              <w:jc w:val="center"/>
              <w:outlineLvl w:val="0"/>
              <w:rPr>
                <w:bCs/>
              </w:rPr>
            </w:pPr>
            <w:r>
              <w:rPr>
                <w:bCs/>
              </w:rPr>
              <w:t>Pop. Weights (Alone)</w:t>
            </w:r>
          </w:p>
          <w:p w14:paraId="211215C2" w14:textId="651B8159" w:rsidR="000D0995" w:rsidRPr="00630339" w:rsidRDefault="000D0995" w:rsidP="0080551B">
            <w:pPr>
              <w:tabs>
                <w:tab w:val="left" w:pos="8190"/>
              </w:tabs>
              <w:ind w:right="-53"/>
              <w:jc w:val="center"/>
              <w:outlineLvl w:val="0"/>
              <w:rPr>
                <w:bCs/>
              </w:rPr>
            </w:pPr>
            <w:r>
              <w:rPr>
                <w:bCs/>
              </w:rPr>
              <w:t>(2)</w:t>
            </w:r>
          </w:p>
        </w:tc>
        <w:tc>
          <w:tcPr>
            <w:tcW w:w="1470" w:type="dxa"/>
            <w:tcBorders>
              <w:bottom w:val="single" w:sz="4" w:space="0" w:color="auto"/>
            </w:tcBorders>
            <w:vAlign w:val="center"/>
          </w:tcPr>
          <w:p w14:paraId="257170FF" w14:textId="77777777" w:rsidR="004251A7" w:rsidRDefault="000D0995" w:rsidP="000D0995">
            <w:pPr>
              <w:tabs>
                <w:tab w:val="left" w:pos="8190"/>
              </w:tabs>
              <w:jc w:val="center"/>
              <w:outlineLvl w:val="0"/>
              <w:rPr>
                <w:bCs/>
              </w:rPr>
            </w:pPr>
            <w:r>
              <w:rPr>
                <w:bCs/>
              </w:rPr>
              <w:t>Pop. Weights</w:t>
            </w:r>
          </w:p>
          <w:p w14:paraId="7CB63A0B" w14:textId="6309DBCB" w:rsidR="000D0995" w:rsidRDefault="000D0995" w:rsidP="000D0995">
            <w:pPr>
              <w:tabs>
                <w:tab w:val="left" w:pos="8190"/>
              </w:tabs>
              <w:jc w:val="center"/>
              <w:outlineLvl w:val="0"/>
              <w:rPr>
                <w:bCs/>
              </w:rPr>
            </w:pPr>
            <w:r>
              <w:rPr>
                <w:bCs/>
              </w:rPr>
              <w:t>(+ in Comb.)</w:t>
            </w:r>
          </w:p>
          <w:p w14:paraId="2506F9F1" w14:textId="736C5E80" w:rsidR="000D0995" w:rsidRDefault="000D0995" w:rsidP="0080551B">
            <w:pPr>
              <w:tabs>
                <w:tab w:val="left" w:pos="8190"/>
              </w:tabs>
              <w:jc w:val="center"/>
              <w:outlineLvl w:val="0"/>
              <w:rPr>
                <w:bCs/>
              </w:rPr>
            </w:pPr>
            <w:r>
              <w:rPr>
                <w:bCs/>
              </w:rPr>
              <w:t>(3)</w:t>
            </w:r>
          </w:p>
        </w:tc>
        <w:tc>
          <w:tcPr>
            <w:tcW w:w="1200" w:type="dxa"/>
            <w:tcBorders>
              <w:bottom w:val="single" w:sz="4" w:space="0" w:color="auto"/>
            </w:tcBorders>
            <w:vAlign w:val="center"/>
          </w:tcPr>
          <w:p w14:paraId="175F640F" w14:textId="55CD1E58" w:rsidR="000D0995" w:rsidRDefault="000D0995" w:rsidP="000D0995">
            <w:pPr>
              <w:tabs>
                <w:tab w:val="left" w:pos="8190"/>
              </w:tabs>
              <w:ind w:right="-92"/>
              <w:jc w:val="center"/>
              <w:outlineLvl w:val="0"/>
              <w:rPr>
                <w:bCs/>
              </w:rPr>
            </w:pPr>
            <w:r>
              <w:rPr>
                <w:bCs/>
              </w:rPr>
              <w:t>Occ. Weights</w:t>
            </w:r>
          </w:p>
          <w:p w14:paraId="558CA361" w14:textId="42925C44" w:rsidR="000D0995" w:rsidRPr="00630339" w:rsidRDefault="000D0995" w:rsidP="0080551B">
            <w:pPr>
              <w:tabs>
                <w:tab w:val="left" w:pos="8190"/>
              </w:tabs>
              <w:ind w:right="-92"/>
              <w:jc w:val="center"/>
              <w:outlineLvl w:val="0"/>
              <w:rPr>
                <w:bCs/>
              </w:rPr>
            </w:pPr>
            <w:r>
              <w:rPr>
                <w:bCs/>
              </w:rPr>
              <w:t>(4)</w:t>
            </w:r>
          </w:p>
        </w:tc>
        <w:tc>
          <w:tcPr>
            <w:tcW w:w="1320" w:type="dxa"/>
            <w:tcBorders>
              <w:bottom w:val="single" w:sz="4" w:space="0" w:color="auto"/>
            </w:tcBorders>
            <w:vAlign w:val="center"/>
          </w:tcPr>
          <w:p w14:paraId="3BC3D9F1" w14:textId="2B0BB296" w:rsidR="000D0995" w:rsidRDefault="000D0995" w:rsidP="000D0995">
            <w:pPr>
              <w:tabs>
                <w:tab w:val="left" w:pos="8190"/>
              </w:tabs>
              <w:ind w:right="-53"/>
              <w:jc w:val="center"/>
              <w:outlineLvl w:val="0"/>
              <w:rPr>
                <w:bCs/>
              </w:rPr>
            </w:pPr>
            <w:r>
              <w:rPr>
                <w:bCs/>
              </w:rPr>
              <w:t>Occ. + Pop. Weights (Alone)</w:t>
            </w:r>
          </w:p>
          <w:p w14:paraId="0831FF8A" w14:textId="46685C9E" w:rsidR="000D0995" w:rsidRPr="00630339" w:rsidRDefault="000D0995" w:rsidP="000D0995">
            <w:pPr>
              <w:tabs>
                <w:tab w:val="left" w:pos="8190"/>
              </w:tabs>
              <w:jc w:val="center"/>
              <w:outlineLvl w:val="0"/>
              <w:rPr>
                <w:bCs/>
              </w:rPr>
            </w:pPr>
            <w:r>
              <w:rPr>
                <w:bCs/>
              </w:rPr>
              <w:t>(5)</w:t>
            </w:r>
          </w:p>
        </w:tc>
        <w:tc>
          <w:tcPr>
            <w:tcW w:w="1530" w:type="dxa"/>
            <w:tcBorders>
              <w:top w:val="single" w:sz="4" w:space="0" w:color="auto"/>
              <w:left w:val="nil"/>
              <w:bottom w:val="single" w:sz="4" w:space="0" w:color="auto"/>
              <w:right w:val="single" w:sz="4" w:space="0" w:color="auto"/>
            </w:tcBorders>
            <w:vAlign w:val="center"/>
          </w:tcPr>
          <w:p w14:paraId="6FBE9C14" w14:textId="77777777" w:rsidR="004251A7" w:rsidRDefault="000D0995" w:rsidP="000D0995">
            <w:pPr>
              <w:tabs>
                <w:tab w:val="left" w:pos="8190"/>
              </w:tabs>
              <w:jc w:val="center"/>
              <w:outlineLvl w:val="0"/>
              <w:rPr>
                <w:bCs/>
              </w:rPr>
            </w:pPr>
            <w:r>
              <w:rPr>
                <w:bCs/>
              </w:rPr>
              <w:t>Occ. + Pop. Weights</w:t>
            </w:r>
          </w:p>
          <w:p w14:paraId="2CE2DA7B" w14:textId="0C41D63D" w:rsidR="000D0995" w:rsidRDefault="000D0995" w:rsidP="000D0995">
            <w:pPr>
              <w:tabs>
                <w:tab w:val="left" w:pos="8190"/>
              </w:tabs>
              <w:jc w:val="center"/>
              <w:outlineLvl w:val="0"/>
              <w:rPr>
                <w:bCs/>
              </w:rPr>
            </w:pPr>
            <w:r>
              <w:rPr>
                <w:bCs/>
              </w:rPr>
              <w:t>(+ in Comb.)</w:t>
            </w:r>
          </w:p>
          <w:p w14:paraId="2A661842" w14:textId="5C55306A" w:rsidR="000D0995" w:rsidRPr="00630339" w:rsidRDefault="000D0995" w:rsidP="0080551B">
            <w:pPr>
              <w:tabs>
                <w:tab w:val="left" w:pos="8190"/>
              </w:tabs>
              <w:jc w:val="center"/>
              <w:outlineLvl w:val="0"/>
              <w:rPr>
                <w:bCs/>
              </w:rPr>
            </w:pPr>
            <w:r>
              <w:rPr>
                <w:bCs/>
              </w:rPr>
              <w:t>(6)</w:t>
            </w:r>
          </w:p>
        </w:tc>
      </w:tr>
      <w:tr w:rsidR="000D0995" w:rsidRPr="00630339" w14:paraId="2FB9ABEE" w14:textId="77777777" w:rsidTr="00674F66">
        <w:trPr>
          <w:trHeight w:val="207"/>
          <w:jc w:val="center"/>
        </w:trPr>
        <w:tc>
          <w:tcPr>
            <w:tcW w:w="1975" w:type="dxa"/>
            <w:tcBorders>
              <w:top w:val="single" w:sz="4" w:space="0" w:color="auto"/>
              <w:left w:val="single" w:sz="4" w:space="0" w:color="auto"/>
            </w:tcBorders>
          </w:tcPr>
          <w:p w14:paraId="64692414" w14:textId="77777777" w:rsidR="000D0995" w:rsidRPr="00630339" w:rsidRDefault="000D0995" w:rsidP="0080551B">
            <w:pPr>
              <w:outlineLvl w:val="0"/>
              <w:rPr>
                <w:iCs/>
              </w:rPr>
            </w:pPr>
            <w:r w:rsidRPr="00630339">
              <w:rPr>
                <w:iCs/>
              </w:rPr>
              <w:t>Native American</w:t>
            </w:r>
          </w:p>
        </w:tc>
        <w:tc>
          <w:tcPr>
            <w:tcW w:w="1200" w:type="dxa"/>
            <w:tcBorders>
              <w:top w:val="single" w:sz="4" w:space="0" w:color="auto"/>
            </w:tcBorders>
          </w:tcPr>
          <w:p w14:paraId="309A0289" w14:textId="77777777" w:rsidR="000D0995" w:rsidRDefault="000D0995" w:rsidP="00744F78">
            <w:pPr>
              <w:jc w:val="center"/>
              <w:outlineLvl w:val="0"/>
            </w:pPr>
            <w:r>
              <w:t>-0.002</w:t>
            </w:r>
          </w:p>
          <w:p w14:paraId="1F60117F" w14:textId="77777777" w:rsidR="000D0995" w:rsidRPr="00630339" w:rsidRDefault="000D0995" w:rsidP="00744F78">
            <w:pPr>
              <w:jc w:val="center"/>
              <w:outlineLvl w:val="0"/>
              <w:rPr>
                <w:bCs/>
              </w:rPr>
            </w:pPr>
            <w:r>
              <w:t>(0.006)</w:t>
            </w:r>
          </w:p>
        </w:tc>
        <w:tc>
          <w:tcPr>
            <w:tcW w:w="1200" w:type="dxa"/>
            <w:gridSpan w:val="3"/>
            <w:tcBorders>
              <w:top w:val="single" w:sz="4" w:space="0" w:color="auto"/>
            </w:tcBorders>
          </w:tcPr>
          <w:p w14:paraId="209F5844" w14:textId="77777777" w:rsidR="000D0995" w:rsidRDefault="00744F78" w:rsidP="00744F78">
            <w:pPr>
              <w:jc w:val="center"/>
              <w:outlineLvl w:val="0"/>
            </w:pPr>
            <w:r>
              <w:t>-0.005</w:t>
            </w:r>
          </w:p>
          <w:p w14:paraId="6AEE8F1E" w14:textId="0D31308F" w:rsidR="00744F78" w:rsidRPr="00630339" w:rsidRDefault="00744F78" w:rsidP="00744F78">
            <w:pPr>
              <w:jc w:val="center"/>
              <w:outlineLvl w:val="0"/>
            </w:pPr>
            <w:r>
              <w:t>(0.011)</w:t>
            </w:r>
          </w:p>
        </w:tc>
        <w:tc>
          <w:tcPr>
            <w:tcW w:w="1470" w:type="dxa"/>
            <w:tcBorders>
              <w:top w:val="single" w:sz="4" w:space="0" w:color="auto"/>
            </w:tcBorders>
          </w:tcPr>
          <w:p w14:paraId="4EE88CD8" w14:textId="77777777" w:rsidR="000D0995" w:rsidRDefault="003A6779" w:rsidP="00744F78">
            <w:pPr>
              <w:jc w:val="center"/>
              <w:outlineLvl w:val="0"/>
            </w:pPr>
            <w:r>
              <w:t>-0.004</w:t>
            </w:r>
          </w:p>
          <w:p w14:paraId="532054F7" w14:textId="733BE860" w:rsidR="003A6779" w:rsidRPr="00630339" w:rsidRDefault="003A6779" w:rsidP="00744F78">
            <w:pPr>
              <w:jc w:val="center"/>
              <w:outlineLvl w:val="0"/>
            </w:pPr>
            <w:r>
              <w:t>(0.010)</w:t>
            </w:r>
          </w:p>
        </w:tc>
        <w:tc>
          <w:tcPr>
            <w:tcW w:w="1200" w:type="dxa"/>
            <w:tcBorders>
              <w:top w:val="single" w:sz="4" w:space="0" w:color="auto"/>
            </w:tcBorders>
          </w:tcPr>
          <w:p w14:paraId="560EBE7E" w14:textId="77777777" w:rsidR="000D0995" w:rsidRDefault="003A6779" w:rsidP="00744F78">
            <w:pPr>
              <w:jc w:val="center"/>
              <w:outlineLvl w:val="0"/>
            </w:pPr>
            <w:r>
              <w:t>-0.006</w:t>
            </w:r>
          </w:p>
          <w:p w14:paraId="1A6860F9" w14:textId="1A549E3C" w:rsidR="003A6779" w:rsidRPr="00630339" w:rsidRDefault="003A6779" w:rsidP="00744F78">
            <w:pPr>
              <w:jc w:val="center"/>
              <w:outlineLvl w:val="0"/>
            </w:pPr>
            <w:r>
              <w:t>(0.011)</w:t>
            </w:r>
          </w:p>
        </w:tc>
        <w:tc>
          <w:tcPr>
            <w:tcW w:w="1320" w:type="dxa"/>
            <w:tcBorders>
              <w:top w:val="single" w:sz="4" w:space="0" w:color="auto"/>
            </w:tcBorders>
          </w:tcPr>
          <w:p w14:paraId="0252D2CC" w14:textId="77777777" w:rsidR="000D0995" w:rsidRDefault="003A6779" w:rsidP="00744F78">
            <w:pPr>
              <w:jc w:val="center"/>
              <w:outlineLvl w:val="0"/>
            </w:pPr>
            <w:r>
              <w:t>0.015</w:t>
            </w:r>
          </w:p>
          <w:p w14:paraId="5588376C" w14:textId="6C6722CF" w:rsidR="003A6779" w:rsidRPr="00630339" w:rsidRDefault="003A6779" w:rsidP="00744F78">
            <w:pPr>
              <w:jc w:val="center"/>
              <w:outlineLvl w:val="0"/>
            </w:pPr>
            <w:r>
              <w:t>(0.023)</w:t>
            </w:r>
          </w:p>
        </w:tc>
        <w:tc>
          <w:tcPr>
            <w:tcW w:w="1530" w:type="dxa"/>
            <w:tcBorders>
              <w:top w:val="single" w:sz="4" w:space="0" w:color="auto"/>
              <w:left w:val="nil"/>
              <w:right w:val="single" w:sz="4" w:space="0" w:color="auto"/>
            </w:tcBorders>
          </w:tcPr>
          <w:p w14:paraId="5904031D" w14:textId="77777777" w:rsidR="000D0995" w:rsidRDefault="003A6779" w:rsidP="00744F78">
            <w:pPr>
              <w:jc w:val="center"/>
              <w:outlineLvl w:val="0"/>
            </w:pPr>
            <w:r>
              <w:t>0.009</w:t>
            </w:r>
          </w:p>
          <w:p w14:paraId="4B950A51" w14:textId="14F57243" w:rsidR="003A6779" w:rsidRPr="00630339" w:rsidRDefault="003A6779" w:rsidP="00744F78">
            <w:pPr>
              <w:jc w:val="center"/>
              <w:outlineLvl w:val="0"/>
            </w:pPr>
            <w:r>
              <w:t>(0.018)</w:t>
            </w:r>
          </w:p>
        </w:tc>
      </w:tr>
      <w:tr w:rsidR="000D0995" w:rsidRPr="00630339" w14:paraId="398E09AF" w14:textId="77777777" w:rsidTr="00674F66">
        <w:trPr>
          <w:trHeight w:val="196"/>
          <w:jc w:val="center"/>
        </w:trPr>
        <w:tc>
          <w:tcPr>
            <w:tcW w:w="1975" w:type="dxa"/>
            <w:tcBorders>
              <w:left w:val="single" w:sz="4" w:space="0" w:color="auto"/>
            </w:tcBorders>
          </w:tcPr>
          <w:p w14:paraId="01058F86" w14:textId="77777777" w:rsidR="000D0995" w:rsidRPr="00630339" w:rsidRDefault="000D0995" w:rsidP="0080551B">
            <w:pPr>
              <w:outlineLvl w:val="0"/>
              <w:rPr>
                <w:bCs/>
              </w:rPr>
            </w:pPr>
            <w:r w:rsidRPr="00630339">
              <w:rPr>
                <w:bCs/>
              </w:rPr>
              <w:t>… x Reservation</w:t>
            </w:r>
          </w:p>
        </w:tc>
        <w:tc>
          <w:tcPr>
            <w:tcW w:w="1200" w:type="dxa"/>
          </w:tcPr>
          <w:p w14:paraId="4D5FB4C9" w14:textId="77777777" w:rsidR="000D0995" w:rsidRDefault="000D0995" w:rsidP="00744F78">
            <w:pPr>
              <w:jc w:val="center"/>
              <w:outlineLvl w:val="0"/>
              <w:rPr>
                <w:bCs/>
              </w:rPr>
            </w:pPr>
            <w:r>
              <w:t>-0.003</w:t>
            </w:r>
          </w:p>
          <w:p w14:paraId="6BA76A32" w14:textId="77777777" w:rsidR="000D0995" w:rsidRPr="00630339" w:rsidRDefault="000D0995" w:rsidP="00744F78">
            <w:pPr>
              <w:jc w:val="center"/>
              <w:outlineLvl w:val="0"/>
              <w:rPr>
                <w:bCs/>
              </w:rPr>
            </w:pPr>
            <w:r>
              <w:t>(0.009)</w:t>
            </w:r>
          </w:p>
        </w:tc>
        <w:tc>
          <w:tcPr>
            <w:tcW w:w="1200" w:type="dxa"/>
            <w:gridSpan w:val="3"/>
          </w:tcPr>
          <w:p w14:paraId="0991EEEE" w14:textId="77777777" w:rsidR="000D0995" w:rsidRDefault="00744F78" w:rsidP="00744F78">
            <w:pPr>
              <w:jc w:val="center"/>
              <w:outlineLvl w:val="0"/>
            </w:pPr>
            <w:r>
              <w:t>-0.000</w:t>
            </w:r>
          </w:p>
          <w:p w14:paraId="2E9C4E70" w14:textId="0C1C8A95" w:rsidR="00744F78" w:rsidRPr="00630339" w:rsidRDefault="00744F78" w:rsidP="00744F78">
            <w:pPr>
              <w:jc w:val="center"/>
              <w:outlineLvl w:val="0"/>
            </w:pPr>
            <w:r>
              <w:t>(0.013)</w:t>
            </w:r>
          </w:p>
        </w:tc>
        <w:tc>
          <w:tcPr>
            <w:tcW w:w="1470" w:type="dxa"/>
          </w:tcPr>
          <w:p w14:paraId="1BDDC84B" w14:textId="77777777" w:rsidR="000D0995" w:rsidRDefault="003A6779" w:rsidP="00744F78">
            <w:pPr>
              <w:jc w:val="center"/>
              <w:outlineLvl w:val="0"/>
            </w:pPr>
            <w:r>
              <w:t>-0.003</w:t>
            </w:r>
          </w:p>
          <w:p w14:paraId="1622A2AA" w14:textId="630A2336" w:rsidR="003A6779" w:rsidRPr="00630339" w:rsidRDefault="003A6779" w:rsidP="00744F78">
            <w:pPr>
              <w:jc w:val="center"/>
              <w:outlineLvl w:val="0"/>
            </w:pPr>
            <w:r>
              <w:t>(0.013)</w:t>
            </w:r>
          </w:p>
        </w:tc>
        <w:tc>
          <w:tcPr>
            <w:tcW w:w="1200" w:type="dxa"/>
          </w:tcPr>
          <w:p w14:paraId="47E09234" w14:textId="77777777" w:rsidR="000D0995" w:rsidRDefault="003A6779" w:rsidP="00744F78">
            <w:pPr>
              <w:jc w:val="center"/>
              <w:outlineLvl w:val="0"/>
            </w:pPr>
            <w:r>
              <w:t>0.004</w:t>
            </w:r>
          </w:p>
          <w:p w14:paraId="49C701C3" w14:textId="7026FA95" w:rsidR="003A6779" w:rsidRPr="00630339" w:rsidRDefault="003A6779" w:rsidP="00744F78">
            <w:pPr>
              <w:jc w:val="center"/>
              <w:outlineLvl w:val="0"/>
            </w:pPr>
            <w:r>
              <w:t>(0.014)</w:t>
            </w:r>
          </w:p>
        </w:tc>
        <w:tc>
          <w:tcPr>
            <w:tcW w:w="1320" w:type="dxa"/>
          </w:tcPr>
          <w:p w14:paraId="77EA5189" w14:textId="7346E3CF" w:rsidR="000D0995" w:rsidRDefault="003A6779" w:rsidP="00744F78">
            <w:pPr>
              <w:jc w:val="center"/>
              <w:outlineLvl w:val="0"/>
            </w:pPr>
            <w:r>
              <w:t>-0.050*</w:t>
            </w:r>
          </w:p>
          <w:p w14:paraId="44F7F19B" w14:textId="24011FAE" w:rsidR="003A6779" w:rsidRPr="00630339" w:rsidRDefault="003A6779" w:rsidP="00744F78">
            <w:pPr>
              <w:jc w:val="center"/>
              <w:outlineLvl w:val="0"/>
            </w:pPr>
            <w:r>
              <w:t>(0.030)</w:t>
            </w:r>
          </w:p>
        </w:tc>
        <w:tc>
          <w:tcPr>
            <w:tcW w:w="1530" w:type="dxa"/>
            <w:tcBorders>
              <w:left w:val="nil"/>
              <w:right w:val="single" w:sz="4" w:space="0" w:color="auto"/>
            </w:tcBorders>
          </w:tcPr>
          <w:p w14:paraId="1D0FBDBC" w14:textId="77777777" w:rsidR="000D0995" w:rsidRDefault="003A6779" w:rsidP="00744F78">
            <w:pPr>
              <w:jc w:val="center"/>
              <w:outlineLvl w:val="0"/>
            </w:pPr>
            <w:r>
              <w:t>-0.039*</w:t>
            </w:r>
          </w:p>
          <w:p w14:paraId="068BBAE8" w14:textId="40B71A73" w:rsidR="003A6779" w:rsidRPr="00630339" w:rsidRDefault="003A6779" w:rsidP="00744F78">
            <w:pPr>
              <w:jc w:val="center"/>
              <w:outlineLvl w:val="0"/>
            </w:pPr>
            <w:r>
              <w:t>(0.023)</w:t>
            </w:r>
          </w:p>
        </w:tc>
      </w:tr>
      <w:tr w:rsidR="000D0995" w:rsidRPr="00630339" w14:paraId="42AFB1A2" w14:textId="77777777" w:rsidTr="00674F66">
        <w:trPr>
          <w:trHeight w:val="196"/>
          <w:jc w:val="center"/>
        </w:trPr>
        <w:tc>
          <w:tcPr>
            <w:tcW w:w="1975" w:type="dxa"/>
            <w:tcBorders>
              <w:left w:val="single" w:sz="4" w:space="0" w:color="auto"/>
            </w:tcBorders>
          </w:tcPr>
          <w:p w14:paraId="19164948" w14:textId="77777777" w:rsidR="000D0995" w:rsidRPr="00630339" w:rsidRDefault="000D0995" w:rsidP="0080551B">
            <w:pPr>
              <w:outlineLvl w:val="0"/>
              <w:rPr>
                <w:bCs/>
              </w:rPr>
            </w:pPr>
            <w:r w:rsidRPr="00630339">
              <w:rPr>
                <w:bCs/>
              </w:rPr>
              <w:t>… x Reservation x Reservation Job</w:t>
            </w:r>
          </w:p>
        </w:tc>
        <w:tc>
          <w:tcPr>
            <w:tcW w:w="1200" w:type="dxa"/>
          </w:tcPr>
          <w:p w14:paraId="0706064F" w14:textId="77777777" w:rsidR="000D0995" w:rsidRDefault="000D0995" w:rsidP="00744F78">
            <w:pPr>
              <w:jc w:val="center"/>
              <w:outlineLvl w:val="0"/>
            </w:pPr>
            <w:r>
              <w:t>-0.005</w:t>
            </w:r>
          </w:p>
          <w:p w14:paraId="0D2CAC31" w14:textId="77777777" w:rsidR="000D0995" w:rsidRPr="00630339" w:rsidRDefault="000D0995" w:rsidP="00744F78">
            <w:pPr>
              <w:jc w:val="center"/>
              <w:outlineLvl w:val="0"/>
              <w:rPr>
                <w:bCs/>
              </w:rPr>
            </w:pPr>
            <w:r>
              <w:t>(0.012)</w:t>
            </w:r>
          </w:p>
        </w:tc>
        <w:tc>
          <w:tcPr>
            <w:tcW w:w="1200" w:type="dxa"/>
            <w:gridSpan w:val="3"/>
          </w:tcPr>
          <w:p w14:paraId="1FE8EFD2" w14:textId="77777777" w:rsidR="000D0995" w:rsidRDefault="00744F78" w:rsidP="00744F78">
            <w:pPr>
              <w:jc w:val="center"/>
              <w:outlineLvl w:val="0"/>
            </w:pPr>
            <w:r>
              <w:t>0.003</w:t>
            </w:r>
          </w:p>
          <w:p w14:paraId="107B32B4" w14:textId="1FDD9DC0" w:rsidR="00744F78" w:rsidRPr="00630339" w:rsidRDefault="00744F78" w:rsidP="00744F78">
            <w:pPr>
              <w:jc w:val="center"/>
              <w:outlineLvl w:val="0"/>
            </w:pPr>
            <w:r>
              <w:t>(0.018)</w:t>
            </w:r>
          </w:p>
        </w:tc>
        <w:tc>
          <w:tcPr>
            <w:tcW w:w="1470" w:type="dxa"/>
          </w:tcPr>
          <w:p w14:paraId="4D861365" w14:textId="77777777" w:rsidR="000D0995" w:rsidRDefault="003A6779" w:rsidP="00744F78">
            <w:pPr>
              <w:jc w:val="center"/>
              <w:outlineLvl w:val="0"/>
            </w:pPr>
            <w:r>
              <w:t>0.005</w:t>
            </w:r>
          </w:p>
          <w:p w14:paraId="3B32C8B7" w14:textId="3A9BF994" w:rsidR="003A6779" w:rsidRPr="00630339" w:rsidRDefault="003A6779" w:rsidP="00744F78">
            <w:pPr>
              <w:jc w:val="center"/>
              <w:outlineLvl w:val="0"/>
            </w:pPr>
            <w:r>
              <w:t>(0.017)</w:t>
            </w:r>
          </w:p>
        </w:tc>
        <w:tc>
          <w:tcPr>
            <w:tcW w:w="1200" w:type="dxa"/>
          </w:tcPr>
          <w:p w14:paraId="7F226711" w14:textId="77777777" w:rsidR="000D0995" w:rsidRDefault="003A6779" w:rsidP="00744F78">
            <w:pPr>
              <w:jc w:val="center"/>
              <w:outlineLvl w:val="0"/>
            </w:pPr>
            <w:r>
              <w:t>0.007</w:t>
            </w:r>
          </w:p>
          <w:p w14:paraId="264AE7E1" w14:textId="7953A83D" w:rsidR="003A6779" w:rsidRPr="00630339" w:rsidRDefault="003A6779" w:rsidP="00744F78">
            <w:pPr>
              <w:jc w:val="center"/>
              <w:outlineLvl w:val="0"/>
            </w:pPr>
            <w:r>
              <w:t>(0.018)</w:t>
            </w:r>
          </w:p>
        </w:tc>
        <w:tc>
          <w:tcPr>
            <w:tcW w:w="1320" w:type="dxa"/>
          </w:tcPr>
          <w:p w14:paraId="174386E4" w14:textId="77777777" w:rsidR="000D0995" w:rsidRDefault="003A6779" w:rsidP="00744F78">
            <w:pPr>
              <w:jc w:val="center"/>
              <w:outlineLvl w:val="0"/>
            </w:pPr>
            <w:r>
              <w:t>0.036</w:t>
            </w:r>
          </w:p>
          <w:p w14:paraId="17B0C7D8" w14:textId="44FF5087" w:rsidR="003A6779" w:rsidRPr="00630339" w:rsidRDefault="003A6779" w:rsidP="00744F78">
            <w:pPr>
              <w:jc w:val="center"/>
              <w:outlineLvl w:val="0"/>
            </w:pPr>
            <w:r>
              <w:t>(0.033)</w:t>
            </w:r>
          </w:p>
        </w:tc>
        <w:tc>
          <w:tcPr>
            <w:tcW w:w="1530" w:type="dxa"/>
            <w:tcBorders>
              <w:left w:val="nil"/>
              <w:right w:val="single" w:sz="4" w:space="0" w:color="auto"/>
            </w:tcBorders>
          </w:tcPr>
          <w:p w14:paraId="77A74A61" w14:textId="77777777" w:rsidR="000D0995" w:rsidRDefault="003A6779" w:rsidP="00744F78">
            <w:pPr>
              <w:jc w:val="center"/>
              <w:outlineLvl w:val="0"/>
            </w:pPr>
            <w:r>
              <w:t>0.031</w:t>
            </w:r>
          </w:p>
          <w:p w14:paraId="0F8A2B66" w14:textId="00BFDEFD" w:rsidR="003A6779" w:rsidRPr="00630339" w:rsidRDefault="003A6779" w:rsidP="00744F78">
            <w:pPr>
              <w:jc w:val="center"/>
              <w:outlineLvl w:val="0"/>
            </w:pPr>
            <w:r>
              <w:t>(0.028)</w:t>
            </w:r>
          </w:p>
        </w:tc>
      </w:tr>
      <w:tr w:rsidR="000D0995" w:rsidRPr="00630339" w14:paraId="270B2351" w14:textId="77777777" w:rsidTr="00674F66">
        <w:trPr>
          <w:trHeight w:val="196"/>
          <w:jc w:val="center"/>
        </w:trPr>
        <w:tc>
          <w:tcPr>
            <w:tcW w:w="1975" w:type="dxa"/>
            <w:tcBorders>
              <w:left w:val="single" w:sz="4" w:space="0" w:color="auto"/>
            </w:tcBorders>
          </w:tcPr>
          <w:p w14:paraId="693E7BED" w14:textId="77777777" w:rsidR="000D0995" w:rsidRPr="00630339" w:rsidRDefault="000D0995" w:rsidP="0080551B">
            <w:pPr>
              <w:outlineLvl w:val="0"/>
              <w:rPr>
                <w:bCs/>
              </w:rPr>
            </w:pPr>
            <w:r w:rsidRPr="00630339">
              <w:rPr>
                <w:bCs/>
              </w:rPr>
              <w:t>Alaska Native</w:t>
            </w:r>
          </w:p>
        </w:tc>
        <w:tc>
          <w:tcPr>
            <w:tcW w:w="1200" w:type="dxa"/>
          </w:tcPr>
          <w:p w14:paraId="1D251867" w14:textId="77777777" w:rsidR="000D0995" w:rsidRDefault="000D0995" w:rsidP="00744F78">
            <w:pPr>
              <w:jc w:val="center"/>
              <w:outlineLvl w:val="0"/>
            </w:pPr>
            <w:r>
              <w:t>-0.004</w:t>
            </w:r>
          </w:p>
          <w:p w14:paraId="3325F113" w14:textId="77777777" w:rsidR="000D0995" w:rsidRPr="00630339" w:rsidRDefault="000D0995" w:rsidP="00744F78">
            <w:pPr>
              <w:jc w:val="center"/>
              <w:outlineLvl w:val="0"/>
              <w:rPr>
                <w:bCs/>
              </w:rPr>
            </w:pPr>
            <w:r>
              <w:t>(0.014)</w:t>
            </w:r>
          </w:p>
        </w:tc>
        <w:tc>
          <w:tcPr>
            <w:tcW w:w="1200" w:type="dxa"/>
            <w:gridSpan w:val="3"/>
          </w:tcPr>
          <w:p w14:paraId="1C2AD4CA" w14:textId="77777777" w:rsidR="000D0995" w:rsidRDefault="00744F78" w:rsidP="00744F78">
            <w:pPr>
              <w:jc w:val="center"/>
              <w:outlineLvl w:val="0"/>
            </w:pPr>
            <w:r>
              <w:t>0.005</w:t>
            </w:r>
          </w:p>
          <w:p w14:paraId="3C6DEB50" w14:textId="54E1F01D" w:rsidR="00744F78" w:rsidRPr="00630339" w:rsidRDefault="00744F78" w:rsidP="00744F78">
            <w:pPr>
              <w:jc w:val="center"/>
              <w:outlineLvl w:val="0"/>
            </w:pPr>
            <w:r>
              <w:t>(0.0</w:t>
            </w:r>
            <w:r w:rsidR="003A6779">
              <w:t>35)</w:t>
            </w:r>
          </w:p>
        </w:tc>
        <w:tc>
          <w:tcPr>
            <w:tcW w:w="1470" w:type="dxa"/>
          </w:tcPr>
          <w:p w14:paraId="747BFD13" w14:textId="77777777" w:rsidR="000D0995" w:rsidRDefault="003A6779" w:rsidP="00744F78">
            <w:pPr>
              <w:jc w:val="center"/>
              <w:outlineLvl w:val="0"/>
            </w:pPr>
            <w:r>
              <w:t>0.005</w:t>
            </w:r>
          </w:p>
          <w:p w14:paraId="6F905D7E" w14:textId="4D6DFE37" w:rsidR="003A6779" w:rsidRPr="00630339" w:rsidRDefault="003A6779" w:rsidP="00744F78">
            <w:pPr>
              <w:jc w:val="center"/>
              <w:outlineLvl w:val="0"/>
            </w:pPr>
            <w:r>
              <w:t>(0.035)</w:t>
            </w:r>
          </w:p>
        </w:tc>
        <w:tc>
          <w:tcPr>
            <w:tcW w:w="1200" w:type="dxa"/>
          </w:tcPr>
          <w:p w14:paraId="4E9547D3" w14:textId="77777777" w:rsidR="000D0995" w:rsidRDefault="003A6779" w:rsidP="00744F78">
            <w:pPr>
              <w:jc w:val="center"/>
              <w:outlineLvl w:val="0"/>
            </w:pPr>
            <w:r>
              <w:t>-0.005</w:t>
            </w:r>
          </w:p>
          <w:p w14:paraId="105F9D7E" w14:textId="37AD8E73" w:rsidR="003A6779" w:rsidRPr="00630339" w:rsidRDefault="003A6779" w:rsidP="00744F78">
            <w:pPr>
              <w:jc w:val="center"/>
              <w:outlineLvl w:val="0"/>
            </w:pPr>
            <w:r>
              <w:t>(0.040)</w:t>
            </w:r>
          </w:p>
        </w:tc>
        <w:tc>
          <w:tcPr>
            <w:tcW w:w="1320" w:type="dxa"/>
          </w:tcPr>
          <w:p w14:paraId="0E7DB642" w14:textId="77777777" w:rsidR="000D0995" w:rsidRDefault="003A6779" w:rsidP="00744F78">
            <w:pPr>
              <w:jc w:val="center"/>
              <w:outlineLvl w:val="0"/>
            </w:pPr>
            <w:r>
              <w:t>-0.013</w:t>
            </w:r>
          </w:p>
          <w:p w14:paraId="42163BAF" w14:textId="51341458" w:rsidR="003A6779" w:rsidRPr="00630339" w:rsidRDefault="003A6779" w:rsidP="00744F78">
            <w:pPr>
              <w:jc w:val="center"/>
              <w:outlineLvl w:val="0"/>
            </w:pPr>
            <w:r>
              <w:t>(0.041)</w:t>
            </w:r>
          </w:p>
        </w:tc>
        <w:tc>
          <w:tcPr>
            <w:tcW w:w="1530" w:type="dxa"/>
            <w:tcBorders>
              <w:left w:val="nil"/>
              <w:right w:val="single" w:sz="4" w:space="0" w:color="auto"/>
            </w:tcBorders>
          </w:tcPr>
          <w:p w14:paraId="36AF445F" w14:textId="77777777" w:rsidR="000D0995" w:rsidRDefault="003A6779" w:rsidP="00744F78">
            <w:pPr>
              <w:jc w:val="center"/>
              <w:outlineLvl w:val="0"/>
            </w:pPr>
            <w:r>
              <w:t>-0.013</w:t>
            </w:r>
          </w:p>
          <w:p w14:paraId="0E672BE2" w14:textId="598DD170" w:rsidR="003A6779" w:rsidRPr="00630339" w:rsidRDefault="003A6779" w:rsidP="00744F78">
            <w:pPr>
              <w:jc w:val="center"/>
              <w:outlineLvl w:val="0"/>
            </w:pPr>
            <w:r>
              <w:t>(0.041)</w:t>
            </w:r>
          </w:p>
        </w:tc>
      </w:tr>
      <w:tr w:rsidR="000D0995" w:rsidRPr="00630339" w14:paraId="644A4F49" w14:textId="77777777" w:rsidTr="00674F66">
        <w:trPr>
          <w:trHeight w:val="81"/>
          <w:jc w:val="center"/>
        </w:trPr>
        <w:tc>
          <w:tcPr>
            <w:tcW w:w="1975" w:type="dxa"/>
            <w:tcBorders>
              <w:left w:val="single" w:sz="4" w:space="0" w:color="auto"/>
            </w:tcBorders>
          </w:tcPr>
          <w:p w14:paraId="7156A653" w14:textId="77777777" w:rsidR="000D0995" w:rsidRPr="00630339" w:rsidRDefault="000D0995" w:rsidP="0080551B">
            <w:pPr>
              <w:outlineLvl w:val="0"/>
              <w:rPr>
                <w:bCs/>
              </w:rPr>
            </w:pPr>
            <w:r w:rsidRPr="00630339">
              <w:rPr>
                <w:bCs/>
              </w:rPr>
              <w:t>Native Hawaiian</w:t>
            </w:r>
          </w:p>
        </w:tc>
        <w:tc>
          <w:tcPr>
            <w:tcW w:w="1200" w:type="dxa"/>
          </w:tcPr>
          <w:p w14:paraId="2437BE6E" w14:textId="77777777" w:rsidR="000D0995" w:rsidRDefault="000D0995" w:rsidP="00744F78">
            <w:pPr>
              <w:jc w:val="center"/>
              <w:outlineLvl w:val="0"/>
            </w:pPr>
            <w:r>
              <w:t>-0.007</w:t>
            </w:r>
          </w:p>
          <w:p w14:paraId="09915A9B" w14:textId="77777777" w:rsidR="000D0995" w:rsidRPr="00630339" w:rsidRDefault="000D0995" w:rsidP="00744F78">
            <w:pPr>
              <w:jc w:val="center"/>
              <w:outlineLvl w:val="0"/>
              <w:rPr>
                <w:bCs/>
              </w:rPr>
            </w:pPr>
            <w:r>
              <w:t>(0.007)</w:t>
            </w:r>
          </w:p>
        </w:tc>
        <w:tc>
          <w:tcPr>
            <w:tcW w:w="1200" w:type="dxa"/>
            <w:gridSpan w:val="3"/>
          </w:tcPr>
          <w:p w14:paraId="109083C9" w14:textId="77777777" w:rsidR="000D0995" w:rsidRDefault="003A6779" w:rsidP="00744F78">
            <w:pPr>
              <w:jc w:val="center"/>
              <w:outlineLvl w:val="0"/>
            </w:pPr>
            <w:r>
              <w:t>-0.001</w:t>
            </w:r>
          </w:p>
          <w:p w14:paraId="44485B95" w14:textId="0DC54111" w:rsidR="003A6779" w:rsidRPr="00630339" w:rsidRDefault="003A6779" w:rsidP="00744F78">
            <w:pPr>
              <w:jc w:val="center"/>
              <w:outlineLvl w:val="0"/>
            </w:pPr>
            <w:r>
              <w:t>(0.014)</w:t>
            </w:r>
          </w:p>
        </w:tc>
        <w:tc>
          <w:tcPr>
            <w:tcW w:w="1470" w:type="dxa"/>
          </w:tcPr>
          <w:p w14:paraId="728105DB" w14:textId="77777777" w:rsidR="000D0995" w:rsidRDefault="003A6779" w:rsidP="00744F78">
            <w:pPr>
              <w:jc w:val="center"/>
              <w:outlineLvl w:val="0"/>
            </w:pPr>
            <w:r>
              <w:t>0.000</w:t>
            </w:r>
          </w:p>
          <w:p w14:paraId="6DC18E84" w14:textId="69FEB055" w:rsidR="003A6779" w:rsidRPr="00630339" w:rsidRDefault="003A6779" w:rsidP="00744F78">
            <w:pPr>
              <w:jc w:val="center"/>
              <w:outlineLvl w:val="0"/>
            </w:pPr>
            <w:r>
              <w:t>(0.014)</w:t>
            </w:r>
          </w:p>
        </w:tc>
        <w:tc>
          <w:tcPr>
            <w:tcW w:w="1200" w:type="dxa"/>
          </w:tcPr>
          <w:p w14:paraId="5809E431" w14:textId="77777777" w:rsidR="000D0995" w:rsidRDefault="003A6779" w:rsidP="00744F78">
            <w:pPr>
              <w:jc w:val="center"/>
              <w:outlineLvl w:val="0"/>
            </w:pPr>
            <w:r>
              <w:t>-0.002</w:t>
            </w:r>
          </w:p>
          <w:p w14:paraId="35855E9B" w14:textId="328A80DA" w:rsidR="003A6779" w:rsidRPr="00630339" w:rsidRDefault="003A6779" w:rsidP="00744F78">
            <w:pPr>
              <w:jc w:val="center"/>
              <w:outlineLvl w:val="0"/>
            </w:pPr>
            <w:r>
              <w:t>(0.016)</w:t>
            </w:r>
          </w:p>
        </w:tc>
        <w:tc>
          <w:tcPr>
            <w:tcW w:w="1320" w:type="dxa"/>
          </w:tcPr>
          <w:p w14:paraId="11B10612" w14:textId="77777777" w:rsidR="000D0995" w:rsidRDefault="003A6779" w:rsidP="00744F78">
            <w:pPr>
              <w:jc w:val="center"/>
              <w:outlineLvl w:val="0"/>
            </w:pPr>
            <w:r>
              <w:t>-0.006</w:t>
            </w:r>
          </w:p>
          <w:p w14:paraId="518D2E0F" w14:textId="123BA875" w:rsidR="003A6779" w:rsidRPr="00630339" w:rsidRDefault="003A6779" w:rsidP="00744F78">
            <w:pPr>
              <w:jc w:val="center"/>
              <w:outlineLvl w:val="0"/>
            </w:pPr>
            <w:r>
              <w:t>(0.015)</w:t>
            </w:r>
          </w:p>
        </w:tc>
        <w:tc>
          <w:tcPr>
            <w:tcW w:w="1530" w:type="dxa"/>
            <w:tcBorders>
              <w:left w:val="nil"/>
              <w:right w:val="single" w:sz="4" w:space="0" w:color="auto"/>
            </w:tcBorders>
          </w:tcPr>
          <w:p w14:paraId="36DE5933" w14:textId="77777777" w:rsidR="000D0995" w:rsidRDefault="003A6779" w:rsidP="00744F78">
            <w:pPr>
              <w:jc w:val="center"/>
              <w:outlineLvl w:val="0"/>
            </w:pPr>
            <w:r>
              <w:t>-0.008</w:t>
            </w:r>
          </w:p>
          <w:p w14:paraId="1A024629" w14:textId="4027D771" w:rsidR="003A6779" w:rsidRPr="00630339" w:rsidRDefault="003A6779" w:rsidP="00744F78">
            <w:pPr>
              <w:jc w:val="center"/>
              <w:outlineLvl w:val="0"/>
            </w:pPr>
            <w:r>
              <w:t>(0.014)</w:t>
            </w:r>
          </w:p>
        </w:tc>
      </w:tr>
      <w:tr w:rsidR="000D0995" w:rsidRPr="00630339" w14:paraId="7757001C" w14:textId="77777777" w:rsidTr="00674F66">
        <w:trPr>
          <w:trHeight w:val="81"/>
          <w:jc w:val="center"/>
        </w:trPr>
        <w:tc>
          <w:tcPr>
            <w:tcW w:w="1975" w:type="dxa"/>
            <w:tcBorders>
              <w:left w:val="single" w:sz="4" w:space="0" w:color="auto"/>
            </w:tcBorders>
          </w:tcPr>
          <w:p w14:paraId="11D08CCC" w14:textId="77777777" w:rsidR="000D0995" w:rsidRPr="00630339" w:rsidRDefault="000D0995" w:rsidP="0080551B">
            <w:pPr>
              <w:outlineLvl w:val="0"/>
              <w:rPr>
                <w:bCs/>
              </w:rPr>
            </w:pPr>
            <w:r w:rsidRPr="00630339">
              <w:rPr>
                <w:bCs/>
              </w:rPr>
              <w:t>Rural</w:t>
            </w:r>
          </w:p>
        </w:tc>
        <w:tc>
          <w:tcPr>
            <w:tcW w:w="1200" w:type="dxa"/>
          </w:tcPr>
          <w:p w14:paraId="08B62975" w14:textId="77777777" w:rsidR="000D0995" w:rsidRDefault="000D0995" w:rsidP="00744F78">
            <w:pPr>
              <w:jc w:val="center"/>
              <w:outlineLvl w:val="0"/>
            </w:pPr>
            <w:r>
              <w:t>-0.019</w:t>
            </w:r>
          </w:p>
          <w:p w14:paraId="4F611B96" w14:textId="77777777" w:rsidR="000D0995" w:rsidRPr="00630339" w:rsidRDefault="000D0995" w:rsidP="00744F78">
            <w:pPr>
              <w:jc w:val="center"/>
              <w:outlineLvl w:val="0"/>
            </w:pPr>
            <w:r>
              <w:t>(0.010)</w:t>
            </w:r>
            <w:r w:rsidDel="00C45DE2">
              <w:t xml:space="preserve"> </w:t>
            </w:r>
          </w:p>
        </w:tc>
        <w:tc>
          <w:tcPr>
            <w:tcW w:w="1200" w:type="dxa"/>
            <w:gridSpan w:val="3"/>
          </w:tcPr>
          <w:p w14:paraId="732BBA92" w14:textId="77777777" w:rsidR="000D0995" w:rsidRDefault="003A6779" w:rsidP="00744F78">
            <w:pPr>
              <w:jc w:val="center"/>
              <w:outlineLvl w:val="0"/>
            </w:pPr>
            <w:r>
              <w:t>-0.021</w:t>
            </w:r>
          </w:p>
          <w:p w14:paraId="5CE7F8D2" w14:textId="2AAB1676" w:rsidR="003A6779" w:rsidRPr="00630339" w:rsidRDefault="003A6779" w:rsidP="00744F78">
            <w:pPr>
              <w:jc w:val="center"/>
              <w:outlineLvl w:val="0"/>
            </w:pPr>
            <w:r>
              <w:t>(0.014)</w:t>
            </w:r>
          </w:p>
        </w:tc>
        <w:tc>
          <w:tcPr>
            <w:tcW w:w="1470" w:type="dxa"/>
          </w:tcPr>
          <w:p w14:paraId="35B9EFA2" w14:textId="77777777" w:rsidR="000D0995" w:rsidRDefault="003A6779" w:rsidP="00744F78">
            <w:pPr>
              <w:jc w:val="center"/>
              <w:outlineLvl w:val="0"/>
            </w:pPr>
            <w:r>
              <w:t>-0.019</w:t>
            </w:r>
          </w:p>
          <w:p w14:paraId="61623DC0" w14:textId="42BD70A2" w:rsidR="003A6779" w:rsidRPr="00630339" w:rsidRDefault="003A6779" w:rsidP="00744F78">
            <w:pPr>
              <w:jc w:val="center"/>
              <w:outlineLvl w:val="0"/>
            </w:pPr>
            <w:r>
              <w:t>(0.013)</w:t>
            </w:r>
          </w:p>
        </w:tc>
        <w:tc>
          <w:tcPr>
            <w:tcW w:w="1200" w:type="dxa"/>
          </w:tcPr>
          <w:p w14:paraId="0DB1A1E8" w14:textId="77777777" w:rsidR="000D0995" w:rsidRDefault="003A6779" w:rsidP="00744F78">
            <w:pPr>
              <w:jc w:val="center"/>
              <w:outlineLvl w:val="0"/>
            </w:pPr>
            <w:r>
              <w:t>-0.019</w:t>
            </w:r>
          </w:p>
          <w:p w14:paraId="10E7DA5A" w14:textId="2FB599C7" w:rsidR="003A6779" w:rsidRPr="00630339" w:rsidRDefault="003A6779" w:rsidP="00744F78">
            <w:pPr>
              <w:jc w:val="center"/>
              <w:outlineLvl w:val="0"/>
            </w:pPr>
            <w:r>
              <w:t>(0.014)</w:t>
            </w:r>
          </w:p>
        </w:tc>
        <w:tc>
          <w:tcPr>
            <w:tcW w:w="1320" w:type="dxa"/>
          </w:tcPr>
          <w:p w14:paraId="1B2A39B0" w14:textId="77777777" w:rsidR="000D0995" w:rsidRDefault="003A6779" w:rsidP="00744F78">
            <w:pPr>
              <w:jc w:val="center"/>
              <w:outlineLvl w:val="0"/>
            </w:pPr>
            <w:r>
              <w:t>-0.026</w:t>
            </w:r>
          </w:p>
          <w:p w14:paraId="0321F78E" w14:textId="4D82BED2" w:rsidR="003A6779" w:rsidRPr="00630339" w:rsidRDefault="003A6779" w:rsidP="00744F78">
            <w:pPr>
              <w:jc w:val="center"/>
              <w:outlineLvl w:val="0"/>
            </w:pPr>
            <w:r>
              <w:t>(0.0</w:t>
            </w:r>
            <w:r w:rsidR="00282411">
              <w:t>33</w:t>
            </w:r>
            <w:r>
              <w:t>)</w:t>
            </w:r>
          </w:p>
        </w:tc>
        <w:tc>
          <w:tcPr>
            <w:tcW w:w="1530" w:type="dxa"/>
            <w:tcBorders>
              <w:left w:val="nil"/>
              <w:right w:val="single" w:sz="4" w:space="0" w:color="auto"/>
            </w:tcBorders>
          </w:tcPr>
          <w:p w14:paraId="2E08AF8A" w14:textId="77777777" w:rsidR="000D0995" w:rsidRDefault="003A6779" w:rsidP="00744F78">
            <w:pPr>
              <w:jc w:val="center"/>
              <w:outlineLvl w:val="0"/>
            </w:pPr>
            <w:r>
              <w:t>-0.020</w:t>
            </w:r>
          </w:p>
          <w:p w14:paraId="4A88A60C" w14:textId="62DABFDE" w:rsidR="003A6779" w:rsidRPr="00630339" w:rsidRDefault="003A6779" w:rsidP="00744F78">
            <w:pPr>
              <w:jc w:val="center"/>
              <w:outlineLvl w:val="0"/>
            </w:pPr>
            <w:r>
              <w:t>(0.026)</w:t>
            </w:r>
          </w:p>
        </w:tc>
      </w:tr>
      <w:tr w:rsidR="000D0995" w:rsidRPr="00630339" w14:paraId="65D4AE70" w14:textId="77777777" w:rsidTr="00674F66">
        <w:trPr>
          <w:trHeight w:val="207"/>
          <w:jc w:val="center"/>
        </w:trPr>
        <w:tc>
          <w:tcPr>
            <w:tcW w:w="1975" w:type="dxa"/>
            <w:tcBorders>
              <w:left w:val="single" w:sz="4" w:space="0" w:color="auto"/>
              <w:bottom w:val="single" w:sz="4" w:space="0" w:color="auto"/>
            </w:tcBorders>
          </w:tcPr>
          <w:p w14:paraId="5FAC25A3" w14:textId="77777777" w:rsidR="000D0995" w:rsidRPr="00630339" w:rsidRDefault="000D0995" w:rsidP="0080551B">
            <w:pPr>
              <w:outlineLvl w:val="0"/>
              <w:rPr>
                <w:bCs/>
              </w:rPr>
            </w:pPr>
            <w:r w:rsidRPr="00630339">
              <w:rPr>
                <w:bCs/>
              </w:rPr>
              <w:t>… x Rural Job</w:t>
            </w:r>
          </w:p>
        </w:tc>
        <w:tc>
          <w:tcPr>
            <w:tcW w:w="1200" w:type="dxa"/>
            <w:tcBorders>
              <w:bottom w:val="single" w:sz="4" w:space="0" w:color="auto"/>
            </w:tcBorders>
          </w:tcPr>
          <w:p w14:paraId="6A2CB49B" w14:textId="77777777" w:rsidR="000D0995" w:rsidRDefault="000D0995" w:rsidP="00744F78">
            <w:pPr>
              <w:jc w:val="center"/>
              <w:outlineLvl w:val="0"/>
            </w:pPr>
            <w:r>
              <w:t>0.004</w:t>
            </w:r>
          </w:p>
          <w:p w14:paraId="501988B5" w14:textId="77777777" w:rsidR="000D0995" w:rsidRPr="00630339" w:rsidRDefault="000D0995" w:rsidP="00744F78">
            <w:pPr>
              <w:jc w:val="center"/>
              <w:outlineLvl w:val="0"/>
            </w:pPr>
            <w:r>
              <w:t>(0.014)</w:t>
            </w:r>
          </w:p>
        </w:tc>
        <w:tc>
          <w:tcPr>
            <w:tcW w:w="1200" w:type="dxa"/>
            <w:gridSpan w:val="3"/>
            <w:tcBorders>
              <w:bottom w:val="single" w:sz="4" w:space="0" w:color="auto"/>
            </w:tcBorders>
          </w:tcPr>
          <w:p w14:paraId="41471AB8" w14:textId="77777777" w:rsidR="000D0995" w:rsidRDefault="003A6779" w:rsidP="00744F78">
            <w:pPr>
              <w:jc w:val="center"/>
              <w:outlineLvl w:val="0"/>
            </w:pPr>
            <w:r>
              <w:t>0.007</w:t>
            </w:r>
          </w:p>
          <w:p w14:paraId="1CAB5A8C" w14:textId="5C585A41" w:rsidR="003A6779" w:rsidRPr="00630339" w:rsidRDefault="003A6779" w:rsidP="00744F78">
            <w:pPr>
              <w:jc w:val="center"/>
              <w:outlineLvl w:val="0"/>
            </w:pPr>
            <w:r>
              <w:t>(0.021)</w:t>
            </w:r>
          </w:p>
        </w:tc>
        <w:tc>
          <w:tcPr>
            <w:tcW w:w="1470" w:type="dxa"/>
            <w:tcBorders>
              <w:bottom w:val="single" w:sz="4" w:space="0" w:color="auto"/>
            </w:tcBorders>
          </w:tcPr>
          <w:p w14:paraId="3105D73C" w14:textId="77777777" w:rsidR="000D0995" w:rsidRDefault="003A6779" w:rsidP="00744F78">
            <w:pPr>
              <w:jc w:val="center"/>
              <w:outlineLvl w:val="0"/>
            </w:pPr>
            <w:r>
              <w:t>0.011</w:t>
            </w:r>
          </w:p>
          <w:p w14:paraId="5312684A" w14:textId="2B2A4316" w:rsidR="003A6779" w:rsidRPr="00630339" w:rsidRDefault="003A6779" w:rsidP="00744F78">
            <w:pPr>
              <w:jc w:val="center"/>
              <w:outlineLvl w:val="0"/>
            </w:pPr>
            <w:r>
              <w:t>(0.020)</w:t>
            </w:r>
          </w:p>
        </w:tc>
        <w:tc>
          <w:tcPr>
            <w:tcW w:w="1200" w:type="dxa"/>
            <w:tcBorders>
              <w:bottom w:val="single" w:sz="4" w:space="0" w:color="auto"/>
            </w:tcBorders>
          </w:tcPr>
          <w:p w14:paraId="0DE113E6" w14:textId="77777777" w:rsidR="000D0995" w:rsidRDefault="003A6779" w:rsidP="00744F78">
            <w:pPr>
              <w:jc w:val="center"/>
              <w:outlineLvl w:val="0"/>
            </w:pPr>
            <w:r>
              <w:t>0.019</w:t>
            </w:r>
          </w:p>
          <w:p w14:paraId="0437B6ED" w14:textId="2268F5F8" w:rsidR="003A6779" w:rsidRPr="00630339" w:rsidRDefault="003A6779" w:rsidP="00744F78">
            <w:pPr>
              <w:jc w:val="center"/>
              <w:outlineLvl w:val="0"/>
            </w:pPr>
            <w:r>
              <w:t>(0.014)</w:t>
            </w:r>
          </w:p>
        </w:tc>
        <w:tc>
          <w:tcPr>
            <w:tcW w:w="1320" w:type="dxa"/>
            <w:tcBorders>
              <w:bottom w:val="single" w:sz="4" w:space="0" w:color="auto"/>
            </w:tcBorders>
          </w:tcPr>
          <w:p w14:paraId="732385AF" w14:textId="77777777" w:rsidR="000D0995" w:rsidRDefault="003A6779" w:rsidP="00744F78">
            <w:pPr>
              <w:jc w:val="center"/>
              <w:outlineLvl w:val="0"/>
            </w:pPr>
            <w:r>
              <w:t>0.045</w:t>
            </w:r>
          </w:p>
          <w:p w14:paraId="42E4909B" w14:textId="5B6E554E" w:rsidR="003A6779" w:rsidRPr="00630339" w:rsidRDefault="003A6779" w:rsidP="00744F78">
            <w:pPr>
              <w:jc w:val="center"/>
              <w:outlineLvl w:val="0"/>
            </w:pPr>
            <w:r>
              <w:t>(0.047)</w:t>
            </w:r>
          </w:p>
        </w:tc>
        <w:tc>
          <w:tcPr>
            <w:tcW w:w="1530" w:type="dxa"/>
            <w:tcBorders>
              <w:left w:val="nil"/>
              <w:bottom w:val="single" w:sz="4" w:space="0" w:color="auto"/>
              <w:right w:val="single" w:sz="4" w:space="0" w:color="auto"/>
            </w:tcBorders>
          </w:tcPr>
          <w:p w14:paraId="30483ACE" w14:textId="77777777" w:rsidR="000D0995" w:rsidRDefault="003A6779" w:rsidP="00744F78">
            <w:pPr>
              <w:jc w:val="center"/>
              <w:outlineLvl w:val="0"/>
            </w:pPr>
            <w:r>
              <w:t>0.026</w:t>
            </w:r>
          </w:p>
          <w:p w14:paraId="25165C03" w14:textId="1C50F6EE" w:rsidR="003A6779" w:rsidRPr="00630339" w:rsidRDefault="003A6779" w:rsidP="00744F78">
            <w:pPr>
              <w:jc w:val="center"/>
              <w:outlineLvl w:val="0"/>
            </w:pPr>
            <w:r>
              <w:t>(0.036)</w:t>
            </w:r>
          </w:p>
        </w:tc>
      </w:tr>
      <w:tr w:rsidR="000D0995" w:rsidRPr="00630339" w14:paraId="4A3CEBDC" w14:textId="77777777" w:rsidTr="00674F66">
        <w:trPr>
          <w:trHeight w:val="207"/>
          <w:jc w:val="center"/>
        </w:trPr>
        <w:tc>
          <w:tcPr>
            <w:tcW w:w="1975" w:type="dxa"/>
            <w:tcBorders>
              <w:top w:val="single" w:sz="4" w:space="0" w:color="auto"/>
              <w:left w:val="single" w:sz="4" w:space="0" w:color="auto"/>
              <w:bottom w:val="single" w:sz="4" w:space="0" w:color="auto"/>
            </w:tcBorders>
            <w:shd w:val="clear" w:color="auto" w:fill="FFFFFF" w:themeFill="background1"/>
            <w:vAlign w:val="center"/>
          </w:tcPr>
          <w:p w14:paraId="2B34E63D" w14:textId="77777777" w:rsidR="000D0995" w:rsidRPr="00630339" w:rsidRDefault="000D0995" w:rsidP="00744F78">
            <w:pPr>
              <w:jc w:val="center"/>
              <w:outlineLvl w:val="0"/>
              <w:rPr>
                <w:bCs/>
              </w:rPr>
            </w:pPr>
            <w:r w:rsidRPr="00630339">
              <w:rPr>
                <w:bCs/>
              </w:rPr>
              <w:t>Callback Rate for White:</w:t>
            </w:r>
          </w:p>
        </w:tc>
        <w:tc>
          <w:tcPr>
            <w:tcW w:w="7920" w:type="dxa"/>
            <w:gridSpan w:val="8"/>
            <w:tcBorders>
              <w:top w:val="single" w:sz="4" w:space="0" w:color="auto"/>
              <w:bottom w:val="single" w:sz="4" w:space="0" w:color="auto"/>
              <w:right w:val="single" w:sz="4" w:space="0" w:color="auto"/>
            </w:tcBorders>
            <w:shd w:val="clear" w:color="auto" w:fill="FFFFFF" w:themeFill="background1"/>
            <w:vAlign w:val="center"/>
          </w:tcPr>
          <w:p w14:paraId="27718D0D" w14:textId="77777777" w:rsidR="000D0995" w:rsidRPr="00630339" w:rsidRDefault="000D0995" w:rsidP="00744F78">
            <w:pPr>
              <w:jc w:val="center"/>
              <w:outlineLvl w:val="0"/>
              <w:rPr>
                <w:bCs/>
              </w:rPr>
            </w:pPr>
            <w:r w:rsidRPr="00630339">
              <w:rPr>
                <w:bCs/>
              </w:rPr>
              <w:t>19.8%</w:t>
            </w:r>
          </w:p>
        </w:tc>
      </w:tr>
    </w:tbl>
    <w:p w14:paraId="71A28B0C" w14:textId="4A52EBE5" w:rsidR="000D585E" w:rsidRDefault="000D0995" w:rsidP="000D585E">
      <w:pPr>
        <w:outlineLvl w:val="0"/>
        <w:rPr>
          <w:sz w:val="20"/>
          <w:szCs w:val="20"/>
        </w:rPr>
        <w:sectPr w:rsidR="000D585E" w:rsidSect="0024036C">
          <w:pgSz w:w="12240" w:h="15840"/>
          <w:pgMar w:top="1440" w:right="1440" w:bottom="1440" w:left="1440" w:header="720" w:footer="720" w:gutter="0"/>
          <w:cols w:space="720"/>
          <w:docGrid w:linePitch="360"/>
        </w:sectPr>
      </w:pPr>
      <w:r w:rsidRPr="00630339">
        <w:rPr>
          <w:sz w:val="20"/>
          <w:szCs w:val="20"/>
        </w:rPr>
        <w:t xml:space="preserve">Notes: </w:t>
      </w:r>
      <w:r>
        <w:rPr>
          <w:sz w:val="20"/>
          <w:szCs w:val="20"/>
        </w:rPr>
        <w:t xml:space="preserve">See the notes to Table 6. </w:t>
      </w:r>
      <w:r w:rsidRPr="00630339">
        <w:rPr>
          <w:sz w:val="20"/>
          <w:szCs w:val="20"/>
        </w:rPr>
        <w:t>N=</w:t>
      </w:r>
      <w:r w:rsidR="00282411">
        <w:rPr>
          <w:sz w:val="20"/>
          <w:szCs w:val="20"/>
        </w:rPr>
        <w:t>13,516</w:t>
      </w:r>
      <w:r>
        <w:rPr>
          <w:sz w:val="20"/>
          <w:szCs w:val="20"/>
        </w:rPr>
        <w:t>.</w:t>
      </w:r>
      <w:r w:rsidR="00AF1287">
        <w:rPr>
          <w:sz w:val="20"/>
          <w:szCs w:val="20"/>
        </w:rPr>
        <w:t xml:space="preserve"> </w:t>
      </w:r>
      <w:r w:rsidR="00AF1287" w:rsidRPr="00630339">
        <w:rPr>
          <w:sz w:val="20"/>
          <w:szCs w:val="20"/>
          <w:lang w:val="en-CA"/>
        </w:rPr>
        <w:t>Different from zero at 1-percent level (***), 5-percent level (**) or 10-percent level (*).</w:t>
      </w:r>
    </w:p>
    <w:p w14:paraId="38514F88" w14:textId="77777777" w:rsidR="00B859A7" w:rsidRDefault="00B859A7" w:rsidP="00B01CA3">
      <w:pPr>
        <w:widowControl w:val="0"/>
        <w:contextualSpacing/>
        <w:rPr>
          <w:sz w:val="20"/>
          <w:szCs w:val="20"/>
          <w:lang w:val="en-CA"/>
        </w:rPr>
      </w:pPr>
    </w:p>
    <w:p w14:paraId="7949ACF6" w14:textId="49B14805" w:rsidR="00B27E70" w:rsidRDefault="00B27E70" w:rsidP="00B27E70">
      <w:pPr>
        <w:jc w:val="center"/>
        <w:outlineLvl w:val="0"/>
      </w:pPr>
      <w:r>
        <w:t xml:space="preserve">Online Appendix Table </w:t>
      </w:r>
      <w:r w:rsidR="004935F7">
        <w:t>D</w:t>
      </w:r>
      <w:r>
        <w:t>10</w:t>
      </w:r>
      <w:r w:rsidRPr="00E16A09">
        <w:t xml:space="preserve"> – </w:t>
      </w:r>
      <w:r>
        <w:t>Demographics of Each Occupational Grouping, by City and Gender</w:t>
      </w:r>
    </w:p>
    <w:tbl>
      <w:tblPr>
        <w:tblW w:w="8280" w:type="dxa"/>
        <w:jc w:val="center"/>
        <w:tblLook w:val="04A0" w:firstRow="1" w:lastRow="0" w:firstColumn="1" w:lastColumn="0" w:noHBand="0" w:noVBand="1"/>
      </w:tblPr>
      <w:tblGrid>
        <w:gridCol w:w="1530"/>
        <w:gridCol w:w="1170"/>
        <w:gridCol w:w="927"/>
        <w:gridCol w:w="1143"/>
        <w:gridCol w:w="1260"/>
        <w:gridCol w:w="1080"/>
        <w:gridCol w:w="1170"/>
      </w:tblGrid>
      <w:tr w:rsidR="00B27E70" w:rsidRPr="00701EDE" w14:paraId="0E0D3137" w14:textId="77777777" w:rsidTr="00803863">
        <w:trPr>
          <w:trHeight w:val="144"/>
          <w:jc w:val="center"/>
        </w:trPr>
        <w:tc>
          <w:tcPr>
            <w:tcW w:w="1530" w:type="dxa"/>
            <w:tcBorders>
              <w:top w:val="nil"/>
              <w:left w:val="nil"/>
              <w:bottom w:val="nil"/>
              <w:right w:val="nil"/>
            </w:tcBorders>
            <w:shd w:val="clear" w:color="auto" w:fill="auto"/>
            <w:noWrap/>
            <w:vAlign w:val="bottom"/>
            <w:hideMark/>
          </w:tcPr>
          <w:p w14:paraId="1A7D4065" w14:textId="77777777" w:rsidR="00B27E70" w:rsidRPr="00701EDE" w:rsidRDefault="00B27E70" w:rsidP="00803863">
            <w:pPr>
              <w:spacing w:line="216" w:lineRule="auto"/>
              <w:rPr>
                <w:sz w:val="20"/>
                <w:szCs w:val="20"/>
              </w:rPr>
            </w:pPr>
          </w:p>
        </w:tc>
        <w:tc>
          <w:tcPr>
            <w:tcW w:w="3240" w:type="dxa"/>
            <w:gridSpan w:val="3"/>
            <w:tcBorders>
              <w:top w:val="nil"/>
              <w:left w:val="nil"/>
              <w:bottom w:val="nil"/>
              <w:right w:val="nil"/>
            </w:tcBorders>
            <w:shd w:val="clear" w:color="auto" w:fill="auto"/>
            <w:noWrap/>
            <w:vAlign w:val="bottom"/>
            <w:hideMark/>
          </w:tcPr>
          <w:p w14:paraId="521C333D" w14:textId="77777777" w:rsidR="00B27E70" w:rsidRPr="00701EDE" w:rsidRDefault="00B27E70" w:rsidP="00803863">
            <w:pPr>
              <w:spacing w:line="216" w:lineRule="auto"/>
              <w:jc w:val="center"/>
              <w:rPr>
                <w:color w:val="000000"/>
                <w:sz w:val="20"/>
                <w:szCs w:val="20"/>
              </w:rPr>
            </w:pPr>
            <w:r w:rsidRPr="00DC0C04">
              <w:rPr>
                <w:color w:val="000000"/>
                <w:sz w:val="20"/>
                <w:szCs w:val="20"/>
                <w:u w:val="single"/>
              </w:rPr>
              <w:t>% of Men in the Occupation that are</w:t>
            </w:r>
            <w:r w:rsidRPr="00701EDE">
              <w:rPr>
                <w:color w:val="000000"/>
                <w:sz w:val="20"/>
                <w:szCs w:val="20"/>
              </w:rPr>
              <w:t>:</w:t>
            </w:r>
          </w:p>
        </w:tc>
        <w:tc>
          <w:tcPr>
            <w:tcW w:w="3510" w:type="dxa"/>
            <w:gridSpan w:val="3"/>
            <w:tcBorders>
              <w:top w:val="nil"/>
              <w:left w:val="nil"/>
              <w:bottom w:val="nil"/>
              <w:right w:val="nil"/>
            </w:tcBorders>
            <w:shd w:val="clear" w:color="auto" w:fill="auto"/>
            <w:noWrap/>
            <w:vAlign w:val="bottom"/>
            <w:hideMark/>
          </w:tcPr>
          <w:p w14:paraId="1EE68F1E" w14:textId="77777777" w:rsidR="00B27E70" w:rsidRPr="00DC0C04" w:rsidRDefault="00B27E70" w:rsidP="00803863">
            <w:pPr>
              <w:spacing w:line="216" w:lineRule="auto"/>
              <w:jc w:val="center"/>
              <w:rPr>
                <w:color w:val="000000"/>
                <w:sz w:val="20"/>
                <w:szCs w:val="20"/>
                <w:u w:val="single"/>
              </w:rPr>
            </w:pPr>
            <w:r w:rsidRPr="00DC0C04">
              <w:rPr>
                <w:color w:val="000000"/>
                <w:sz w:val="20"/>
                <w:szCs w:val="20"/>
                <w:u w:val="single"/>
              </w:rPr>
              <w:t>% of Women in the Occupation that are:</w:t>
            </w:r>
          </w:p>
        </w:tc>
      </w:tr>
      <w:tr w:rsidR="00B27E70" w:rsidRPr="00701EDE" w14:paraId="0390F9BB" w14:textId="77777777" w:rsidTr="00803863">
        <w:trPr>
          <w:trHeight w:val="144"/>
          <w:jc w:val="center"/>
        </w:trPr>
        <w:tc>
          <w:tcPr>
            <w:tcW w:w="1530" w:type="dxa"/>
            <w:tcBorders>
              <w:top w:val="nil"/>
              <w:left w:val="nil"/>
              <w:bottom w:val="nil"/>
              <w:right w:val="nil"/>
            </w:tcBorders>
            <w:shd w:val="clear" w:color="auto" w:fill="auto"/>
            <w:noWrap/>
            <w:vAlign w:val="bottom"/>
            <w:hideMark/>
          </w:tcPr>
          <w:p w14:paraId="2B25D11D" w14:textId="77777777" w:rsidR="00B27E70" w:rsidRPr="00701EDE" w:rsidRDefault="00B27E70" w:rsidP="00803863">
            <w:pPr>
              <w:spacing w:line="216" w:lineRule="auto"/>
              <w:jc w:val="center"/>
              <w:rPr>
                <w:color w:val="000000"/>
                <w:sz w:val="20"/>
                <w:szCs w:val="20"/>
              </w:rPr>
            </w:pPr>
          </w:p>
        </w:tc>
        <w:tc>
          <w:tcPr>
            <w:tcW w:w="1170" w:type="dxa"/>
            <w:tcBorders>
              <w:top w:val="nil"/>
              <w:left w:val="nil"/>
              <w:bottom w:val="nil"/>
              <w:right w:val="nil"/>
            </w:tcBorders>
            <w:shd w:val="clear" w:color="auto" w:fill="auto"/>
            <w:noWrap/>
            <w:vAlign w:val="bottom"/>
            <w:hideMark/>
          </w:tcPr>
          <w:p w14:paraId="64D41FF9" w14:textId="77777777" w:rsidR="00B27E70" w:rsidRPr="00701EDE" w:rsidRDefault="00B27E70" w:rsidP="00803863">
            <w:pPr>
              <w:spacing w:line="216" w:lineRule="auto"/>
              <w:jc w:val="center"/>
              <w:rPr>
                <w:color w:val="000000"/>
                <w:sz w:val="20"/>
                <w:szCs w:val="20"/>
              </w:rPr>
            </w:pPr>
            <w:r w:rsidRPr="00701EDE">
              <w:rPr>
                <w:color w:val="000000"/>
                <w:sz w:val="20"/>
                <w:szCs w:val="20"/>
              </w:rPr>
              <w:t>White Only</w:t>
            </w:r>
          </w:p>
        </w:tc>
        <w:tc>
          <w:tcPr>
            <w:tcW w:w="927" w:type="dxa"/>
            <w:tcBorders>
              <w:top w:val="nil"/>
              <w:left w:val="nil"/>
              <w:bottom w:val="nil"/>
              <w:right w:val="nil"/>
            </w:tcBorders>
            <w:shd w:val="clear" w:color="auto" w:fill="auto"/>
            <w:noWrap/>
            <w:vAlign w:val="bottom"/>
            <w:hideMark/>
          </w:tcPr>
          <w:p w14:paraId="38DB7683" w14:textId="77777777" w:rsidR="00B27E70" w:rsidRPr="00701EDE" w:rsidRDefault="00B27E70" w:rsidP="00803863">
            <w:pPr>
              <w:spacing w:line="216" w:lineRule="auto"/>
              <w:jc w:val="center"/>
              <w:rPr>
                <w:color w:val="000000"/>
                <w:sz w:val="20"/>
                <w:szCs w:val="20"/>
              </w:rPr>
            </w:pPr>
            <w:r w:rsidRPr="00701EDE">
              <w:rPr>
                <w:color w:val="000000"/>
                <w:sz w:val="20"/>
                <w:szCs w:val="20"/>
              </w:rPr>
              <w:t>Hispanic</w:t>
            </w:r>
          </w:p>
        </w:tc>
        <w:tc>
          <w:tcPr>
            <w:tcW w:w="1143" w:type="dxa"/>
            <w:tcBorders>
              <w:top w:val="nil"/>
              <w:left w:val="nil"/>
              <w:bottom w:val="nil"/>
              <w:right w:val="nil"/>
            </w:tcBorders>
            <w:shd w:val="clear" w:color="auto" w:fill="auto"/>
            <w:noWrap/>
            <w:vAlign w:val="bottom"/>
            <w:hideMark/>
          </w:tcPr>
          <w:p w14:paraId="565E5E60" w14:textId="77777777" w:rsidR="00B27E70" w:rsidRPr="00701EDE" w:rsidRDefault="00B27E70" w:rsidP="00803863">
            <w:pPr>
              <w:spacing w:line="216" w:lineRule="auto"/>
              <w:jc w:val="center"/>
              <w:rPr>
                <w:color w:val="000000"/>
                <w:sz w:val="20"/>
                <w:szCs w:val="20"/>
              </w:rPr>
            </w:pPr>
            <w:r w:rsidRPr="00701EDE">
              <w:rPr>
                <w:color w:val="000000"/>
                <w:sz w:val="20"/>
                <w:szCs w:val="20"/>
              </w:rPr>
              <w:t>AIAN</w:t>
            </w:r>
          </w:p>
        </w:tc>
        <w:tc>
          <w:tcPr>
            <w:tcW w:w="1260" w:type="dxa"/>
            <w:tcBorders>
              <w:top w:val="nil"/>
              <w:left w:val="nil"/>
              <w:bottom w:val="nil"/>
              <w:right w:val="nil"/>
            </w:tcBorders>
            <w:shd w:val="clear" w:color="auto" w:fill="auto"/>
            <w:noWrap/>
            <w:vAlign w:val="bottom"/>
            <w:hideMark/>
          </w:tcPr>
          <w:p w14:paraId="7D575A18" w14:textId="77777777" w:rsidR="00B27E70" w:rsidRPr="00701EDE" w:rsidRDefault="00B27E70" w:rsidP="00803863">
            <w:pPr>
              <w:spacing w:line="216" w:lineRule="auto"/>
              <w:jc w:val="center"/>
              <w:rPr>
                <w:color w:val="000000"/>
                <w:sz w:val="20"/>
                <w:szCs w:val="20"/>
              </w:rPr>
            </w:pPr>
            <w:r w:rsidRPr="00701EDE">
              <w:rPr>
                <w:color w:val="000000"/>
                <w:sz w:val="20"/>
                <w:szCs w:val="20"/>
              </w:rPr>
              <w:t>White Only</w:t>
            </w:r>
          </w:p>
        </w:tc>
        <w:tc>
          <w:tcPr>
            <w:tcW w:w="1080" w:type="dxa"/>
            <w:tcBorders>
              <w:top w:val="nil"/>
              <w:left w:val="nil"/>
              <w:bottom w:val="nil"/>
              <w:right w:val="nil"/>
            </w:tcBorders>
            <w:shd w:val="clear" w:color="auto" w:fill="auto"/>
            <w:noWrap/>
            <w:vAlign w:val="bottom"/>
            <w:hideMark/>
          </w:tcPr>
          <w:p w14:paraId="1B284707" w14:textId="77777777" w:rsidR="00B27E70" w:rsidRPr="00701EDE" w:rsidRDefault="00B27E70" w:rsidP="00803863">
            <w:pPr>
              <w:spacing w:line="216" w:lineRule="auto"/>
              <w:jc w:val="center"/>
              <w:rPr>
                <w:color w:val="000000"/>
                <w:sz w:val="20"/>
                <w:szCs w:val="20"/>
              </w:rPr>
            </w:pPr>
            <w:r w:rsidRPr="00701EDE">
              <w:rPr>
                <w:color w:val="000000"/>
                <w:sz w:val="20"/>
                <w:szCs w:val="20"/>
              </w:rPr>
              <w:t>Hispanic</w:t>
            </w:r>
          </w:p>
        </w:tc>
        <w:tc>
          <w:tcPr>
            <w:tcW w:w="1170" w:type="dxa"/>
            <w:tcBorders>
              <w:top w:val="nil"/>
              <w:left w:val="nil"/>
              <w:bottom w:val="nil"/>
              <w:right w:val="nil"/>
            </w:tcBorders>
            <w:shd w:val="clear" w:color="auto" w:fill="auto"/>
            <w:noWrap/>
            <w:vAlign w:val="bottom"/>
            <w:hideMark/>
          </w:tcPr>
          <w:p w14:paraId="73399834" w14:textId="77777777" w:rsidR="00B27E70" w:rsidRPr="00701EDE" w:rsidRDefault="00B27E70" w:rsidP="00803863">
            <w:pPr>
              <w:spacing w:line="216" w:lineRule="auto"/>
              <w:jc w:val="center"/>
              <w:rPr>
                <w:color w:val="000000"/>
                <w:sz w:val="20"/>
                <w:szCs w:val="20"/>
              </w:rPr>
            </w:pPr>
            <w:r w:rsidRPr="00701EDE">
              <w:rPr>
                <w:color w:val="000000"/>
                <w:sz w:val="20"/>
                <w:szCs w:val="20"/>
              </w:rPr>
              <w:t>AIAN</w:t>
            </w:r>
          </w:p>
        </w:tc>
      </w:tr>
      <w:tr w:rsidR="00B27E70" w:rsidRPr="00701EDE" w14:paraId="1F7EB5A8" w14:textId="77777777" w:rsidTr="00803863">
        <w:trPr>
          <w:trHeight w:val="144"/>
          <w:jc w:val="center"/>
        </w:trPr>
        <w:tc>
          <w:tcPr>
            <w:tcW w:w="1530" w:type="dxa"/>
            <w:tcBorders>
              <w:top w:val="nil"/>
              <w:left w:val="nil"/>
              <w:bottom w:val="nil"/>
              <w:right w:val="nil"/>
            </w:tcBorders>
            <w:shd w:val="clear" w:color="auto" w:fill="auto"/>
            <w:noWrap/>
            <w:vAlign w:val="bottom"/>
            <w:hideMark/>
          </w:tcPr>
          <w:p w14:paraId="6BC931B4" w14:textId="77777777" w:rsidR="00B27E70" w:rsidRPr="00701EDE" w:rsidRDefault="00B27E70" w:rsidP="00803863">
            <w:pPr>
              <w:spacing w:line="216" w:lineRule="auto"/>
              <w:jc w:val="center"/>
              <w:rPr>
                <w:color w:val="000000"/>
                <w:sz w:val="20"/>
                <w:szCs w:val="20"/>
              </w:rPr>
            </w:pPr>
          </w:p>
        </w:tc>
        <w:tc>
          <w:tcPr>
            <w:tcW w:w="6750" w:type="dxa"/>
            <w:gridSpan w:val="6"/>
            <w:tcBorders>
              <w:top w:val="nil"/>
              <w:left w:val="nil"/>
              <w:bottom w:val="nil"/>
              <w:right w:val="nil"/>
            </w:tcBorders>
            <w:shd w:val="clear" w:color="auto" w:fill="auto"/>
            <w:noWrap/>
            <w:vAlign w:val="bottom"/>
            <w:hideMark/>
          </w:tcPr>
          <w:p w14:paraId="2084BE21" w14:textId="77777777" w:rsidR="00B27E70" w:rsidRPr="00701EDE" w:rsidRDefault="00B27E70" w:rsidP="00803863">
            <w:pPr>
              <w:spacing w:line="216" w:lineRule="auto"/>
              <w:jc w:val="center"/>
              <w:rPr>
                <w:color w:val="000000"/>
                <w:sz w:val="20"/>
                <w:szCs w:val="20"/>
                <w:u w:val="single"/>
              </w:rPr>
            </w:pPr>
            <w:r w:rsidRPr="00701EDE">
              <w:rPr>
                <w:color w:val="000000"/>
                <w:sz w:val="20"/>
                <w:szCs w:val="20"/>
                <w:u w:val="single"/>
              </w:rPr>
              <w:t>Retail</w:t>
            </w:r>
          </w:p>
        </w:tc>
      </w:tr>
      <w:tr w:rsidR="00B27E70" w:rsidRPr="00701EDE" w14:paraId="141A16C6" w14:textId="77777777" w:rsidTr="00803863">
        <w:trPr>
          <w:trHeight w:val="144"/>
          <w:jc w:val="center"/>
        </w:trPr>
        <w:tc>
          <w:tcPr>
            <w:tcW w:w="1530" w:type="dxa"/>
            <w:tcBorders>
              <w:top w:val="single" w:sz="4" w:space="0" w:color="auto"/>
              <w:left w:val="single" w:sz="4" w:space="0" w:color="auto"/>
              <w:bottom w:val="nil"/>
              <w:right w:val="nil"/>
            </w:tcBorders>
            <w:shd w:val="clear" w:color="auto" w:fill="auto"/>
            <w:noWrap/>
            <w:vAlign w:val="bottom"/>
            <w:hideMark/>
          </w:tcPr>
          <w:p w14:paraId="5B0BB450" w14:textId="77777777" w:rsidR="00B27E70" w:rsidRPr="00701EDE" w:rsidRDefault="00B27E70" w:rsidP="00803863">
            <w:pPr>
              <w:spacing w:line="216" w:lineRule="auto"/>
              <w:rPr>
                <w:color w:val="000000"/>
                <w:sz w:val="20"/>
                <w:szCs w:val="20"/>
              </w:rPr>
            </w:pPr>
            <w:r w:rsidRPr="00701EDE">
              <w:rPr>
                <w:color w:val="000000"/>
                <w:sz w:val="20"/>
                <w:szCs w:val="20"/>
              </w:rPr>
              <w:t>Albuquerque</w:t>
            </w:r>
          </w:p>
        </w:tc>
        <w:tc>
          <w:tcPr>
            <w:tcW w:w="1170" w:type="dxa"/>
            <w:tcBorders>
              <w:top w:val="single" w:sz="4" w:space="0" w:color="auto"/>
              <w:left w:val="single" w:sz="4" w:space="0" w:color="auto"/>
              <w:bottom w:val="nil"/>
              <w:right w:val="nil"/>
            </w:tcBorders>
            <w:shd w:val="clear" w:color="auto" w:fill="auto"/>
            <w:noWrap/>
            <w:vAlign w:val="bottom"/>
            <w:hideMark/>
          </w:tcPr>
          <w:p w14:paraId="6B11496F" w14:textId="77777777" w:rsidR="00B27E70" w:rsidRPr="00701EDE" w:rsidRDefault="00B27E70" w:rsidP="00803863">
            <w:pPr>
              <w:spacing w:line="216" w:lineRule="auto"/>
              <w:jc w:val="center"/>
              <w:rPr>
                <w:color w:val="000000"/>
                <w:sz w:val="20"/>
                <w:szCs w:val="20"/>
              </w:rPr>
            </w:pPr>
            <w:r w:rsidRPr="00701EDE">
              <w:rPr>
                <w:color w:val="000000"/>
                <w:sz w:val="20"/>
                <w:szCs w:val="20"/>
              </w:rPr>
              <w:t>48.8</w:t>
            </w:r>
          </w:p>
        </w:tc>
        <w:tc>
          <w:tcPr>
            <w:tcW w:w="927" w:type="dxa"/>
            <w:tcBorders>
              <w:top w:val="single" w:sz="4" w:space="0" w:color="auto"/>
              <w:left w:val="nil"/>
              <w:bottom w:val="nil"/>
              <w:right w:val="nil"/>
            </w:tcBorders>
            <w:shd w:val="clear" w:color="auto" w:fill="auto"/>
            <w:noWrap/>
            <w:vAlign w:val="bottom"/>
            <w:hideMark/>
          </w:tcPr>
          <w:p w14:paraId="113B2881" w14:textId="77777777" w:rsidR="00B27E70" w:rsidRPr="00701EDE" w:rsidRDefault="00B27E70" w:rsidP="00803863">
            <w:pPr>
              <w:spacing w:line="216" w:lineRule="auto"/>
              <w:jc w:val="center"/>
              <w:rPr>
                <w:color w:val="000000"/>
                <w:sz w:val="20"/>
                <w:szCs w:val="20"/>
              </w:rPr>
            </w:pPr>
            <w:r w:rsidRPr="00701EDE">
              <w:rPr>
                <w:color w:val="000000"/>
                <w:sz w:val="20"/>
                <w:szCs w:val="20"/>
              </w:rPr>
              <w:t>37.2</w:t>
            </w:r>
          </w:p>
        </w:tc>
        <w:tc>
          <w:tcPr>
            <w:tcW w:w="1143" w:type="dxa"/>
            <w:tcBorders>
              <w:top w:val="single" w:sz="4" w:space="0" w:color="auto"/>
              <w:left w:val="nil"/>
              <w:bottom w:val="nil"/>
              <w:right w:val="nil"/>
            </w:tcBorders>
            <w:shd w:val="clear" w:color="auto" w:fill="auto"/>
            <w:noWrap/>
            <w:vAlign w:val="bottom"/>
            <w:hideMark/>
          </w:tcPr>
          <w:p w14:paraId="258D9609" w14:textId="77777777" w:rsidR="00B27E70" w:rsidRPr="00701EDE" w:rsidRDefault="00B27E70" w:rsidP="00803863">
            <w:pPr>
              <w:spacing w:line="216" w:lineRule="auto"/>
              <w:jc w:val="center"/>
              <w:rPr>
                <w:color w:val="000000"/>
                <w:sz w:val="20"/>
                <w:szCs w:val="20"/>
              </w:rPr>
            </w:pPr>
            <w:r w:rsidRPr="00701EDE">
              <w:rPr>
                <w:color w:val="000000"/>
                <w:sz w:val="20"/>
                <w:szCs w:val="20"/>
              </w:rPr>
              <w:t>8.3</w:t>
            </w:r>
          </w:p>
        </w:tc>
        <w:tc>
          <w:tcPr>
            <w:tcW w:w="1260" w:type="dxa"/>
            <w:tcBorders>
              <w:top w:val="single" w:sz="4" w:space="0" w:color="auto"/>
              <w:left w:val="nil"/>
              <w:bottom w:val="nil"/>
              <w:right w:val="nil"/>
            </w:tcBorders>
            <w:shd w:val="clear" w:color="auto" w:fill="auto"/>
            <w:noWrap/>
            <w:vAlign w:val="bottom"/>
            <w:hideMark/>
          </w:tcPr>
          <w:p w14:paraId="43C1A173" w14:textId="77777777" w:rsidR="00B27E70" w:rsidRPr="00701EDE" w:rsidRDefault="00B27E70" w:rsidP="00803863">
            <w:pPr>
              <w:spacing w:line="216" w:lineRule="auto"/>
              <w:jc w:val="center"/>
              <w:rPr>
                <w:color w:val="000000"/>
                <w:sz w:val="20"/>
                <w:szCs w:val="20"/>
              </w:rPr>
            </w:pPr>
            <w:r w:rsidRPr="00701EDE">
              <w:rPr>
                <w:color w:val="000000"/>
                <w:sz w:val="20"/>
                <w:szCs w:val="20"/>
              </w:rPr>
              <w:t>34.6</w:t>
            </w:r>
          </w:p>
        </w:tc>
        <w:tc>
          <w:tcPr>
            <w:tcW w:w="1080" w:type="dxa"/>
            <w:tcBorders>
              <w:top w:val="single" w:sz="4" w:space="0" w:color="auto"/>
              <w:left w:val="nil"/>
              <w:bottom w:val="nil"/>
              <w:right w:val="nil"/>
            </w:tcBorders>
            <w:shd w:val="clear" w:color="auto" w:fill="auto"/>
            <w:noWrap/>
            <w:vAlign w:val="bottom"/>
            <w:hideMark/>
          </w:tcPr>
          <w:p w14:paraId="765B8BDF" w14:textId="77777777" w:rsidR="00B27E70" w:rsidRPr="00701EDE" w:rsidRDefault="00B27E70" w:rsidP="00803863">
            <w:pPr>
              <w:spacing w:line="216" w:lineRule="auto"/>
              <w:jc w:val="center"/>
              <w:rPr>
                <w:b/>
                <w:bCs/>
                <w:color w:val="000000"/>
                <w:sz w:val="20"/>
                <w:szCs w:val="20"/>
              </w:rPr>
            </w:pPr>
            <w:r w:rsidRPr="00701EDE">
              <w:rPr>
                <w:b/>
                <w:bCs/>
                <w:color w:val="000000"/>
                <w:sz w:val="20"/>
                <w:szCs w:val="20"/>
              </w:rPr>
              <w:t>43.8</w:t>
            </w:r>
          </w:p>
        </w:tc>
        <w:tc>
          <w:tcPr>
            <w:tcW w:w="1170" w:type="dxa"/>
            <w:tcBorders>
              <w:top w:val="single" w:sz="4" w:space="0" w:color="auto"/>
              <w:left w:val="nil"/>
              <w:bottom w:val="nil"/>
              <w:right w:val="single" w:sz="4" w:space="0" w:color="auto"/>
            </w:tcBorders>
            <w:shd w:val="clear" w:color="auto" w:fill="auto"/>
            <w:noWrap/>
            <w:vAlign w:val="bottom"/>
            <w:hideMark/>
          </w:tcPr>
          <w:p w14:paraId="3111D4B6" w14:textId="77777777" w:rsidR="00B27E70" w:rsidRPr="00701EDE" w:rsidRDefault="00B27E70" w:rsidP="00803863">
            <w:pPr>
              <w:spacing w:line="216" w:lineRule="auto"/>
              <w:jc w:val="center"/>
              <w:rPr>
                <w:color w:val="000000"/>
                <w:sz w:val="20"/>
                <w:szCs w:val="20"/>
              </w:rPr>
            </w:pPr>
            <w:r w:rsidRPr="00701EDE">
              <w:rPr>
                <w:color w:val="000000"/>
                <w:sz w:val="20"/>
                <w:szCs w:val="20"/>
              </w:rPr>
              <w:t>13.8</w:t>
            </w:r>
          </w:p>
        </w:tc>
      </w:tr>
      <w:tr w:rsidR="00B27E70" w:rsidRPr="00701EDE" w14:paraId="627CD040" w14:textId="77777777" w:rsidTr="00803863">
        <w:trPr>
          <w:trHeight w:val="144"/>
          <w:jc w:val="center"/>
        </w:trPr>
        <w:tc>
          <w:tcPr>
            <w:tcW w:w="1530" w:type="dxa"/>
            <w:tcBorders>
              <w:top w:val="nil"/>
              <w:left w:val="single" w:sz="4" w:space="0" w:color="auto"/>
              <w:bottom w:val="nil"/>
              <w:right w:val="nil"/>
            </w:tcBorders>
            <w:shd w:val="clear" w:color="auto" w:fill="auto"/>
            <w:noWrap/>
            <w:vAlign w:val="bottom"/>
            <w:hideMark/>
          </w:tcPr>
          <w:p w14:paraId="47E85670" w14:textId="77777777" w:rsidR="00B27E70" w:rsidRPr="00701EDE" w:rsidRDefault="00B27E70" w:rsidP="00803863">
            <w:pPr>
              <w:spacing w:line="216" w:lineRule="auto"/>
              <w:rPr>
                <w:color w:val="000000"/>
                <w:sz w:val="20"/>
                <w:szCs w:val="20"/>
              </w:rPr>
            </w:pPr>
            <w:r w:rsidRPr="00701EDE">
              <w:rPr>
                <w:color w:val="000000"/>
                <w:sz w:val="20"/>
                <w:szCs w:val="20"/>
              </w:rPr>
              <w:t>Chicago</w:t>
            </w:r>
          </w:p>
        </w:tc>
        <w:tc>
          <w:tcPr>
            <w:tcW w:w="1170" w:type="dxa"/>
            <w:tcBorders>
              <w:top w:val="nil"/>
              <w:left w:val="single" w:sz="4" w:space="0" w:color="auto"/>
              <w:bottom w:val="nil"/>
              <w:right w:val="nil"/>
            </w:tcBorders>
            <w:shd w:val="clear" w:color="auto" w:fill="auto"/>
            <w:noWrap/>
            <w:vAlign w:val="bottom"/>
            <w:hideMark/>
          </w:tcPr>
          <w:p w14:paraId="3748DC7B" w14:textId="77777777" w:rsidR="00B27E70" w:rsidRPr="00701EDE" w:rsidRDefault="00B27E70" w:rsidP="00803863">
            <w:pPr>
              <w:spacing w:line="216" w:lineRule="auto"/>
              <w:jc w:val="center"/>
              <w:rPr>
                <w:color w:val="000000"/>
                <w:sz w:val="20"/>
                <w:szCs w:val="20"/>
              </w:rPr>
            </w:pPr>
            <w:r w:rsidRPr="00701EDE">
              <w:rPr>
                <w:color w:val="000000"/>
                <w:sz w:val="20"/>
                <w:szCs w:val="20"/>
              </w:rPr>
              <w:t>64.5</w:t>
            </w:r>
          </w:p>
        </w:tc>
        <w:tc>
          <w:tcPr>
            <w:tcW w:w="927" w:type="dxa"/>
            <w:tcBorders>
              <w:top w:val="nil"/>
              <w:left w:val="nil"/>
              <w:bottom w:val="nil"/>
              <w:right w:val="nil"/>
            </w:tcBorders>
            <w:shd w:val="clear" w:color="auto" w:fill="auto"/>
            <w:noWrap/>
            <w:vAlign w:val="bottom"/>
            <w:hideMark/>
          </w:tcPr>
          <w:p w14:paraId="013F33B4" w14:textId="77777777" w:rsidR="00B27E70" w:rsidRPr="00701EDE" w:rsidRDefault="00B27E70" w:rsidP="00803863">
            <w:pPr>
              <w:spacing w:line="216" w:lineRule="auto"/>
              <w:jc w:val="center"/>
              <w:rPr>
                <w:color w:val="000000"/>
                <w:sz w:val="20"/>
                <w:szCs w:val="20"/>
              </w:rPr>
            </w:pPr>
            <w:r w:rsidRPr="00701EDE">
              <w:rPr>
                <w:color w:val="000000"/>
                <w:sz w:val="20"/>
                <w:szCs w:val="20"/>
              </w:rPr>
              <w:t>14.8</w:t>
            </w:r>
          </w:p>
        </w:tc>
        <w:tc>
          <w:tcPr>
            <w:tcW w:w="1143" w:type="dxa"/>
            <w:tcBorders>
              <w:top w:val="nil"/>
              <w:left w:val="nil"/>
              <w:bottom w:val="nil"/>
              <w:right w:val="nil"/>
            </w:tcBorders>
            <w:shd w:val="clear" w:color="auto" w:fill="auto"/>
            <w:noWrap/>
            <w:vAlign w:val="bottom"/>
            <w:hideMark/>
          </w:tcPr>
          <w:p w14:paraId="70AF2BC5" w14:textId="77777777" w:rsidR="00B27E70" w:rsidRPr="00701EDE" w:rsidRDefault="00B27E70" w:rsidP="00803863">
            <w:pPr>
              <w:spacing w:line="216" w:lineRule="auto"/>
              <w:jc w:val="center"/>
              <w:rPr>
                <w:color w:val="000000"/>
                <w:sz w:val="20"/>
                <w:szCs w:val="20"/>
              </w:rPr>
            </w:pPr>
            <w:r w:rsidRPr="00701EDE">
              <w:rPr>
                <w:color w:val="000000"/>
                <w:sz w:val="20"/>
                <w:szCs w:val="20"/>
              </w:rPr>
              <w:t>0.5</w:t>
            </w:r>
          </w:p>
        </w:tc>
        <w:tc>
          <w:tcPr>
            <w:tcW w:w="1260" w:type="dxa"/>
            <w:tcBorders>
              <w:top w:val="nil"/>
              <w:left w:val="nil"/>
              <w:bottom w:val="nil"/>
              <w:right w:val="nil"/>
            </w:tcBorders>
            <w:shd w:val="clear" w:color="auto" w:fill="auto"/>
            <w:noWrap/>
            <w:vAlign w:val="bottom"/>
            <w:hideMark/>
          </w:tcPr>
          <w:p w14:paraId="0B2F2B4B" w14:textId="77777777" w:rsidR="00B27E70" w:rsidRPr="00701EDE" w:rsidRDefault="00B27E70" w:rsidP="00803863">
            <w:pPr>
              <w:spacing w:line="216" w:lineRule="auto"/>
              <w:jc w:val="center"/>
              <w:rPr>
                <w:color w:val="000000"/>
                <w:sz w:val="20"/>
                <w:szCs w:val="20"/>
              </w:rPr>
            </w:pPr>
            <w:r w:rsidRPr="00701EDE">
              <w:rPr>
                <w:color w:val="000000"/>
                <w:sz w:val="20"/>
                <w:szCs w:val="20"/>
              </w:rPr>
              <w:t>51.2</w:t>
            </w:r>
          </w:p>
        </w:tc>
        <w:tc>
          <w:tcPr>
            <w:tcW w:w="1080" w:type="dxa"/>
            <w:tcBorders>
              <w:top w:val="nil"/>
              <w:left w:val="nil"/>
              <w:bottom w:val="nil"/>
              <w:right w:val="nil"/>
            </w:tcBorders>
            <w:shd w:val="clear" w:color="auto" w:fill="auto"/>
            <w:noWrap/>
            <w:vAlign w:val="bottom"/>
            <w:hideMark/>
          </w:tcPr>
          <w:p w14:paraId="2B9C8B87" w14:textId="77777777" w:rsidR="00B27E70" w:rsidRPr="00701EDE" w:rsidRDefault="00B27E70" w:rsidP="00803863">
            <w:pPr>
              <w:spacing w:line="216" w:lineRule="auto"/>
              <w:jc w:val="center"/>
              <w:rPr>
                <w:color w:val="000000"/>
                <w:sz w:val="20"/>
                <w:szCs w:val="20"/>
              </w:rPr>
            </w:pPr>
            <w:r w:rsidRPr="00701EDE">
              <w:rPr>
                <w:color w:val="000000"/>
                <w:sz w:val="20"/>
                <w:szCs w:val="20"/>
              </w:rPr>
              <w:t>22.7</w:t>
            </w:r>
          </w:p>
        </w:tc>
        <w:tc>
          <w:tcPr>
            <w:tcW w:w="1170" w:type="dxa"/>
            <w:tcBorders>
              <w:top w:val="nil"/>
              <w:left w:val="nil"/>
              <w:bottom w:val="nil"/>
              <w:right w:val="single" w:sz="4" w:space="0" w:color="auto"/>
            </w:tcBorders>
            <w:shd w:val="clear" w:color="auto" w:fill="auto"/>
            <w:noWrap/>
            <w:vAlign w:val="bottom"/>
            <w:hideMark/>
          </w:tcPr>
          <w:p w14:paraId="2FA1851F" w14:textId="77777777" w:rsidR="00B27E70" w:rsidRPr="00701EDE" w:rsidRDefault="00B27E70" w:rsidP="00803863">
            <w:pPr>
              <w:spacing w:line="216" w:lineRule="auto"/>
              <w:jc w:val="center"/>
              <w:rPr>
                <w:color w:val="000000"/>
                <w:sz w:val="20"/>
                <w:szCs w:val="20"/>
              </w:rPr>
            </w:pPr>
            <w:r w:rsidRPr="00701EDE">
              <w:rPr>
                <w:color w:val="000000"/>
                <w:sz w:val="20"/>
                <w:szCs w:val="20"/>
              </w:rPr>
              <w:t>0.9</w:t>
            </w:r>
          </w:p>
        </w:tc>
      </w:tr>
      <w:tr w:rsidR="00B27E70" w:rsidRPr="00701EDE" w14:paraId="6B250F1B" w14:textId="77777777" w:rsidTr="00803863">
        <w:trPr>
          <w:trHeight w:val="144"/>
          <w:jc w:val="center"/>
        </w:trPr>
        <w:tc>
          <w:tcPr>
            <w:tcW w:w="1530" w:type="dxa"/>
            <w:tcBorders>
              <w:top w:val="nil"/>
              <w:left w:val="single" w:sz="4" w:space="0" w:color="auto"/>
              <w:bottom w:val="nil"/>
              <w:right w:val="nil"/>
            </w:tcBorders>
            <w:shd w:val="clear" w:color="auto" w:fill="auto"/>
            <w:noWrap/>
            <w:vAlign w:val="bottom"/>
            <w:hideMark/>
          </w:tcPr>
          <w:p w14:paraId="694E06DB" w14:textId="77777777" w:rsidR="00B27E70" w:rsidRPr="00701EDE" w:rsidRDefault="00B27E70" w:rsidP="00803863">
            <w:pPr>
              <w:spacing w:line="216" w:lineRule="auto"/>
              <w:rPr>
                <w:color w:val="000000"/>
                <w:sz w:val="20"/>
                <w:szCs w:val="20"/>
              </w:rPr>
            </w:pPr>
            <w:r w:rsidRPr="00701EDE">
              <w:rPr>
                <w:color w:val="000000"/>
                <w:sz w:val="20"/>
                <w:szCs w:val="20"/>
              </w:rPr>
              <w:t>Houston</w:t>
            </w:r>
          </w:p>
        </w:tc>
        <w:tc>
          <w:tcPr>
            <w:tcW w:w="1170" w:type="dxa"/>
            <w:tcBorders>
              <w:top w:val="nil"/>
              <w:left w:val="single" w:sz="4" w:space="0" w:color="auto"/>
              <w:bottom w:val="nil"/>
              <w:right w:val="nil"/>
            </w:tcBorders>
            <w:shd w:val="clear" w:color="auto" w:fill="auto"/>
            <w:noWrap/>
            <w:vAlign w:val="bottom"/>
            <w:hideMark/>
          </w:tcPr>
          <w:p w14:paraId="7169F711" w14:textId="77777777" w:rsidR="00B27E70" w:rsidRPr="00701EDE" w:rsidRDefault="00B27E70" w:rsidP="00803863">
            <w:pPr>
              <w:spacing w:line="216" w:lineRule="auto"/>
              <w:jc w:val="center"/>
              <w:rPr>
                <w:color w:val="000000"/>
                <w:sz w:val="20"/>
                <w:szCs w:val="20"/>
              </w:rPr>
            </w:pPr>
            <w:r w:rsidRPr="00701EDE">
              <w:rPr>
                <w:color w:val="000000"/>
                <w:sz w:val="20"/>
                <w:szCs w:val="20"/>
              </w:rPr>
              <w:t>37.7</w:t>
            </w:r>
          </w:p>
        </w:tc>
        <w:tc>
          <w:tcPr>
            <w:tcW w:w="927" w:type="dxa"/>
            <w:tcBorders>
              <w:top w:val="nil"/>
              <w:left w:val="nil"/>
              <w:bottom w:val="nil"/>
              <w:right w:val="nil"/>
            </w:tcBorders>
            <w:shd w:val="clear" w:color="auto" w:fill="auto"/>
            <w:noWrap/>
            <w:vAlign w:val="bottom"/>
            <w:hideMark/>
          </w:tcPr>
          <w:p w14:paraId="09383C84" w14:textId="77777777" w:rsidR="00B27E70" w:rsidRPr="00701EDE" w:rsidRDefault="00B27E70" w:rsidP="00803863">
            <w:pPr>
              <w:spacing w:line="216" w:lineRule="auto"/>
              <w:jc w:val="center"/>
              <w:rPr>
                <w:color w:val="000000"/>
                <w:sz w:val="20"/>
                <w:szCs w:val="20"/>
              </w:rPr>
            </w:pPr>
            <w:r w:rsidRPr="00701EDE">
              <w:rPr>
                <w:color w:val="000000"/>
                <w:sz w:val="20"/>
                <w:szCs w:val="20"/>
              </w:rPr>
              <w:t>33.6</w:t>
            </w:r>
          </w:p>
        </w:tc>
        <w:tc>
          <w:tcPr>
            <w:tcW w:w="1143" w:type="dxa"/>
            <w:tcBorders>
              <w:top w:val="nil"/>
              <w:left w:val="nil"/>
              <w:bottom w:val="nil"/>
              <w:right w:val="nil"/>
            </w:tcBorders>
            <w:shd w:val="clear" w:color="auto" w:fill="auto"/>
            <w:noWrap/>
            <w:vAlign w:val="bottom"/>
            <w:hideMark/>
          </w:tcPr>
          <w:p w14:paraId="4D7658D0" w14:textId="77777777" w:rsidR="00B27E70" w:rsidRPr="00701EDE" w:rsidRDefault="00B27E70" w:rsidP="00803863">
            <w:pPr>
              <w:spacing w:line="216" w:lineRule="auto"/>
              <w:jc w:val="center"/>
              <w:rPr>
                <w:color w:val="000000"/>
                <w:sz w:val="20"/>
                <w:szCs w:val="20"/>
              </w:rPr>
            </w:pPr>
            <w:r w:rsidRPr="00701EDE">
              <w:rPr>
                <w:color w:val="000000"/>
                <w:sz w:val="20"/>
                <w:szCs w:val="20"/>
              </w:rPr>
              <w:t>1.9</w:t>
            </w:r>
          </w:p>
        </w:tc>
        <w:tc>
          <w:tcPr>
            <w:tcW w:w="1260" w:type="dxa"/>
            <w:tcBorders>
              <w:top w:val="nil"/>
              <w:left w:val="nil"/>
              <w:bottom w:val="nil"/>
              <w:right w:val="nil"/>
            </w:tcBorders>
            <w:shd w:val="clear" w:color="auto" w:fill="auto"/>
            <w:noWrap/>
            <w:vAlign w:val="bottom"/>
            <w:hideMark/>
          </w:tcPr>
          <w:p w14:paraId="5039FAA1" w14:textId="77777777" w:rsidR="00B27E70" w:rsidRPr="00701EDE" w:rsidRDefault="00B27E70" w:rsidP="00803863">
            <w:pPr>
              <w:spacing w:line="216" w:lineRule="auto"/>
              <w:jc w:val="center"/>
              <w:rPr>
                <w:color w:val="000000"/>
                <w:sz w:val="20"/>
                <w:szCs w:val="20"/>
              </w:rPr>
            </w:pPr>
            <w:r w:rsidRPr="00701EDE">
              <w:rPr>
                <w:color w:val="000000"/>
                <w:sz w:val="20"/>
                <w:szCs w:val="20"/>
              </w:rPr>
              <w:t>31.6</w:t>
            </w:r>
          </w:p>
        </w:tc>
        <w:tc>
          <w:tcPr>
            <w:tcW w:w="1080" w:type="dxa"/>
            <w:tcBorders>
              <w:top w:val="nil"/>
              <w:left w:val="nil"/>
              <w:bottom w:val="nil"/>
              <w:right w:val="nil"/>
            </w:tcBorders>
            <w:shd w:val="clear" w:color="auto" w:fill="auto"/>
            <w:noWrap/>
            <w:vAlign w:val="bottom"/>
            <w:hideMark/>
          </w:tcPr>
          <w:p w14:paraId="5B50CEE0" w14:textId="77777777" w:rsidR="00B27E70" w:rsidRPr="00701EDE" w:rsidRDefault="00B27E70" w:rsidP="00803863">
            <w:pPr>
              <w:spacing w:line="216" w:lineRule="auto"/>
              <w:jc w:val="center"/>
              <w:rPr>
                <w:b/>
                <w:bCs/>
                <w:color w:val="000000"/>
                <w:sz w:val="20"/>
                <w:szCs w:val="20"/>
              </w:rPr>
            </w:pPr>
            <w:r w:rsidRPr="00701EDE">
              <w:rPr>
                <w:b/>
                <w:bCs/>
                <w:color w:val="000000"/>
                <w:sz w:val="20"/>
                <w:szCs w:val="20"/>
              </w:rPr>
              <w:t>39.0</w:t>
            </w:r>
          </w:p>
        </w:tc>
        <w:tc>
          <w:tcPr>
            <w:tcW w:w="1170" w:type="dxa"/>
            <w:tcBorders>
              <w:top w:val="nil"/>
              <w:left w:val="nil"/>
              <w:bottom w:val="nil"/>
              <w:right w:val="single" w:sz="4" w:space="0" w:color="auto"/>
            </w:tcBorders>
            <w:shd w:val="clear" w:color="auto" w:fill="auto"/>
            <w:noWrap/>
            <w:vAlign w:val="bottom"/>
            <w:hideMark/>
          </w:tcPr>
          <w:p w14:paraId="461D3FCA" w14:textId="77777777" w:rsidR="00B27E70" w:rsidRPr="00701EDE" w:rsidRDefault="00B27E70" w:rsidP="00803863">
            <w:pPr>
              <w:spacing w:line="216" w:lineRule="auto"/>
              <w:jc w:val="center"/>
              <w:rPr>
                <w:color w:val="000000"/>
                <w:sz w:val="20"/>
                <w:szCs w:val="20"/>
              </w:rPr>
            </w:pPr>
            <w:r w:rsidRPr="00701EDE">
              <w:rPr>
                <w:color w:val="000000"/>
                <w:sz w:val="20"/>
                <w:szCs w:val="20"/>
              </w:rPr>
              <w:t>0.9</w:t>
            </w:r>
          </w:p>
        </w:tc>
      </w:tr>
      <w:tr w:rsidR="00B27E70" w:rsidRPr="00701EDE" w14:paraId="0B9627D0" w14:textId="77777777" w:rsidTr="00803863">
        <w:trPr>
          <w:trHeight w:val="144"/>
          <w:jc w:val="center"/>
        </w:trPr>
        <w:tc>
          <w:tcPr>
            <w:tcW w:w="1530" w:type="dxa"/>
            <w:tcBorders>
              <w:top w:val="nil"/>
              <w:left w:val="single" w:sz="4" w:space="0" w:color="auto"/>
              <w:bottom w:val="nil"/>
              <w:right w:val="nil"/>
            </w:tcBorders>
            <w:shd w:val="clear" w:color="auto" w:fill="auto"/>
            <w:noWrap/>
            <w:vAlign w:val="bottom"/>
            <w:hideMark/>
          </w:tcPr>
          <w:p w14:paraId="07C18023" w14:textId="77777777" w:rsidR="00B27E70" w:rsidRPr="00701EDE" w:rsidRDefault="00B27E70" w:rsidP="00803863">
            <w:pPr>
              <w:spacing w:line="216" w:lineRule="auto"/>
              <w:rPr>
                <w:color w:val="000000"/>
                <w:sz w:val="20"/>
                <w:szCs w:val="20"/>
              </w:rPr>
            </w:pPr>
            <w:r w:rsidRPr="00701EDE">
              <w:rPr>
                <w:color w:val="000000"/>
                <w:sz w:val="20"/>
                <w:szCs w:val="20"/>
              </w:rPr>
              <w:t>Los Angeles</w:t>
            </w:r>
          </w:p>
        </w:tc>
        <w:tc>
          <w:tcPr>
            <w:tcW w:w="1170" w:type="dxa"/>
            <w:tcBorders>
              <w:top w:val="nil"/>
              <w:left w:val="single" w:sz="4" w:space="0" w:color="auto"/>
              <w:bottom w:val="nil"/>
              <w:right w:val="nil"/>
            </w:tcBorders>
            <w:shd w:val="clear" w:color="auto" w:fill="auto"/>
            <w:noWrap/>
            <w:vAlign w:val="bottom"/>
            <w:hideMark/>
          </w:tcPr>
          <w:p w14:paraId="255D85F9" w14:textId="77777777" w:rsidR="00B27E70" w:rsidRPr="00701EDE" w:rsidRDefault="00B27E70" w:rsidP="00803863">
            <w:pPr>
              <w:spacing w:line="216" w:lineRule="auto"/>
              <w:jc w:val="center"/>
              <w:rPr>
                <w:color w:val="000000"/>
                <w:sz w:val="20"/>
                <w:szCs w:val="20"/>
              </w:rPr>
            </w:pPr>
            <w:r w:rsidRPr="00701EDE">
              <w:rPr>
                <w:color w:val="000000"/>
                <w:sz w:val="20"/>
                <w:szCs w:val="20"/>
              </w:rPr>
              <w:t>30.2</w:t>
            </w:r>
          </w:p>
        </w:tc>
        <w:tc>
          <w:tcPr>
            <w:tcW w:w="927" w:type="dxa"/>
            <w:tcBorders>
              <w:top w:val="nil"/>
              <w:left w:val="nil"/>
              <w:bottom w:val="nil"/>
              <w:right w:val="nil"/>
            </w:tcBorders>
            <w:shd w:val="clear" w:color="auto" w:fill="auto"/>
            <w:noWrap/>
            <w:vAlign w:val="bottom"/>
            <w:hideMark/>
          </w:tcPr>
          <w:p w14:paraId="0FE97155" w14:textId="77777777" w:rsidR="00B27E70" w:rsidRPr="00701EDE" w:rsidRDefault="00B27E70" w:rsidP="00803863">
            <w:pPr>
              <w:spacing w:line="216" w:lineRule="auto"/>
              <w:jc w:val="center"/>
              <w:rPr>
                <w:b/>
                <w:bCs/>
                <w:color w:val="000000"/>
                <w:sz w:val="20"/>
                <w:szCs w:val="20"/>
              </w:rPr>
            </w:pPr>
            <w:r w:rsidRPr="00701EDE">
              <w:rPr>
                <w:b/>
                <w:bCs/>
                <w:color w:val="000000"/>
                <w:sz w:val="20"/>
                <w:szCs w:val="20"/>
              </w:rPr>
              <w:t>47.5</w:t>
            </w:r>
          </w:p>
        </w:tc>
        <w:tc>
          <w:tcPr>
            <w:tcW w:w="1143" w:type="dxa"/>
            <w:tcBorders>
              <w:top w:val="nil"/>
              <w:left w:val="nil"/>
              <w:bottom w:val="nil"/>
              <w:right w:val="nil"/>
            </w:tcBorders>
            <w:shd w:val="clear" w:color="auto" w:fill="auto"/>
            <w:noWrap/>
            <w:vAlign w:val="bottom"/>
            <w:hideMark/>
          </w:tcPr>
          <w:p w14:paraId="09AD957C" w14:textId="77777777" w:rsidR="00B27E70" w:rsidRPr="00701EDE" w:rsidRDefault="00B27E70" w:rsidP="00803863">
            <w:pPr>
              <w:spacing w:line="216" w:lineRule="auto"/>
              <w:jc w:val="center"/>
              <w:rPr>
                <w:color w:val="000000"/>
                <w:sz w:val="20"/>
                <w:szCs w:val="20"/>
              </w:rPr>
            </w:pPr>
            <w:r w:rsidRPr="00701EDE">
              <w:rPr>
                <w:color w:val="000000"/>
                <w:sz w:val="20"/>
                <w:szCs w:val="20"/>
              </w:rPr>
              <w:t>1.8</w:t>
            </w:r>
          </w:p>
        </w:tc>
        <w:tc>
          <w:tcPr>
            <w:tcW w:w="1260" w:type="dxa"/>
            <w:tcBorders>
              <w:top w:val="nil"/>
              <w:left w:val="nil"/>
              <w:bottom w:val="nil"/>
              <w:right w:val="nil"/>
            </w:tcBorders>
            <w:shd w:val="clear" w:color="auto" w:fill="auto"/>
            <w:noWrap/>
            <w:vAlign w:val="bottom"/>
            <w:hideMark/>
          </w:tcPr>
          <w:p w14:paraId="634C7416" w14:textId="77777777" w:rsidR="00B27E70" w:rsidRPr="00701EDE" w:rsidRDefault="00B27E70" w:rsidP="00803863">
            <w:pPr>
              <w:spacing w:line="216" w:lineRule="auto"/>
              <w:jc w:val="center"/>
              <w:rPr>
                <w:color w:val="000000"/>
                <w:sz w:val="20"/>
                <w:szCs w:val="20"/>
              </w:rPr>
            </w:pPr>
            <w:r w:rsidRPr="00701EDE">
              <w:rPr>
                <w:color w:val="000000"/>
                <w:sz w:val="20"/>
                <w:szCs w:val="20"/>
              </w:rPr>
              <w:t>25.3</w:t>
            </w:r>
          </w:p>
        </w:tc>
        <w:tc>
          <w:tcPr>
            <w:tcW w:w="1080" w:type="dxa"/>
            <w:tcBorders>
              <w:top w:val="nil"/>
              <w:left w:val="nil"/>
              <w:bottom w:val="nil"/>
              <w:right w:val="nil"/>
            </w:tcBorders>
            <w:shd w:val="clear" w:color="auto" w:fill="auto"/>
            <w:noWrap/>
            <w:vAlign w:val="bottom"/>
            <w:hideMark/>
          </w:tcPr>
          <w:p w14:paraId="070E591F" w14:textId="77777777" w:rsidR="00B27E70" w:rsidRPr="00701EDE" w:rsidRDefault="00B27E70" w:rsidP="00803863">
            <w:pPr>
              <w:spacing w:line="216" w:lineRule="auto"/>
              <w:jc w:val="center"/>
              <w:rPr>
                <w:b/>
                <w:bCs/>
                <w:color w:val="000000"/>
                <w:sz w:val="20"/>
                <w:szCs w:val="20"/>
              </w:rPr>
            </w:pPr>
            <w:r w:rsidRPr="00701EDE">
              <w:rPr>
                <w:b/>
                <w:bCs/>
                <w:color w:val="000000"/>
                <w:sz w:val="20"/>
                <w:szCs w:val="20"/>
              </w:rPr>
              <w:t>52.4</w:t>
            </w:r>
          </w:p>
        </w:tc>
        <w:tc>
          <w:tcPr>
            <w:tcW w:w="1170" w:type="dxa"/>
            <w:tcBorders>
              <w:top w:val="nil"/>
              <w:left w:val="nil"/>
              <w:bottom w:val="nil"/>
              <w:right w:val="single" w:sz="4" w:space="0" w:color="auto"/>
            </w:tcBorders>
            <w:shd w:val="clear" w:color="auto" w:fill="auto"/>
            <w:noWrap/>
            <w:vAlign w:val="bottom"/>
            <w:hideMark/>
          </w:tcPr>
          <w:p w14:paraId="4C7DA7AB" w14:textId="77777777" w:rsidR="00B27E70" w:rsidRPr="00701EDE" w:rsidRDefault="00B27E70" w:rsidP="00803863">
            <w:pPr>
              <w:spacing w:line="216" w:lineRule="auto"/>
              <w:jc w:val="center"/>
              <w:rPr>
                <w:color w:val="000000"/>
                <w:sz w:val="20"/>
                <w:szCs w:val="20"/>
              </w:rPr>
            </w:pPr>
            <w:r w:rsidRPr="00701EDE">
              <w:rPr>
                <w:color w:val="000000"/>
                <w:sz w:val="20"/>
                <w:szCs w:val="20"/>
              </w:rPr>
              <w:t>3.9</w:t>
            </w:r>
          </w:p>
        </w:tc>
      </w:tr>
      <w:tr w:rsidR="00B27E70" w:rsidRPr="00701EDE" w14:paraId="27F7AF74" w14:textId="77777777" w:rsidTr="00803863">
        <w:trPr>
          <w:trHeight w:val="144"/>
          <w:jc w:val="center"/>
        </w:trPr>
        <w:tc>
          <w:tcPr>
            <w:tcW w:w="1530" w:type="dxa"/>
            <w:tcBorders>
              <w:top w:val="nil"/>
              <w:left w:val="single" w:sz="4" w:space="0" w:color="auto"/>
              <w:bottom w:val="nil"/>
              <w:right w:val="nil"/>
            </w:tcBorders>
            <w:shd w:val="clear" w:color="auto" w:fill="auto"/>
            <w:noWrap/>
            <w:vAlign w:val="bottom"/>
            <w:hideMark/>
          </w:tcPr>
          <w:p w14:paraId="1A81FE21" w14:textId="77777777" w:rsidR="00B27E70" w:rsidRPr="00701EDE" w:rsidRDefault="00B27E70" w:rsidP="00803863">
            <w:pPr>
              <w:spacing w:line="216" w:lineRule="auto"/>
              <w:rPr>
                <w:color w:val="000000"/>
                <w:sz w:val="20"/>
                <w:szCs w:val="20"/>
              </w:rPr>
            </w:pPr>
            <w:r w:rsidRPr="00701EDE">
              <w:rPr>
                <w:color w:val="000000"/>
                <w:sz w:val="20"/>
                <w:szCs w:val="20"/>
              </w:rPr>
              <w:t>New York</w:t>
            </w:r>
          </w:p>
        </w:tc>
        <w:tc>
          <w:tcPr>
            <w:tcW w:w="1170" w:type="dxa"/>
            <w:tcBorders>
              <w:top w:val="nil"/>
              <w:left w:val="single" w:sz="4" w:space="0" w:color="auto"/>
              <w:bottom w:val="nil"/>
              <w:right w:val="nil"/>
            </w:tcBorders>
            <w:shd w:val="clear" w:color="auto" w:fill="auto"/>
            <w:noWrap/>
            <w:vAlign w:val="bottom"/>
            <w:hideMark/>
          </w:tcPr>
          <w:p w14:paraId="07FEE7DF" w14:textId="77777777" w:rsidR="00B27E70" w:rsidRPr="00701EDE" w:rsidRDefault="00B27E70" w:rsidP="00803863">
            <w:pPr>
              <w:spacing w:line="216" w:lineRule="auto"/>
              <w:jc w:val="center"/>
              <w:rPr>
                <w:color w:val="000000"/>
                <w:sz w:val="20"/>
                <w:szCs w:val="20"/>
              </w:rPr>
            </w:pPr>
            <w:r w:rsidRPr="00701EDE">
              <w:rPr>
                <w:color w:val="000000"/>
                <w:sz w:val="20"/>
                <w:szCs w:val="20"/>
              </w:rPr>
              <w:t>46.5</w:t>
            </w:r>
          </w:p>
        </w:tc>
        <w:tc>
          <w:tcPr>
            <w:tcW w:w="927" w:type="dxa"/>
            <w:tcBorders>
              <w:top w:val="nil"/>
              <w:left w:val="nil"/>
              <w:bottom w:val="nil"/>
              <w:right w:val="nil"/>
            </w:tcBorders>
            <w:shd w:val="clear" w:color="auto" w:fill="auto"/>
            <w:noWrap/>
            <w:vAlign w:val="bottom"/>
            <w:hideMark/>
          </w:tcPr>
          <w:p w14:paraId="59120C1C" w14:textId="77777777" w:rsidR="00B27E70" w:rsidRPr="00701EDE" w:rsidRDefault="00B27E70" w:rsidP="00803863">
            <w:pPr>
              <w:spacing w:line="216" w:lineRule="auto"/>
              <w:jc w:val="center"/>
              <w:rPr>
                <w:color w:val="000000"/>
                <w:sz w:val="20"/>
                <w:szCs w:val="20"/>
              </w:rPr>
            </w:pPr>
            <w:r w:rsidRPr="00701EDE">
              <w:rPr>
                <w:color w:val="000000"/>
                <w:sz w:val="20"/>
                <w:szCs w:val="20"/>
              </w:rPr>
              <w:t>21.2</w:t>
            </w:r>
          </w:p>
        </w:tc>
        <w:tc>
          <w:tcPr>
            <w:tcW w:w="1143" w:type="dxa"/>
            <w:tcBorders>
              <w:top w:val="nil"/>
              <w:left w:val="nil"/>
              <w:bottom w:val="nil"/>
              <w:right w:val="nil"/>
            </w:tcBorders>
            <w:shd w:val="clear" w:color="auto" w:fill="auto"/>
            <w:noWrap/>
            <w:vAlign w:val="bottom"/>
            <w:hideMark/>
          </w:tcPr>
          <w:p w14:paraId="24676D8F" w14:textId="77777777" w:rsidR="00B27E70" w:rsidRPr="00701EDE" w:rsidRDefault="00B27E70" w:rsidP="00803863">
            <w:pPr>
              <w:spacing w:line="216" w:lineRule="auto"/>
              <w:jc w:val="center"/>
              <w:rPr>
                <w:color w:val="000000"/>
                <w:sz w:val="20"/>
                <w:szCs w:val="20"/>
              </w:rPr>
            </w:pPr>
            <w:r w:rsidRPr="00701EDE">
              <w:rPr>
                <w:color w:val="000000"/>
                <w:sz w:val="20"/>
                <w:szCs w:val="20"/>
              </w:rPr>
              <w:t>0.7</w:t>
            </w:r>
          </w:p>
        </w:tc>
        <w:tc>
          <w:tcPr>
            <w:tcW w:w="1260" w:type="dxa"/>
            <w:tcBorders>
              <w:top w:val="nil"/>
              <w:left w:val="nil"/>
              <w:bottom w:val="nil"/>
              <w:right w:val="nil"/>
            </w:tcBorders>
            <w:shd w:val="clear" w:color="auto" w:fill="auto"/>
            <w:noWrap/>
            <w:vAlign w:val="bottom"/>
            <w:hideMark/>
          </w:tcPr>
          <w:p w14:paraId="2EE2C331" w14:textId="77777777" w:rsidR="00B27E70" w:rsidRPr="00701EDE" w:rsidRDefault="00B27E70" w:rsidP="00803863">
            <w:pPr>
              <w:spacing w:line="216" w:lineRule="auto"/>
              <w:jc w:val="center"/>
              <w:rPr>
                <w:color w:val="000000"/>
                <w:sz w:val="20"/>
                <w:szCs w:val="20"/>
              </w:rPr>
            </w:pPr>
            <w:r w:rsidRPr="00701EDE">
              <w:rPr>
                <w:color w:val="000000"/>
                <w:sz w:val="20"/>
                <w:szCs w:val="20"/>
              </w:rPr>
              <w:t>42.1</w:t>
            </w:r>
          </w:p>
        </w:tc>
        <w:tc>
          <w:tcPr>
            <w:tcW w:w="1080" w:type="dxa"/>
            <w:tcBorders>
              <w:top w:val="nil"/>
              <w:left w:val="nil"/>
              <w:bottom w:val="nil"/>
              <w:right w:val="nil"/>
            </w:tcBorders>
            <w:shd w:val="clear" w:color="auto" w:fill="auto"/>
            <w:noWrap/>
            <w:vAlign w:val="bottom"/>
            <w:hideMark/>
          </w:tcPr>
          <w:p w14:paraId="4C670A23" w14:textId="77777777" w:rsidR="00B27E70" w:rsidRPr="00701EDE" w:rsidRDefault="00B27E70" w:rsidP="00803863">
            <w:pPr>
              <w:spacing w:line="216" w:lineRule="auto"/>
              <w:jc w:val="center"/>
              <w:rPr>
                <w:color w:val="000000"/>
                <w:sz w:val="20"/>
                <w:szCs w:val="20"/>
              </w:rPr>
            </w:pPr>
            <w:r w:rsidRPr="00701EDE">
              <w:rPr>
                <w:color w:val="000000"/>
                <w:sz w:val="20"/>
                <w:szCs w:val="20"/>
              </w:rPr>
              <w:t>25.5</w:t>
            </w:r>
          </w:p>
        </w:tc>
        <w:tc>
          <w:tcPr>
            <w:tcW w:w="1170" w:type="dxa"/>
            <w:tcBorders>
              <w:top w:val="nil"/>
              <w:left w:val="nil"/>
              <w:bottom w:val="nil"/>
              <w:right w:val="single" w:sz="4" w:space="0" w:color="auto"/>
            </w:tcBorders>
            <w:shd w:val="clear" w:color="auto" w:fill="auto"/>
            <w:noWrap/>
            <w:vAlign w:val="bottom"/>
            <w:hideMark/>
          </w:tcPr>
          <w:p w14:paraId="27FCCAAA" w14:textId="77777777" w:rsidR="00B27E70" w:rsidRPr="00701EDE" w:rsidRDefault="00B27E70" w:rsidP="00803863">
            <w:pPr>
              <w:spacing w:line="216" w:lineRule="auto"/>
              <w:jc w:val="center"/>
              <w:rPr>
                <w:color w:val="000000"/>
                <w:sz w:val="20"/>
                <w:szCs w:val="20"/>
              </w:rPr>
            </w:pPr>
            <w:r w:rsidRPr="00701EDE">
              <w:rPr>
                <w:color w:val="000000"/>
                <w:sz w:val="20"/>
                <w:szCs w:val="20"/>
              </w:rPr>
              <w:t>0.5</w:t>
            </w:r>
          </w:p>
        </w:tc>
      </w:tr>
      <w:tr w:rsidR="00B27E70" w:rsidRPr="00701EDE" w14:paraId="70C8C66D" w14:textId="77777777" w:rsidTr="00803863">
        <w:trPr>
          <w:trHeight w:val="144"/>
          <w:jc w:val="center"/>
        </w:trPr>
        <w:tc>
          <w:tcPr>
            <w:tcW w:w="1530" w:type="dxa"/>
            <w:tcBorders>
              <w:top w:val="nil"/>
              <w:left w:val="single" w:sz="4" w:space="0" w:color="auto"/>
              <w:bottom w:val="nil"/>
              <w:right w:val="nil"/>
            </w:tcBorders>
            <w:shd w:val="clear" w:color="auto" w:fill="auto"/>
            <w:noWrap/>
            <w:vAlign w:val="bottom"/>
            <w:hideMark/>
          </w:tcPr>
          <w:p w14:paraId="6412CADB" w14:textId="77777777" w:rsidR="00B27E70" w:rsidRPr="00701EDE" w:rsidRDefault="00B27E70" w:rsidP="00803863">
            <w:pPr>
              <w:spacing w:line="216" w:lineRule="auto"/>
              <w:rPr>
                <w:color w:val="000000"/>
                <w:sz w:val="20"/>
                <w:szCs w:val="20"/>
              </w:rPr>
            </w:pPr>
            <w:r w:rsidRPr="00701EDE">
              <w:rPr>
                <w:color w:val="000000"/>
                <w:sz w:val="20"/>
                <w:szCs w:val="20"/>
              </w:rPr>
              <w:t>Oklahoma City</w:t>
            </w:r>
          </w:p>
        </w:tc>
        <w:tc>
          <w:tcPr>
            <w:tcW w:w="1170" w:type="dxa"/>
            <w:tcBorders>
              <w:top w:val="nil"/>
              <w:left w:val="single" w:sz="4" w:space="0" w:color="auto"/>
              <w:bottom w:val="nil"/>
              <w:right w:val="nil"/>
            </w:tcBorders>
            <w:shd w:val="clear" w:color="auto" w:fill="auto"/>
            <w:noWrap/>
            <w:vAlign w:val="bottom"/>
            <w:hideMark/>
          </w:tcPr>
          <w:p w14:paraId="3FFD2BF8" w14:textId="77777777" w:rsidR="00B27E70" w:rsidRPr="00701EDE" w:rsidRDefault="00B27E70" w:rsidP="00803863">
            <w:pPr>
              <w:spacing w:line="216" w:lineRule="auto"/>
              <w:jc w:val="center"/>
              <w:rPr>
                <w:color w:val="000000"/>
                <w:sz w:val="20"/>
                <w:szCs w:val="20"/>
              </w:rPr>
            </w:pPr>
            <w:r w:rsidRPr="00701EDE">
              <w:rPr>
                <w:color w:val="000000"/>
                <w:sz w:val="20"/>
                <w:szCs w:val="20"/>
              </w:rPr>
              <w:t>74.4</w:t>
            </w:r>
          </w:p>
        </w:tc>
        <w:tc>
          <w:tcPr>
            <w:tcW w:w="927" w:type="dxa"/>
            <w:tcBorders>
              <w:top w:val="nil"/>
              <w:left w:val="nil"/>
              <w:bottom w:val="nil"/>
              <w:right w:val="nil"/>
            </w:tcBorders>
            <w:shd w:val="clear" w:color="auto" w:fill="auto"/>
            <w:noWrap/>
            <w:vAlign w:val="bottom"/>
            <w:hideMark/>
          </w:tcPr>
          <w:p w14:paraId="6E8C9EF6" w14:textId="77777777" w:rsidR="00B27E70" w:rsidRPr="00701EDE" w:rsidRDefault="00B27E70" w:rsidP="00803863">
            <w:pPr>
              <w:spacing w:line="216" w:lineRule="auto"/>
              <w:jc w:val="center"/>
              <w:rPr>
                <w:color w:val="000000"/>
                <w:sz w:val="20"/>
                <w:szCs w:val="20"/>
              </w:rPr>
            </w:pPr>
            <w:r w:rsidRPr="00701EDE">
              <w:rPr>
                <w:color w:val="000000"/>
                <w:sz w:val="20"/>
                <w:szCs w:val="20"/>
              </w:rPr>
              <w:t>7.3</w:t>
            </w:r>
          </w:p>
        </w:tc>
        <w:tc>
          <w:tcPr>
            <w:tcW w:w="1143" w:type="dxa"/>
            <w:tcBorders>
              <w:top w:val="nil"/>
              <w:left w:val="nil"/>
              <w:bottom w:val="nil"/>
              <w:right w:val="nil"/>
            </w:tcBorders>
            <w:shd w:val="clear" w:color="auto" w:fill="auto"/>
            <w:noWrap/>
            <w:vAlign w:val="bottom"/>
            <w:hideMark/>
          </w:tcPr>
          <w:p w14:paraId="23BB235A" w14:textId="77777777" w:rsidR="00B27E70" w:rsidRPr="00701EDE" w:rsidRDefault="00B27E70" w:rsidP="00803863">
            <w:pPr>
              <w:spacing w:line="216" w:lineRule="auto"/>
              <w:jc w:val="center"/>
              <w:rPr>
                <w:color w:val="000000"/>
                <w:sz w:val="20"/>
                <w:szCs w:val="20"/>
              </w:rPr>
            </w:pPr>
            <w:r w:rsidRPr="00701EDE">
              <w:rPr>
                <w:color w:val="000000"/>
                <w:sz w:val="20"/>
                <w:szCs w:val="20"/>
              </w:rPr>
              <w:t>5.9</w:t>
            </w:r>
          </w:p>
        </w:tc>
        <w:tc>
          <w:tcPr>
            <w:tcW w:w="1260" w:type="dxa"/>
            <w:tcBorders>
              <w:top w:val="nil"/>
              <w:left w:val="nil"/>
              <w:bottom w:val="nil"/>
              <w:right w:val="nil"/>
            </w:tcBorders>
            <w:shd w:val="clear" w:color="auto" w:fill="auto"/>
            <w:noWrap/>
            <w:vAlign w:val="bottom"/>
            <w:hideMark/>
          </w:tcPr>
          <w:p w14:paraId="5D480165" w14:textId="77777777" w:rsidR="00B27E70" w:rsidRPr="00701EDE" w:rsidRDefault="00B27E70" w:rsidP="00803863">
            <w:pPr>
              <w:spacing w:line="216" w:lineRule="auto"/>
              <w:jc w:val="center"/>
              <w:rPr>
                <w:color w:val="000000"/>
                <w:sz w:val="20"/>
                <w:szCs w:val="20"/>
              </w:rPr>
            </w:pPr>
            <w:r w:rsidRPr="00701EDE">
              <w:rPr>
                <w:color w:val="000000"/>
                <w:sz w:val="20"/>
                <w:szCs w:val="20"/>
              </w:rPr>
              <w:t>65.8</w:t>
            </w:r>
          </w:p>
        </w:tc>
        <w:tc>
          <w:tcPr>
            <w:tcW w:w="1080" w:type="dxa"/>
            <w:tcBorders>
              <w:top w:val="nil"/>
              <w:left w:val="nil"/>
              <w:bottom w:val="nil"/>
              <w:right w:val="nil"/>
            </w:tcBorders>
            <w:shd w:val="clear" w:color="auto" w:fill="auto"/>
            <w:noWrap/>
            <w:vAlign w:val="bottom"/>
            <w:hideMark/>
          </w:tcPr>
          <w:p w14:paraId="2E6A6765" w14:textId="77777777" w:rsidR="00B27E70" w:rsidRPr="00701EDE" w:rsidRDefault="00B27E70" w:rsidP="00803863">
            <w:pPr>
              <w:spacing w:line="216" w:lineRule="auto"/>
              <w:jc w:val="center"/>
              <w:rPr>
                <w:color w:val="000000"/>
                <w:sz w:val="20"/>
                <w:szCs w:val="20"/>
              </w:rPr>
            </w:pPr>
            <w:r w:rsidRPr="00701EDE">
              <w:rPr>
                <w:color w:val="000000"/>
                <w:sz w:val="20"/>
                <w:szCs w:val="20"/>
              </w:rPr>
              <w:t>7.9</w:t>
            </w:r>
          </w:p>
        </w:tc>
        <w:tc>
          <w:tcPr>
            <w:tcW w:w="1170" w:type="dxa"/>
            <w:tcBorders>
              <w:top w:val="nil"/>
              <w:left w:val="nil"/>
              <w:bottom w:val="nil"/>
              <w:right w:val="single" w:sz="4" w:space="0" w:color="auto"/>
            </w:tcBorders>
            <w:shd w:val="clear" w:color="auto" w:fill="auto"/>
            <w:noWrap/>
            <w:vAlign w:val="bottom"/>
            <w:hideMark/>
          </w:tcPr>
          <w:p w14:paraId="430D5027" w14:textId="77777777" w:rsidR="00B27E70" w:rsidRPr="00701EDE" w:rsidRDefault="00B27E70" w:rsidP="00803863">
            <w:pPr>
              <w:spacing w:line="216" w:lineRule="auto"/>
              <w:jc w:val="center"/>
              <w:rPr>
                <w:color w:val="000000"/>
                <w:sz w:val="20"/>
                <w:szCs w:val="20"/>
              </w:rPr>
            </w:pPr>
            <w:r w:rsidRPr="00701EDE">
              <w:rPr>
                <w:color w:val="000000"/>
                <w:sz w:val="20"/>
                <w:szCs w:val="20"/>
              </w:rPr>
              <w:t>14.4</w:t>
            </w:r>
          </w:p>
        </w:tc>
      </w:tr>
      <w:tr w:rsidR="00B27E70" w:rsidRPr="00701EDE" w14:paraId="092E2DEA" w14:textId="77777777" w:rsidTr="00803863">
        <w:trPr>
          <w:trHeight w:val="144"/>
          <w:jc w:val="center"/>
        </w:trPr>
        <w:tc>
          <w:tcPr>
            <w:tcW w:w="1530" w:type="dxa"/>
            <w:tcBorders>
              <w:top w:val="nil"/>
              <w:left w:val="single" w:sz="4" w:space="0" w:color="auto"/>
              <w:bottom w:val="single" w:sz="4" w:space="0" w:color="auto"/>
              <w:right w:val="nil"/>
            </w:tcBorders>
            <w:shd w:val="clear" w:color="auto" w:fill="auto"/>
            <w:noWrap/>
            <w:vAlign w:val="bottom"/>
            <w:hideMark/>
          </w:tcPr>
          <w:p w14:paraId="617130C4" w14:textId="77777777" w:rsidR="00B27E70" w:rsidRPr="00701EDE" w:rsidRDefault="00B27E70" w:rsidP="00803863">
            <w:pPr>
              <w:spacing w:line="216" w:lineRule="auto"/>
              <w:rPr>
                <w:color w:val="000000"/>
                <w:sz w:val="20"/>
                <w:szCs w:val="20"/>
              </w:rPr>
            </w:pPr>
            <w:r w:rsidRPr="00701EDE">
              <w:rPr>
                <w:color w:val="000000"/>
                <w:sz w:val="20"/>
                <w:szCs w:val="20"/>
              </w:rPr>
              <w:t>Phoenix</w:t>
            </w:r>
          </w:p>
        </w:tc>
        <w:tc>
          <w:tcPr>
            <w:tcW w:w="1170" w:type="dxa"/>
            <w:tcBorders>
              <w:top w:val="nil"/>
              <w:left w:val="single" w:sz="4" w:space="0" w:color="auto"/>
              <w:bottom w:val="single" w:sz="4" w:space="0" w:color="auto"/>
              <w:right w:val="nil"/>
            </w:tcBorders>
            <w:shd w:val="clear" w:color="auto" w:fill="auto"/>
            <w:noWrap/>
            <w:vAlign w:val="bottom"/>
            <w:hideMark/>
          </w:tcPr>
          <w:p w14:paraId="4E68C211" w14:textId="77777777" w:rsidR="00B27E70" w:rsidRPr="00701EDE" w:rsidRDefault="00B27E70" w:rsidP="00803863">
            <w:pPr>
              <w:spacing w:line="216" w:lineRule="auto"/>
              <w:jc w:val="center"/>
              <w:rPr>
                <w:color w:val="000000"/>
                <w:sz w:val="20"/>
                <w:szCs w:val="20"/>
              </w:rPr>
            </w:pPr>
            <w:r w:rsidRPr="00701EDE">
              <w:rPr>
                <w:color w:val="000000"/>
                <w:sz w:val="20"/>
                <w:szCs w:val="20"/>
              </w:rPr>
              <w:t>67.5</w:t>
            </w:r>
          </w:p>
        </w:tc>
        <w:tc>
          <w:tcPr>
            <w:tcW w:w="927" w:type="dxa"/>
            <w:tcBorders>
              <w:top w:val="nil"/>
              <w:left w:val="nil"/>
              <w:bottom w:val="single" w:sz="4" w:space="0" w:color="auto"/>
              <w:right w:val="nil"/>
            </w:tcBorders>
            <w:shd w:val="clear" w:color="auto" w:fill="auto"/>
            <w:noWrap/>
            <w:vAlign w:val="bottom"/>
            <w:hideMark/>
          </w:tcPr>
          <w:p w14:paraId="23E9F17A" w14:textId="77777777" w:rsidR="00B27E70" w:rsidRPr="00701EDE" w:rsidRDefault="00B27E70" w:rsidP="00803863">
            <w:pPr>
              <w:spacing w:line="216" w:lineRule="auto"/>
              <w:jc w:val="center"/>
              <w:rPr>
                <w:color w:val="000000"/>
                <w:sz w:val="20"/>
                <w:szCs w:val="20"/>
              </w:rPr>
            </w:pPr>
            <w:r w:rsidRPr="00701EDE">
              <w:rPr>
                <w:color w:val="000000"/>
                <w:sz w:val="20"/>
                <w:szCs w:val="20"/>
              </w:rPr>
              <w:t>24.0</w:t>
            </w:r>
          </w:p>
        </w:tc>
        <w:tc>
          <w:tcPr>
            <w:tcW w:w="1143" w:type="dxa"/>
            <w:tcBorders>
              <w:top w:val="nil"/>
              <w:left w:val="nil"/>
              <w:bottom w:val="single" w:sz="4" w:space="0" w:color="auto"/>
              <w:right w:val="nil"/>
            </w:tcBorders>
            <w:shd w:val="clear" w:color="auto" w:fill="auto"/>
            <w:noWrap/>
            <w:vAlign w:val="bottom"/>
            <w:hideMark/>
          </w:tcPr>
          <w:p w14:paraId="60E18CFE" w14:textId="77777777" w:rsidR="00B27E70" w:rsidRPr="00701EDE" w:rsidRDefault="00B27E70" w:rsidP="00803863">
            <w:pPr>
              <w:spacing w:line="216" w:lineRule="auto"/>
              <w:jc w:val="center"/>
              <w:rPr>
                <w:color w:val="000000"/>
                <w:sz w:val="20"/>
                <w:szCs w:val="20"/>
              </w:rPr>
            </w:pPr>
            <w:r w:rsidRPr="00701EDE">
              <w:rPr>
                <w:color w:val="000000"/>
                <w:sz w:val="20"/>
                <w:szCs w:val="20"/>
              </w:rPr>
              <w:t>0.6</w:t>
            </w:r>
          </w:p>
        </w:tc>
        <w:tc>
          <w:tcPr>
            <w:tcW w:w="1260" w:type="dxa"/>
            <w:tcBorders>
              <w:top w:val="nil"/>
              <w:left w:val="nil"/>
              <w:bottom w:val="single" w:sz="4" w:space="0" w:color="auto"/>
              <w:right w:val="nil"/>
            </w:tcBorders>
            <w:shd w:val="clear" w:color="auto" w:fill="auto"/>
            <w:noWrap/>
            <w:vAlign w:val="bottom"/>
            <w:hideMark/>
          </w:tcPr>
          <w:p w14:paraId="47EAC48A" w14:textId="77777777" w:rsidR="00B27E70" w:rsidRPr="00701EDE" w:rsidRDefault="00B27E70" w:rsidP="00803863">
            <w:pPr>
              <w:spacing w:line="216" w:lineRule="auto"/>
              <w:jc w:val="center"/>
              <w:rPr>
                <w:color w:val="000000"/>
                <w:sz w:val="20"/>
                <w:szCs w:val="20"/>
              </w:rPr>
            </w:pPr>
            <w:r w:rsidRPr="00701EDE">
              <w:rPr>
                <w:color w:val="000000"/>
                <w:sz w:val="20"/>
                <w:szCs w:val="20"/>
              </w:rPr>
              <w:t>58.9</w:t>
            </w:r>
          </w:p>
        </w:tc>
        <w:tc>
          <w:tcPr>
            <w:tcW w:w="1080" w:type="dxa"/>
            <w:tcBorders>
              <w:top w:val="nil"/>
              <w:left w:val="nil"/>
              <w:bottom w:val="single" w:sz="4" w:space="0" w:color="auto"/>
              <w:right w:val="nil"/>
            </w:tcBorders>
            <w:shd w:val="clear" w:color="auto" w:fill="auto"/>
            <w:noWrap/>
            <w:vAlign w:val="bottom"/>
            <w:hideMark/>
          </w:tcPr>
          <w:p w14:paraId="1482BAED" w14:textId="77777777" w:rsidR="00B27E70" w:rsidRPr="00701EDE" w:rsidRDefault="00B27E70" w:rsidP="00803863">
            <w:pPr>
              <w:spacing w:line="216" w:lineRule="auto"/>
              <w:jc w:val="center"/>
              <w:rPr>
                <w:color w:val="000000"/>
                <w:sz w:val="20"/>
                <w:szCs w:val="20"/>
              </w:rPr>
            </w:pPr>
            <w:r w:rsidRPr="00701EDE">
              <w:rPr>
                <w:color w:val="000000"/>
                <w:sz w:val="20"/>
                <w:szCs w:val="20"/>
              </w:rPr>
              <w:t>28.3</w:t>
            </w:r>
          </w:p>
        </w:tc>
        <w:tc>
          <w:tcPr>
            <w:tcW w:w="1170" w:type="dxa"/>
            <w:tcBorders>
              <w:top w:val="nil"/>
              <w:left w:val="nil"/>
              <w:bottom w:val="single" w:sz="4" w:space="0" w:color="auto"/>
              <w:right w:val="single" w:sz="4" w:space="0" w:color="auto"/>
            </w:tcBorders>
            <w:shd w:val="clear" w:color="auto" w:fill="auto"/>
            <w:noWrap/>
            <w:vAlign w:val="bottom"/>
            <w:hideMark/>
          </w:tcPr>
          <w:p w14:paraId="7649D2F0" w14:textId="77777777" w:rsidR="00B27E70" w:rsidRPr="00701EDE" w:rsidRDefault="00B27E70" w:rsidP="00803863">
            <w:pPr>
              <w:spacing w:line="216" w:lineRule="auto"/>
              <w:jc w:val="center"/>
              <w:rPr>
                <w:color w:val="000000"/>
                <w:sz w:val="20"/>
                <w:szCs w:val="20"/>
              </w:rPr>
            </w:pPr>
            <w:r w:rsidRPr="00701EDE">
              <w:rPr>
                <w:color w:val="000000"/>
                <w:sz w:val="20"/>
                <w:szCs w:val="20"/>
              </w:rPr>
              <w:t>2.1</w:t>
            </w:r>
          </w:p>
        </w:tc>
      </w:tr>
      <w:tr w:rsidR="00B27E70" w:rsidRPr="00701EDE" w14:paraId="515B97B9" w14:textId="77777777" w:rsidTr="00803863">
        <w:trPr>
          <w:trHeight w:val="144"/>
          <w:jc w:val="center"/>
        </w:trPr>
        <w:tc>
          <w:tcPr>
            <w:tcW w:w="1530" w:type="dxa"/>
            <w:tcBorders>
              <w:top w:val="nil"/>
              <w:left w:val="nil"/>
              <w:bottom w:val="nil"/>
              <w:right w:val="nil"/>
            </w:tcBorders>
            <w:shd w:val="clear" w:color="auto" w:fill="auto"/>
            <w:noWrap/>
            <w:vAlign w:val="bottom"/>
            <w:hideMark/>
          </w:tcPr>
          <w:p w14:paraId="4BA40CB3" w14:textId="77777777" w:rsidR="00B27E70" w:rsidRPr="00701EDE" w:rsidRDefault="00B27E70" w:rsidP="00803863">
            <w:pPr>
              <w:spacing w:line="216" w:lineRule="auto"/>
              <w:jc w:val="center"/>
              <w:rPr>
                <w:color w:val="000000"/>
                <w:sz w:val="20"/>
                <w:szCs w:val="20"/>
              </w:rPr>
            </w:pPr>
          </w:p>
        </w:tc>
        <w:tc>
          <w:tcPr>
            <w:tcW w:w="6750" w:type="dxa"/>
            <w:gridSpan w:val="6"/>
            <w:tcBorders>
              <w:top w:val="nil"/>
              <w:left w:val="nil"/>
              <w:bottom w:val="nil"/>
              <w:right w:val="nil"/>
            </w:tcBorders>
            <w:shd w:val="clear" w:color="auto" w:fill="auto"/>
            <w:noWrap/>
            <w:vAlign w:val="bottom"/>
            <w:hideMark/>
          </w:tcPr>
          <w:p w14:paraId="6F880CAF" w14:textId="77777777" w:rsidR="00B27E70" w:rsidRPr="00701EDE" w:rsidRDefault="00B27E70" w:rsidP="00803863">
            <w:pPr>
              <w:spacing w:line="216" w:lineRule="auto"/>
              <w:jc w:val="center"/>
              <w:rPr>
                <w:color w:val="000000"/>
                <w:sz w:val="20"/>
                <w:szCs w:val="20"/>
                <w:u w:val="single"/>
              </w:rPr>
            </w:pPr>
            <w:r w:rsidRPr="00701EDE">
              <w:rPr>
                <w:color w:val="000000"/>
                <w:sz w:val="20"/>
                <w:szCs w:val="20"/>
                <w:u w:val="single"/>
              </w:rPr>
              <w:t>Server</w:t>
            </w:r>
          </w:p>
        </w:tc>
      </w:tr>
      <w:tr w:rsidR="00B27E70" w:rsidRPr="00701EDE" w14:paraId="4EB1E23E" w14:textId="77777777" w:rsidTr="00803863">
        <w:trPr>
          <w:trHeight w:val="144"/>
          <w:jc w:val="center"/>
        </w:trPr>
        <w:tc>
          <w:tcPr>
            <w:tcW w:w="1530" w:type="dxa"/>
            <w:tcBorders>
              <w:top w:val="single" w:sz="4" w:space="0" w:color="auto"/>
              <w:left w:val="single" w:sz="4" w:space="0" w:color="auto"/>
              <w:bottom w:val="nil"/>
              <w:right w:val="nil"/>
            </w:tcBorders>
            <w:shd w:val="clear" w:color="auto" w:fill="auto"/>
            <w:noWrap/>
            <w:vAlign w:val="bottom"/>
            <w:hideMark/>
          </w:tcPr>
          <w:p w14:paraId="41D881AD" w14:textId="77777777" w:rsidR="00B27E70" w:rsidRPr="00701EDE" w:rsidRDefault="00B27E70" w:rsidP="00803863">
            <w:pPr>
              <w:spacing w:line="216" w:lineRule="auto"/>
              <w:rPr>
                <w:color w:val="000000"/>
                <w:sz w:val="20"/>
                <w:szCs w:val="20"/>
              </w:rPr>
            </w:pPr>
            <w:r w:rsidRPr="00701EDE">
              <w:rPr>
                <w:color w:val="000000"/>
                <w:sz w:val="20"/>
                <w:szCs w:val="20"/>
              </w:rPr>
              <w:t>Albuquerque</w:t>
            </w:r>
          </w:p>
        </w:tc>
        <w:tc>
          <w:tcPr>
            <w:tcW w:w="1170" w:type="dxa"/>
            <w:tcBorders>
              <w:top w:val="single" w:sz="4" w:space="0" w:color="auto"/>
              <w:left w:val="single" w:sz="4" w:space="0" w:color="auto"/>
              <w:bottom w:val="nil"/>
              <w:right w:val="nil"/>
            </w:tcBorders>
            <w:shd w:val="clear" w:color="auto" w:fill="auto"/>
            <w:noWrap/>
            <w:vAlign w:val="bottom"/>
            <w:hideMark/>
          </w:tcPr>
          <w:p w14:paraId="29F3B226" w14:textId="77777777" w:rsidR="00B27E70" w:rsidRPr="00701EDE" w:rsidRDefault="00B27E70" w:rsidP="00803863">
            <w:pPr>
              <w:spacing w:line="216" w:lineRule="auto"/>
              <w:jc w:val="center"/>
              <w:rPr>
                <w:color w:val="000000"/>
                <w:sz w:val="20"/>
                <w:szCs w:val="20"/>
              </w:rPr>
            </w:pPr>
            <w:r w:rsidRPr="00701EDE">
              <w:rPr>
                <w:color w:val="000000"/>
                <w:sz w:val="20"/>
                <w:szCs w:val="20"/>
              </w:rPr>
              <w:t>39.6</w:t>
            </w:r>
          </w:p>
        </w:tc>
        <w:tc>
          <w:tcPr>
            <w:tcW w:w="927" w:type="dxa"/>
            <w:tcBorders>
              <w:top w:val="single" w:sz="4" w:space="0" w:color="auto"/>
              <w:left w:val="nil"/>
              <w:bottom w:val="nil"/>
              <w:right w:val="nil"/>
            </w:tcBorders>
            <w:shd w:val="clear" w:color="auto" w:fill="auto"/>
            <w:noWrap/>
            <w:vAlign w:val="bottom"/>
            <w:hideMark/>
          </w:tcPr>
          <w:p w14:paraId="05062FA7" w14:textId="77777777" w:rsidR="00B27E70" w:rsidRPr="00701EDE" w:rsidRDefault="00B27E70" w:rsidP="00803863">
            <w:pPr>
              <w:spacing w:line="216" w:lineRule="auto"/>
              <w:jc w:val="center"/>
              <w:rPr>
                <w:b/>
                <w:bCs/>
                <w:color w:val="000000"/>
                <w:sz w:val="20"/>
                <w:szCs w:val="20"/>
              </w:rPr>
            </w:pPr>
            <w:r w:rsidRPr="00701EDE">
              <w:rPr>
                <w:b/>
                <w:bCs/>
                <w:color w:val="000000"/>
                <w:sz w:val="20"/>
                <w:szCs w:val="20"/>
              </w:rPr>
              <w:t>44.6</w:t>
            </w:r>
          </w:p>
        </w:tc>
        <w:tc>
          <w:tcPr>
            <w:tcW w:w="1143" w:type="dxa"/>
            <w:tcBorders>
              <w:top w:val="single" w:sz="4" w:space="0" w:color="auto"/>
              <w:left w:val="nil"/>
              <w:bottom w:val="nil"/>
              <w:right w:val="nil"/>
            </w:tcBorders>
            <w:shd w:val="clear" w:color="auto" w:fill="auto"/>
            <w:noWrap/>
            <w:vAlign w:val="bottom"/>
            <w:hideMark/>
          </w:tcPr>
          <w:p w14:paraId="595ED6F5" w14:textId="77777777" w:rsidR="00B27E70" w:rsidRPr="00701EDE" w:rsidRDefault="00B27E70" w:rsidP="00803863">
            <w:pPr>
              <w:spacing w:line="216" w:lineRule="auto"/>
              <w:jc w:val="center"/>
              <w:rPr>
                <w:color w:val="000000"/>
                <w:sz w:val="20"/>
                <w:szCs w:val="20"/>
              </w:rPr>
            </w:pPr>
            <w:r w:rsidRPr="00701EDE">
              <w:rPr>
                <w:color w:val="000000"/>
                <w:sz w:val="20"/>
                <w:szCs w:val="20"/>
              </w:rPr>
              <w:t>10.0</w:t>
            </w:r>
          </w:p>
        </w:tc>
        <w:tc>
          <w:tcPr>
            <w:tcW w:w="1260" w:type="dxa"/>
            <w:tcBorders>
              <w:top w:val="single" w:sz="4" w:space="0" w:color="auto"/>
              <w:left w:val="nil"/>
              <w:bottom w:val="nil"/>
              <w:right w:val="nil"/>
            </w:tcBorders>
            <w:shd w:val="clear" w:color="auto" w:fill="auto"/>
            <w:noWrap/>
            <w:vAlign w:val="bottom"/>
            <w:hideMark/>
          </w:tcPr>
          <w:p w14:paraId="2669652C" w14:textId="77777777" w:rsidR="00B27E70" w:rsidRPr="00701EDE" w:rsidRDefault="00B27E70" w:rsidP="00803863">
            <w:pPr>
              <w:spacing w:line="216" w:lineRule="auto"/>
              <w:jc w:val="center"/>
              <w:rPr>
                <w:color w:val="000000"/>
                <w:sz w:val="20"/>
                <w:szCs w:val="20"/>
              </w:rPr>
            </w:pPr>
            <w:r w:rsidRPr="00701EDE">
              <w:rPr>
                <w:color w:val="000000"/>
                <w:sz w:val="20"/>
                <w:szCs w:val="20"/>
              </w:rPr>
              <w:t>45.5</w:t>
            </w:r>
          </w:p>
        </w:tc>
        <w:tc>
          <w:tcPr>
            <w:tcW w:w="1080" w:type="dxa"/>
            <w:tcBorders>
              <w:top w:val="single" w:sz="4" w:space="0" w:color="auto"/>
              <w:left w:val="nil"/>
              <w:bottom w:val="nil"/>
              <w:right w:val="nil"/>
            </w:tcBorders>
            <w:shd w:val="clear" w:color="auto" w:fill="auto"/>
            <w:noWrap/>
            <w:vAlign w:val="bottom"/>
            <w:hideMark/>
          </w:tcPr>
          <w:p w14:paraId="345B1F9A" w14:textId="77777777" w:rsidR="00B27E70" w:rsidRPr="00701EDE" w:rsidRDefault="00B27E70" w:rsidP="00803863">
            <w:pPr>
              <w:spacing w:line="216" w:lineRule="auto"/>
              <w:jc w:val="center"/>
              <w:rPr>
                <w:color w:val="000000"/>
                <w:sz w:val="20"/>
                <w:szCs w:val="20"/>
              </w:rPr>
            </w:pPr>
            <w:r w:rsidRPr="00701EDE">
              <w:rPr>
                <w:color w:val="000000"/>
                <w:sz w:val="20"/>
                <w:szCs w:val="20"/>
              </w:rPr>
              <w:t>38.4</w:t>
            </w:r>
          </w:p>
        </w:tc>
        <w:tc>
          <w:tcPr>
            <w:tcW w:w="1170" w:type="dxa"/>
            <w:tcBorders>
              <w:top w:val="single" w:sz="4" w:space="0" w:color="auto"/>
              <w:left w:val="nil"/>
              <w:bottom w:val="nil"/>
              <w:right w:val="single" w:sz="4" w:space="0" w:color="auto"/>
            </w:tcBorders>
            <w:shd w:val="clear" w:color="auto" w:fill="auto"/>
            <w:noWrap/>
            <w:vAlign w:val="bottom"/>
            <w:hideMark/>
          </w:tcPr>
          <w:p w14:paraId="26D82FE3" w14:textId="77777777" w:rsidR="00B27E70" w:rsidRPr="00701EDE" w:rsidRDefault="00B27E70" w:rsidP="00803863">
            <w:pPr>
              <w:spacing w:line="216" w:lineRule="auto"/>
              <w:jc w:val="center"/>
              <w:rPr>
                <w:color w:val="000000"/>
                <w:sz w:val="20"/>
                <w:szCs w:val="20"/>
              </w:rPr>
            </w:pPr>
            <w:r w:rsidRPr="00701EDE">
              <w:rPr>
                <w:color w:val="000000"/>
                <w:sz w:val="20"/>
                <w:szCs w:val="20"/>
              </w:rPr>
              <w:t>7.2</w:t>
            </w:r>
          </w:p>
        </w:tc>
      </w:tr>
      <w:tr w:rsidR="00B27E70" w:rsidRPr="00701EDE" w14:paraId="4B5BC07C" w14:textId="77777777" w:rsidTr="00803863">
        <w:trPr>
          <w:trHeight w:val="144"/>
          <w:jc w:val="center"/>
        </w:trPr>
        <w:tc>
          <w:tcPr>
            <w:tcW w:w="1530" w:type="dxa"/>
            <w:tcBorders>
              <w:top w:val="nil"/>
              <w:left w:val="single" w:sz="4" w:space="0" w:color="auto"/>
              <w:bottom w:val="nil"/>
              <w:right w:val="nil"/>
            </w:tcBorders>
            <w:shd w:val="clear" w:color="auto" w:fill="auto"/>
            <w:noWrap/>
            <w:vAlign w:val="bottom"/>
            <w:hideMark/>
          </w:tcPr>
          <w:p w14:paraId="19414901" w14:textId="77777777" w:rsidR="00B27E70" w:rsidRPr="00701EDE" w:rsidRDefault="00B27E70" w:rsidP="00803863">
            <w:pPr>
              <w:spacing w:line="216" w:lineRule="auto"/>
              <w:rPr>
                <w:color w:val="000000"/>
                <w:sz w:val="20"/>
                <w:szCs w:val="20"/>
              </w:rPr>
            </w:pPr>
            <w:r w:rsidRPr="00701EDE">
              <w:rPr>
                <w:color w:val="000000"/>
                <w:sz w:val="20"/>
                <w:szCs w:val="20"/>
              </w:rPr>
              <w:t>Chicago</w:t>
            </w:r>
          </w:p>
        </w:tc>
        <w:tc>
          <w:tcPr>
            <w:tcW w:w="1170" w:type="dxa"/>
            <w:tcBorders>
              <w:top w:val="nil"/>
              <w:left w:val="single" w:sz="4" w:space="0" w:color="auto"/>
              <w:bottom w:val="nil"/>
              <w:right w:val="nil"/>
            </w:tcBorders>
            <w:shd w:val="clear" w:color="auto" w:fill="auto"/>
            <w:noWrap/>
            <w:vAlign w:val="bottom"/>
            <w:hideMark/>
          </w:tcPr>
          <w:p w14:paraId="789A7517" w14:textId="77777777" w:rsidR="00B27E70" w:rsidRPr="00701EDE" w:rsidRDefault="00B27E70" w:rsidP="00803863">
            <w:pPr>
              <w:spacing w:line="216" w:lineRule="auto"/>
              <w:jc w:val="center"/>
              <w:rPr>
                <w:color w:val="000000"/>
                <w:sz w:val="20"/>
                <w:szCs w:val="20"/>
              </w:rPr>
            </w:pPr>
            <w:r w:rsidRPr="00701EDE">
              <w:rPr>
                <w:color w:val="000000"/>
                <w:sz w:val="20"/>
                <w:szCs w:val="20"/>
              </w:rPr>
              <w:t>59.9</w:t>
            </w:r>
          </w:p>
        </w:tc>
        <w:tc>
          <w:tcPr>
            <w:tcW w:w="927" w:type="dxa"/>
            <w:tcBorders>
              <w:top w:val="nil"/>
              <w:left w:val="nil"/>
              <w:bottom w:val="nil"/>
              <w:right w:val="nil"/>
            </w:tcBorders>
            <w:shd w:val="clear" w:color="auto" w:fill="auto"/>
            <w:noWrap/>
            <w:vAlign w:val="bottom"/>
            <w:hideMark/>
          </w:tcPr>
          <w:p w14:paraId="588AE95E" w14:textId="77777777" w:rsidR="00B27E70" w:rsidRPr="00701EDE" w:rsidRDefault="00B27E70" w:rsidP="00803863">
            <w:pPr>
              <w:spacing w:line="216" w:lineRule="auto"/>
              <w:jc w:val="center"/>
              <w:rPr>
                <w:color w:val="000000"/>
                <w:sz w:val="20"/>
                <w:szCs w:val="20"/>
              </w:rPr>
            </w:pPr>
            <w:r w:rsidRPr="00701EDE">
              <w:rPr>
                <w:color w:val="000000"/>
                <w:sz w:val="20"/>
                <w:szCs w:val="20"/>
              </w:rPr>
              <w:t>28.4</w:t>
            </w:r>
          </w:p>
        </w:tc>
        <w:tc>
          <w:tcPr>
            <w:tcW w:w="1143" w:type="dxa"/>
            <w:tcBorders>
              <w:top w:val="nil"/>
              <w:left w:val="nil"/>
              <w:bottom w:val="nil"/>
              <w:right w:val="nil"/>
            </w:tcBorders>
            <w:shd w:val="clear" w:color="auto" w:fill="auto"/>
            <w:noWrap/>
            <w:vAlign w:val="bottom"/>
            <w:hideMark/>
          </w:tcPr>
          <w:p w14:paraId="64279848" w14:textId="77777777" w:rsidR="00B27E70" w:rsidRPr="00701EDE" w:rsidRDefault="00B27E70" w:rsidP="00803863">
            <w:pPr>
              <w:spacing w:line="216" w:lineRule="auto"/>
              <w:jc w:val="center"/>
              <w:rPr>
                <w:color w:val="000000"/>
                <w:sz w:val="20"/>
                <w:szCs w:val="20"/>
              </w:rPr>
            </w:pPr>
            <w:r w:rsidRPr="00701EDE">
              <w:rPr>
                <w:color w:val="000000"/>
                <w:sz w:val="20"/>
                <w:szCs w:val="20"/>
              </w:rPr>
              <w:t>0.7</w:t>
            </w:r>
          </w:p>
        </w:tc>
        <w:tc>
          <w:tcPr>
            <w:tcW w:w="1260" w:type="dxa"/>
            <w:tcBorders>
              <w:top w:val="nil"/>
              <w:left w:val="nil"/>
              <w:bottom w:val="nil"/>
              <w:right w:val="nil"/>
            </w:tcBorders>
            <w:shd w:val="clear" w:color="auto" w:fill="auto"/>
            <w:noWrap/>
            <w:vAlign w:val="bottom"/>
            <w:hideMark/>
          </w:tcPr>
          <w:p w14:paraId="5E09F9E4" w14:textId="77777777" w:rsidR="00B27E70" w:rsidRPr="00701EDE" w:rsidRDefault="00B27E70" w:rsidP="00803863">
            <w:pPr>
              <w:spacing w:line="216" w:lineRule="auto"/>
              <w:jc w:val="center"/>
              <w:rPr>
                <w:color w:val="000000"/>
                <w:sz w:val="20"/>
                <w:szCs w:val="20"/>
              </w:rPr>
            </w:pPr>
            <w:r w:rsidRPr="00701EDE">
              <w:rPr>
                <w:color w:val="000000"/>
                <w:sz w:val="20"/>
                <w:szCs w:val="20"/>
              </w:rPr>
              <w:t>64.0</w:t>
            </w:r>
          </w:p>
        </w:tc>
        <w:tc>
          <w:tcPr>
            <w:tcW w:w="1080" w:type="dxa"/>
            <w:tcBorders>
              <w:top w:val="nil"/>
              <w:left w:val="nil"/>
              <w:bottom w:val="nil"/>
              <w:right w:val="nil"/>
            </w:tcBorders>
            <w:shd w:val="clear" w:color="auto" w:fill="auto"/>
            <w:noWrap/>
            <w:vAlign w:val="bottom"/>
            <w:hideMark/>
          </w:tcPr>
          <w:p w14:paraId="3FC483B5" w14:textId="77777777" w:rsidR="00B27E70" w:rsidRPr="00701EDE" w:rsidRDefault="00B27E70" w:rsidP="00803863">
            <w:pPr>
              <w:spacing w:line="216" w:lineRule="auto"/>
              <w:jc w:val="center"/>
              <w:rPr>
                <w:color w:val="000000"/>
                <w:sz w:val="20"/>
                <w:szCs w:val="20"/>
              </w:rPr>
            </w:pPr>
            <w:r w:rsidRPr="00701EDE">
              <w:rPr>
                <w:color w:val="000000"/>
                <w:sz w:val="20"/>
                <w:szCs w:val="20"/>
              </w:rPr>
              <w:t>20.0</w:t>
            </w:r>
          </w:p>
        </w:tc>
        <w:tc>
          <w:tcPr>
            <w:tcW w:w="1170" w:type="dxa"/>
            <w:tcBorders>
              <w:top w:val="nil"/>
              <w:left w:val="nil"/>
              <w:bottom w:val="nil"/>
              <w:right w:val="single" w:sz="4" w:space="0" w:color="auto"/>
            </w:tcBorders>
            <w:shd w:val="clear" w:color="auto" w:fill="auto"/>
            <w:noWrap/>
            <w:vAlign w:val="bottom"/>
            <w:hideMark/>
          </w:tcPr>
          <w:p w14:paraId="70FD9576" w14:textId="77777777" w:rsidR="00B27E70" w:rsidRPr="00701EDE" w:rsidRDefault="00B27E70" w:rsidP="00803863">
            <w:pPr>
              <w:spacing w:line="216" w:lineRule="auto"/>
              <w:jc w:val="center"/>
              <w:rPr>
                <w:color w:val="000000"/>
                <w:sz w:val="20"/>
                <w:szCs w:val="20"/>
              </w:rPr>
            </w:pPr>
            <w:r w:rsidRPr="00701EDE">
              <w:rPr>
                <w:color w:val="000000"/>
                <w:sz w:val="20"/>
                <w:szCs w:val="20"/>
              </w:rPr>
              <w:t>0.5</w:t>
            </w:r>
          </w:p>
        </w:tc>
      </w:tr>
      <w:tr w:rsidR="00B27E70" w:rsidRPr="00701EDE" w14:paraId="3C75309C" w14:textId="77777777" w:rsidTr="00803863">
        <w:trPr>
          <w:trHeight w:val="144"/>
          <w:jc w:val="center"/>
        </w:trPr>
        <w:tc>
          <w:tcPr>
            <w:tcW w:w="1530" w:type="dxa"/>
            <w:tcBorders>
              <w:top w:val="nil"/>
              <w:left w:val="single" w:sz="4" w:space="0" w:color="auto"/>
              <w:bottom w:val="nil"/>
              <w:right w:val="nil"/>
            </w:tcBorders>
            <w:shd w:val="clear" w:color="auto" w:fill="auto"/>
            <w:noWrap/>
            <w:vAlign w:val="bottom"/>
            <w:hideMark/>
          </w:tcPr>
          <w:p w14:paraId="19F42F30" w14:textId="77777777" w:rsidR="00B27E70" w:rsidRPr="00701EDE" w:rsidRDefault="00B27E70" w:rsidP="00803863">
            <w:pPr>
              <w:spacing w:line="216" w:lineRule="auto"/>
              <w:rPr>
                <w:color w:val="000000"/>
                <w:sz w:val="20"/>
                <w:szCs w:val="20"/>
              </w:rPr>
            </w:pPr>
            <w:r w:rsidRPr="00701EDE">
              <w:rPr>
                <w:color w:val="000000"/>
                <w:sz w:val="20"/>
                <w:szCs w:val="20"/>
              </w:rPr>
              <w:t>Houston</w:t>
            </w:r>
          </w:p>
        </w:tc>
        <w:tc>
          <w:tcPr>
            <w:tcW w:w="1170" w:type="dxa"/>
            <w:tcBorders>
              <w:top w:val="nil"/>
              <w:left w:val="single" w:sz="4" w:space="0" w:color="auto"/>
              <w:bottom w:val="nil"/>
              <w:right w:val="nil"/>
            </w:tcBorders>
            <w:shd w:val="clear" w:color="auto" w:fill="auto"/>
            <w:noWrap/>
            <w:vAlign w:val="bottom"/>
            <w:hideMark/>
          </w:tcPr>
          <w:p w14:paraId="47C30B9F" w14:textId="77777777" w:rsidR="00B27E70" w:rsidRPr="00701EDE" w:rsidRDefault="00B27E70" w:rsidP="00803863">
            <w:pPr>
              <w:spacing w:line="216" w:lineRule="auto"/>
              <w:jc w:val="center"/>
              <w:rPr>
                <w:color w:val="000000"/>
                <w:sz w:val="20"/>
                <w:szCs w:val="20"/>
              </w:rPr>
            </w:pPr>
            <w:r w:rsidRPr="00701EDE">
              <w:rPr>
                <w:color w:val="000000"/>
                <w:sz w:val="20"/>
                <w:szCs w:val="20"/>
              </w:rPr>
              <w:t>39.8</w:t>
            </w:r>
          </w:p>
        </w:tc>
        <w:tc>
          <w:tcPr>
            <w:tcW w:w="927" w:type="dxa"/>
            <w:tcBorders>
              <w:top w:val="nil"/>
              <w:left w:val="nil"/>
              <w:bottom w:val="nil"/>
              <w:right w:val="nil"/>
            </w:tcBorders>
            <w:shd w:val="clear" w:color="auto" w:fill="auto"/>
            <w:noWrap/>
            <w:vAlign w:val="bottom"/>
            <w:hideMark/>
          </w:tcPr>
          <w:p w14:paraId="20A19BAB" w14:textId="77777777" w:rsidR="00B27E70" w:rsidRPr="00701EDE" w:rsidRDefault="00B27E70" w:rsidP="00803863">
            <w:pPr>
              <w:spacing w:line="216" w:lineRule="auto"/>
              <w:jc w:val="center"/>
              <w:rPr>
                <w:color w:val="000000"/>
                <w:sz w:val="20"/>
                <w:szCs w:val="20"/>
              </w:rPr>
            </w:pPr>
            <w:r w:rsidRPr="00701EDE">
              <w:rPr>
                <w:color w:val="000000"/>
                <w:sz w:val="20"/>
                <w:szCs w:val="20"/>
              </w:rPr>
              <w:t>35.6</w:t>
            </w:r>
          </w:p>
        </w:tc>
        <w:tc>
          <w:tcPr>
            <w:tcW w:w="1143" w:type="dxa"/>
            <w:tcBorders>
              <w:top w:val="nil"/>
              <w:left w:val="nil"/>
              <w:bottom w:val="nil"/>
              <w:right w:val="nil"/>
            </w:tcBorders>
            <w:shd w:val="clear" w:color="auto" w:fill="auto"/>
            <w:noWrap/>
            <w:vAlign w:val="bottom"/>
            <w:hideMark/>
          </w:tcPr>
          <w:p w14:paraId="72DDBED8" w14:textId="77777777" w:rsidR="00B27E70" w:rsidRPr="00701EDE" w:rsidRDefault="00B27E70" w:rsidP="00803863">
            <w:pPr>
              <w:spacing w:line="216" w:lineRule="auto"/>
              <w:jc w:val="center"/>
              <w:rPr>
                <w:color w:val="000000"/>
                <w:sz w:val="20"/>
                <w:szCs w:val="20"/>
              </w:rPr>
            </w:pPr>
            <w:r w:rsidRPr="00701EDE">
              <w:rPr>
                <w:color w:val="000000"/>
                <w:sz w:val="20"/>
                <w:szCs w:val="20"/>
              </w:rPr>
              <w:t>1.7</w:t>
            </w:r>
          </w:p>
        </w:tc>
        <w:tc>
          <w:tcPr>
            <w:tcW w:w="1260" w:type="dxa"/>
            <w:tcBorders>
              <w:top w:val="nil"/>
              <w:left w:val="nil"/>
              <w:bottom w:val="nil"/>
              <w:right w:val="nil"/>
            </w:tcBorders>
            <w:shd w:val="clear" w:color="auto" w:fill="auto"/>
            <w:noWrap/>
            <w:vAlign w:val="bottom"/>
            <w:hideMark/>
          </w:tcPr>
          <w:p w14:paraId="3FEF4880" w14:textId="77777777" w:rsidR="00B27E70" w:rsidRPr="00701EDE" w:rsidRDefault="00B27E70" w:rsidP="00803863">
            <w:pPr>
              <w:spacing w:line="216" w:lineRule="auto"/>
              <w:jc w:val="center"/>
              <w:rPr>
                <w:color w:val="000000"/>
                <w:sz w:val="20"/>
                <w:szCs w:val="20"/>
              </w:rPr>
            </w:pPr>
            <w:r w:rsidRPr="00701EDE">
              <w:rPr>
                <w:color w:val="000000"/>
                <w:sz w:val="20"/>
                <w:szCs w:val="20"/>
              </w:rPr>
              <w:t>40.8</w:t>
            </w:r>
          </w:p>
        </w:tc>
        <w:tc>
          <w:tcPr>
            <w:tcW w:w="1080" w:type="dxa"/>
            <w:tcBorders>
              <w:top w:val="nil"/>
              <w:left w:val="nil"/>
              <w:bottom w:val="nil"/>
              <w:right w:val="nil"/>
            </w:tcBorders>
            <w:shd w:val="clear" w:color="auto" w:fill="auto"/>
            <w:noWrap/>
            <w:vAlign w:val="bottom"/>
            <w:hideMark/>
          </w:tcPr>
          <w:p w14:paraId="59BD1CDB" w14:textId="77777777" w:rsidR="00B27E70" w:rsidRPr="00701EDE" w:rsidRDefault="00B27E70" w:rsidP="00803863">
            <w:pPr>
              <w:spacing w:line="216" w:lineRule="auto"/>
              <w:jc w:val="center"/>
              <w:rPr>
                <w:color w:val="000000"/>
                <w:sz w:val="20"/>
                <w:szCs w:val="20"/>
              </w:rPr>
            </w:pPr>
            <w:r w:rsidRPr="00701EDE">
              <w:rPr>
                <w:color w:val="000000"/>
                <w:sz w:val="20"/>
                <w:szCs w:val="20"/>
              </w:rPr>
              <w:t>42.1</w:t>
            </w:r>
          </w:p>
        </w:tc>
        <w:tc>
          <w:tcPr>
            <w:tcW w:w="1170" w:type="dxa"/>
            <w:tcBorders>
              <w:top w:val="nil"/>
              <w:left w:val="nil"/>
              <w:bottom w:val="nil"/>
              <w:right w:val="single" w:sz="4" w:space="0" w:color="auto"/>
            </w:tcBorders>
            <w:shd w:val="clear" w:color="auto" w:fill="auto"/>
            <w:noWrap/>
            <w:vAlign w:val="bottom"/>
            <w:hideMark/>
          </w:tcPr>
          <w:p w14:paraId="4708ECE7" w14:textId="77777777" w:rsidR="00B27E70" w:rsidRPr="00701EDE" w:rsidRDefault="00B27E70" w:rsidP="00803863">
            <w:pPr>
              <w:spacing w:line="216" w:lineRule="auto"/>
              <w:jc w:val="center"/>
              <w:rPr>
                <w:color w:val="000000"/>
                <w:sz w:val="20"/>
                <w:szCs w:val="20"/>
              </w:rPr>
            </w:pPr>
            <w:r w:rsidRPr="00701EDE">
              <w:rPr>
                <w:color w:val="000000"/>
                <w:sz w:val="20"/>
                <w:szCs w:val="20"/>
              </w:rPr>
              <w:t>0.6</w:t>
            </w:r>
          </w:p>
        </w:tc>
      </w:tr>
      <w:tr w:rsidR="00B27E70" w:rsidRPr="00701EDE" w14:paraId="1D0690D5" w14:textId="77777777" w:rsidTr="00803863">
        <w:trPr>
          <w:trHeight w:val="144"/>
          <w:jc w:val="center"/>
        </w:trPr>
        <w:tc>
          <w:tcPr>
            <w:tcW w:w="1530" w:type="dxa"/>
            <w:tcBorders>
              <w:top w:val="nil"/>
              <w:left w:val="single" w:sz="4" w:space="0" w:color="auto"/>
              <w:bottom w:val="nil"/>
              <w:right w:val="nil"/>
            </w:tcBorders>
            <w:shd w:val="clear" w:color="auto" w:fill="auto"/>
            <w:noWrap/>
            <w:vAlign w:val="bottom"/>
            <w:hideMark/>
          </w:tcPr>
          <w:p w14:paraId="76D6B094" w14:textId="77777777" w:rsidR="00B27E70" w:rsidRPr="00701EDE" w:rsidRDefault="00B27E70" w:rsidP="00803863">
            <w:pPr>
              <w:spacing w:line="216" w:lineRule="auto"/>
              <w:rPr>
                <w:color w:val="000000"/>
                <w:sz w:val="20"/>
                <w:szCs w:val="20"/>
              </w:rPr>
            </w:pPr>
            <w:r w:rsidRPr="00701EDE">
              <w:rPr>
                <w:color w:val="000000"/>
                <w:sz w:val="20"/>
                <w:szCs w:val="20"/>
              </w:rPr>
              <w:t>Los Angeles</w:t>
            </w:r>
          </w:p>
        </w:tc>
        <w:tc>
          <w:tcPr>
            <w:tcW w:w="1170" w:type="dxa"/>
            <w:tcBorders>
              <w:top w:val="nil"/>
              <w:left w:val="single" w:sz="4" w:space="0" w:color="auto"/>
              <w:bottom w:val="nil"/>
              <w:right w:val="nil"/>
            </w:tcBorders>
            <w:shd w:val="clear" w:color="auto" w:fill="auto"/>
            <w:noWrap/>
            <w:vAlign w:val="bottom"/>
            <w:hideMark/>
          </w:tcPr>
          <w:p w14:paraId="25410ACA" w14:textId="77777777" w:rsidR="00B27E70" w:rsidRPr="00701EDE" w:rsidRDefault="00B27E70" w:rsidP="00803863">
            <w:pPr>
              <w:spacing w:line="216" w:lineRule="auto"/>
              <w:jc w:val="center"/>
              <w:rPr>
                <w:color w:val="000000"/>
                <w:sz w:val="20"/>
                <w:szCs w:val="20"/>
              </w:rPr>
            </w:pPr>
            <w:r w:rsidRPr="00701EDE">
              <w:rPr>
                <w:color w:val="000000"/>
                <w:sz w:val="20"/>
                <w:szCs w:val="20"/>
              </w:rPr>
              <w:t>31.4</w:t>
            </w:r>
          </w:p>
        </w:tc>
        <w:tc>
          <w:tcPr>
            <w:tcW w:w="927" w:type="dxa"/>
            <w:tcBorders>
              <w:top w:val="nil"/>
              <w:left w:val="nil"/>
              <w:bottom w:val="nil"/>
              <w:right w:val="nil"/>
            </w:tcBorders>
            <w:shd w:val="clear" w:color="auto" w:fill="auto"/>
            <w:noWrap/>
            <w:vAlign w:val="bottom"/>
            <w:hideMark/>
          </w:tcPr>
          <w:p w14:paraId="4B47A5F3" w14:textId="77777777" w:rsidR="00B27E70" w:rsidRPr="00701EDE" w:rsidRDefault="00B27E70" w:rsidP="00803863">
            <w:pPr>
              <w:spacing w:line="216" w:lineRule="auto"/>
              <w:jc w:val="center"/>
              <w:rPr>
                <w:b/>
                <w:bCs/>
                <w:color w:val="000000"/>
                <w:sz w:val="20"/>
                <w:szCs w:val="20"/>
              </w:rPr>
            </w:pPr>
            <w:r w:rsidRPr="00701EDE">
              <w:rPr>
                <w:b/>
                <w:bCs/>
                <w:color w:val="000000"/>
                <w:sz w:val="20"/>
                <w:szCs w:val="20"/>
              </w:rPr>
              <w:t>46.7</w:t>
            </w:r>
          </w:p>
        </w:tc>
        <w:tc>
          <w:tcPr>
            <w:tcW w:w="1143" w:type="dxa"/>
            <w:tcBorders>
              <w:top w:val="nil"/>
              <w:left w:val="nil"/>
              <w:bottom w:val="nil"/>
              <w:right w:val="nil"/>
            </w:tcBorders>
            <w:shd w:val="clear" w:color="auto" w:fill="auto"/>
            <w:noWrap/>
            <w:vAlign w:val="bottom"/>
            <w:hideMark/>
          </w:tcPr>
          <w:p w14:paraId="16B62875" w14:textId="77777777" w:rsidR="00B27E70" w:rsidRPr="00701EDE" w:rsidRDefault="00B27E70" w:rsidP="00803863">
            <w:pPr>
              <w:spacing w:line="216" w:lineRule="auto"/>
              <w:jc w:val="center"/>
              <w:rPr>
                <w:color w:val="000000"/>
                <w:sz w:val="20"/>
                <w:szCs w:val="20"/>
              </w:rPr>
            </w:pPr>
            <w:r w:rsidRPr="00701EDE">
              <w:rPr>
                <w:color w:val="000000"/>
                <w:sz w:val="20"/>
                <w:szCs w:val="20"/>
              </w:rPr>
              <w:t>2.1</w:t>
            </w:r>
          </w:p>
        </w:tc>
        <w:tc>
          <w:tcPr>
            <w:tcW w:w="1260" w:type="dxa"/>
            <w:tcBorders>
              <w:top w:val="nil"/>
              <w:left w:val="nil"/>
              <w:bottom w:val="nil"/>
              <w:right w:val="nil"/>
            </w:tcBorders>
            <w:shd w:val="clear" w:color="auto" w:fill="auto"/>
            <w:noWrap/>
            <w:vAlign w:val="bottom"/>
            <w:hideMark/>
          </w:tcPr>
          <w:p w14:paraId="653AC76D" w14:textId="77777777" w:rsidR="00B27E70" w:rsidRPr="00701EDE" w:rsidRDefault="00B27E70" w:rsidP="00803863">
            <w:pPr>
              <w:spacing w:line="216" w:lineRule="auto"/>
              <w:jc w:val="center"/>
              <w:rPr>
                <w:color w:val="000000"/>
                <w:sz w:val="20"/>
                <w:szCs w:val="20"/>
              </w:rPr>
            </w:pPr>
            <w:r w:rsidRPr="00701EDE">
              <w:rPr>
                <w:color w:val="000000"/>
                <w:sz w:val="20"/>
                <w:szCs w:val="20"/>
              </w:rPr>
              <w:t>35.2</w:t>
            </w:r>
          </w:p>
        </w:tc>
        <w:tc>
          <w:tcPr>
            <w:tcW w:w="1080" w:type="dxa"/>
            <w:tcBorders>
              <w:top w:val="nil"/>
              <w:left w:val="nil"/>
              <w:bottom w:val="nil"/>
              <w:right w:val="nil"/>
            </w:tcBorders>
            <w:shd w:val="clear" w:color="auto" w:fill="auto"/>
            <w:noWrap/>
            <w:vAlign w:val="bottom"/>
            <w:hideMark/>
          </w:tcPr>
          <w:p w14:paraId="1B017FE9" w14:textId="77777777" w:rsidR="00B27E70" w:rsidRPr="00701EDE" w:rsidRDefault="00B27E70" w:rsidP="00803863">
            <w:pPr>
              <w:spacing w:line="216" w:lineRule="auto"/>
              <w:jc w:val="center"/>
              <w:rPr>
                <w:b/>
                <w:bCs/>
                <w:color w:val="000000"/>
                <w:sz w:val="20"/>
                <w:szCs w:val="20"/>
              </w:rPr>
            </w:pPr>
            <w:r w:rsidRPr="00701EDE">
              <w:rPr>
                <w:b/>
                <w:bCs/>
                <w:color w:val="000000"/>
                <w:sz w:val="20"/>
                <w:szCs w:val="20"/>
              </w:rPr>
              <w:t>36.2</w:t>
            </w:r>
          </w:p>
        </w:tc>
        <w:tc>
          <w:tcPr>
            <w:tcW w:w="1170" w:type="dxa"/>
            <w:tcBorders>
              <w:top w:val="nil"/>
              <w:left w:val="nil"/>
              <w:bottom w:val="nil"/>
              <w:right w:val="single" w:sz="4" w:space="0" w:color="auto"/>
            </w:tcBorders>
            <w:shd w:val="clear" w:color="auto" w:fill="auto"/>
            <w:noWrap/>
            <w:vAlign w:val="bottom"/>
            <w:hideMark/>
          </w:tcPr>
          <w:p w14:paraId="2394C2EC" w14:textId="77777777" w:rsidR="00B27E70" w:rsidRPr="00701EDE" w:rsidRDefault="00B27E70" w:rsidP="00803863">
            <w:pPr>
              <w:spacing w:line="216" w:lineRule="auto"/>
              <w:jc w:val="center"/>
              <w:rPr>
                <w:color w:val="000000"/>
                <w:sz w:val="20"/>
                <w:szCs w:val="20"/>
              </w:rPr>
            </w:pPr>
            <w:r w:rsidRPr="00701EDE">
              <w:rPr>
                <w:color w:val="000000"/>
                <w:sz w:val="20"/>
                <w:szCs w:val="20"/>
              </w:rPr>
              <w:t>1.8</w:t>
            </w:r>
          </w:p>
        </w:tc>
      </w:tr>
      <w:tr w:rsidR="00B27E70" w:rsidRPr="00701EDE" w14:paraId="35E19E1D" w14:textId="77777777" w:rsidTr="00803863">
        <w:trPr>
          <w:trHeight w:val="144"/>
          <w:jc w:val="center"/>
        </w:trPr>
        <w:tc>
          <w:tcPr>
            <w:tcW w:w="1530" w:type="dxa"/>
            <w:tcBorders>
              <w:top w:val="nil"/>
              <w:left w:val="single" w:sz="4" w:space="0" w:color="auto"/>
              <w:bottom w:val="nil"/>
              <w:right w:val="nil"/>
            </w:tcBorders>
            <w:shd w:val="clear" w:color="auto" w:fill="auto"/>
            <w:noWrap/>
            <w:vAlign w:val="bottom"/>
            <w:hideMark/>
          </w:tcPr>
          <w:p w14:paraId="1FEEFE98" w14:textId="77777777" w:rsidR="00B27E70" w:rsidRPr="00701EDE" w:rsidRDefault="00B27E70" w:rsidP="00803863">
            <w:pPr>
              <w:spacing w:line="216" w:lineRule="auto"/>
              <w:rPr>
                <w:color w:val="000000"/>
                <w:sz w:val="20"/>
                <w:szCs w:val="20"/>
              </w:rPr>
            </w:pPr>
            <w:r w:rsidRPr="00701EDE">
              <w:rPr>
                <w:color w:val="000000"/>
                <w:sz w:val="20"/>
                <w:szCs w:val="20"/>
              </w:rPr>
              <w:t>New York</w:t>
            </w:r>
          </w:p>
        </w:tc>
        <w:tc>
          <w:tcPr>
            <w:tcW w:w="1170" w:type="dxa"/>
            <w:tcBorders>
              <w:top w:val="nil"/>
              <w:left w:val="single" w:sz="4" w:space="0" w:color="auto"/>
              <w:bottom w:val="nil"/>
              <w:right w:val="nil"/>
            </w:tcBorders>
            <w:shd w:val="clear" w:color="auto" w:fill="auto"/>
            <w:noWrap/>
            <w:vAlign w:val="bottom"/>
            <w:hideMark/>
          </w:tcPr>
          <w:p w14:paraId="2EA9BE13" w14:textId="77777777" w:rsidR="00B27E70" w:rsidRPr="00701EDE" w:rsidRDefault="00B27E70" w:rsidP="00803863">
            <w:pPr>
              <w:spacing w:line="216" w:lineRule="auto"/>
              <w:jc w:val="center"/>
              <w:rPr>
                <w:color w:val="000000"/>
                <w:sz w:val="20"/>
                <w:szCs w:val="20"/>
              </w:rPr>
            </w:pPr>
            <w:r w:rsidRPr="00701EDE">
              <w:rPr>
                <w:color w:val="000000"/>
                <w:sz w:val="20"/>
                <w:szCs w:val="20"/>
              </w:rPr>
              <w:t>41.8</w:t>
            </w:r>
          </w:p>
        </w:tc>
        <w:tc>
          <w:tcPr>
            <w:tcW w:w="927" w:type="dxa"/>
            <w:tcBorders>
              <w:top w:val="nil"/>
              <w:left w:val="nil"/>
              <w:bottom w:val="nil"/>
              <w:right w:val="nil"/>
            </w:tcBorders>
            <w:shd w:val="clear" w:color="auto" w:fill="auto"/>
            <w:noWrap/>
            <w:vAlign w:val="bottom"/>
            <w:hideMark/>
          </w:tcPr>
          <w:p w14:paraId="40EDA2DD" w14:textId="77777777" w:rsidR="00B27E70" w:rsidRPr="00701EDE" w:rsidRDefault="00B27E70" w:rsidP="00803863">
            <w:pPr>
              <w:spacing w:line="216" w:lineRule="auto"/>
              <w:jc w:val="center"/>
              <w:rPr>
                <w:color w:val="000000"/>
                <w:sz w:val="20"/>
                <w:szCs w:val="20"/>
              </w:rPr>
            </w:pPr>
            <w:r w:rsidRPr="00701EDE">
              <w:rPr>
                <w:color w:val="000000"/>
                <w:sz w:val="20"/>
                <w:szCs w:val="20"/>
              </w:rPr>
              <w:t>25.1</w:t>
            </w:r>
          </w:p>
        </w:tc>
        <w:tc>
          <w:tcPr>
            <w:tcW w:w="1143" w:type="dxa"/>
            <w:tcBorders>
              <w:top w:val="nil"/>
              <w:left w:val="nil"/>
              <w:bottom w:val="nil"/>
              <w:right w:val="nil"/>
            </w:tcBorders>
            <w:shd w:val="clear" w:color="auto" w:fill="auto"/>
            <w:noWrap/>
            <w:vAlign w:val="bottom"/>
            <w:hideMark/>
          </w:tcPr>
          <w:p w14:paraId="778DC875" w14:textId="77777777" w:rsidR="00B27E70" w:rsidRPr="00701EDE" w:rsidRDefault="00B27E70" w:rsidP="00803863">
            <w:pPr>
              <w:spacing w:line="216" w:lineRule="auto"/>
              <w:jc w:val="center"/>
              <w:rPr>
                <w:color w:val="000000"/>
                <w:sz w:val="20"/>
                <w:szCs w:val="20"/>
              </w:rPr>
            </w:pPr>
            <w:r w:rsidRPr="00701EDE">
              <w:rPr>
                <w:color w:val="000000"/>
                <w:sz w:val="20"/>
                <w:szCs w:val="20"/>
              </w:rPr>
              <w:t>1.5</w:t>
            </w:r>
          </w:p>
        </w:tc>
        <w:tc>
          <w:tcPr>
            <w:tcW w:w="1260" w:type="dxa"/>
            <w:tcBorders>
              <w:top w:val="nil"/>
              <w:left w:val="nil"/>
              <w:bottom w:val="nil"/>
              <w:right w:val="nil"/>
            </w:tcBorders>
            <w:shd w:val="clear" w:color="auto" w:fill="auto"/>
            <w:noWrap/>
            <w:vAlign w:val="bottom"/>
            <w:hideMark/>
          </w:tcPr>
          <w:p w14:paraId="155017FC" w14:textId="77777777" w:rsidR="00B27E70" w:rsidRPr="00701EDE" w:rsidRDefault="00B27E70" w:rsidP="00803863">
            <w:pPr>
              <w:spacing w:line="216" w:lineRule="auto"/>
              <w:jc w:val="center"/>
              <w:rPr>
                <w:color w:val="000000"/>
                <w:sz w:val="20"/>
                <w:szCs w:val="20"/>
              </w:rPr>
            </w:pPr>
            <w:r w:rsidRPr="00701EDE">
              <w:rPr>
                <w:color w:val="000000"/>
                <w:sz w:val="20"/>
                <w:szCs w:val="20"/>
              </w:rPr>
              <w:t>41.8</w:t>
            </w:r>
          </w:p>
        </w:tc>
        <w:tc>
          <w:tcPr>
            <w:tcW w:w="1080" w:type="dxa"/>
            <w:tcBorders>
              <w:top w:val="nil"/>
              <w:left w:val="nil"/>
              <w:bottom w:val="nil"/>
              <w:right w:val="nil"/>
            </w:tcBorders>
            <w:shd w:val="clear" w:color="auto" w:fill="auto"/>
            <w:noWrap/>
            <w:vAlign w:val="bottom"/>
            <w:hideMark/>
          </w:tcPr>
          <w:p w14:paraId="3CB4CC2E" w14:textId="77777777" w:rsidR="00B27E70" w:rsidRPr="00701EDE" w:rsidRDefault="00B27E70" w:rsidP="00803863">
            <w:pPr>
              <w:spacing w:line="216" w:lineRule="auto"/>
              <w:jc w:val="center"/>
              <w:rPr>
                <w:color w:val="000000"/>
                <w:sz w:val="20"/>
                <w:szCs w:val="20"/>
              </w:rPr>
            </w:pPr>
            <w:r w:rsidRPr="00701EDE">
              <w:rPr>
                <w:color w:val="000000"/>
                <w:sz w:val="20"/>
                <w:szCs w:val="20"/>
              </w:rPr>
              <w:t>25.1</w:t>
            </w:r>
          </w:p>
        </w:tc>
        <w:tc>
          <w:tcPr>
            <w:tcW w:w="1170" w:type="dxa"/>
            <w:tcBorders>
              <w:top w:val="nil"/>
              <w:left w:val="nil"/>
              <w:bottom w:val="nil"/>
              <w:right w:val="single" w:sz="4" w:space="0" w:color="auto"/>
            </w:tcBorders>
            <w:shd w:val="clear" w:color="auto" w:fill="auto"/>
            <w:noWrap/>
            <w:vAlign w:val="bottom"/>
            <w:hideMark/>
          </w:tcPr>
          <w:p w14:paraId="7F09CBEF" w14:textId="77777777" w:rsidR="00B27E70" w:rsidRPr="00701EDE" w:rsidRDefault="00B27E70" w:rsidP="00803863">
            <w:pPr>
              <w:spacing w:line="216" w:lineRule="auto"/>
              <w:jc w:val="center"/>
              <w:rPr>
                <w:color w:val="000000"/>
                <w:sz w:val="20"/>
                <w:szCs w:val="20"/>
              </w:rPr>
            </w:pPr>
            <w:r w:rsidRPr="00701EDE">
              <w:rPr>
                <w:color w:val="000000"/>
                <w:sz w:val="20"/>
                <w:szCs w:val="20"/>
              </w:rPr>
              <w:t>1.5</w:t>
            </w:r>
          </w:p>
        </w:tc>
      </w:tr>
      <w:tr w:rsidR="00B27E70" w:rsidRPr="00701EDE" w14:paraId="603984A3" w14:textId="77777777" w:rsidTr="00803863">
        <w:trPr>
          <w:trHeight w:val="144"/>
          <w:jc w:val="center"/>
        </w:trPr>
        <w:tc>
          <w:tcPr>
            <w:tcW w:w="1530" w:type="dxa"/>
            <w:tcBorders>
              <w:top w:val="nil"/>
              <w:left w:val="single" w:sz="4" w:space="0" w:color="auto"/>
              <w:bottom w:val="nil"/>
              <w:right w:val="nil"/>
            </w:tcBorders>
            <w:shd w:val="clear" w:color="auto" w:fill="auto"/>
            <w:noWrap/>
            <w:vAlign w:val="bottom"/>
            <w:hideMark/>
          </w:tcPr>
          <w:p w14:paraId="2B7B95FA" w14:textId="77777777" w:rsidR="00B27E70" w:rsidRPr="00701EDE" w:rsidRDefault="00B27E70" w:rsidP="00803863">
            <w:pPr>
              <w:spacing w:line="216" w:lineRule="auto"/>
              <w:rPr>
                <w:color w:val="000000"/>
                <w:sz w:val="20"/>
                <w:szCs w:val="20"/>
              </w:rPr>
            </w:pPr>
            <w:r w:rsidRPr="00701EDE">
              <w:rPr>
                <w:color w:val="000000"/>
                <w:sz w:val="20"/>
                <w:szCs w:val="20"/>
              </w:rPr>
              <w:t>Oklahoma City</w:t>
            </w:r>
          </w:p>
        </w:tc>
        <w:tc>
          <w:tcPr>
            <w:tcW w:w="1170" w:type="dxa"/>
            <w:tcBorders>
              <w:top w:val="nil"/>
              <w:left w:val="single" w:sz="4" w:space="0" w:color="auto"/>
              <w:bottom w:val="nil"/>
              <w:right w:val="nil"/>
            </w:tcBorders>
            <w:shd w:val="clear" w:color="auto" w:fill="auto"/>
            <w:noWrap/>
            <w:vAlign w:val="bottom"/>
            <w:hideMark/>
          </w:tcPr>
          <w:p w14:paraId="3F3570B0" w14:textId="77777777" w:rsidR="00B27E70" w:rsidRPr="00701EDE" w:rsidRDefault="00B27E70" w:rsidP="00803863">
            <w:pPr>
              <w:spacing w:line="216" w:lineRule="auto"/>
              <w:jc w:val="center"/>
              <w:rPr>
                <w:color w:val="000000"/>
                <w:sz w:val="20"/>
                <w:szCs w:val="20"/>
              </w:rPr>
            </w:pPr>
            <w:r w:rsidRPr="00701EDE">
              <w:rPr>
                <w:color w:val="000000"/>
                <w:sz w:val="20"/>
                <w:szCs w:val="20"/>
              </w:rPr>
              <w:t>70.8</w:t>
            </w:r>
          </w:p>
        </w:tc>
        <w:tc>
          <w:tcPr>
            <w:tcW w:w="927" w:type="dxa"/>
            <w:tcBorders>
              <w:top w:val="nil"/>
              <w:left w:val="nil"/>
              <w:bottom w:val="nil"/>
              <w:right w:val="nil"/>
            </w:tcBorders>
            <w:shd w:val="clear" w:color="auto" w:fill="auto"/>
            <w:noWrap/>
            <w:vAlign w:val="bottom"/>
            <w:hideMark/>
          </w:tcPr>
          <w:p w14:paraId="0030D3C0" w14:textId="77777777" w:rsidR="00B27E70" w:rsidRPr="00701EDE" w:rsidRDefault="00B27E70" w:rsidP="00803863">
            <w:pPr>
              <w:spacing w:line="216" w:lineRule="auto"/>
              <w:jc w:val="center"/>
              <w:rPr>
                <w:color w:val="000000"/>
                <w:sz w:val="20"/>
                <w:szCs w:val="20"/>
              </w:rPr>
            </w:pPr>
            <w:r w:rsidRPr="00701EDE">
              <w:rPr>
                <w:color w:val="000000"/>
                <w:sz w:val="20"/>
                <w:szCs w:val="20"/>
              </w:rPr>
              <w:t>11.2</w:t>
            </w:r>
          </w:p>
        </w:tc>
        <w:tc>
          <w:tcPr>
            <w:tcW w:w="1143" w:type="dxa"/>
            <w:tcBorders>
              <w:top w:val="nil"/>
              <w:left w:val="nil"/>
              <w:bottom w:val="nil"/>
              <w:right w:val="nil"/>
            </w:tcBorders>
            <w:shd w:val="clear" w:color="auto" w:fill="auto"/>
            <w:noWrap/>
            <w:vAlign w:val="bottom"/>
            <w:hideMark/>
          </w:tcPr>
          <w:p w14:paraId="6C382EFC" w14:textId="77777777" w:rsidR="00B27E70" w:rsidRPr="00701EDE" w:rsidRDefault="00B27E70" w:rsidP="00803863">
            <w:pPr>
              <w:spacing w:line="216" w:lineRule="auto"/>
              <w:jc w:val="center"/>
              <w:rPr>
                <w:color w:val="000000"/>
                <w:sz w:val="20"/>
                <w:szCs w:val="20"/>
              </w:rPr>
            </w:pPr>
            <w:r w:rsidRPr="00701EDE">
              <w:rPr>
                <w:color w:val="000000"/>
                <w:sz w:val="20"/>
                <w:szCs w:val="20"/>
              </w:rPr>
              <w:t>1.7</w:t>
            </w:r>
          </w:p>
        </w:tc>
        <w:tc>
          <w:tcPr>
            <w:tcW w:w="1260" w:type="dxa"/>
            <w:tcBorders>
              <w:top w:val="nil"/>
              <w:left w:val="nil"/>
              <w:bottom w:val="nil"/>
              <w:right w:val="nil"/>
            </w:tcBorders>
            <w:shd w:val="clear" w:color="auto" w:fill="auto"/>
            <w:noWrap/>
            <w:vAlign w:val="bottom"/>
            <w:hideMark/>
          </w:tcPr>
          <w:p w14:paraId="426F6944" w14:textId="77777777" w:rsidR="00B27E70" w:rsidRPr="00701EDE" w:rsidRDefault="00B27E70" w:rsidP="00803863">
            <w:pPr>
              <w:spacing w:line="216" w:lineRule="auto"/>
              <w:jc w:val="center"/>
              <w:rPr>
                <w:color w:val="000000"/>
                <w:sz w:val="20"/>
                <w:szCs w:val="20"/>
              </w:rPr>
            </w:pPr>
            <w:r w:rsidRPr="00701EDE">
              <w:rPr>
                <w:color w:val="000000"/>
                <w:sz w:val="20"/>
                <w:szCs w:val="20"/>
              </w:rPr>
              <w:t>61.6</w:t>
            </w:r>
          </w:p>
        </w:tc>
        <w:tc>
          <w:tcPr>
            <w:tcW w:w="1080" w:type="dxa"/>
            <w:tcBorders>
              <w:top w:val="nil"/>
              <w:left w:val="nil"/>
              <w:bottom w:val="nil"/>
              <w:right w:val="nil"/>
            </w:tcBorders>
            <w:shd w:val="clear" w:color="auto" w:fill="auto"/>
            <w:noWrap/>
            <w:vAlign w:val="bottom"/>
            <w:hideMark/>
          </w:tcPr>
          <w:p w14:paraId="47263756" w14:textId="77777777" w:rsidR="00B27E70" w:rsidRPr="00701EDE" w:rsidRDefault="00B27E70" w:rsidP="00803863">
            <w:pPr>
              <w:spacing w:line="216" w:lineRule="auto"/>
              <w:jc w:val="center"/>
              <w:rPr>
                <w:color w:val="000000"/>
                <w:sz w:val="20"/>
                <w:szCs w:val="20"/>
              </w:rPr>
            </w:pPr>
            <w:r w:rsidRPr="00701EDE">
              <w:rPr>
                <w:color w:val="000000"/>
                <w:sz w:val="20"/>
                <w:szCs w:val="20"/>
              </w:rPr>
              <w:t>16.0</w:t>
            </w:r>
          </w:p>
        </w:tc>
        <w:tc>
          <w:tcPr>
            <w:tcW w:w="1170" w:type="dxa"/>
            <w:tcBorders>
              <w:top w:val="nil"/>
              <w:left w:val="nil"/>
              <w:bottom w:val="nil"/>
              <w:right w:val="single" w:sz="4" w:space="0" w:color="auto"/>
            </w:tcBorders>
            <w:shd w:val="clear" w:color="auto" w:fill="auto"/>
            <w:noWrap/>
            <w:vAlign w:val="bottom"/>
            <w:hideMark/>
          </w:tcPr>
          <w:p w14:paraId="2025ABB8" w14:textId="77777777" w:rsidR="00B27E70" w:rsidRPr="00701EDE" w:rsidRDefault="00B27E70" w:rsidP="00803863">
            <w:pPr>
              <w:spacing w:line="216" w:lineRule="auto"/>
              <w:jc w:val="center"/>
              <w:rPr>
                <w:color w:val="000000"/>
                <w:sz w:val="20"/>
                <w:szCs w:val="20"/>
              </w:rPr>
            </w:pPr>
            <w:r w:rsidRPr="00701EDE">
              <w:rPr>
                <w:color w:val="000000"/>
                <w:sz w:val="20"/>
                <w:szCs w:val="20"/>
              </w:rPr>
              <w:t>7.1</w:t>
            </w:r>
          </w:p>
        </w:tc>
      </w:tr>
      <w:tr w:rsidR="00B27E70" w:rsidRPr="00701EDE" w14:paraId="4ED4C45B" w14:textId="77777777" w:rsidTr="00803863">
        <w:trPr>
          <w:trHeight w:val="144"/>
          <w:jc w:val="center"/>
        </w:trPr>
        <w:tc>
          <w:tcPr>
            <w:tcW w:w="1530" w:type="dxa"/>
            <w:tcBorders>
              <w:top w:val="nil"/>
              <w:left w:val="single" w:sz="4" w:space="0" w:color="auto"/>
              <w:bottom w:val="single" w:sz="4" w:space="0" w:color="auto"/>
              <w:right w:val="nil"/>
            </w:tcBorders>
            <w:shd w:val="clear" w:color="auto" w:fill="auto"/>
            <w:noWrap/>
            <w:vAlign w:val="bottom"/>
            <w:hideMark/>
          </w:tcPr>
          <w:p w14:paraId="19A25668" w14:textId="77777777" w:rsidR="00B27E70" w:rsidRPr="00701EDE" w:rsidRDefault="00B27E70" w:rsidP="00803863">
            <w:pPr>
              <w:spacing w:line="216" w:lineRule="auto"/>
              <w:rPr>
                <w:color w:val="000000"/>
                <w:sz w:val="20"/>
                <w:szCs w:val="20"/>
              </w:rPr>
            </w:pPr>
            <w:r w:rsidRPr="00701EDE">
              <w:rPr>
                <w:color w:val="000000"/>
                <w:sz w:val="20"/>
                <w:szCs w:val="20"/>
              </w:rPr>
              <w:t>Phoenix</w:t>
            </w:r>
          </w:p>
        </w:tc>
        <w:tc>
          <w:tcPr>
            <w:tcW w:w="1170" w:type="dxa"/>
            <w:tcBorders>
              <w:top w:val="nil"/>
              <w:left w:val="single" w:sz="4" w:space="0" w:color="auto"/>
              <w:bottom w:val="single" w:sz="4" w:space="0" w:color="auto"/>
              <w:right w:val="nil"/>
            </w:tcBorders>
            <w:shd w:val="clear" w:color="auto" w:fill="auto"/>
            <w:noWrap/>
            <w:vAlign w:val="bottom"/>
            <w:hideMark/>
          </w:tcPr>
          <w:p w14:paraId="03D98A8F" w14:textId="77777777" w:rsidR="00B27E70" w:rsidRPr="00701EDE" w:rsidRDefault="00B27E70" w:rsidP="00803863">
            <w:pPr>
              <w:spacing w:line="216" w:lineRule="auto"/>
              <w:jc w:val="center"/>
              <w:rPr>
                <w:color w:val="000000"/>
                <w:sz w:val="20"/>
                <w:szCs w:val="20"/>
              </w:rPr>
            </w:pPr>
            <w:r w:rsidRPr="00701EDE">
              <w:rPr>
                <w:color w:val="000000"/>
                <w:sz w:val="20"/>
                <w:szCs w:val="20"/>
              </w:rPr>
              <w:t>54.2</w:t>
            </w:r>
          </w:p>
        </w:tc>
        <w:tc>
          <w:tcPr>
            <w:tcW w:w="927" w:type="dxa"/>
            <w:tcBorders>
              <w:top w:val="nil"/>
              <w:left w:val="nil"/>
              <w:bottom w:val="single" w:sz="4" w:space="0" w:color="auto"/>
              <w:right w:val="nil"/>
            </w:tcBorders>
            <w:shd w:val="clear" w:color="auto" w:fill="auto"/>
            <w:noWrap/>
            <w:vAlign w:val="bottom"/>
            <w:hideMark/>
          </w:tcPr>
          <w:p w14:paraId="4BA53AF5" w14:textId="77777777" w:rsidR="00B27E70" w:rsidRPr="00701EDE" w:rsidRDefault="00B27E70" w:rsidP="00803863">
            <w:pPr>
              <w:spacing w:line="216" w:lineRule="auto"/>
              <w:jc w:val="center"/>
              <w:rPr>
                <w:color w:val="000000"/>
                <w:sz w:val="20"/>
                <w:szCs w:val="20"/>
              </w:rPr>
            </w:pPr>
            <w:r w:rsidRPr="00701EDE">
              <w:rPr>
                <w:color w:val="000000"/>
                <w:sz w:val="20"/>
                <w:szCs w:val="20"/>
              </w:rPr>
              <w:t>35.7</w:t>
            </w:r>
          </w:p>
        </w:tc>
        <w:tc>
          <w:tcPr>
            <w:tcW w:w="1143" w:type="dxa"/>
            <w:tcBorders>
              <w:top w:val="nil"/>
              <w:left w:val="nil"/>
              <w:bottom w:val="single" w:sz="4" w:space="0" w:color="auto"/>
              <w:right w:val="nil"/>
            </w:tcBorders>
            <w:shd w:val="clear" w:color="auto" w:fill="auto"/>
            <w:noWrap/>
            <w:vAlign w:val="bottom"/>
            <w:hideMark/>
          </w:tcPr>
          <w:p w14:paraId="1CD3ACE3" w14:textId="77777777" w:rsidR="00B27E70" w:rsidRPr="00701EDE" w:rsidRDefault="00B27E70" w:rsidP="00803863">
            <w:pPr>
              <w:spacing w:line="216" w:lineRule="auto"/>
              <w:jc w:val="center"/>
              <w:rPr>
                <w:color w:val="000000"/>
                <w:sz w:val="20"/>
                <w:szCs w:val="20"/>
              </w:rPr>
            </w:pPr>
            <w:r w:rsidRPr="00701EDE">
              <w:rPr>
                <w:color w:val="000000"/>
                <w:sz w:val="20"/>
                <w:szCs w:val="20"/>
              </w:rPr>
              <w:t>2.4</w:t>
            </w:r>
          </w:p>
        </w:tc>
        <w:tc>
          <w:tcPr>
            <w:tcW w:w="1260" w:type="dxa"/>
            <w:tcBorders>
              <w:top w:val="nil"/>
              <w:left w:val="nil"/>
              <w:bottom w:val="single" w:sz="4" w:space="0" w:color="auto"/>
              <w:right w:val="nil"/>
            </w:tcBorders>
            <w:shd w:val="clear" w:color="auto" w:fill="auto"/>
            <w:noWrap/>
            <w:vAlign w:val="bottom"/>
            <w:hideMark/>
          </w:tcPr>
          <w:p w14:paraId="7F9C38CF" w14:textId="77777777" w:rsidR="00B27E70" w:rsidRPr="00701EDE" w:rsidRDefault="00B27E70" w:rsidP="00803863">
            <w:pPr>
              <w:spacing w:line="216" w:lineRule="auto"/>
              <w:jc w:val="center"/>
              <w:rPr>
                <w:color w:val="000000"/>
                <w:sz w:val="20"/>
                <w:szCs w:val="20"/>
              </w:rPr>
            </w:pPr>
            <w:r w:rsidRPr="00701EDE">
              <w:rPr>
                <w:color w:val="000000"/>
                <w:sz w:val="20"/>
                <w:szCs w:val="20"/>
              </w:rPr>
              <w:t>64.8</w:t>
            </w:r>
          </w:p>
        </w:tc>
        <w:tc>
          <w:tcPr>
            <w:tcW w:w="1080" w:type="dxa"/>
            <w:tcBorders>
              <w:top w:val="nil"/>
              <w:left w:val="nil"/>
              <w:bottom w:val="single" w:sz="4" w:space="0" w:color="auto"/>
              <w:right w:val="nil"/>
            </w:tcBorders>
            <w:shd w:val="clear" w:color="auto" w:fill="auto"/>
            <w:noWrap/>
            <w:vAlign w:val="bottom"/>
            <w:hideMark/>
          </w:tcPr>
          <w:p w14:paraId="273C4DD1" w14:textId="77777777" w:rsidR="00B27E70" w:rsidRPr="00701EDE" w:rsidRDefault="00B27E70" w:rsidP="00803863">
            <w:pPr>
              <w:spacing w:line="216" w:lineRule="auto"/>
              <w:jc w:val="center"/>
              <w:rPr>
                <w:color w:val="000000"/>
                <w:sz w:val="20"/>
                <w:szCs w:val="20"/>
              </w:rPr>
            </w:pPr>
            <w:r w:rsidRPr="00701EDE">
              <w:rPr>
                <w:color w:val="000000"/>
                <w:sz w:val="20"/>
                <w:szCs w:val="20"/>
              </w:rPr>
              <w:t>22.8</w:t>
            </w:r>
          </w:p>
        </w:tc>
        <w:tc>
          <w:tcPr>
            <w:tcW w:w="1170" w:type="dxa"/>
            <w:tcBorders>
              <w:top w:val="nil"/>
              <w:left w:val="nil"/>
              <w:bottom w:val="single" w:sz="4" w:space="0" w:color="auto"/>
              <w:right w:val="single" w:sz="4" w:space="0" w:color="auto"/>
            </w:tcBorders>
            <w:shd w:val="clear" w:color="auto" w:fill="auto"/>
            <w:noWrap/>
            <w:vAlign w:val="bottom"/>
            <w:hideMark/>
          </w:tcPr>
          <w:p w14:paraId="4F822510" w14:textId="77777777" w:rsidR="00B27E70" w:rsidRPr="00701EDE" w:rsidRDefault="00B27E70" w:rsidP="00803863">
            <w:pPr>
              <w:spacing w:line="216" w:lineRule="auto"/>
              <w:jc w:val="center"/>
              <w:rPr>
                <w:color w:val="000000"/>
                <w:sz w:val="20"/>
                <w:szCs w:val="20"/>
              </w:rPr>
            </w:pPr>
            <w:r w:rsidRPr="00701EDE">
              <w:rPr>
                <w:color w:val="000000"/>
                <w:sz w:val="20"/>
                <w:szCs w:val="20"/>
              </w:rPr>
              <w:t>4.2</w:t>
            </w:r>
          </w:p>
        </w:tc>
      </w:tr>
      <w:tr w:rsidR="00B27E70" w:rsidRPr="00701EDE" w14:paraId="5B628C30" w14:textId="77777777" w:rsidTr="00803863">
        <w:trPr>
          <w:trHeight w:val="144"/>
          <w:jc w:val="center"/>
        </w:trPr>
        <w:tc>
          <w:tcPr>
            <w:tcW w:w="1530" w:type="dxa"/>
            <w:tcBorders>
              <w:top w:val="nil"/>
              <w:left w:val="nil"/>
              <w:bottom w:val="nil"/>
              <w:right w:val="nil"/>
            </w:tcBorders>
            <w:shd w:val="clear" w:color="auto" w:fill="auto"/>
            <w:noWrap/>
            <w:vAlign w:val="bottom"/>
            <w:hideMark/>
          </w:tcPr>
          <w:p w14:paraId="537DC654" w14:textId="77777777" w:rsidR="00B27E70" w:rsidRPr="00701EDE" w:rsidRDefault="00B27E70" w:rsidP="00803863">
            <w:pPr>
              <w:spacing w:line="216" w:lineRule="auto"/>
              <w:jc w:val="center"/>
              <w:rPr>
                <w:color w:val="000000"/>
                <w:sz w:val="20"/>
                <w:szCs w:val="20"/>
              </w:rPr>
            </w:pPr>
          </w:p>
        </w:tc>
        <w:tc>
          <w:tcPr>
            <w:tcW w:w="6750" w:type="dxa"/>
            <w:gridSpan w:val="6"/>
            <w:tcBorders>
              <w:top w:val="nil"/>
              <w:left w:val="nil"/>
              <w:bottom w:val="nil"/>
              <w:right w:val="nil"/>
            </w:tcBorders>
            <w:shd w:val="clear" w:color="auto" w:fill="auto"/>
            <w:noWrap/>
            <w:vAlign w:val="bottom"/>
            <w:hideMark/>
          </w:tcPr>
          <w:p w14:paraId="1B2E543E" w14:textId="77777777" w:rsidR="00B27E70" w:rsidRPr="00701EDE" w:rsidRDefault="00B27E70" w:rsidP="00803863">
            <w:pPr>
              <w:spacing w:line="216" w:lineRule="auto"/>
              <w:jc w:val="center"/>
              <w:rPr>
                <w:color w:val="000000"/>
                <w:sz w:val="20"/>
                <w:szCs w:val="20"/>
                <w:u w:val="single"/>
              </w:rPr>
            </w:pPr>
            <w:r w:rsidRPr="00701EDE">
              <w:rPr>
                <w:color w:val="000000"/>
                <w:sz w:val="20"/>
                <w:szCs w:val="20"/>
                <w:u w:val="single"/>
              </w:rPr>
              <w:t>Kitchen</w:t>
            </w:r>
          </w:p>
        </w:tc>
      </w:tr>
      <w:tr w:rsidR="00B27E70" w:rsidRPr="00701EDE" w14:paraId="706EDDD5" w14:textId="77777777" w:rsidTr="00803863">
        <w:trPr>
          <w:trHeight w:val="144"/>
          <w:jc w:val="center"/>
        </w:trPr>
        <w:tc>
          <w:tcPr>
            <w:tcW w:w="1530" w:type="dxa"/>
            <w:tcBorders>
              <w:top w:val="single" w:sz="4" w:space="0" w:color="auto"/>
              <w:left w:val="single" w:sz="4" w:space="0" w:color="auto"/>
              <w:bottom w:val="nil"/>
              <w:right w:val="nil"/>
            </w:tcBorders>
            <w:shd w:val="clear" w:color="auto" w:fill="auto"/>
            <w:noWrap/>
            <w:vAlign w:val="bottom"/>
            <w:hideMark/>
          </w:tcPr>
          <w:p w14:paraId="6EA8FA15" w14:textId="77777777" w:rsidR="00B27E70" w:rsidRPr="00701EDE" w:rsidRDefault="00B27E70" w:rsidP="00803863">
            <w:pPr>
              <w:spacing w:line="216" w:lineRule="auto"/>
              <w:rPr>
                <w:color w:val="000000"/>
                <w:sz w:val="20"/>
                <w:szCs w:val="20"/>
              </w:rPr>
            </w:pPr>
            <w:r w:rsidRPr="00701EDE">
              <w:rPr>
                <w:color w:val="000000"/>
                <w:sz w:val="20"/>
                <w:szCs w:val="20"/>
              </w:rPr>
              <w:t>Albuquerque</w:t>
            </w:r>
          </w:p>
        </w:tc>
        <w:tc>
          <w:tcPr>
            <w:tcW w:w="1170" w:type="dxa"/>
            <w:tcBorders>
              <w:top w:val="single" w:sz="4" w:space="0" w:color="auto"/>
              <w:left w:val="single" w:sz="4" w:space="0" w:color="auto"/>
              <w:bottom w:val="nil"/>
              <w:right w:val="nil"/>
            </w:tcBorders>
            <w:shd w:val="clear" w:color="auto" w:fill="auto"/>
            <w:noWrap/>
            <w:vAlign w:val="bottom"/>
            <w:hideMark/>
          </w:tcPr>
          <w:p w14:paraId="638EE001" w14:textId="77777777" w:rsidR="00B27E70" w:rsidRPr="00701EDE" w:rsidRDefault="00B27E70" w:rsidP="00803863">
            <w:pPr>
              <w:spacing w:line="216" w:lineRule="auto"/>
              <w:jc w:val="center"/>
              <w:rPr>
                <w:color w:val="000000"/>
                <w:sz w:val="20"/>
                <w:szCs w:val="20"/>
              </w:rPr>
            </w:pPr>
            <w:r w:rsidRPr="00701EDE">
              <w:rPr>
                <w:color w:val="000000"/>
                <w:sz w:val="20"/>
                <w:szCs w:val="20"/>
              </w:rPr>
              <w:t>24.8</w:t>
            </w:r>
          </w:p>
        </w:tc>
        <w:tc>
          <w:tcPr>
            <w:tcW w:w="927" w:type="dxa"/>
            <w:tcBorders>
              <w:top w:val="single" w:sz="4" w:space="0" w:color="auto"/>
              <w:left w:val="nil"/>
              <w:bottom w:val="nil"/>
              <w:right w:val="nil"/>
            </w:tcBorders>
            <w:shd w:val="clear" w:color="auto" w:fill="auto"/>
            <w:noWrap/>
            <w:vAlign w:val="bottom"/>
            <w:hideMark/>
          </w:tcPr>
          <w:p w14:paraId="7B34613F" w14:textId="77777777" w:rsidR="00B27E70" w:rsidRPr="00701EDE" w:rsidRDefault="00B27E70" w:rsidP="00803863">
            <w:pPr>
              <w:spacing w:line="216" w:lineRule="auto"/>
              <w:jc w:val="center"/>
              <w:rPr>
                <w:b/>
                <w:bCs/>
                <w:color w:val="000000"/>
                <w:sz w:val="20"/>
                <w:szCs w:val="20"/>
              </w:rPr>
            </w:pPr>
            <w:r w:rsidRPr="00701EDE">
              <w:rPr>
                <w:b/>
                <w:bCs/>
                <w:color w:val="000000"/>
                <w:sz w:val="20"/>
                <w:szCs w:val="20"/>
              </w:rPr>
              <w:t>55.9</w:t>
            </w:r>
          </w:p>
        </w:tc>
        <w:tc>
          <w:tcPr>
            <w:tcW w:w="1143" w:type="dxa"/>
            <w:tcBorders>
              <w:top w:val="single" w:sz="4" w:space="0" w:color="auto"/>
              <w:left w:val="nil"/>
              <w:bottom w:val="nil"/>
              <w:right w:val="nil"/>
            </w:tcBorders>
            <w:shd w:val="clear" w:color="auto" w:fill="auto"/>
            <w:noWrap/>
            <w:vAlign w:val="bottom"/>
            <w:hideMark/>
          </w:tcPr>
          <w:p w14:paraId="2383BAC1" w14:textId="77777777" w:rsidR="00B27E70" w:rsidRPr="00701EDE" w:rsidRDefault="00B27E70" w:rsidP="00803863">
            <w:pPr>
              <w:spacing w:line="216" w:lineRule="auto"/>
              <w:jc w:val="center"/>
              <w:rPr>
                <w:color w:val="000000"/>
                <w:sz w:val="20"/>
                <w:szCs w:val="20"/>
              </w:rPr>
            </w:pPr>
            <w:r w:rsidRPr="00701EDE">
              <w:rPr>
                <w:color w:val="000000"/>
                <w:sz w:val="20"/>
                <w:szCs w:val="20"/>
              </w:rPr>
              <w:t>14.4</w:t>
            </w:r>
          </w:p>
        </w:tc>
        <w:tc>
          <w:tcPr>
            <w:tcW w:w="1260" w:type="dxa"/>
            <w:tcBorders>
              <w:top w:val="single" w:sz="4" w:space="0" w:color="auto"/>
              <w:left w:val="nil"/>
              <w:bottom w:val="nil"/>
              <w:right w:val="nil"/>
            </w:tcBorders>
            <w:shd w:val="clear" w:color="auto" w:fill="auto"/>
            <w:noWrap/>
            <w:vAlign w:val="bottom"/>
            <w:hideMark/>
          </w:tcPr>
          <w:p w14:paraId="0FA0442D" w14:textId="77777777" w:rsidR="00B27E70" w:rsidRPr="00701EDE" w:rsidRDefault="00B27E70" w:rsidP="00803863">
            <w:pPr>
              <w:spacing w:line="216" w:lineRule="auto"/>
              <w:jc w:val="center"/>
              <w:rPr>
                <w:color w:val="000000"/>
                <w:sz w:val="20"/>
                <w:szCs w:val="20"/>
              </w:rPr>
            </w:pPr>
            <w:r w:rsidRPr="00701EDE">
              <w:rPr>
                <w:color w:val="000000"/>
                <w:sz w:val="20"/>
                <w:szCs w:val="20"/>
              </w:rPr>
              <w:t>21.6</w:t>
            </w:r>
          </w:p>
        </w:tc>
        <w:tc>
          <w:tcPr>
            <w:tcW w:w="1080" w:type="dxa"/>
            <w:tcBorders>
              <w:top w:val="single" w:sz="4" w:space="0" w:color="auto"/>
              <w:left w:val="nil"/>
              <w:bottom w:val="nil"/>
              <w:right w:val="nil"/>
            </w:tcBorders>
            <w:shd w:val="clear" w:color="auto" w:fill="auto"/>
            <w:noWrap/>
            <w:vAlign w:val="bottom"/>
            <w:hideMark/>
          </w:tcPr>
          <w:p w14:paraId="12641F75" w14:textId="77777777" w:rsidR="00B27E70" w:rsidRPr="00701EDE" w:rsidRDefault="00B27E70" w:rsidP="00803863">
            <w:pPr>
              <w:spacing w:line="216" w:lineRule="auto"/>
              <w:jc w:val="center"/>
              <w:rPr>
                <w:b/>
                <w:bCs/>
                <w:color w:val="000000"/>
                <w:sz w:val="20"/>
                <w:szCs w:val="20"/>
              </w:rPr>
            </w:pPr>
            <w:r w:rsidRPr="00701EDE">
              <w:rPr>
                <w:b/>
                <w:bCs/>
                <w:color w:val="000000"/>
                <w:sz w:val="20"/>
                <w:szCs w:val="20"/>
              </w:rPr>
              <w:t>59.6</w:t>
            </w:r>
          </w:p>
        </w:tc>
        <w:tc>
          <w:tcPr>
            <w:tcW w:w="1170" w:type="dxa"/>
            <w:tcBorders>
              <w:top w:val="single" w:sz="4" w:space="0" w:color="auto"/>
              <w:left w:val="nil"/>
              <w:bottom w:val="nil"/>
              <w:right w:val="single" w:sz="4" w:space="0" w:color="auto"/>
            </w:tcBorders>
            <w:shd w:val="clear" w:color="auto" w:fill="auto"/>
            <w:noWrap/>
            <w:vAlign w:val="bottom"/>
            <w:hideMark/>
          </w:tcPr>
          <w:p w14:paraId="26178C52" w14:textId="77777777" w:rsidR="00B27E70" w:rsidRPr="00701EDE" w:rsidRDefault="00B27E70" w:rsidP="00803863">
            <w:pPr>
              <w:spacing w:line="216" w:lineRule="auto"/>
              <w:jc w:val="center"/>
              <w:rPr>
                <w:color w:val="000000"/>
                <w:sz w:val="20"/>
                <w:szCs w:val="20"/>
              </w:rPr>
            </w:pPr>
            <w:r w:rsidRPr="00701EDE">
              <w:rPr>
                <w:color w:val="000000"/>
                <w:sz w:val="20"/>
                <w:szCs w:val="20"/>
              </w:rPr>
              <w:t>10.3</w:t>
            </w:r>
          </w:p>
        </w:tc>
      </w:tr>
      <w:tr w:rsidR="00B27E70" w:rsidRPr="00701EDE" w14:paraId="38EE4A03" w14:textId="77777777" w:rsidTr="00803863">
        <w:trPr>
          <w:trHeight w:val="144"/>
          <w:jc w:val="center"/>
        </w:trPr>
        <w:tc>
          <w:tcPr>
            <w:tcW w:w="1530" w:type="dxa"/>
            <w:tcBorders>
              <w:top w:val="nil"/>
              <w:left w:val="single" w:sz="4" w:space="0" w:color="auto"/>
              <w:bottom w:val="nil"/>
              <w:right w:val="nil"/>
            </w:tcBorders>
            <w:shd w:val="clear" w:color="auto" w:fill="auto"/>
            <w:noWrap/>
            <w:vAlign w:val="bottom"/>
            <w:hideMark/>
          </w:tcPr>
          <w:p w14:paraId="68412F7C" w14:textId="77777777" w:rsidR="00B27E70" w:rsidRPr="00701EDE" w:rsidRDefault="00B27E70" w:rsidP="00803863">
            <w:pPr>
              <w:spacing w:line="216" w:lineRule="auto"/>
              <w:rPr>
                <w:color w:val="000000"/>
                <w:sz w:val="20"/>
                <w:szCs w:val="20"/>
              </w:rPr>
            </w:pPr>
            <w:r w:rsidRPr="00701EDE">
              <w:rPr>
                <w:color w:val="000000"/>
                <w:sz w:val="20"/>
                <w:szCs w:val="20"/>
              </w:rPr>
              <w:t>Chicago</w:t>
            </w:r>
          </w:p>
        </w:tc>
        <w:tc>
          <w:tcPr>
            <w:tcW w:w="1170" w:type="dxa"/>
            <w:tcBorders>
              <w:top w:val="nil"/>
              <w:left w:val="single" w:sz="4" w:space="0" w:color="auto"/>
              <w:bottom w:val="nil"/>
              <w:right w:val="nil"/>
            </w:tcBorders>
            <w:shd w:val="clear" w:color="auto" w:fill="auto"/>
            <w:noWrap/>
            <w:vAlign w:val="bottom"/>
            <w:hideMark/>
          </w:tcPr>
          <w:p w14:paraId="27C792AC" w14:textId="77777777" w:rsidR="00B27E70" w:rsidRPr="00701EDE" w:rsidRDefault="00B27E70" w:rsidP="00803863">
            <w:pPr>
              <w:spacing w:line="216" w:lineRule="auto"/>
              <w:jc w:val="center"/>
              <w:rPr>
                <w:color w:val="000000"/>
                <w:sz w:val="20"/>
                <w:szCs w:val="20"/>
              </w:rPr>
            </w:pPr>
            <w:r w:rsidRPr="00701EDE">
              <w:rPr>
                <w:color w:val="000000"/>
                <w:sz w:val="20"/>
                <w:szCs w:val="20"/>
              </w:rPr>
              <w:t>25.8</w:t>
            </w:r>
          </w:p>
        </w:tc>
        <w:tc>
          <w:tcPr>
            <w:tcW w:w="927" w:type="dxa"/>
            <w:tcBorders>
              <w:top w:val="nil"/>
              <w:left w:val="nil"/>
              <w:bottom w:val="nil"/>
              <w:right w:val="nil"/>
            </w:tcBorders>
            <w:shd w:val="clear" w:color="auto" w:fill="auto"/>
            <w:noWrap/>
            <w:vAlign w:val="bottom"/>
            <w:hideMark/>
          </w:tcPr>
          <w:p w14:paraId="2E52962B" w14:textId="77777777" w:rsidR="00B27E70" w:rsidRPr="00701EDE" w:rsidRDefault="00B27E70" w:rsidP="00803863">
            <w:pPr>
              <w:spacing w:line="216" w:lineRule="auto"/>
              <w:jc w:val="center"/>
              <w:rPr>
                <w:b/>
                <w:bCs/>
                <w:color w:val="000000"/>
                <w:sz w:val="20"/>
                <w:szCs w:val="20"/>
              </w:rPr>
            </w:pPr>
            <w:r w:rsidRPr="00701EDE">
              <w:rPr>
                <w:b/>
                <w:bCs/>
                <w:color w:val="000000"/>
                <w:sz w:val="20"/>
                <w:szCs w:val="20"/>
              </w:rPr>
              <w:t>54.8</w:t>
            </w:r>
          </w:p>
        </w:tc>
        <w:tc>
          <w:tcPr>
            <w:tcW w:w="1143" w:type="dxa"/>
            <w:tcBorders>
              <w:top w:val="nil"/>
              <w:left w:val="nil"/>
              <w:bottom w:val="nil"/>
              <w:right w:val="nil"/>
            </w:tcBorders>
            <w:shd w:val="clear" w:color="auto" w:fill="auto"/>
            <w:noWrap/>
            <w:vAlign w:val="bottom"/>
            <w:hideMark/>
          </w:tcPr>
          <w:p w14:paraId="3157C69D" w14:textId="77777777" w:rsidR="00B27E70" w:rsidRPr="00701EDE" w:rsidRDefault="00B27E70" w:rsidP="00803863">
            <w:pPr>
              <w:spacing w:line="216" w:lineRule="auto"/>
              <w:jc w:val="center"/>
              <w:rPr>
                <w:color w:val="000000"/>
                <w:sz w:val="20"/>
                <w:szCs w:val="20"/>
              </w:rPr>
            </w:pPr>
            <w:r w:rsidRPr="00701EDE">
              <w:rPr>
                <w:color w:val="000000"/>
                <w:sz w:val="20"/>
                <w:szCs w:val="20"/>
              </w:rPr>
              <w:t>1.2</w:t>
            </w:r>
          </w:p>
        </w:tc>
        <w:tc>
          <w:tcPr>
            <w:tcW w:w="1260" w:type="dxa"/>
            <w:tcBorders>
              <w:top w:val="nil"/>
              <w:left w:val="nil"/>
              <w:bottom w:val="nil"/>
              <w:right w:val="nil"/>
            </w:tcBorders>
            <w:shd w:val="clear" w:color="auto" w:fill="auto"/>
            <w:noWrap/>
            <w:vAlign w:val="bottom"/>
            <w:hideMark/>
          </w:tcPr>
          <w:p w14:paraId="0F6B4A75" w14:textId="77777777" w:rsidR="00B27E70" w:rsidRPr="00701EDE" w:rsidRDefault="00B27E70" w:rsidP="00803863">
            <w:pPr>
              <w:spacing w:line="216" w:lineRule="auto"/>
              <w:jc w:val="center"/>
              <w:rPr>
                <w:color w:val="000000"/>
                <w:sz w:val="20"/>
                <w:szCs w:val="20"/>
              </w:rPr>
            </w:pPr>
            <w:r w:rsidRPr="00701EDE">
              <w:rPr>
                <w:color w:val="000000"/>
                <w:sz w:val="20"/>
                <w:szCs w:val="20"/>
              </w:rPr>
              <w:t>40.9</w:t>
            </w:r>
          </w:p>
        </w:tc>
        <w:tc>
          <w:tcPr>
            <w:tcW w:w="1080" w:type="dxa"/>
            <w:tcBorders>
              <w:top w:val="nil"/>
              <w:left w:val="nil"/>
              <w:bottom w:val="nil"/>
              <w:right w:val="nil"/>
            </w:tcBorders>
            <w:shd w:val="clear" w:color="auto" w:fill="auto"/>
            <w:noWrap/>
            <w:vAlign w:val="bottom"/>
            <w:hideMark/>
          </w:tcPr>
          <w:p w14:paraId="221420AE" w14:textId="77777777" w:rsidR="00B27E70" w:rsidRPr="00701EDE" w:rsidRDefault="00B27E70" w:rsidP="00803863">
            <w:pPr>
              <w:spacing w:line="216" w:lineRule="auto"/>
              <w:jc w:val="center"/>
              <w:rPr>
                <w:color w:val="000000"/>
                <w:sz w:val="20"/>
                <w:szCs w:val="20"/>
              </w:rPr>
            </w:pPr>
            <w:r w:rsidRPr="00701EDE">
              <w:rPr>
                <w:color w:val="000000"/>
                <w:sz w:val="20"/>
                <w:szCs w:val="20"/>
              </w:rPr>
              <w:t>38.2</w:t>
            </w:r>
          </w:p>
        </w:tc>
        <w:tc>
          <w:tcPr>
            <w:tcW w:w="1170" w:type="dxa"/>
            <w:tcBorders>
              <w:top w:val="nil"/>
              <w:left w:val="nil"/>
              <w:bottom w:val="nil"/>
              <w:right w:val="single" w:sz="4" w:space="0" w:color="auto"/>
            </w:tcBorders>
            <w:shd w:val="clear" w:color="auto" w:fill="auto"/>
            <w:noWrap/>
            <w:vAlign w:val="bottom"/>
            <w:hideMark/>
          </w:tcPr>
          <w:p w14:paraId="79367332" w14:textId="77777777" w:rsidR="00B27E70" w:rsidRPr="00701EDE" w:rsidRDefault="00B27E70" w:rsidP="00803863">
            <w:pPr>
              <w:spacing w:line="216" w:lineRule="auto"/>
              <w:jc w:val="center"/>
              <w:rPr>
                <w:color w:val="000000"/>
                <w:sz w:val="20"/>
                <w:szCs w:val="20"/>
              </w:rPr>
            </w:pPr>
            <w:r w:rsidRPr="00701EDE">
              <w:rPr>
                <w:color w:val="000000"/>
                <w:sz w:val="20"/>
                <w:szCs w:val="20"/>
              </w:rPr>
              <w:t>0.7</w:t>
            </w:r>
          </w:p>
        </w:tc>
      </w:tr>
      <w:tr w:rsidR="00B27E70" w:rsidRPr="00701EDE" w14:paraId="77A908ED" w14:textId="77777777" w:rsidTr="00803863">
        <w:trPr>
          <w:trHeight w:val="144"/>
          <w:jc w:val="center"/>
        </w:trPr>
        <w:tc>
          <w:tcPr>
            <w:tcW w:w="1530" w:type="dxa"/>
            <w:tcBorders>
              <w:top w:val="nil"/>
              <w:left w:val="single" w:sz="4" w:space="0" w:color="auto"/>
              <w:bottom w:val="nil"/>
              <w:right w:val="nil"/>
            </w:tcBorders>
            <w:shd w:val="clear" w:color="auto" w:fill="auto"/>
            <w:noWrap/>
            <w:vAlign w:val="bottom"/>
            <w:hideMark/>
          </w:tcPr>
          <w:p w14:paraId="289A30E1" w14:textId="77777777" w:rsidR="00B27E70" w:rsidRPr="00701EDE" w:rsidRDefault="00B27E70" w:rsidP="00803863">
            <w:pPr>
              <w:spacing w:line="216" w:lineRule="auto"/>
              <w:rPr>
                <w:color w:val="000000"/>
                <w:sz w:val="20"/>
                <w:szCs w:val="20"/>
              </w:rPr>
            </w:pPr>
            <w:r w:rsidRPr="00701EDE">
              <w:rPr>
                <w:color w:val="000000"/>
                <w:sz w:val="20"/>
                <w:szCs w:val="20"/>
              </w:rPr>
              <w:t>Houston</w:t>
            </w:r>
          </w:p>
        </w:tc>
        <w:tc>
          <w:tcPr>
            <w:tcW w:w="1170" w:type="dxa"/>
            <w:tcBorders>
              <w:top w:val="nil"/>
              <w:left w:val="single" w:sz="4" w:space="0" w:color="auto"/>
              <w:bottom w:val="nil"/>
              <w:right w:val="nil"/>
            </w:tcBorders>
            <w:shd w:val="clear" w:color="auto" w:fill="auto"/>
            <w:noWrap/>
            <w:vAlign w:val="bottom"/>
            <w:hideMark/>
          </w:tcPr>
          <w:p w14:paraId="3E51EEC5" w14:textId="77777777" w:rsidR="00B27E70" w:rsidRPr="00701EDE" w:rsidRDefault="00B27E70" w:rsidP="00803863">
            <w:pPr>
              <w:spacing w:line="216" w:lineRule="auto"/>
              <w:jc w:val="center"/>
              <w:rPr>
                <w:color w:val="000000"/>
                <w:sz w:val="20"/>
                <w:szCs w:val="20"/>
              </w:rPr>
            </w:pPr>
            <w:r w:rsidRPr="00701EDE">
              <w:rPr>
                <w:color w:val="000000"/>
                <w:sz w:val="20"/>
                <w:szCs w:val="20"/>
              </w:rPr>
              <w:t>14.1</w:t>
            </w:r>
          </w:p>
        </w:tc>
        <w:tc>
          <w:tcPr>
            <w:tcW w:w="927" w:type="dxa"/>
            <w:tcBorders>
              <w:top w:val="nil"/>
              <w:left w:val="nil"/>
              <w:bottom w:val="nil"/>
              <w:right w:val="nil"/>
            </w:tcBorders>
            <w:shd w:val="clear" w:color="auto" w:fill="auto"/>
            <w:noWrap/>
            <w:vAlign w:val="bottom"/>
            <w:hideMark/>
          </w:tcPr>
          <w:p w14:paraId="6841DCE5" w14:textId="77777777" w:rsidR="00B27E70" w:rsidRPr="00701EDE" w:rsidRDefault="00B27E70" w:rsidP="00803863">
            <w:pPr>
              <w:spacing w:line="216" w:lineRule="auto"/>
              <w:jc w:val="center"/>
              <w:rPr>
                <w:b/>
                <w:bCs/>
                <w:color w:val="000000"/>
                <w:sz w:val="20"/>
                <w:szCs w:val="20"/>
              </w:rPr>
            </w:pPr>
            <w:r w:rsidRPr="00701EDE">
              <w:rPr>
                <w:b/>
                <w:bCs/>
                <w:color w:val="000000"/>
                <w:sz w:val="20"/>
                <w:szCs w:val="20"/>
              </w:rPr>
              <w:t>57.3</w:t>
            </w:r>
          </w:p>
        </w:tc>
        <w:tc>
          <w:tcPr>
            <w:tcW w:w="1143" w:type="dxa"/>
            <w:tcBorders>
              <w:top w:val="nil"/>
              <w:left w:val="nil"/>
              <w:bottom w:val="nil"/>
              <w:right w:val="nil"/>
            </w:tcBorders>
            <w:shd w:val="clear" w:color="auto" w:fill="auto"/>
            <w:noWrap/>
            <w:vAlign w:val="bottom"/>
            <w:hideMark/>
          </w:tcPr>
          <w:p w14:paraId="41C43B85" w14:textId="77777777" w:rsidR="00B27E70" w:rsidRPr="00701EDE" w:rsidRDefault="00B27E70" w:rsidP="00803863">
            <w:pPr>
              <w:spacing w:line="216" w:lineRule="auto"/>
              <w:jc w:val="center"/>
              <w:rPr>
                <w:color w:val="000000"/>
                <w:sz w:val="20"/>
                <w:szCs w:val="20"/>
              </w:rPr>
            </w:pPr>
            <w:r w:rsidRPr="00701EDE">
              <w:rPr>
                <w:color w:val="000000"/>
                <w:sz w:val="20"/>
                <w:szCs w:val="20"/>
              </w:rPr>
              <w:t>4.9</w:t>
            </w:r>
          </w:p>
        </w:tc>
        <w:tc>
          <w:tcPr>
            <w:tcW w:w="1260" w:type="dxa"/>
            <w:tcBorders>
              <w:top w:val="nil"/>
              <w:left w:val="nil"/>
              <w:bottom w:val="nil"/>
              <w:right w:val="nil"/>
            </w:tcBorders>
            <w:shd w:val="clear" w:color="auto" w:fill="auto"/>
            <w:noWrap/>
            <w:vAlign w:val="bottom"/>
            <w:hideMark/>
          </w:tcPr>
          <w:p w14:paraId="202C4099" w14:textId="77777777" w:rsidR="00B27E70" w:rsidRPr="00701EDE" w:rsidRDefault="00B27E70" w:rsidP="00803863">
            <w:pPr>
              <w:spacing w:line="216" w:lineRule="auto"/>
              <w:jc w:val="center"/>
              <w:rPr>
                <w:color w:val="000000"/>
                <w:sz w:val="20"/>
                <w:szCs w:val="20"/>
              </w:rPr>
            </w:pPr>
            <w:r w:rsidRPr="00701EDE">
              <w:rPr>
                <w:color w:val="000000"/>
                <w:sz w:val="20"/>
                <w:szCs w:val="20"/>
              </w:rPr>
              <w:t>14.7</w:t>
            </w:r>
          </w:p>
        </w:tc>
        <w:tc>
          <w:tcPr>
            <w:tcW w:w="1080" w:type="dxa"/>
            <w:tcBorders>
              <w:top w:val="nil"/>
              <w:left w:val="nil"/>
              <w:bottom w:val="nil"/>
              <w:right w:val="nil"/>
            </w:tcBorders>
            <w:shd w:val="clear" w:color="auto" w:fill="auto"/>
            <w:noWrap/>
            <w:vAlign w:val="bottom"/>
            <w:hideMark/>
          </w:tcPr>
          <w:p w14:paraId="5CB6FAE8" w14:textId="77777777" w:rsidR="00B27E70" w:rsidRPr="00701EDE" w:rsidRDefault="00B27E70" w:rsidP="00803863">
            <w:pPr>
              <w:spacing w:line="216" w:lineRule="auto"/>
              <w:jc w:val="center"/>
              <w:rPr>
                <w:b/>
                <w:bCs/>
                <w:color w:val="000000"/>
                <w:sz w:val="20"/>
                <w:szCs w:val="20"/>
              </w:rPr>
            </w:pPr>
            <w:r w:rsidRPr="00701EDE">
              <w:rPr>
                <w:b/>
                <w:bCs/>
                <w:color w:val="000000"/>
                <w:sz w:val="20"/>
                <w:szCs w:val="20"/>
              </w:rPr>
              <w:t>66.8</w:t>
            </w:r>
          </w:p>
        </w:tc>
        <w:tc>
          <w:tcPr>
            <w:tcW w:w="1170" w:type="dxa"/>
            <w:tcBorders>
              <w:top w:val="nil"/>
              <w:left w:val="nil"/>
              <w:bottom w:val="nil"/>
              <w:right w:val="single" w:sz="4" w:space="0" w:color="auto"/>
            </w:tcBorders>
            <w:shd w:val="clear" w:color="auto" w:fill="auto"/>
            <w:noWrap/>
            <w:vAlign w:val="bottom"/>
            <w:hideMark/>
          </w:tcPr>
          <w:p w14:paraId="72C48180" w14:textId="77777777" w:rsidR="00B27E70" w:rsidRPr="00701EDE" w:rsidRDefault="00B27E70" w:rsidP="00803863">
            <w:pPr>
              <w:spacing w:line="216" w:lineRule="auto"/>
              <w:jc w:val="center"/>
              <w:rPr>
                <w:color w:val="000000"/>
                <w:sz w:val="20"/>
                <w:szCs w:val="20"/>
              </w:rPr>
            </w:pPr>
            <w:r w:rsidRPr="00701EDE">
              <w:rPr>
                <w:color w:val="000000"/>
                <w:sz w:val="20"/>
                <w:szCs w:val="20"/>
              </w:rPr>
              <w:t>1.2</w:t>
            </w:r>
          </w:p>
        </w:tc>
      </w:tr>
      <w:tr w:rsidR="00B27E70" w:rsidRPr="00701EDE" w14:paraId="3A95E41C" w14:textId="77777777" w:rsidTr="00803863">
        <w:trPr>
          <w:trHeight w:val="144"/>
          <w:jc w:val="center"/>
        </w:trPr>
        <w:tc>
          <w:tcPr>
            <w:tcW w:w="1530" w:type="dxa"/>
            <w:tcBorders>
              <w:top w:val="nil"/>
              <w:left w:val="single" w:sz="4" w:space="0" w:color="auto"/>
              <w:bottom w:val="nil"/>
              <w:right w:val="nil"/>
            </w:tcBorders>
            <w:shd w:val="clear" w:color="auto" w:fill="auto"/>
            <w:noWrap/>
            <w:vAlign w:val="bottom"/>
            <w:hideMark/>
          </w:tcPr>
          <w:p w14:paraId="2AC86F00" w14:textId="77777777" w:rsidR="00B27E70" w:rsidRPr="00701EDE" w:rsidRDefault="00B27E70" w:rsidP="00803863">
            <w:pPr>
              <w:spacing w:line="216" w:lineRule="auto"/>
              <w:rPr>
                <w:color w:val="000000"/>
                <w:sz w:val="20"/>
                <w:szCs w:val="20"/>
              </w:rPr>
            </w:pPr>
            <w:r w:rsidRPr="00701EDE">
              <w:rPr>
                <w:color w:val="000000"/>
                <w:sz w:val="20"/>
                <w:szCs w:val="20"/>
              </w:rPr>
              <w:t>Los Angeles</w:t>
            </w:r>
          </w:p>
        </w:tc>
        <w:tc>
          <w:tcPr>
            <w:tcW w:w="1170" w:type="dxa"/>
            <w:tcBorders>
              <w:top w:val="nil"/>
              <w:left w:val="single" w:sz="4" w:space="0" w:color="auto"/>
              <w:bottom w:val="nil"/>
              <w:right w:val="nil"/>
            </w:tcBorders>
            <w:shd w:val="clear" w:color="auto" w:fill="auto"/>
            <w:noWrap/>
            <w:vAlign w:val="bottom"/>
            <w:hideMark/>
          </w:tcPr>
          <w:p w14:paraId="66571310" w14:textId="77777777" w:rsidR="00B27E70" w:rsidRPr="00701EDE" w:rsidRDefault="00B27E70" w:rsidP="00803863">
            <w:pPr>
              <w:spacing w:line="216" w:lineRule="auto"/>
              <w:jc w:val="center"/>
              <w:rPr>
                <w:color w:val="000000"/>
                <w:sz w:val="20"/>
                <w:szCs w:val="20"/>
              </w:rPr>
            </w:pPr>
            <w:r w:rsidRPr="00701EDE">
              <w:rPr>
                <w:color w:val="000000"/>
                <w:sz w:val="20"/>
                <w:szCs w:val="20"/>
              </w:rPr>
              <w:t>12.8</w:t>
            </w:r>
          </w:p>
        </w:tc>
        <w:tc>
          <w:tcPr>
            <w:tcW w:w="927" w:type="dxa"/>
            <w:tcBorders>
              <w:top w:val="nil"/>
              <w:left w:val="nil"/>
              <w:bottom w:val="nil"/>
              <w:right w:val="nil"/>
            </w:tcBorders>
            <w:shd w:val="clear" w:color="auto" w:fill="auto"/>
            <w:noWrap/>
            <w:vAlign w:val="bottom"/>
            <w:hideMark/>
          </w:tcPr>
          <w:p w14:paraId="35833244" w14:textId="77777777" w:rsidR="00B27E70" w:rsidRPr="00701EDE" w:rsidRDefault="00B27E70" w:rsidP="00803863">
            <w:pPr>
              <w:spacing w:line="216" w:lineRule="auto"/>
              <w:jc w:val="center"/>
              <w:rPr>
                <w:b/>
                <w:bCs/>
                <w:color w:val="000000"/>
                <w:sz w:val="20"/>
                <w:szCs w:val="20"/>
              </w:rPr>
            </w:pPr>
            <w:r w:rsidRPr="00701EDE">
              <w:rPr>
                <w:b/>
                <w:bCs/>
                <w:color w:val="000000"/>
                <w:sz w:val="20"/>
                <w:szCs w:val="20"/>
              </w:rPr>
              <w:t>71.7</w:t>
            </w:r>
          </w:p>
        </w:tc>
        <w:tc>
          <w:tcPr>
            <w:tcW w:w="1143" w:type="dxa"/>
            <w:tcBorders>
              <w:top w:val="nil"/>
              <w:left w:val="nil"/>
              <w:bottom w:val="nil"/>
              <w:right w:val="nil"/>
            </w:tcBorders>
            <w:shd w:val="clear" w:color="auto" w:fill="auto"/>
            <w:noWrap/>
            <w:vAlign w:val="bottom"/>
            <w:hideMark/>
          </w:tcPr>
          <w:p w14:paraId="052C324C" w14:textId="77777777" w:rsidR="00B27E70" w:rsidRPr="00701EDE" w:rsidRDefault="00B27E70" w:rsidP="00803863">
            <w:pPr>
              <w:spacing w:line="216" w:lineRule="auto"/>
              <w:jc w:val="center"/>
              <w:rPr>
                <w:color w:val="000000"/>
                <w:sz w:val="20"/>
                <w:szCs w:val="20"/>
              </w:rPr>
            </w:pPr>
            <w:r w:rsidRPr="00701EDE">
              <w:rPr>
                <w:color w:val="000000"/>
                <w:sz w:val="20"/>
                <w:szCs w:val="20"/>
              </w:rPr>
              <w:t>1.6</w:t>
            </w:r>
          </w:p>
        </w:tc>
        <w:tc>
          <w:tcPr>
            <w:tcW w:w="1260" w:type="dxa"/>
            <w:tcBorders>
              <w:top w:val="nil"/>
              <w:left w:val="nil"/>
              <w:bottom w:val="nil"/>
              <w:right w:val="nil"/>
            </w:tcBorders>
            <w:shd w:val="clear" w:color="auto" w:fill="auto"/>
            <w:noWrap/>
            <w:vAlign w:val="bottom"/>
            <w:hideMark/>
          </w:tcPr>
          <w:p w14:paraId="0B924E0D" w14:textId="77777777" w:rsidR="00B27E70" w:rsidRPr="00701EDE" w:rsidRDefault="00B27E70" w:rsidP="00803863">
            <w:pPr>
              <w:spacing w:line="216" w:lineRule="auto"/>
              <w:jc w:val="center"/>
              <w:rPr>
                <w:color w:val="000000"/>
                <w:sz w:val="20"/>
                <w:szCs w:val="20"/>
              </w:rPr>
            </w:pPr>
            <w:r w:rsidRPr="00701EDE">
              <w:rPr>
                <w:color w:val="000000"/>
                <w:sz w:val="20"/>
                <w:szCs w:val="20"/>
              </w:rPr>
              <w:t>13.9</w:t>
            </w:r>
          </w:p>
        </w:tc>
        <w:tc>
          <w:tcPr>
            <w:tcW w:w="1080" w:type="dxa"/>
            <w:tcBorders>
              <w:top w:val="nil"/>
              <w:left w:val="nil"/>
              <w:bottom w:val="nil"/>
              <w:right w:val="nil"/>
            </w:tcBorders>
            <w:shd w:val="clear" w:color="auto" w:fill="auto"/>
            <w:noWrap/>
            <w:vAlign w:val="bottom"/>
            <w:hideMark/>
          </w:tcPr>
          <w:p w14:paraId="06C9044B" w14:textId="77777777" w:rsidR="00B27E70" w:rsidRPr="00701EDE" w:rsidRDefault="00B27E70" w:rsidP="00803863">
            <w:pPr>
              <w:spacing w:line="216" w:lineRule="auto"/>
              <w:jc w:val="center"/>
              <w:rPr>
                <w:b/>
                <w:bCs/>
                <w:color w:val="000000"/>
                <w:sz w:val="20"/>
                <w:szCs w:val="20"/>
              </w:rPr>
            </w:pPr>
            <w:r w:rsidRPr="00701EDE">
              <w:rPr>
                <w:b/>
                <w:bCs/>
                <w:color w:val="000000"/>
                <w:sz w:val="20"/>
                <w:szCs w:val="20"/>
              </w:rPr>
              <w:t>68.8</w:t>
            </w:r>
          </w:p>
        </w:tc>
        <w:tc>
          <w:tcPr>
            <w:tcW w:w="1170" w:type="dxa"/>
            <w:tcBorders>
              <w:top w:val="nil"/>
              <w:left w:val="nil"/>
              <w:bottom w:val="nil"/>
              <w:right w:val="single" w:sz="4" w:space="0" w:color="auto"/>
            </w:tcBorders>
            <w:shd w:val="clear" w:color="auto" w:fill="auto"/>
            <w:noWrap/>
            <w:vAlign w:val="bottom"/>
            <w:hideMark/>
          </w:tcPr>
          <w:p w14:paraId="68B6743B" w14:textId="77777777" w:rsidR="00B27E70" w:rsidRPr="00701EDE" w:rsidRDefault="00B27E70" w:rsidP="00803863">
            <w:pPr>
              <w:spacing w:line="216" w:lineRule="auto"/>
              <w:jc w:val="center"/>
              <w:rPr>
                <w:color w:val="000000"/>
                <w:sz w:val="20"/>
                <w:szCs w:val="20"/>
              </w:rPr>
            </w:pPr>
            <w:r w:rsidRPr="00701EDE">
              <w:rPr>
                <w:color w:val="000000"/>
                <w:sz w:val="20"/>
                <w:szCs w:val="20"/>
              </w:rPr>
              <w:t>2.1</w:t>
            </w:r>
          </w:p>
        </w:tc>
      </w:tr>
      <w:tr w:rsidR="00B27E70" w:rsidRPr="00701EDE" w14:paraId="2968B16B" w14:textId="77777777" w:rsidTr="00803863">
        <w:trPr>
          <w:trHeight w:val="144"/>
          <w:jc w:val="center"/>
        </w:trPr>
        <w:tc>
          <w:tcPr>
            <w:tcW w:w="1530" w:type="dxa"/>
            <w:tcBorders>
              <w:top w:val="nil"/>
              <w:left w:val="single" w:sz="4" w:space="0" w:color="auto"/>
              <w:bottom w:val="nil"/>
              <w:right w:val="nil"/>
            </w:tcBorders>
            <w:shd w:val="clear" w:color="auto" w:fill="auto"/>
            <w:noWrap/>
            <w:vAlign w:val="bottom"/>
            <w:hideMark/>
          </w:tcPr>
          <w:p w14:paraId="235CD67F" w14:textId="77777777" w:rsidR="00B27E70" w:rsidRPr="00701EDE" w:rsidRDefault="00B27E70" w:rsidP="00803863">
            <w:pPr>
              <w:spacing w:line="216" w:lineRule="auto"/>
              <w:rPr>
                <w:color w:val="000000"/>
                <w:sz w:val="20"/>
                <w:szCs w:val="20"/>
              </w:rPr>
            </w:pPr>
            <w:r w:rsidRPr="00701EDE">
              <w:rPr>
                <w:color w:val="000000"/>
                <w:sz w:val="20"/>
                <w:szCs w:val="20"/>
              </w:rPr>
              <w:t>New York</w:t>
            </w:r>
          </w:p>
        </w:tc>
        <w:tc>
          <w:tcPr>
            <w:tcW w:w="1170" w:type="dxa"/>
            <w:tcBorders>
              <w:top w:val="nil"/>
              <w:left w:val="single" w:sz="4" w:space="0" w:color="auto"/>
              <w:bottom w:val="nil"/>
              <w:right w:val="nil"/>
            </w:tcBorders>
            <w:shd w:val="clear" w:color="auto" w:fill="auto"/>
            <w:noWrap/>
            <w:vAlign w:val="bottom"/>
            <w:hideMark/>
          </w:tcPr>
          <w:p w14:paraId="3B9D9530" w14:textId="77777777" w:rsidR="00B27E70" w:rsidRPr="00701EDE" w:rsidRDefault="00B27E70" w:rsidP="00803863">
            <w:pPr>
              <w:spacing w:line="216" w:lineRule="auto"/>
              <w:jc w:val="center"/>
              <w:rPr>
                <w:color w:val="000000"/>
                <w:sz w:val="20"/>
                <w:szCs w:val="20"/>
              </w:rPr>
            </w:pPr>
            <w:r w:rsidRPr="00701EDE">
              <w:rPr>
                <w:color w:val="000000"/>
                <w:sz w:val="20"/>
                <w:szCs w:val="20"/>
              </w:rPr>
              <w:t>22.1</w:t>
            </w:r>
          </w:p>
        </w:tc>
        <w:tc>
          <w:tcPr>
            <w:tcW w:w="927" w:type="dxa"/>
            <w:tcBorders>
              <w:top w:val="nil"/>
              <w:left w:val="nil"/>
              <w:bottom w:val="nil"/>
              <w:right w:val="nil"/>
            </w:tcBorders>
            <w:shd w:val="clear" w:color="auto" w:fill="auto"/>
            <w:noWrap/>
            <w:vAlign w:val="bottom"/>
            <w:hideMark/>
          </w:tcPr>
          <w:p w14:paraId="27711E1E" w14:textId="77777777" w:rsidR="00B27E70" w:rsidRPr="00701EDE" w:rsidRDefault="00B27E70" w:rsidP="00803863">
            <w:pPr>
              <w:spacing w:line="216" w:lineRule="auto"/>
              <w:jc w:val="center"/>
              <w:rPr>
                <w:b/>
                <w:bCs/>
                <w:color w:val="000000"/>
                <w:sz w:val="20"/>
                <w:szCs w:val="20"/>
              </w:rPr>
            </w:pPr>
            <w:r w:rsidRPr="00701EDE">
              <w:rPr>
                <w:b/>
                <w:bCs/>
                <w:color w:val="000000"/>
                <w:sz w:val="20"/>
                <w:szCs w:val="20"/>
              </w:rPr>
              <w:t>51.5</w:t>
            </w:r>
          </w:p>
        </w:tc>
        <w:tc>
          <w:tcPr>
            <w:tcW w:w="1143" w:type="dxa"/>
            <w:tcBorders>
              <w:top w:val="nil"/>
              <w:left w:val="nil"/>
              <w:bottom w:val="nil"/>
              <w:right w:val="nil"/>
            </w:tcBorders>
            <w:shd w:val="clear" w:color="auto" w:fill="auto"/>
            <w:noWrap/>
            <w:vAlign w:val="bottom"/>
            <w:hideMark/>
          </w:tcPr>
          <w:p w14:paraId="399D29E8" w14:textId="77777777" w:rsidR="00B27E70" w:rsidRPr="00701EDE" w:rsidRDefault="00B27E70" w:rsidP="00803863">
            <w:pPr>
              <w:spacing w:line="216" w:lineRule="auto"/>
              <w:jc w:val="center"/>
              <w:rPr>
                <w:color w:val="000000"/>
                <w:sz w:val="20"/>
                <w:szCs w:val="20"/>
              </w:rPr>
            </w:pPr>
            <w:r w:rsidRPr="00701EDE">
              <w:rPr>
                <w:color w:val="000000"/>
                <w:sz w:val="20"/>
                <w:szCs w:val="20"/>
              </w:rPr>
              <w:t>2.1</w:t>
            </w:r>
          </w:p>
        </w:tc>
        <w:tc>
          <w:tcPr>
            <w:tcW w:w="1260" w:type="dxa"/>
            <w:tcBorders>
              <w:top w:val="nil"/>
              <w:left w:val="nil"/>
              <w:bottom w:val="nil"/>
              <w:right w:val="nil"/>
            </w:tcBorders>
            <w:shd w:val="clear" w:color="auto" w:fill="auto"/>
            <w:noWrap/>
            <w:vAlign w:val="bottom"/>
            <w:hideMark/>
          </w:tcPr>
          <w:p w14:paraId="5D5D8E48" w14:textId="77777777" w:rsidR="00B27E70" w:rsidRPr="00701EDE" w:rsidRDefault="00B27E70" w:rsidP="00803863">
            <w:pPr>
              <w:spacing w:line="216" w:lineRule="auto"/>
              <w:jc w:val="center"/>
              <w:rPr>
                <w:color w:val="000000"/>
                <w:sz w:val="20"/>
                <w:szCs w:val="20"/>
              </w:rPr>
            </w:pPr>
            <w:r w:rsidRPr="00701EDE">
              <w:rPr>
                <w:color w:val="000000"/>
                <w:sz w:val="20"/>
                <w:szCs w:val="20"/>
              </w:rPr>
              <w:t>33.8</w:t>
            </w:r>
          </w:p>
        </w:tc>
        <w:tc>
          <w:tcPr>
            <w:tcW w:w="1080" w:type="dxa"/>
            <w:tcBorders>
              <w:top w:val="nil"/>
              <w:left w:val="nil"/>
              <w:bottom w:val="nil"/>
              <w:right w:val="nil"/>
            </w:tcBorders>
            <w:shd w:val="clear" w:color="auto" w:fill="auto"/>
            <w:noWrap/>
            <w:vAlign w:val="bottom"/>
            <w:hideMark/>
          </w:tcPr>
          <w:p w14:paraId="69285AA9" w14:textId="77777777" w:rsidR="00B27E70" w:rsidRPr="00701EDE" w:rsidRDefault="00B27E70" w:rsidP="00803863">
            <w:pPr>
              <w:spacing w:line="216" w:lineRule="auto"/>
              <w:jc w:val="center"/>
              <w:rPr>
                <w:b/>
                <w:bCs/>
                <w:color w:val="000000"/>
                <w:sz w:val="20"/>
                <w:szCs w:val="20"/>
              </w:rPr>
            </w:pPr>
            <w:r w:rsidRPr="00701EDE">
              <w:rPr>
                <w:b/>
                <w:bCs/>
                <w:color w:val="000000"/>
                <w:sz w:val="20"/>
                <w:szCs w:val="20"/>
              </w:rPr>
              <w:t>34.1</w:t>
            </w:r>
          </w:p>
        </w:tc>
        <w:tc>
          <w:tcPr>
            <w:tcW w:w="1170" w:type="dxa"/>
            <w:tcBorders>
              <w:top w:val="nil"/>
              <w:left w:val="nil"/>
              <w:bottom w:val="nil"/>
              <w:right w:val="single" w:sz="4" w:space="0" w:color="auto"/>
            </w:tcBorders>
            <w:shd w:val="clear" w:color="auto" w:fill="auto"/>
            <w:noWrap/>
            <w:vAlign w:val="bottom"/>
            <w:hideMark/>
          </w:tcPr>
          <w:p w14:paraId="4C2B04EC" w14:textId="77777777" w:rsidR="00B27E70" w:rsidRPr="00701EDE" w:rsidRDefault="00B27E70" w:rsidP="00803863">
            <w:pPr>
              <w:spacing w:line="216" w:lineRule="auto"/>
              <w:jc w:val="center"/>
              <w:rPr>
                <w:color w:val="000000"/>
                <w:sz w:val="20"/>
                <w:szCs w:val="20"/>
              </w:rPr>
            </w:pPr>
            <w:r w:rsidRPr="00701EDE">
              <w:rPr>
                <w:color w:val="000000"/>
                <w:sz w:val="20"/>
                <w:szCs w:val="20"/>
              </w:rPr>
              <w:t>2.9</w:t>
            </w:r>
          </w:p>
        </w:tc>
      </w:tr>
      <w:tr w:rsidR="00B27E70" w:rsidRPr="00701EDE" w14:paraId="290BB81B" w14:textId="77777777" w:rsidTr="00803863">
        <w:trPr>
          <w:trHeight w:val="144"/>
          <w:jc w:val="center"/>
        </w:trPr>
        <w:tc>
          <w:tcPr>
            <w:tcW w:w="1530" w:type="dxa"/>
            <w:tcBorders>
              <w:top w:val="nil"/>
              <w:left w:val="single" w:sz="4" w:space="0" w:color="auto"/>
              <w:bottom w:val="nil"/>
              <w:right w:val="nil"/>
            </w:tcBorders>
            <w:shd w:val="clear" w:color="auto" w:fill="auto"/>
            <w:noWrap/>
            <w:vAlign w:val="bottom"/>
            <w:hideMark/>
          </w:tcPr>
          <w:p w14:paraId="306B2DFD" w14:textId="77777777" w:rsidR="00B27E70" w:rsidRPr="00701EDE" w:rsidRDefault="00B27E70" w:rsidP="00803863">
            <w:pPr>
              <w:spacing w:line="216" w:lineRule="auto"/>
              <w:rPr>
                <w:color w:val="000000"/>
                <w:sz w:val="20"/>
                <w:szCs w:val="20"/>
              </w:rPr>
            </w:pPr>
            <w:r w:rsidRPr="00701EDE">
              <w:rPr>
                <w:color w:val="000000"/>
                <w:sz w:val="20"/>
                <w:szCs w:val="20"/>
              </w:rPr>
              <w:t>Oklahoma City</w:t>
            </w:r>
          </w:p>
        </w:tc>
        <w:tc>
          <w:tcPr>
            <w:tcW w:w="1170" w:type="dxa"/>
            <w:tcBorders>
              <w:top w:val="nil"/>
              <w:left w:val="single" w:sz="4" w:space="0" w:color="auto"/>
              <w:bottom w:val="nil"/>
              <w:right w:val="nil"/>
            </w:tcBorders>
            <w:shd w:val="clear" w:color="auto" w:fill="auto"/>
            <w:noWrap/>
            <w:vAlign w:val="bottom"/>
            <w:hideMark/>
          </w:tcPr>
          <w:p w14:paraId="1AD00DC4" w14:textId="77777777" w:rsidR="00B27E70" w:rsidRPr="00701EDE" w:rsidRDefault="00B27E70" w:rsidP="00803863">
            <w:pPr>
              <w:spacing w:line="216" w:lineRule="auto"/>
              <w:jc w:val="center"/>
              <w:rPr>
                <w:color w:val="000000"/>
                <w:sz w:val="20"/>
                <w:szCs w:val="20"/>
              </w:rPr>
            </w:pPr>
            <w:r w:rsidRPr="00701EDE">
              <w:rPr>
                <w:color w:val="000000"/>
                <w:sz w:val="20"/>
                <w:szCs w:val="20"/>
              </w:rPr>
              <w:t>50.5</w:t>
            </w:r>
          </w:p>
        </w:tc>
        <w:tc>
          <w:tcPr>
            <w:tcW w:w="927" w:type="dxa"/>
            <w:tcBorders>
              <w:top w:val="nil"/>
              <w:left w:val="nil"/>
              <w:bottom w:val="nil"/>
              <w:right w:val="nil"/>
            </w:tcBorders>
            <w:shd w:val="clear" w:color="auto" w:fill="auto"/>
            <w:noWrap/>
            <w:vAlign w:val="bottom"/>
            <w:hideMark/>
          </w:tcPr>
          <w:p w14:paraId="3AACDD4A" w14:textId="77777777" w:rsidR="00B27E70" w:rsidRPr="00701EDE" w:rsidRDefault="00B27E70" w:rsidP="00803863">
            <w:pPr>
              <w:spacing w:line="216" w:lineRule="auto"/>
              <w:jc w:val="center"/>
              <w:rPr>
                <w:color w:val="000000"/>
                <w:sz w:val="20"/>
                <w:szCs w:val="20"/>
              </w:rPr>
            </w:pPr>
            <w:r w:rsidRPr="00701EDE">
              <w:rPr>
                <w:color w:val="000000"/>
                <w:sz w:val="20"/>
                <w:szCs w:val="20"/>
              </w:rPr>
              <w:t>19.5</w:t>
            </w:r>
          </w:p>
        </w:tc>
        <w:tc>
          <w:tcPr>
            <w:tcW w:w="1143" w:type="dxa"/>
            <w:tcBorders>
              <w:top w:val="nil"/>
              <w:left w:val="nil"/>
              <w:bottom w:val="nil"/>
              <w:right w:val="nil"/>
            </w:tcBorders>
            <w:shd w:val="clear" w:color="auto" w:fill="auto"/>
            <w:noWrap/>
            <w:vAlign w:val="bottom"/>
            <w:hideMark/>
          </w:tcPr>
          <w:p w14:paraId="14B2257F" w14:textId="77777777" w:rsidR="00B27E70" w:rsidRPr="00701EDE" w:rsidRDefault="00B27E70" w:rsidP="00803863">
            <w:pPr>
              <w:spacing w:line="216" w:lineRule="auto"/>
              <w:jc w:val="center"/>
              <w:rPr>
                <w:color w:val="000000"/>
                <w:sz w:val="20"/>
                <w:szCs w:val="20"/>
              </w:rPr>
            </w:pPr>
            <w:r w:rsidRPr="00701EDE">
              <w:rPr>
                <w:color w:val="000000"/>
                <w:sz w:val="20"/>
                <w:szCs w:val="20"/>
              </w:rPr>
              <w:t>10.7</w:t>
            </w:r>
          </w:p>
        </w:tc>
        <w:tc>
          <w:tcPr>
            <w:tcW w:w="1260" w:type="dxa"/>
            <w:tcBorders>
              <w:top w:val="nil"/>
              <w:left w:val="nil"/>
              <w:bottom w:val="nil"/>
              <w:right w:val="nil"/>
            </w:tcBorders>
            <w:shd w:val="clear" w:color="auto" w:fill="auto"/>
            <w:noWrap/>
            <w:vAlign w:val="bottom"/>
            <w:hideMark/>
          </w:tcPr>
          <w:p w14:paraId="115522CD" w14:textId="77777777" w:rsidR="00B27E70" w:rsidRPr="00701EDE" w:rsidRDefault="00B27E70" w:rsidP="00803863">
            <w:pPr>
              <w:spacing w:line="216" w:lineRule="auto"/>
              <w:jc w:val="center"/>
              <w:rPr>
                <w:color w:val="000000"/>
                <w:sz w:val="20"/>
                <w:szCs w:val="20"/>
              </w:rPr>
            </w:pPr>
            <w:r w:rsidRPr="00701EDE">
              <w:rPr>
                <w:color w:val="000000"/>
                <w:sz w:val="20"/>
                <w:szCs w:val="20"/>
              </w:rPr>
              <w:t>55.7</w:t>
            </w:r>
          </w:p>
        </w:tc>
        <w:tc>
          <w:tcPr>
            <w:tcW w:w="1080" w:type="dxa"/>
            <w:tcBorders>
              <w:top w:val="nil"/>
              <w:left w:val="nil"/>
              <w:bottom w:val="nil"/>
              <w:right w:val="nil"/>
            </w:tcBorders>
            <w:shd w:val="clear" w:color="auto" w:fill="auto"/>
            <w:noWrap/>
            <w:vAlign w:val="bottom"/>
            <w:hideMark/>
          </w:tcPr>
          <w:p w14:paraId="0A24C5A7" w14:textId="77777777" w:rsidR="00B27E70" w:rsidRPr="00701EDE" w:rsidRDefault="00B27E70" w:rsidP="00803863">
            <w:pPr>
              <w:spacing w:line="216" w:lineRule="auto"/>
              <w:jc w:val="center"/>
              <w:rPr>
                <w:color w:val="000000"/>
                <w:sz w:val="20"/>
                <w:szCs w:val="20"/>
              </w:rPr>
            </w:pPr>
            <w:r w:rsidRPr="00701EDE">
              <w:rPr>
                <w:color w:val="000000"/>
                <w:sz w:val="20"/>
                <w:szCs w:val="20"/>
              </w:rPr>
              <w:t>21.4</w:t>
            </w:r>
          </w:p>
        </w:tc>
        <w:tc>
          <w:tcPr>
            <w:tcW w:w="1170" w:type="dxa"/>
            <w:tcBorders>
              <w:top w:val="nil"/>
              <w:left w:val="nil"/>
              <w:bottom w:val="nil"/>
              <w:right w:val="single" w:sz="4" w:space="0" w:color="auto"/>
            </w:tcBorders>
            <w:shd w:val="clear" w:color="auto" w:fill="auto"/>
            <w:noWrap/>
            <w:vAlign w:val="bottom"/>
            <w:hideMark/>
          </w:tcPr>
          <w:p w14:paraId="3FBF4D78" w14:textId="77777777" w:rsidR="00B27E70" w:rsidRPr="00701EDE" w:rsidRDefault="00B27E70" w:rsidP="00803863">
            <w:pPr>
              <w:spacing w:line="216" w:lineRule="auto"/>
              <w:jc w:val="center"/>
              <w:rPr>
                <w:color w:val="000000"/>
                <w:sz w:val="20"/>
                <w:szCs w:val="20"/>
              </w:rPr>
            </w:pPr>
            <w:r w:rsidRPr="00701EDE">
              <w:rPr>
                <w:color w:val="000000"/>
                <w:sz w:val="20"/>
                <w:szCs w:val="20"/>
              </w:rPr>
              <w:t>8.8</w:t>
            </w:r>
          </w:p>
        </w:tc>
      </w:tr>
      <w:tr w:rsidR="00B27E70" w:rsidRPr="00701EDE" w14:paraId="0E18C07C" w14:textId="77777777" w:rsidTr="00803863">
        <w:trPr>
          <w:trHeight w:val="144"/>
          <w:jc w:val="center"/>
        </w:trPr>
        <w:tc>
          <w:tcPr>
            <w:tcW w:w="1530" w:type="dxa"/>
            <w:tcBorders>
              <w:top w:val="nil"/>
              <w:left w:val="single" w:sz="4" w:space="0" w:color="auto"/>
              <w:bottom w:val="single" w:sz="4" w:space="0" w:color="auto"/>
              <w:right w:val="nil"/>
            </w:tcBorders>
            <w:shd w:val="clear" w:color="auto" w:fill="auto"/>
            <w:noWrap/>
            <w:vAlign w:val="bottom"/>
            <w:hideMark/>
          </w:tcPr>
          <w:p w14:paraId="41A2B089" w14:textId="77777777" w:rsidR="00B27E70" w:rsidRPr="00701EDE" w:rsidRDefault="00B27E70" w:rsidP="00803863">
            <w:pPr>
              <w:spacing w:line="216" w:lineRule="auto"/>
              <w:rPr>
                <w:color w:val="000000"/>
                <w:sz w:val="20"/>
                <w:szCs w:val="20"/>
              </w:rPr>
            </w:pPr>
            <w:r w:rsidRPr="00701EDE">
              <w:rPr>
                <w:color w:val="000000"/>
                <w:sz w:val="20"/>
                <w:szCs w:val="20"/>
              </w:rPr>
              <w:t>Phoenix</w:t>
            </w:r>
          </w:p>
        </w:tc>
        <w:tc>
          <w:tcPr>
            <w:tcW w:w="1170" w:type="dxa"/>
            <w:tcBorders>
              <w:top w:val="nil"/>
              <w:left w:val="single" w:sz="4" w:space="0" w:color="auto"/>
              <w:bottom w:val="single" w:sz="4" w:space="0" w:color="auto"/>
              <w:right w:val="nil"/>
            </w:tcBorders>
            <w:shd w:val="clear" w:color="auto" w:fill="auto"/>
            <w:noWrap/>
            <w:vAlign w:val="bottom"/>
            <w:hideMark/>
          </w:tcPr>
          <w:p w14:paraId="195B519C" w14:textId="77777777" w:rsidR="00B27E70" w:rsidRPr="00701EDE" w:rsidRDefault="00B27E70" w:rsidP="00803863">
            <w:pPr>
              <w:spacing w:line="216" w:lineRule="auto"/>
              <w:jc w:val="center"/>
              <w:rPr>
                <w:color w:val="000000"/>
                <w:sz w:val="20"/>
                <w:szCs w:val="20"/>
              </w:rPr>
            </w:pPr>
            <w:r w:rsidRPr="00701EDE">
              <w:rPr>
                <w:color w:val="000000"/>
                <w:sz w:val="20"/>
                <w:szCs w:val="20"/>
              </w:rPr>
              <w:t>37.6</w:t>
            </w:r>
          </w:p>
        </w:tc>
        <w:tc>
          <w:tcPr>
            <w:tcW w:w="927" w:type="dxa"/>
            <w:tcBorders>
              <w:top w:val="nil"/>
              <w:left w:val="nil"/>
              <w:bottom w:val="single" w:sz="4" w:space="0" w:color="auto"/>
              <w:right w:val="nil"/>
            </w:tcBorders>
            <w:shd w:val="clear" w:color="auto" w:fill="auto"/>
            <w:noWrap/>
            <w:vAlign w:val="bottom"/>
            <w:hideMark/>
          </w:tcPr>
          <w:p w14:paraId="5F569F58" w14:textId="77777777" w:rsidR="00B27E70" w:rsidRPr="00701EDE" w:rsidRDefault="00B27E70" w:rsidP="00803863">
            <w:pPr>
              <w:spacing w:line="216" w:lineRule="auto"/>
              <w:jc w:val="center"/>
              <w:rPr>
                <w:b/>
                <w:bCs/>
                <w:color w:val="000000"/>
                <w:sz w:val="20"/>
                <w:szCs w:val="20"/>
              </w:rPr>
            </w:pPr>
            <w:r w:rsidRPr="00701EDE">
              <w:rPr>
                <w:b/>
                <w:bCs/>
                <w:color w:val="000000"/>
                <w:sz w:val="20"/>
                <w:szCs w:val="20"/>
              </w:rPr>
              <w:t>49.0</w:t>
            </w:r>
          </w:p>
        </w:tc>
        <w:tc>
          <w:tcPr>
            <w:tcW w:w="1143" w:type="dxa"/>
            <w:tcBorders>
              <w:top w:val="nil"/>
              <w:left w:val="nil"/>
              <w:bottom w:val="single" w:sz="4" w:space="0" w:color="auto"/>
              <w:right w:val="nil"/>
            </w:tcBorders>
            <w:shd w:val="clear" w:color="auto" w:fill="auto"/>
            <w:noWrap/>
            <w:vAlign w:val="bottom"/>
            <w:hideMark/>
          </w:tcPr>
          <w:p w14:paraId="192BCC5C" w14:textId="77777777" w:rsidR="00B27E70" w:rsidRPr="00701EDE" w:rsidRDefault="00B27E70" w:rsidP="00803863">
            <w:pPr>
              <w:spacing w:line="216" w:lineRule="auto"/>
              <w:jc w:val="center"/>
              <w:rPr>
                <w:color w:val="000000"/>
                <w:sz w:val="20"/>
                <w:szCs w:val="20"/>
              </w:rPr>
            </w:pPr>
            <w:r w:rsidRPr="00701EDE">
              <w:rPr>
                <w:color w:val="000000"/>
                <w:sz w:val="20"/>
                <w:szCs w:val="20"/>
              </w:rPr>
              <w:t>2.2</w:t>
            </w:r>
          </w:p>
        </w:tc>
        <w:tc>
          <w:tcPr>
            <w:tcW w:w="1260" w:type="dxa"/>
            <w:tcBorders>
              <w:top w:val="nil"/>
              <w:left w:val="nil"/>
              <w:bottom w:val="single" w:sz="4" w:space="0" w:color="auto"/>
              <w:right w:val="nil"/>
            </w:tcBorders>
            <w:shd w:val="clear" w:color="auto" w:fill="auto"/>
            <w:noWrap/>
            <w:vAlign w:val="bottom"/>
            <w:hideMark/>
          </w:tcPr>
          <w:p w14:paraId="404BB3A6" w14:textId="77777777" w:rsidR="00B27E70" w:rsidRPr="00701EDE" w:rsidRDefault="00B27E70" w:rsidP="00803863">
            <w:pPr>
              <w:spacing w:line="216" w:lineRule="auto"/>
              <w:jc w:val="center"/>
              <w:rPr>
                <w:color w:val="000000"/>
                <w:sz w:val="20"/>
                <w:szCs w:val="20"/>
              </w:rPr>
            </w:pPr>
            <w:r w:rsidRPr="00701EDE">
              <w:rPr>
                <w:color w:val="000000"/>
                <w:sz w:val="20"/>
                <w:szCs w:val="20"/>
              </w:rPr>
              <w:t>39.9</w:t>
            </w:r>
          </w:p>
        </w:tc>
        <w:tc>
          <w:tcPr>
            <w:tcW w:w="1080" w:type="dxa"/>
            <w:tcBorders>
              <w:top w:val="nil"/>
              <w:left w:val="nil"/>
              <w:bottom w:val="single" w:sz="4" w:space="0" w:color="auto"/>
              <w:right w:val="nil"/>
            </w:tcBorders>
            <w:shd w:val="clear" w:color="auto" w:fill="auto"/>
            <w:noWrap/>
            <w:vAlign w:val="bottom"/>
            <w:hideMark/>
          </w:tcPr>
          <w:p w14:paraId="3337B30F" w14:textId="77777777" w:rsidR="00B27E70" w:rsidRPr="00701EDE" w:rsidRDefault="00B27E70" w:rsidP="00803863">
            <w:pPr>
              <w:spacing w:line="216" w:lineRule="auto"/>
              <w:jc w:val="center"/>
              <w:rPr>
                <w:b/>
                <w:bCs/>
                <w:color w:val="000000"/>
                <w:sz w:val="20"/>
                <w:szCs w:val="20"/>
              </w:rPr>
            </w:pPr>
            <w:r w:rsidRPr="00701EDE">
              <w:rPr>
                <w:b/>
                <w:bCs/>
                <w:color w:val="000000"/>
                <w:sz w:val="20"/>
                <w:szCs w:val="20"/>
              </w:rPr>
              <w:t>45.8</w:t>
            </w:r>
          </w:p>
        </w:tc>
        <w:tc>
          <w:tcPr>
            <w:tcW w:w="1170" w:type="dxa"/>
            <w:tcBorders>
              <w:top w:val="nil"/>
              <w:left w:val="nil"/>
              <w:bottom w:val="single" w:sz="4" w:space="0" w:color="auto"/>
              <w:right w:val="single" w:sz="4" w:space="0" w:color="auto"/>
            </w:tcBorders>
            <w:shd w:val="clear" w:color="auto" w:fill="auto"/>
            <w:noWrap/>
            <w:vAlign w:val="bottom"/>
            <w:hideMark/>
          </w:tcPr>
          <w:p w14:paraId="7ADD126C" w14:textId="77777777" w:rsidR="00B27E70" w:rsidRPr="00701EDE" w:rsidRDefault="00B27E70" w:rsidP="00803863">
            <w:pPr>
              <w:spacing w:line="216" w:lineRule="auto"/>
              <w:jc w:val="center"/>
              <w:rPr>
                <w:color w:val="000000"/>
                <w:sz w:val="20"/>
                <w:szCs w:val="20"/>
              </w:rPr>
            </w:pPr>
            <w:r w:rsidRPr="00701EDE">
              <w:rPr>
                <w:color w:val="000000"/>
                <w:sz w:val="20"/>
                <w:szCs w:val="20"/>
              </w:rPr>
              <w:t>2.3</w:t>
            </w:r>
          </w:p>
        </w:tc>
      </w:tr>
      <w:tr w:rsidR="00B27E70" w:rsidRPr="00701EDE" w14:paraId="292437BD" w14:textId="77777777" w:rsidTr="00803863">
        <w:trPr>
          <w:trHeight w:val="144"/>
          <w:jc w:val="center"/>
        </w:trPr>
        <w:tc>
          <w:tcPr>
            <w:tcW w:w="1530" w:type="dxa"/>
            <w:tcBorders>
              <w:top w:val="nil"/>
              <w:left w:val="nil"/>
              <w:bottom w:val="nil"/>
              <w:right w:val="nil"/>
            </w:tcBorders>
            <w:shd w:val="clear" w:color="auto" w:fill="auto"/>
            <w:noWrap/>
            <w:vAlign w:val="bottom"/>
            <w:hideMark/>
          </w:tcPr>
          <w:p w14:paraId="669D0347" w14:textId="77777777" w:rsidR="00B27E70" w:rsidRPr="00701EDE" w:rsidRDefault="00B27E70" w:rsidP="00803863">
            <w:pPr>
              <w:spacing w:line="216" w:lineRule="auto"/>
              <w:jc w:val="center"/>
              <w:rPr>
                <w:color w:val="000000"/>
                <w:sz w:val="20"/>
                <w:szCs w:val="20"/>
              </w:rPr>
            </w:pPr>
          </w:p>
        </w:tc>
        <w:tc>
          <w:tcPr>
            <w:tcW w:w="6750" w:type="dxa"/>
            <w:gridSpan w:val="6"/>
            <w:tcBorders>
              <w:top w:val="nil"/>
              <w:left w:val="nil"/>
              <w:bottom w:val="nil"/>
              <w:right w:val="nil"/>
            </w:tcBorders>
            <w:shd w:val="clear" w:color="auto" w:fill="auto"/>
            <w:noWrap/>
            <w:vAlign w:val="bottom"/>
            <w:hideMark/>
          </w:tcPr>
          <w:p w14:paraId="30939768" w14:textId="77777777" w:rsidR="00B27E70" w:rsidRPr="00701EDE" w:rsidRDefault="00B27E70" w:rsidP="00803863">
            <w:pPr>
              <w:spacing w:line="216" w:lineRule="auto"/>
              <w:jc w:val="center"/>
              <w:rPr>
                <w:color w:val="000000"/>
                <w:sz w:val="20"/>
                <w:szCs w:val="20"/>
                <w:u w:val="single"/>
              </w:rPr>
            </w:pPr>
            <w:r w:rsidRPr="00701EDE">
              <w:rPr>
                <w:color w:val="000000"/>
                <w:sz w:val="20"/>
                <w:szCs w:val="20"/>
                <w:u w:val="single"/>
              </w:rPr>
              <w:t>Janitor</w:t>
            </w:r>
          </w:p>
        </w:tc>
      </w:tr>
      <w:tr w:rsidR="00B27E70" w:rsidRPr="00701EDE" w14:paraId="6C0EE846" w14:textId="77777777" w:rsidTr="00803863">
        <w:trPr>
          <w:trHeight w:val="144"/>
          <w:jc w:val="center"/>
        </w:trPr>
        <w:tc>
          <w:tcPr>
            <w:tcW w:w="1530" w:type="dxa"/>
            <w:tcBorders>
              <w:top w:val="single" w:sz="4" w:space="0" w:color="auto"/>
              <w:left w:val="single" w:sz="4" w:space="0" w:color="auto"/>
              <w:bottom w:val="nil"/>
              <w:right w:val="nil"/>
            </w:tcBorders>
            <w:shd w:val="clear" w:color="auto" w:fill="auto"/>
            <w:noWrap/>
            <w:vAlign w:val="bottom"/>
            <w:hideMark/>
          </w:tcPr>
          <w:p w14:paraId="6D7B2805" w14:textId="77777777" w:rsidR="00B27E70" w:rsidRPr="00701EDE" w:rsidRDefault="00B27E70" w:rsidP="00803863">
            <w:pPr>
              <w:spacing w:line="216" w:lineRule="auto"/>
              <w:rPr>
                <w:color w:val="000000"/>
                <w:sz w:val="20"/>
                <w:szCs w:val="20"/>
              </w:rPr>
            </w:pPr>
            <w:r w:rsidRPr="00701EDE">
              <w:rPr>
                <w:color w:val="000000"/>
                <w:sz w:val="20"/>
                <w:szCs w:val="20"/>
              </w:rPr>
              <w:t>Albuquerque</w:t>
            </w:r>
          </w:p>
        </w:tc>
        <w:tc>
          <w:tcPr>
            <w:tcW w:w="1170" w:type="dxa"/>
            <w:tcBorders>
              <w:top w:val="single" w:sz="4" w:space="0" w:color="auto"/>
              <w:left w:val="single" w:sz="4" w:space="0" w:color="auto"/>
              <w:bottom w:val="nil"/>
              <w:right w:val="nil"/>
            </w:tcBorders>
            <w:shd w:val="clear" w:color="auto" w:fill="auto"/>
            <w:noWrap/>
            <w:vAlign w:val="bottom"/>
            <w:hideMark/>
          </w:tcPr>
          <w:p w14:paraId="28BB4A45" w14:textId="77777777" w:rsidR="00B27E70" w:rsidRPr="00701EDE" w:rsidRDefault="00B27E70" w:rsidP="00803863">
            <w:pPr>
              <w:spacing w:line="216" w:lineRule="auto"/>
              <w:jc w:val="center"/>
              <w:rPr>
                <w:color w:val="000000"/>
                <w:sz w:val="20"/>
                <w:szCs w:val="20"/>
              </w:rPr>
            </w:pPr>
            <w:r w:rsidRPr="00701EDE">
              <w:rPr>
                <w:color w:val="000000"/>
                <w:sz w:val="20"/>
                <w:szCs w:val="20"/>
              </w:rPr>
              <w:t>20.0</w:t>
            </w:r>
          </w:p>
        </w:tc>
        <w:tc>
          <w:tcPr>
            <w:tcW w:w="927" w:type="dxa"/>
            <w:tcBorders>
              <w:top w:val="single" w:sz="4" w:space="0" w:color="auto"/>
              <w:left w:val="nil"/>
              <w:bottom w:val="nil"/>
              <w:right w:val="nil"/>
            </w:tcBorders>
            <w:shd w:val="clear" w:color="auto" w:fill="auto"/>
            <w:noWrap/>
            <w:vAlign w:val="bottom"/>
            <w:hideMark/>
          </w:tcPr>
          <w:p w14:paraId="341CF5AF" w14:textId="77777777" w:rsidR="00B27E70" w:rsidRPr="00701EDE" w:rsidRDefault="00B27E70" w:rsidP="00803863">
            <w:pPr>
              <w:spacing w:line="216" w:lineRule="auto"/>
              <w:jc w:val="center"/>
              <w:rPr>
                <w:b/>
                <w:bCs/>
                <w:color w:val="000000"/>
                <w:sz w:val="20"/>
                <w:szCs w:val="20"/>
              </w:rPr>
            </w:pPr>
            <w:r w:rsidRPr="00701EDE">
              <w:rPr>
                <w:b/>
                <w:bCs/>
                <w:color w:val="000000"/>
                <w:sz w:val="20"/>
                <w:szCs w:val="20"/>
              </w:rPr>
              <w:t>69.5</w:t>
            </w:r>
          </w:p>
        </w:tc>
        <w:tc>
          <w:tcPr>
            <w:tcW w:w="1143" w:type="dxa"/>
            <w:tcBorders>
              <w:top w:val="single" w:sz="4" w:space="0" w:color="auto"/>
              <w:left w:val="nil"/>
              <w:bottom w:val="nil"/>
              <w:right w:val="nil"/>
            </w:tcBorders>
            <w:shd w:val="clear" w:color="auto" w:fill="auto"/>
            <w:noWrap/>
            <w:vAlign w:val="bottom"/>
            <w:hideMark/>
          </w:tcPr>
          <w:p w14:paraId="560A1264" w14:textId="77777777" w:rsidR="00B27E70" w:rsidRPr="00701EDE" w:rsidRDefault="00B27E70" w:rsidP="00803863">
            <w:pPr>
              <w:spacing w:line="216" w:lineRule="auto"/>
              <w:jc w:val="center"/>
              <w:rPr>
                <w:color w:val="000000"/>
                <w:sz w:val="20"/>
                <w:szCs w:val="20"/>
              </w:rPr>
            </w:pPr>
            <w:r w:rsidRPr="00701EDE">
              <w:rPr>
                <w:color w:val="000000"/>
                <w:sz w:val="20"/>
                <w:szCs w:val="20"/>
              </w:rPr>
              <w:t>9.7</w:t>
            </w:r>
          </w:p>
        </w:tc>
        <w:tc>
          <w:tcPr>
            <w:tcW w:w="1260" w:type="dxa"/>
            <w:tcBorders>
              <w:top w:val="single" w:sz="4" w:space="0" w:color="auto"/>
              <w:left w:val="nil"/>
              <w:bottom w:val="nil"/>
              <w:right w:val="nil"/>
            </w:tcBorders>
            <w:shd w:val="clear" w:color="auto" w:fill="auto"/>
            <w:noWrap/>
            <w:vAlign w:val="bottom"/>
            <w:hideMark/>
          </w:tcPr>
          <w:p w14:paraId="5B705BAC" w14:textId="77777777" w:rsidR="00B27E70" w:rsidRPr="00701EDE" w:rsidRDefault="00B27E70" w:rsidP="00803863">
            <w:pPr>
              <w:spacing w:line="216" w:lineRule="auto"/>
              <w:jc w:val="center"/>
              <w:rPr>
                <w:color w:val="000000"/>
                <w:sz w:val="20"/>
                <w:szCs w:val="20"/>
              </w:rPr>
            </w:pPr>
            <w:r w:rsidRPr="00701EDE">
              <w:rPr>
                <w:color w:val="000000"/>
                <w:sz w:val="20"/>
                <w:szCs w:val="20"/>
              </w:rPr>
              <w:t>20.5</w:t>
            </w:r>
          </w:p>
        </w:tc>
        <w:tc>
          <w:tcPr>
            <w:tcW w:w="1080" w:type="dxa"/>
            <w:tcBorders>
              <w:top w:val="single" w:sz="4" w:space="0" w:color="auto"/>
              <w:left w:val="nil"/>
              <w:bottom w:val="nil"/>
              <w:right w:val="nil"/>
            </w:tcBorders>
            <w:shd w:val="clear" w:color="auto" w:fill="auto"/>
            <w:noWrap/>
            <w:vAlign w:val="bottom"/>
            <w:hideMark/>
          </w:tcPr>
          <w:p w14:paraId="0079AB0F" w14:textId="77777777" w:rsidR="00B27E70" w:rsidRPr="00701EDE" w:rsidRDefault="00B27E70" w:rsidP="00803863">
            <w:pPr>
              <w:spacing w:line="216" w:lineRule="auto"/>
              <w:jc w:val="center"/>
              <w:rPr>
                <w:b/>
                <w:bCs/>
                <w:color w:val="000000"/>
                <w:sz w:val="20"/>
                <w:szCs w:val="20"/>
              </w:rPr>
            </w:pPr>
            <w:r w:rsidRPr="00701EDE">
              <w:rPr>
                <w:b/>
                <w:bCs/>
                <w:color w:val="000000"/>
                <w:sz w:val="20"/>
                <w:szCs w:val="20"/>
              </w:rPr>
              <w:t>76.0</w:t>
            </w:r>
          </w:p>
        </w:tc>
        <w:tc>
          <w:tcPr>
            <w:tcW w:w="1170" w:type="dxa"/>
            <w:tcBorders>
              <w:top w:val="single" w:sz="4" w:space="0" w:color="auto"/>
              <w:left w:val="nil"/>
              <w:bottom w:val="nil"/>
              <w:right w:val="single" w:sz="4" w:space="0" w:color="auto"/>
            </w:tcBorders>
            <w:shd w:val="clear" w:color="auto" w:fill="auto"/>
            <w:noWrap/>
            <w:vAlign w:val="bottom"/>
            <w:hideMark/>
          </w:tcPr>
          <w:p w14:paraId="56A3FC32" w14:textId="77777777" w:rsidR="00B27E70" w:rsidRPr="00701EDE" w:rsidRDefault="00B27E70" w:rsidP="00803863">
            <w:pPr>
              <w:spacing w:line="216" w:lineRule="auto"/>
              <w:jc w:val="center"/>
              <w:rPr>
                <w:color w:val="000000"/>
                <w:sz w:val="20"/>
                <w:szCs w:val="20"/>
              </w:rPr>
            </w:pPr>
            <w:r w:rsidRPr="00701EDE">
              <w:rPr>
                <w:color w:val="000000"/>
                <w:sz w:val="20"/>
                <w:szCs w:val="20"/>
              </w:rPr>
              <w:t>3.5</w:t>
            </w:r>
          </w:p>
        </w:tc>
      </w:tr>
      <w:tr w:rsidR="00B27E70" w:rsidRPr="00701EDE" w14:paraId="202F84C4" w14:textId="77777777" w:rsidTr="00803863">
        <w:trPr>
          <w:trHeight w:val="144"/>
          <w:jc w:val="center"/>
        </w:trPr>
        <w:tc>
          <w:tcPr>
            <w:tcW w:w="1530" w:type="dxa"/>
            <w:tcBorders>
              <w:top w:val="nil"/>
              <w:left w:val="single" w:sz="4" w:space="0" w:color="auto"/>
              <w:bottom w:val="nil"/>
              <w:right w:val="nil"/>
            </w:tcBorders>
            <w:shd w:val="clear" w:color="auto" w:fill="auto"/>
            <w:noWrap/>
            <w:vAlign w:val="bottom"/>
            <w:hideMark/>
          </w:tcPr>
          <w:p w14:paraId="12F1B021" w14:textId="77777777" w:rsidR="00B27E70" w:rsidRPr="00701EDE" w:rsidRDefault="00B27E70" w:rsidP="00803863">
            <w:pPr>
              <w:spacing w:line="216" w:lineRule="auto"/>
              <w:rPr>
                <w:color w:val="000000"/>
                <w:sz w:val="20"/>
                <w:szCs w:val="20"/>
              </w:rPr>
            </w:pPr>
            <w:r w:rsidRPr="00701EDE">
              <w:rPr>
                <w:color w:val="000000"/>
                <w:sz w:val="20"/>
                <w:szCs w:val="20"/>
              </w:rPr>
              <w:t>Chicago</w:t>
            </w:r>
          </w:p>
        </w:tc>
        <w:tc>
          <w:tcPr>
            <w:tcW w:w="1170" w:type="dxa"/>
            <w:tcBorders>
              <w:top w:val="nil"/>
              <w:left w:val="single" w:sz="4" w:space="0" w:color="auto"/>
              <w:bottom w:val="nil"/>
              <w:right w:val="nil"/>
            </w:tcBorders>
            <w:shd w:val="clear" w:color="auto" w:fill="auto"/>
            <w:noWrap/>
            <w:vAlign w:val="bottom"/>
            <w:hideMark/>
          </w:tcPr>
          <w:p w14:paraId="5CFEAEA3" w14:textId="77777777" w:rsidR="00B27E70" w:rsidRPr="00701EDE" w:rsidRDefault="00B27E70" w:rsidP="00803863">
            <w:pPr>
              <w:spacing w:line="216" w:lineRule="auto"/>
              <w:jc w:val="center"/>
              <w:rPr>
                <w:color w:val="000000"/>
                <w:sz w:val="20"/>
                <w:szCs w:val="20"/>
              </w:rPr>
            </w:pPr>
            <w:r w:rsidRPr="00701EDE">
              <w:rPr>
                <w:color w:val="000000"/>
                <w:sz w:val="20"/>
                <w:szCs w:val="20"/>
              </w:rPr>
              <w:t>37.8</w:t>
            </w:r>
          </w:p>
        </w:tc>
        <w:tc>
          <w:tcPr>
            <w:tcW w:w="927" w:type="dxa"/>
            <w:tcBorders>
              <w:top w:val="nil"/>
              <w:left w:val="nil"/>
              <w:bottom w:val="nil"/>
              <w:right w:val="nil"/>
            </w:tcBorders>
            <w:shd w:val="clear" w:color="auto" w:fill="auto"/>
            <w:noWrap/>
            <w:vAlign w:val="bottom"/>
            <w:hideMark/>
          </w:tcPr>
          <w:p w14:paraId="317E9C73" w14:textId="77777777" w:rsidR="00B27E70" w:rsidRPr="00701EDE" w:rsidRDefault="00B27E70" w:rsidP="00803863">
            <w:pPr>
              <w:spacing w:line="216" w:lineRule="auto"/>
              <w:jc w:val="center"/>
              <w:rPr>
                <w:b/>
                <w:bCs/>
                <w:color w:val="000000"/>
                <w:sz w:val="20"/>
                <w:szCs w:val="20"/>
              </w:rPr>
            </w:pPr>
            <w:r w:rsidRPr="00701EDE">
              <w:rPr>
                <w:b/>
                <w:bCs/>
                <w:color w:val="000000"/>
                <w:sz w:val="20"/>
                <w:szCs w:val="20"/>
              </w:rPr>
              <w:t>45.3</w:t>
            </w:r>
          </w:p>
        </w:tc>
        <w:tc>
          <w:tcPr>
            <w:tcW w:w="1143" w:type="dxa"/>
            <w:tcBorders>
              <w:top w:val="nil"/>
              <w:left w:val="nil"/>
              <w:bottom w:val="nil"/>
              <w:right w:val="nil"/>
            </w:tcBorders>
            <w:shd w:val="clear" w:color="auto" w:fill="auto"/>
            <w:noWrap/>
            <w:vAlign w:val="bottom"/>
            <w:hideMark/>
          </w:tcPr>
          <w:p w14:paraId="6144BD92" w14:textId="77777777" w:rsidR="00B27E70" w:rsidRPr="00701EDE" w:rsidRDefault="00B27E70" w:rsidP="00803863">
            <w:pPr>
              <w:spacing w:line="216" w:lineRule="auto"/>
              <w:jc w:val="center"/>
              <w:rPr>
                <w:color w:val="000000"/>
                <w:sz w:val="20"/>
                <w:szCs w:val="20"/>
              </w:rPr>
            </w:pPr>
            <w:r w:rsidRPr="00701EDE">
              <w:rPr>
                <w:color w:val="000000"/>
                <w:sz w:val="20"/>
                <w:szCs w:val="20"/>
              </w:rPr>
              <w:t>0.7</w:t>
            </w:r>
          </w:p>
        </w:tc>
        <w:tc>
          <w:tcPr>
            <w:tcW w:w="1260" w:type="dxa"/>
            <w:tcBorders>
              <w:top w:val="nil"/>
              <w:left w:val="nil"/>
              <w:bottom w:val="nil"/>
              <w:right w:val="nil"/>
            </w:tcBorders>
            <w:shd w:val="clear" w:color="auto" w:fill="auto"/>
            <w:noWrap/>
            <w:vAlign w:val="bottom"/>
            <w:hideMark/>
          </w:tcPr>
          <w:p w14:paraId="2529630E" w14:textId="77777777" w:rsidR="00B27E70" w:rsidRPr="00701EDE" w:rsidRDefault="00B27E70" w:rsidP="00803863">
            <w:pPr>
              <w:spacing w:line="216" w:lineRule="auto"/>
              <w:jc w:val="center"/>
              <w:rPr>
                <w:color w:val="000000"/>
                <w:sz w:val="20"/>
                <w:szCs w:val="20"/>
              </w:rPr>
            </w:pPr>
            <w:r w:rsidRPr="00701EDE">
              <w:rPr>
                <w:color w:val="000000"/>
                <w:sz w:val="20"/>
                <w:szCs w:val="20"/>
              </w:rPr>
              <w:t>45.5</w:t>
            </w:r>
          </w:p>
        </w:tc>
        <w:tc>
          <w:tcPr>
            <w:tcW w:w="1080" w:type="dxa"/>
            <w:tcBorders>
              <w:top w:val="nil"/>
              <w:left w:val="nil"/>
              <w:bottom w:val="nil"/>
              <w:right w:val="nil"/>
            </w:tcBorders>
            <w:shd w:val="clear" w:color="auto" w:fill="auto"/>
            <w:noWrap/>
            <w:vAlign w:val="bottom"/>
            <w:hideMark/>
          </w:tcPr>
          <w:p w14:paraId="3FC9E1D5" w14:textId="77777777" w:rsidR="00B27E70" w:rsidRPr="00701EDE" w:rsidRDefault="00B27E70" w:rsidP="00803863">
            <w:pPr>
              <w:spacing w:line="216" w:lineRule="auto"/>
              <w:jc w:val="center"/>
              <w:rPr>
                <w:color w:val="000000"/>
                <w:sz w:val="20"/>
                <w:szCs w:val="20"/>
              </w:rPr>
            </w:pPr>
            <w:r w:rsidRPr="00701EDE">
              <w:rPr>
                <w:color w:val="000000"/>
                <w:sz w:val="20"/>
                <w:szCs w:val="20"/>
              </w:rPr>
              <w:t>32.9</w:t>
            </w:r>
          </w:p>
        </w:tc>
        <w:tc>
          <w:tcPr>
            <w:tcW w:w="1170" w:type="dxa"/>
            <w:tcBorders>
              <w:top w:val="nil"/>
              <w:left w:val="nil"/>
              <w:bottom w:val="nil"/>
              <w:right w:val="single" w:sz="4" w:space="0" w:color="auto"/>
            </w:tcBorders>
            <w:shd w:val="clear" w:color="auto" w:fill="auto"/>
            <w:noWrap/>
            <w:vAlign w:val="bottom"/>
            <w:hideMark/>
          </w:tcPr>
          <w:p w14:paraId="3EE988BD" w14:textId="77777777" w:rsidR="00B27E70" w:rsidRPr="00701EDE" w:rsidRDefault="00B27E70" w:rsidP="00803863">
            <w:pPr>
              <w:spacing w:line="216" w:lineRule="auto"/>
              <w:jc w:val="center"/>
              <w:rPr>
                <w:color w:val="000000"/>
                <w:sz w:val="20"/>
                <w:szCs w:val="20"/>
              </w:rPr>
            </w:pPr>
            <w:r w:rsidRPr="00701EDE">
              <w:rPr>
                <w:color w:val="000000"/>
                <w:sz w:val="20"/>
                <w:szCs w:val="20"/>
              </w:rPr>
              <w:t>1.9</w:t>
            </w:r>
          </w:p>
        </w:tc>
      </w:tr>
      <w:tr w:rsidR="00B27E70" w:rsidRPr="00701EDE" w14:paraId="758EA761" w14:textId="77777777" w:rsidTr="00803863">
        <w:trPr>
          <w:trHeight w:val="144"/>
          <w:jc w:val="center"/>
        </w:trPr>
        <w:tc>
          <w:tcPr>
            <w:tcW w:w="1530" w:type="dxa"/>
            <w:tcBorders>
              <w:top w:val="nil"/>
              <w:left w:val="single" w:sz="4" w:space="0" w:color="auto"/>
              <w:bottom w:val="nil"/>
              <w:right w:val="nil"/>
            </w:tcBorders>
            <w:shd w:val="clear" w:color="auto" w:fill="auto"/>
            <w:noWrap/>
            <w:vAlign w:val="bottom"/>
            <w:hideMark/>
          </w:tcPr>
          <w:p w14:paraId="5A051F54" w14:textId="77777777" w:rsidR="00B27E70" w:rsidRPr="00701EDE" w:rsidRDefault="00B27E70" w:rsidP="00803863">
            <w:pPr>
              <w:spacing w:line="216" w:lineRule="auto"/>
              <w:rPr>
                <w:color w:val="000000"/>
                <w:sz w:val="20"/>
                <w:szCs w:val="20"/>
              </w:rPr>
            </w:pPr>
            <w:r w:rsidRPr="00701EDE">
              <w:rPr>
                <w:color w:val="000000"/>
                <w:sz w:val="20"/>
                <w:szCs w:val="20"/>
              </w:rPr>
              <w:t>Houston</w:t>
            </w:r>
          </w:p>
        </w:tc>
        <w:tc>
          <w:tcPr>
            <w:tcW w:w="1170" w:type="dxa"/>
            <w:tcBorders>
              <w:top w:val="nil"/>
              <w:left w:val="single" w:sz="4" w:space="0" w:color="auto"/>
              <w:bottom w:val="nil"/>
              <w:right w:val="nil"/>
            </w:tcBorders>
            <w:shd w:val="clear" w:color="auto" w:fill="auto"/>
            <w:noWrap/>
            <w:vAlign w:val="bottom"/>
            <w:hideMark/>
          </w:tcPr>
          <w:p w14:paraId="118FC856" w14:textId="77777777" w:rsidR="00B27E70" w:rsidRPr="00701EDE" w:rsidRDefault="00B27E70" w:rsidP="00803863">
            <w:pPr>
              <w:spacing w:line="216" w:lineRule="auto"/>
              <w:jc w:val="center"/>
              <w:rPr>
                <w:color w:val="000000"/>
                <w:sz w:val="20"/>
                <w:szCs w:val="20"/>
              </w:rPr>
            </w:pPr>
            <w:r w:rsidRPr="00701EDE">
              <w:rPr>
                <w:color w:val="000000"/>
                <w:sz w:val="20"/>
                <w:szCs w:val="20"/>
              </w:rPr>
              <w:t>12.7</w:t>
            </w:r>
          </w:p>
        </w:tc>
        <w:tc>
          <w:tcPr>
            <w:tcW w:w="927" w:type="dxa"/>
            <w:tcBorders>
              <w:top w:val="nil"/>
              <w:left w:val="nil"/>
              <w:bottom w:val="nil"/>
              <w:right w:val="nil"/>
            </w:tcBorders>
            <w:shd w:val="clear" w:color="auto" w:fill="auto"/>
            <w:noWrap/>
            <w:vAlign w:val="bottom"/>
            <w:hideMark/>
          </w:tcPr>
          <w:p w14:paraId="54055785" w14:textId="77777777" w:rsidR="00B27E70" w:rsidRPr="00701EDE" w:rsidRDefault="00B27E70" w:rsidP="00803863">
            <w:pPr>
              <w:spacing w:line="216" w:lineRule="auto"/>
              <w:jc w:val="center"/>
              <w:rPr>
                <w:b/>
                <w:bCs/>
                <w:color w:val="000000"/>
                <w:sz w:val="20"/>
                <w:szCs w:val="20"/>
              </w:rPr>
            </w:pPr>
            <w:r w:rsidRPr="00701EDE">
              <w:rPr>
                <w:b/>
                <w:bCs/>
                <w:color w:val="000000"/>
                <w:sz w:val="20"/>
                <w:szCs w:val="20"/>
              </w:rPr>
              <w:t>69.5</w:t>
            </w:r>
          </w:p>
        </w:tc>
        <w:tc>
          <w:tcPr>
            <w:tcW w:w="1143" w:type="dxa"/>
            <w:tcBorders>
              <w:top w:val="nil"/>
              <w:left w:val="nil"/>
              <w:bottom w:val="nil"/>
              <w:right w:val="nil"/>
            </w:tcBorders>
            <w:shd w:val="clear" w:color="auto" w:fill="auto"/>
            <w:noWrap/>
            <w:vAlign w:val="bottom"/>
            <w:hideMark/>
          </w:tcPr>
          <w:p w14:paraId="6BFB5FB5" w14:textId="77777777" w:rsidR="00B27E70" w:rsidRPr="00701EDE" w:rsidRDefault="00B27E70" w:rsidP="00803863">
            <w:pPr>
              <w:spacing w:line="216" w:lineRule="auto"/>
              <w:jc w:val="center"/>
              <w:rPr>
                <w:color w:val="000000"/>
                <w:sz w:val="20"/>
                <w:szCs w:val="20"/>
              </w:rPr>
            </w:pPr>
            <w:r w:rsidRPr="00701EDE">
              <w:rPr>
                <w:color w:val="000000"/>
                <w:sz w:val="20"/>
                <w:szCs w:val="20"/>
              </w:rPr>
              <w:t>1.3</w:t>
            </w:r>
          </w:p>
        </w:tc>
        <w:tc>
          <w:tcPr>
            <w:tcW w:w="1260" w:type="dxa"/>
            <w:tcBorders>
              <w:top w:val="nil"/>
              <w:left w:val="nil"/>
              <w:bottom w:val="nil"/>
              <w:right w:val="nil"/>
            </w:tcBorders>
            <w:shd w:val="clear" w:color="auto" w:fill="auto"/>
            <w:noWrap/>
            <w:vAlign w:val="bottom"/>
            <w:hideMark/>
          </w:tcPr>
          <w:p w14:paraId="25938D27" w14:textId="77777777" w:rsidR="00B27E70" w:rsidRPr="00701EDE" w:rsidRDefault="00B27E70" w:rsidP="00803863">
            <w:pPr>
              <w:spacing w:line="216" w:lineRule="auto"/>
              <w:jc w:val="center"/>
              <w:rPr>
                <w:color w:val="000000"/>
                <w:sz w:val="20"/>
                <w:szCs w:val="20"/>
              </w:rPr>
            </w:pPr>
            <w:r w:rsidRPr="00701EDE">
              <w:rPr>
                <w:color w:val="000000"/>
                <w:sz w:val="20"/>
                <w:szCs w:val="20"/>
              </w:rPr>
              <w:t>9.7</w:t>
            </w:r>
          </w:p>
        </w:tc>
        <w:tc>
          <w:tcPr>
            <w:tcW w:w="1080" w:type="dxa"/>
            <w:tcBorders>
              <w:top w:val="nil"/>
              <w:left w:val="nil"/>
              <w:bottom w:val="nil"/>
              <w:right w:val="nil"/>
            </w:tcBorders>
            <w:shd w:val="clear" w:color="auto" w:fill="auto"/>
            <w:noWrap/>
            <w:vAlign w:val="bottom"/>
            <w:hideMark/>
          </w:tcPr>
          <w:p w14:paraId="289AE850" w14:textId="77777777" w:rsidR="00B27E70" w:rsidRPr="00701EDE" w:rsidRDefault="00B27E70" w:rsidP="00803863">
            <w:pPr>
              <w:spacing w:line="216" w:lineRule="auto"/>
              <w:jc w:val="center"/>
              <w:rPr>
                <w:b/>
                <w:bCs/>
                <w:color w:val="000000"/>
                <w:sz w:val="20"/>
                <w:szCs w:val="20"/>
              </w:rPr>
            </w:pPr>
            <w:r w:rsidRPr="00701EDE">
              <w:rPr>
                <w:b/>
                <w:bCs/>
                <w:color w:val="000000"/>
                <w:sz w:val="20"/>
                <w:szCs w:val="20"/>
              </w:rPr>
              <w:t>72.8</w:t>
            </w:r>
          </w:p>
        </w:tc>
        <w:tc>
          <w:tcPr>
            <w:tcW w:w="1170" w:type="dxa"/>
            <w:tcBorders>
              <w:top w:val="nil"/>
              <w:left w:val="nil"/>
              <w:bottom w:val="nil"/>
              <w:right w:val="single" w:sz="4" w:space="0" w:color="auto"/>
            </w:tcBorders>
            <w:shd w:val="clear" w:color="auto" w:fill="auto"/>
            <w:noWrap/>
            <w:vAlign w:val="bottom"/>
            <w:hideMark/>
          </w:tcPr>
          <w:p w14:paraId="59CF020E" w14:textId="77777777" w:rsidR="00B27E70" w:rsidRPr="00701EDE" w:rsidRDefault="00B27E70" w:rsidP="00803863">
            <w:pPr>
              <w:spacing w:line="216" w:lineRule="auto"/>
              <w:jc w:val="center"/>
              <w:rPr>
                <w:color w:val="000000"/>
                <w:sz w:val="20"/>
                <w:szCs w:val="20"/>
              </w:rPr>
            </w:pPr>
            <w:r w:rsidRPr="00701EDE">
              <w:rPr>
                <w:color w:val="000000"/>
                <w:sz w:val="20"/>
                <w:szCs w:val="20"/>
              </w:rPr>
              <w:t>3.9</w:t>
            </w:r>
          </w:p>
        </w:tc>
      </w:tr>
      <w:tr w:rsidR="00B27E70" w:rsidRPr="00701EDE" w14:paraId="4D9E5357" w14:textId="77777777" w:rsidTr="00803863">
        <w:trPr>
          <w:trHeight w:val="144"/>
          <w:jc w:val="center"/>
        </w:trPr>
        <w:tc>
          <w:tcPr>
            <w:tcW w:w="1530" w:type="dxa"/>
            <w:tcBorders>
              <w:top w:val="nil"/>
              <w:left w:val="single" w:sz="4" w:space="0" w:color="auto"/>
              <w:bottom w:val="nil"/>
              <w:right w:val="nil"/>
            </w:tcBorders>
            <w:shd w:val="clear" w:color="auto" w:fill="auto"/>
            <w:noWrap/>
            <w:vAlign w:val="bottom"/>
            <w:hideMark/>
          </w:tcPr>
          <w:p w14:paraId="7CB81B56" w14:textId="77777777" w:rsidR="00B27E70" w:rsidRPr="00701EDE" w:rsidRDefault="00B27E70" w:rsidP="00803863">
            <w:pPr>
              <w:spacing w:line="216" w:lineRule="auto"/>
              <w:rPr>
                <w:color w:val="000000"/>
                <w:sz w:val="20"/>
                <w:szCs w:val="20"/>
              </w:rPr>
            </w:pPr>
            <w:r w:rsidRPr="00701EDE">
              <w:rPr>
                <w:color w:val="000000"/>
                <w:sz w:val="20"/>
                <w:szCs w:val="20"/>
              </w:rPr>
              <w:t>Los Angeles</w:t>
            </w:r>
          </w:p>
        </w:tc>
        <w:tc>
          <w:tcPr>
            <w:tcW w:w="1170" w:type="dxa"/>
            <w:tcBorders>
              <w:top w:val="nil"/>
              <w:left w:val="single" w:sz="4" w:space="0" w:color="auto"/>
              <w:bottom w:val="nil"/>
              <w:right w:val="nil"/>
            </w:tcBorders>
            <w:shd w:val="clear" w:color="auto" w:fill="auto"/>
            <w:noWrap/>
            <w:vAlign w:val="bottom"/>
            <w:hideMark/>
          </w:tcPr>
          <w:p w14:paraId="3DFDB00C" w14:textId="77777777" w:rsidR="00B27E70" w:rsidRPr="00701EDE" w:rsidRDefault="00B27E70" w:rsidP="00803863">
            <w:pPr>
              <w:spacing w:line="216" w:lineRule="auto"/>
              <w:jc w:val="center"/>
              <w:rPr>
                <w:color w:val="000000"/>
                <w:sz w:val="20"/>
                <w:szCs w:val="20"/>
              </w:rPr>
            </w:pPr>
            <w:r w:rsidRPr="00701EDE">
              <w:rPr>
                <w:color w:val="000000"/>
                <w:sz w:val="20"/>
                <w:szCs w:val="20"/>
              </w:rPr>
              <w:t>8.1</w:t>
            </w:r>
          </w:p>
        </w:tc>
        <w:tc>
          <w:tcPr>
            <w:tcW w:w="927" w:type="dxa"/>
            <w:tcBorders>
              <w:top w:val="nil"/>
              <w:left w:val="nil"/>
              <w:bottom w:val="nil"/>
              <w:right w:val="nil"/>
            </w:tcBorders>
            <w:shd w:val="clear" w:color="auto" w:fill="auto"/>
            <w:noWrap/>
            <w:vAlign w:val="bottom"/>
            <w:hideMark/>
          </w:tcPr>
          <w:p w14:paraId="4857954D" w14:textId="77777777" w:rsidR="00B27E70" w:rsidRPr="00701EDE" w:rsidRDefault="00B27E70" w:rsidP="00803863">
            <w:pPr>
              <w:spacing w:line="216" w:lineRule="auto"/>
              <w:jc w:val="center"/>
              <w:rPr>
                <w:b/>
                <w:bCs/>
                <w:color w:val="000000"/>
                <w:sz w:val="20"/>
                <w:szCs w:val="20"/>
              </w:rPr>
            </w:pPr>
            <w:r w:rsidRPr="00701EDE">
              <w:rPr>
                <w:b/>
                <w:bCs/>
                <w:color w:val="000000"/>
                <w:sz w:val="20"/>
                <w:szCs w:val="20"/>
              </w:rPr>
              <w:t>81.6</w:t>
            </w:r>
          </w:p>
        </w:tc>
        <w:tc>
          <w:tcPr>
            <w:tcW w:w="1143" w:type="dxa"/>
            <w:tcBorders>
              <w:top w:val="nil"/>
              <w:left w:val="nil"/>
              <w:bottom w:val="nil"/>
              <w:right w:val="nil"/>
            </w:tcBorders>
            <w:shd w:val="clear" w:color="auto" w:fill="auto"/>
            <w:noWrap/>
            <w:vAlign w:val="bottom"/>
            <w:hideMark/>
          </w:tcPr>
          <w:p w14:paraId="630775C0" w14:textId="77777777" w:rsidR="00B27E70" w:rsidRPr="00701EDE" w:rsidRDefault="00B27E70" w:rsidP="00803863">
            <w:pPr>
              <w:spacing w:line="216" w:lineRule="auto"/>
              <w:jc w:val="center"/>
              <w:rPr>
                <w:color w:val="000000"/>
                <w:sz w:val="20"/>
                <w:szCs w:val="20"/>
              </w:rPr>
            </w:pPr>
            <w:r w:rsidRPr="00701EDE">
              <w:rPr>
                <w:color w:val="000000"/>
                <w:sz w:val="20"/>
                <w:szCs w:val="20"/>
              </w:rPr>
              <w:t>3.0</w:t>
            </w:r>
          </w:p>
        </w:tc>
        <w:tc>
          <w:tcPr>
            <w:tcW w:w="1260" w:type="dxa"/>
            <w:tcBorders>
              <w:top w:val="nil"/>
              <w:left w:val="nil"/>
              <w:bottom w:val="nil"/>
              <w:right w:val="nil"/>
            </w:tcBorders>
            <w:shd w:val="clear" w:color="auto" w:fill="auto"/>
            <w:noWrap/>
            <w:vAlign w:val="bottom"/>
            <w:hideMark/>
          </w:tcPr>
          <w:p w14:paraId="303D2B3B" w14:textId="77777777" w:rsidR="00B27E70" w:rsidRPr="00701EDE" w:rsidRDefault="00B27E70" w:rsidP="00803863">
            <w:pPr>
              <w:spacing w:line="216" w:lineRule="auto"/>
              <w:jc w:val="center"/>
              <w:rPr>
                <w:color w:val="000000"/>
                <w:sz w:val="20"/>
                <w:szCs w:val="20"/>
              </w:rPr>
            </w:pPr>
            <w:r w:rsidRPr="00701EDE">
              <w:rPr>
                <w:color w:val="000000"/>
                <w:sz w:val="20"/>
                <w:szCs w:val="20"/>
              </w:rPr>
              <w:t>5.1</w:t>
            </w:r>
          </w:p>
        </w:tc>
        <w:tc>
          <w:tcPr>
            <w:tcW w:w="1080" w:type="dxa"/>
            <w:tcBorders>
              <w:top w:val="nil"/>
              <w:left w:val="nil"/>
              <w:bottom w:val="nil"/>
              <w:right w:val="nil"/>
            </w:tcBorders>
            <w:shd w:val="clear" w:color="auto" w:fill="auto"/>
            <w:noWrap/>
            <w:vAlign w:val="bottom"/>
            <w:hideMark/>
          </w:tcPr>
          <w:p w14:paraId="35B0402A" w14:textId="77777777" w:rsidR="00B27E70" w:rsidRPr="00701EDE" w:rsidRDefault="00B27E70" w:rsidP="00803863">
            <w:pPr>
              <w:spacing w:line="216" w:lineRule="auto"/>
              <w:jc w:val="center"/>
              <w:rPr>
                <w:b/>
                <w:bCs/>
                <w:color w:val="000000"/>
                <w:sz w:val="20"/>
                <w:szCs w:val="20"/>
              </w:rPr>
            </w:pPr>
            <w:r w:rsidRPr="00701EDE">
              <w:rPr>
                <w:b/>
                <w:bCs/>
                <w:color w:val="000000"/>
                <w:sz w:val="20"/>
                <w:szCs w:val="20"/>
              </w:rPr>
              <w:t>84.5</w:t>
            </w:r>
          </w:p>
        </w:tc>
        <w:tc>
          <w:tcPr>
            <w:tcW w:w="1170" w:type="dxa"/>
            <w:tcBorders>
              <w:top w:val="nil"/>
              <w:left w:val="nil"/>
              <w:bottom w:val="nil"/>
              <w:right w:val="single" w:sz="4" w:space="0" w:color="auto"/>
            </w:tcBorders>
            <w:shd w:val="clear" w:color="auto" w:fill="auto"/>
            <w:noWrap/>
            <w:vAlign w:val="bottom"/>
            <w:hideMark/>
          </w:tcPr>
          <w:p w14:paraId="459A5AE8" w14:textId="77777777" w:rsidR="00B27E70" w:rsidRPr="00701EDE" w:rsidRDefault="00B27E70" w:rsidP="00803863">
            <w:pPr>
              <w:spacing w:line="216" w:lineRule="auto"/>
              <w:jc w:val="center"/>
              <w:rPr>
                <w:color w:val="000000"/>
                <w:sz w:val="20"/>
                <w:szCs w:val="20"/>
              </w:rPr>
            </w:pPr>
            <w:r w:rsidRPr="00701EDE">
              <w:rPr>
                <w:color w:val="000000"/>
                <w:sz w:val="20"/>
                <w:szCs w:val="20"/>
              </w:rPr>
              <w:t>2.9</w:t>
            </w:r>
          </w:p>
        </w:tc>
      </w:tr>
      <w:tr w:rsidR="00B27E70" w:rsidRPr="00701EDE" w14:paraId="0596E93B" w14:textId="77777777" w:rsidTr="00803863">
        <w:trPr>
          <w:trHeight w:val="144"/>
          <w:jc w:val="center"/>
        </w:trPr>
        <w:tc>
          <w:tcPr>
            <w:tcW w:w="1530" w:type="dxa"/>
            <w:tcBorders>
              <w:top w:val="nil"/>
              <w:left w:val="single" w:sz="4" w:space="0" w:color="auto"/>
              <w:bottom w:val="nil"/>
              <w:right w:val="nil"/>
            </w:tcBorders>
            <w:shd w:val="clear" w:color="auto" w:fill="auto"/>
            <w:noWrap/>
            <w:vAlign w:val="bottom"/>
            <w:hideMark/>
          </w:tcPr>
          <w:p w14:paraId="4DF0215F" w14:textId="77777777" w:rsidR="00B27E70" w:rsidRPr="00701EDE" w:rsidRDefault="00B27E70" w:rsidP="00803863">
            <w:pPr>
              <w:spacing w:line="216" w:lineRule="auto"/>
              <w:rPr>
                <w:color w:val="000000"/>
                <w:sz w:val="20"/>
                <w:szCs w:val="20"/>
              </w:rPr>
            </w:pPr>
            <w:r w:rsidRPr="00701EDE">
              <w:rPr>
                <w:color w:val="000000"/>
                <w:sz w:val="20"/>
                <w:szCs w:val="20"/>
              </w:rPr>
              <w:t>New York</w:t>
            </w:r>
          </w:p>
        </w:tc>
        <w:tc>
          <w:tcPr>
            <w:tcW w:w="1170" w:type="dxa"/>
            <w:tcBorders>
              <w:top w:val="nil"/>
              <w:left w:val="single" w:sz="4" w:space="0" w:color="auto"/>
              <w:bottom w:val="nil"/>
              <w:right w:val="nil"/>
            </w:tcBorders>
            <w:shd w:val="clear" w:color="auto" w:fill="auto"/>
            <w:noWrap/>
            <w:vAlign w:val="bottom"/>
            <w:hideMark/>
          </w:tcPr>
          <w:p w14:paraId="103D2184" w14:textId="77777777" w:rsidR="00B27E70" w:rsidRPr="00701EDE" w:rsidRDefault="00B27E70" w:rsidP="00803863">
            <w:pPr>
              <w:spacing w:line="216" w:lineRule="auto"/>
              <w:jc w:val="center"/>
              <w:rPr>
                <w:color w:val="000000"/>
                <w:sz w:val="20"/>
                <w:szCs w:val="20"/>
              </w:rPr>
            </w:pPr>
            <w:r w:rsidRPr="00701EDE">
              <w:rPr>
                <w:color w:val="000000"/>
                <w:sz w:val="20"/>
                <w:szCs w:val="20"/>
              </w:rPr>
              <w:t>29.9</w:t>
            </w:r>
          </w:p>
        </w:tc>
        <w:tc>
          <w:tcPr>
            <w:tcW w:w="927" w:type="dxa"/>
            <w:tcBorders>
              <w:top w:val="nil"/>
              <w:left w:val="nil"/>
              <w:bottom w:val="nil"/>
              <w:right w:val="nil"/>
            </w:tcBorders>
            <w:shd w:val="clear" w:color="auto" w:fill="auto"/>
            <w:noWrap/>
            <w:vAlign w:val="bottom"/>
            <w:hideMark/>
          </w:tcPr>
          <w:p w14:paraId="143B7CED" w14:textId="77777777" w:rsidR="00B27E70" w:rsidRPr="00701EDE" w:rsidRDefault="00B27E70" w:rsidP="00803863">
            <w:pPr>
              <w:spacing w:line="216" w:lineRule="auto"/>
              <w:jc w:val="center"/>
              <w:rPr>
                <w:b/>
                <w:bCs/>
                <w:color w:val="000000"/>
                <w:sz w:val="20"/>
                <w:szCs w:val="20"/>
              </w:rPr>
            </w:pPr>
            <w:r w:rsidRPr="00701EDE">
              <w:rPr>
                <w:b/>
                <w:bCs/>
                <w:color w:val="000000"/>
                <w:sz w:val="20"/>
                <w:szCs w:val="20"/>
              </w:rPr>
              <w:t>49.1</w:t>
            </w:r>
          </w:p>
        </w:tc>
        <w:tc>
          <w:tcPr>
            <w:tcW w:w="1143" w:type="dxa"/>
            <w:tcBorders>
              <w:top w:val="nil"/>
              <w:left w:val="nil"/>
              <w:bottom w:val="nil"/>
              <w:right w:val="nil"/>
            </w:tcBorders>
            <w:shd w:val="clear" w:color="auto" w:fill="auto"/>
            <w:noWrap/>
            <w:vAlign w:val="bottom"/>
            <w:hideMark/>
          </w:tcPr>
          <w:p w14:paraId="49345DDF" w14:textId="77777777" w:rsidR="00B27E70" w:rsidRPr="00701EDE" w:rsidRDefault="00B27E70" w:rsidP="00803863">
            <w:pPr>
              <w:spacing w:line="216" w:lineRule="auto"/>
              <w:jc w:val="center"/>
              <w:rPr>
                <w:color w:val="000000"/>
                <w:sz w:val="20"/>
                <w:szCs w:val="20"/>
              </w:rPr>
            </w:pPr>
            <w:r w:rsidRPr="00701EDE">
              <w:rPr>
                <w:color w:val="000000"/>
                <w:sz w:val="20"/>
                <w:szCs w:val="20"/>
              </w:rPr>
              <w:t>1.4</w:t>
            </w:r>
          </w:p>
        </w:tc>
        <w:tc>
          <w:tcPr>
            <w:tcW w:w="1260" w:type="dxa"/>
            <w:tcBorders>
              <w:top w:val="nil"/>
              <w:left w:val="nil"/>
              <w:bottom w:val="nil"/>
              <w:right w:val="nil"/>
            </w:tcBorders>
            <w:shd w:val="clear" w:color="auto" w:fill="auto"/>
            <w:noWrap/>
            <w:vAlign w:val="bottom"/>
            <w:hideMark/>
          </w:tcPr>
          <w:p w14:paraId="790222AD" w14:textId="77777777" w:rsidR="00B27E70" w:rsidRPr="00701EDE" w:rsidRDefault="00B27E70" w:rsidP="00803863">
            <w:pPr>
              <w:spacing w:line="216" w:lineRule="auto"/>
              <w:jc w:val="center"/>
              <w:rPr>
                <w:color w:val="000000"/>
                <w:sz w:val="20"/>
                <w:szCs w:val="20"/>
              </w:rPr>
            </w:pPr>
            <w:r w:rsidRPr="00701EDE">
              <w:rPr>
                <w:color w:val="000000"/>
                <w:sz w:val="20"/>
                <w:szCs w:val="20"/>
              </w:rPr>
              <w:t>24.6</w:t>
            </w:r>
          </w:p>
        </w:tc>
        <w:tc>
          <w:tcPr>
            <w:tcW w:w="1080" w:type="dxa"/>
            <w:tcBorders>
              <w:top w:val="nil"/>
              <w:left w:val="nil"/>
              <w:bottom w:val="nil"/>
              <w:right w:val="nil"/>
            </w:tcBorders>
            <w:shd w:val="clear" w:color="auto" w:fill="auto"/>
            <w:noWrap/>
            <w:vAlign w:val="bottom"/>
            <w:hideMark/>
          </w:tcPr>
          <w:p w14:paraId="61F951EA" w14:textId="77777777" w:rsidR="00B27E70" w:rsidRPr="00701EDE" w:rsidRDefault="00B27E70" w:rsidP="00803863">
            <w:pPr>
              <w:spacing w:line="216" w:lineRule="auto"/>
              <w:jc w:val="center"/>
              <w:rPr>
                <w:b/>
                <w:bCs/>
                <w:color w:val="000000"/>
                <w:sz w:val="20"/>
                <w:szCs w:val="20"/>
              </w:rPr>
            </w:pPr>
            <w:r w:rsidRPr="00701EDE">
              <w:rPr>
                <w:b/>
                <w:bCs/>
                <w:color w:val="000000"/>
                <w:sz w:val="20"/>
                <w:szCs w:val="20"/>
              </w:rPr>
              <w:t>59.6</w:t>
            </w:r>
          </w:p>
        </w:tc>
        <w:tc>
          <w:tcPr>
            <w:tcW w:w="1170" w:type="dxa"/>
            <w:tcBorders>
              <w:top w:val="nil"/>
              <w:left w:val="nil"/>
              <w:bottom w:val="nil"/>
              <w:right w:val="single" w:sz="4" w:space="0" w:color="auto"/>
            </w:tcBorders>
            <w:shd w:val="clear" w:color="auto" w:fill="auto"/>
            <w:noWrap/>
            <w:vAlign w:val="bottom"/>
            <w:hideMark/>
          </w:tcPr>
          <w:p w14:paraId="34C85CA5" w14:textId="77777777" w:rsidR="00B27E70" w:rsidRPr="00701EDE" w:rsidRDefault="00B27E70" w:rsidP="00803863">
            <w:pPr>
              <w:spacing w:line="216" w:lineRule="auto"/>
              <w:jc w:val="center"/>
              <w:rPr>
                <w:color w:val="000000"/>
                <w:sz w:val="20"/>
                <w:szCs w:val="20"/>
              </w:rPr>
            </w:pPr>
            <w:r w:rsidRPr="00701EDE">
              <w:rPr>
                <w:color w:val="000000"/>
                <w:sz w:val="20"/>
                <w:szCs w:val="20"/>
              </w:rPr>
              <w:t>1.0</w:t>
            </w:r>
          </w:p>
        </w:tc>
      </w:tr>
      <w:tr w:rsidR="00B27E70" w:rsidRPr="00701EDE" w14:paraId="59203022" w14:textId="77777777" w:rsidTr="00803863">
        <w:trPr>
          <w:trHeight w:val="144"/>
          <w:jc w:val="center"/>
        </w:trPr>
        <w:tc>
          <w:tcPr>
            <w:tcW w:w="1530" w:type="dxa"/>
            <w:tcBorders>
              <w:top w:val="nil"/>
              <w:left w:val="single" w:sz="4" w:space="0" w:color="auto"/>
              <w:bottom w:val="nil"/>
              <w:right w:val="nil"/>
            </w:tcBorders>
            <w:shd w:val="clear" w:color="auto" w:fill="auto"/>
            <w:noWrap/>
            <w:vAlign w:val="bottom"/>
            <w:hideMark/>
          </w:tcPr>
          <w:p w14:paraId="097E3442" w14:textId="77777777" w:rsidR="00B27E70" w:rsidRPr="00701EDE" w:rsidRDefault="00B27E70" w:rsidP="00803863">
            <w:pPr>
              <w:spacing w:line="216" w:lineRule="auto"/>
              <w:rPr>
                <w:color w:val="000000"/>
                <w:sz w:val="20"/>
                <w:szCs w:val="20"/>
              </w:rPr>
            </w:pPr>
            <w:r w:rsidRPr="00701EDE">
              <w:rPr>
                <w:color w:val="000000"/>
                <w:sz w:val="20"/>
                <w:szCs w:val="20"/>
              </w:rPr>
              <w:t>Oklahoma City</w:t>
            </w:r>
          </w:p>
        </w:tc>
        <w:tc>
          <w:tcPr>
            <w:tcW w:w="1170" w:type="dxa"/>
            <w:tcBorders>
              <w:top w:val="nil"/>
              <w:left w:val="single" w:sz="4" w:space="0" w:color="auto"/>
              <w:bottom w:val="nil"/>
              <w:right w:val="nil"/>
            </w:tcBorders>
            <w:shd w:val="clear" w:color="auto" w:fill="auto"/>
            <w:noWrap/>
            <w:vAlign w:val="bottom"/>
            <w:hideMark/>
          </w:tcPr>
          <w:p w14:paraId="49A787D1" w14:textId="77777777" w:rsidR="00B27E70" w:rsidRPr="00701EDE" w:rsidRDefault="00B27E70" w:rsidP="00803863">
            <w:pPr>
              <w:spacing w:line="216" w:lineRule="auto"/>
              <w:jc w:val="center"/>
              <w:rPr>
                <w:color w:val="000000"/>
                <w:sz w:val="20"/>
                <w:szCs w:val="20"/>
              </w:rPr>
            </w:pPr>
            <w:r w:rsidRPr="00701EDE">
              <w:rPr>
                <w:color w:val="000000"/>
                <w:sz w:val="20"/>
                <w:szCs w:val="20"/>
              </w:rPr>
              <w:t>50.7</w:t>
            </w:r>
          </w:p>
        </w:tc>
        <w:tc>
          <w:tcPr>
            <w:tcW w:w="927" w:type="dxa"/>
            <w:tcBorders>
              <w:top w:val="nil"/>
              <w:left w:val="nil"/>
              <w:bottom w:val="nil"/>
              <w:right w:val="nil"/>
            </w:tcBorders>
            <w:shd w:val="clear" w:color="auto" w:fill="auto"/>
            <w:noWrap/>
            <w:vAlign w:val="bottom"/>
            <w:hideMark/>
          </w:tcPr>
          <w:p w14:paraId="3B122D79" w14:textId="77777777" w:rsidR="00B27E70" w:rsidRPr="00701EDE" w:rsidRDefault="00B27E70" w:rsidP="00803863">
            <w:pPr>
              <w:spacing w:line="216" w:lineRule="auto"/>
              <w:jc w:val="center"/>
              <w:rPr>
                <w:color w:val="000000"/>
                <w:sz w:val="20"/>
                <w:szCs w:val="20"/>
              </w:rPr>
            </w:pPr>
            <w:r w:rsidRPr="00701EDE">
              <w:rPr>
                <w:color w:val="000000"/>
                <w:sz w:val="20"/>
                <w:szCs w:val="20"/>
              </w:rPr>
              <w:t>23.0</w:t>
            </w:r>
          </w:p>
        </w:tc>
        <w:tc>
          <w:tcPr>
            <w:tcW w:w="1143" w:type="dxa"/>
            <w:tcBorders>
              <w:top w:val="nil"/>
              <w:left w:val="nil"/>
              <w:bottom w:val="nil"/>
              <w:right w:val="nil"/>
            </w:tcBorders>
            <w:shd w:val="clear" w:color="auto" w:fill="auto"/>
            <w:noWrap/>
            <w:vAlign w:val="bottom"/>
            <w:hideMark/>
          </w:tcPr>
          <w:p w14:paraId="43675EE9" w14:textId="77777777" w:rsidR="00B27E70" w:rsidRPr="00701EDE" w:rsidRDefault="00B27E70" w:rsidP="00803863">
            <w:pPr>
              <w:spacing w:line="216" w:lineRule="auto"/>
              <w:jc w:val="center"/>
              <w:rPr>
                <w:color w:val="000000"/>
                <w:sz w:val="20"/>
                <w:szCs w:val="20"/>
              </w:rPr>
            </w:pPr>
            <w:r w:rsidRPr="00701EDE">
              <w:rPr>
                <w:color w:val="000000"/>
                <w:sz w:val="20"/>
                <w:szCs w:val="20"/>
              </w:rPr>
              <w:t>13.3</w:t>
            </w:r>
          </w:p>
        </w:tc>
        <w:tc>
          <w:tcPr>
            <w:tcW w:w="1260" w:type="dxa"/>
            <w:tcBorders>
              <w:top w:val="nil"/>
              <w:left w:val="nil"/>
              <w:bottom w:val="nil"/>
              <w:right w:val="nil"/>
            </w:tcBorders>
            <w:shd w:val="clear" w:color="auto" w:fill="auto"/>
            <w:noWrap/>
            <w:vAlign w:val="bottom"/>
            <w:hideMark/>
          </w:tcPr>
          <w:p w14:paraId="6FB0F652" w14:textId="77777777" w:rsidR="00B27E70" w:rsidRPr="00701EDE" w:rsidRDefault="00B27E70" w:rsidP="00803863">
            <w:pPr>
              <w:spacing w:line="216" w:lineRule="auto"/>
              <w:jc w:val="center"/>
              <w:rPr>
                <w:color w:val="000000"/>
                <w:sz w:val="20"/>
                <w:szCs w:val="20"/>
              </w:rPr>
            </w:pPr>
            <w:r w:rsidRPr="00701EDE">
              <w:rPr>
                <w:color w:val="000000"/>
                <w:sz w:val="20"/>
                <w:szCs w:val="20"/>
              </w:rPr>
              <w:t>54.9</w:t>
            </w:r>
          </w:p>
        </w:tc>
        <w:tc>
          <w:tcPr>
            <w:tcW w:w="1080" w:type="dxa"/>
            <w:tcBorders>
              <w:top w:val="nil"/>
              <w:left w:val="nil"/>
              <w:bottom w:val="nil"/>
              <w:right w:val="nil"/>
            </w:tcBorders>
            <w:shd w:val="clear" w:color="auto" w:fill="auto"/>
            <w:noWrap/>
            <w:vAlign w:val="bottom"/>
            <w:hideMark/>
          </w:tcPr>
          <w:p w14:paraId="72E69448" w14:textId="77777777" w:rsidR="00B27E70" w:rsidRPr="00701EDE" w:rsidRDefault="00B27E70" w:rsidP="00803863">
            <w:pPr>
              <w:spacing w:line="216" w:lineRule="auto"/>
              <w:jc w:val="center"/>
              <w:rPr>
                <w:color w:val="000000"/>
                <w:sz w:val="20"/>
                <w:szCs w:val="20"/>
              </w:rPr>
            </w:pPr>
            <w:r w:rsidRPr="00701EDE">
              <w:rPr>
                <w:color w:val="000000"/>
                <w:sz w:val="20"/>
                <w:szCs w:val="20"/>
              </w:rPr>
              <w:t>26.9</w:t>
            </w:r>
          </w:p>
        </w:tc>
        <w:tc>
          <w:tcPr>
            <w:tcW w:w="1170" w:type="dxa"/>
            <w:tcBorders>
              <w:top w:val="nil"/>
              <w:left w:val="nil"/>
              <w:bottom w:val="nil"/>
              <w:right w:val="single" w:sz="4" w:space="0" w:color="auto"/>
            </w:tcBorders>
            <w:shd w:val="clear" w:color="auto" w:fill="auto"/>
            <w:noWrap/>
            <w:vAlign w:val="bottom"/>
            <w:hideMark/>
          </w:tcPr>
          <w:p w14:paraId="12D38EF6" w14:textId="77777777" w:rsidR="00B27E70" w:rsidRPr="00701EDE" w:rsidRDefault="00B27E70" w:rsidP="00803863">
            <w:pPr>
              <w:spacing w:line="216" w:lineRule="auto"/>
              <w:jc w:val="center"/>
              <w:rPr>
                <w:color w:val="000000"/>
                <w:sz w:val="20"/>
                <w:szCs w:val="20"/>
              </w:rPr>
            </w:pPr>
            <w:r w:rsidRPr="00701EDE">
              <w:rPr>
                <w:color w:val="000000"/>
                <w:sz w:val="20"/>
                <w:szCs w:val="20"/>
              </w:rPr>
              <w:t>9.0</w:t>
            </w:r>
          </w:p>
        </w:tc>
      </w:tr>
      <w:tr w:rsidR="00B27E70" w:rsidRPr="00701EDE" w14:paraId="156D117B" w14:textId="77777777" w:rsidTr="00803863">
        <w:trPr>
          <w:trHeight w:val="144"/>
          <w:jc w:val="center"/>
        </w:trPr>
        <w:tc>
          <w:tcPr>
            <w:tcW w:w="1530" w:type="dxa"/>
            <w:tcBorders>
              <w:top w:val="nil"/>
              <w:left w:val="single" w:sz="4" w:space="0" w:color="auto"/>
              <w:bottom w:val="single" w:sz="4" w:space="0" w:color="auto"/>
              <w:right w:val="nil"/>
            </w:tcBorders>
            <w:shd w:val="clear" w:color="auto" w:fill="auto"/>
            <w:noWrap/>
            <w:vAlign w:val="bottom"/>
            <w:hideMark/>
          </w:tcPr>
          <w:p w14:paraId="42E36E1B" w14:textId="77777777" w:rsidR="00B27E70" w:rsidRPr="00701EDE" w:rsidRDefault="00B27E70" w:rsidP="00803863">
            <w:pPr>
              <w:spacing w:line="216" w:lineRule="auto"/>
              <w:rPr>
                <w:color w:val="000000"/>
                <w:sz w:val="20"/>
                <w:szCs w:val="20"/>
              </w:rPr>
            </w:pPr>
            <w:r w:rsidRPr="00701EDE">
              <w:rPr>
                <w:color w:val="000000"/>
                <w:sz w:val="20"/>
                <w:szCs w:val="20"/>
              </w:rPr>
              <w:t>Phoenix</w:t>
            </w:r>
          </w:p>
        </w:tc>
        <w:tc>
          <w:tcPr>
            <w:tcW w:w="1170" w:type="dxa"/>
            <w:tcBorders>
              <w:top w:val="nil"/>
              <w:left w:val="single" w:sz="4" w:space="0" w:color="auto"/>
              <w:bottom w:val="single" w:sz="4" w:space="0" w:color="auto"/>
              <w:right w:val="nil"/>
            </w:tcBorders>
            <w:shd w:val="clear" w:color="auto" w:fill="auto"/>
            <w:noWrap/>
            <w:vAlign w:val="bottom"/>
            <w:hideMark/>
          </w:tcPr>
          <w:p w14:paraId="2A03CEE9" w14:textId="77777777" w:rsidR="00B27E70" w:rsidRPr="00701EDE" w:rsidRDefault="00B27E70" w:rsidP="00803863">
            <w:pPr>
              <w:spacing w:line="216" w:lineRule="auto"/>
              <w:jc w:val="center"/>
              <w:rPr>
                <w:color w:val="000000"/>
                <w:sz w:val="20"/>
                <w:szCs w:val="20"/>
              </w:rPr>
            </w:pPr>
            <w:r w:rsidRPr="00701EDE">
              <w:rPr>
                <w:color w:val="000000"/>
                <w:sz w:val="20"/>
                <w:szCs w:val="20"/>
              </w:rPr>
              <w:t>22.9</w:t>
            </w:r>
          </w:p>
        </w:tc>
        <w:tc>
          <w:tcPr>
            <w:tcW w:w="927" w:type="dxa"/>
            <w:tcBorders>
              <w:top w:val="nil"/>
              <w:left w:val="nil"/>
              <w:bottom w:val="single" w:sz="4" w:space="0" w:color="auto"/>
              <w:right w:val="nil"/>
            </w:tcBorders>
            <w:shd w:val="clear" w:color="auto" w:fill="auto"/>
            <w:noWrap/>
            <w:vAlign w:val="bottom"/>
            <w:hideMark/>
          </w:tcPr>
          <w:p w14:paraId="6F2596F6" w14:textId="77777777" w:rsidR="00B27E70" w:rsidRPr="00701EDE" w:rsidRDefault="00B27E70" w:rsidP="00803863">
            <w:pPr>
              <w:spacing w:line="216" w:lineRule="auto"/>
              <w:jc w:val="center"/>
              <w:rPr>
                <w:b/>
                <w:bCs/>
                <w:color w:val="000000"/>
                <w:sz w:val="20"/>
                <w:szCs w:val="20"/>
              </w:rPr>
            </w:pPr>
            <w:r w:rsidRPr="00701EDE">
              <w:rPr>
                <w:b/>
                <w:bCs/>
                <w:color w:val="000000"/>
                <w:sz w:val="20"/>
                <w:szCs w:val="20"/>
              </w:rPr>
              <w:t>69.3</w:t>
            </w:r>
          </w:p>
        </w:tc>
        <w:tc>
          <w:tcPr>
            <w:tcW w:w="1143" w:type="dxa"/>
            <w:tcBorders>
              <w:top w:val="nil"/>
              <w:left w:val="nil"/>
              <w:bottom w:val="single" w:sz="4" w:space="0" w:color="auto"/>
              <w:right w:val="nil"/>
            </w:tcBorders>
            <w:shd w:val="clear" w:color="auto" w:fill="auto"/>
            <w:noWrap/>
            <w:vAlign w:val="bottom"/>
            <w:hideMark/>
          </w:tcPr>
          <w:p w14:paraId="101D3ECD" w14:textId="77777777" w:rsidR="00B27E70" w:rsidRPr="00701EDE" w:rsidRDefault="00B27E70" w:rsidP="00803863">
            <w:pPr>
              <w:spacing w:line="216" w:lineRule="auto"/>
              <w:jc w:val="center"/>
              <w:rPr>
                <w:color w:val="000000"/>
                <w:sz w:val="20"/>
                <w:szCs w:val="20"/>
              </w:rPr>
            </w:pPr>
            <w:r w:rsidRPr="00701EDE">
              <w:rPr>
                <w:color w:val="000000"/>
                <w:sz w:val="20"/>
                <w:szCs w:val="20"/>
              </w:rPr>
              <w:t>2.8</w:t>
            </w:r>
          </w:p>
        </w:tc>
        <w:tc>
          <w:tcPr>
            <w:tcW w:w="1260" w:type="dxa"/>
            <w:tcBorders>
              <w:top w:val="nil"/>
              <w:left w:val="nil"/>
              <w:bottom w:val="single" w:sz="4" w:space="0" w:color="auto"/>
              <w:right w:val="nil"/>
            </w:tcBorders>
            <w:shd w:val="clear" w:color="auto" w:fill="auto"/>
            <w:noWrap/>
            <w:vAlign w:val="bottom"/>
            <w:hideMark/>
          </w:tcPr>
          <w:p w14:paraId="4CFEF372" w14:textId="77777777" w:rsidR="00B27E70" w:rsidRPr="00701EDE" w:rsidRDefault="00B27E70" w:rsidP="00803863">
            <w:pPr>
              <w:spacing w:line="216" w:lineRule="auto"/>
              <w:jc w:val="center"/>
              <w:rPr>
                <w:color w:val="000000"/>
                <w:sz w:val="20"/>
                <w:szCs w:val="20"/>
              </w:rPr>
            </w:pPr>
            <w:r w:rsidRPr="00701EDE">
              <w:rPr>
                <w:color w:val="000000"/>
                <w:sz w:val="20"/>
                <w:szCs w:val="20"/>
              </w:rPr>
              <w:t>15.6</w:t>
            </w:r>
          </w:p>
        </w:tc>
        <w:tc>
          <w:tcPr>
            <w:tcW w:w="1080" w:type="dxa"/>
            <w:tcBorders>
              <w:top w:val="nil"/>
              <w:left w:val="nil"/>
              <w:bottom w:val="single" w:sz="4" w:space="0" w:color="auto"/>
              <w:right w:val="nil"/>
            </w:tcBorders>
            <w:shd w:val="clear" w:color="auto" w:fill="auto"/>
            <w:noWrap/>
            <w:vAlign w:val="bottom"/>
            <w:hideMark/>
          </w:tcPr>
          <w:p w14:paraId="6BCE465C" w14:textId="77777777" w:rsidR="00B27E70" w:rsidRPr="00701EDE" w:rsidRDefault="00B27E70" w:rsidP="00803863">
            <w:pPr>
              <w:spacing w:line="216" w:lineRule="auto"/>
              <w:jc w:val="center"/>
              <w:rPr>
                <w:b/>
                <w:bCs/>
                <w:color w:val="000000"/>
                <w:sz w:val="20"/>
                <w:szCs w:val="20"/>
              </w:rPr>
            </w:pPr>
            <w:r w:rsidRPr="00701EDE">
              <w:rPr>
                <w:b/>
                <w:bCs/>
                <w:color w:val="000000"/>
                <w:sz w:val="20"/>
                <w:szCs w:val="20"/>
              </w:rPr>
              <w:t>67.8</w:t>
            </w:r>
          </w:p>
        </w:tc>
        <w:tc>
          <w:tcPr>
            <w:tcW w:w="1170" w:type="dxa"/>
            <w:tcBorders>
              <w:top w:val="nil"/>
              <w:left w:val="nil"/>
              <w:bottom w:val="single" w:sz="4" w:space="0" w:color="auto"/>
              <w:right w:val="single" w:sz="4" w:space="0" w:color="auto"/>
            </w:tcBorders>
            <w:shd w:val="clear" w:color="auto" w:fill="auto"/>
            <w:noWrap/>
            <w:vAlign w:val="bottom"/>
            <w:hideMark/>
          </w:tcPr>
          <w:p w14:paraId="636E317A" w14:textId="77777777" w:rsidR="00B27E70" w:rsidRPr="00701EDE" w:rsidRDefault="00B27E70" w:rsidP="00803863">
            <w:pPr>
              <w:spacing w:line="216" w:lineRule="auto"/>
              <w:jc w:val="center"/>
              <w:rPr>
                <w:color w:val="000000"/>
                <w:sz w:val="20"/>
                <w:szCs w:val="20"/>
              </w:rPr>
            </w:pPr>
            <w:r w:rsidRPr="00701EDE">
              <w:rPr>
                <w:color w:val="000000"/>
                <w:sz w:val="20"/>
                <w:szCs w:val="20"/>
              </w:rPr>
              <w:t>8.0</w:t>
            </w:r>
          </w:p>
        </w:tc>
      </w:tr>
      <w:tr w:rsidR="00B27E70" w:rsidRPr="00701EDE" w14:paraId="4D786C44" w14:textId="77777777" w:rsidTr="00803863">
        <w:trPr>
          <w:trHeight w:val="144"/>
          <w:jc w:val="center"/>
        </w:trPr>
        <w:tc>
          <w:tcPr>
            <w:tcW w:w="1530" w:type="dxa"/>
            <w:tcBorders>
              <w:top w:val="nil"/>
              <w:left w:val="nil"/>
              <w:bottom w:val="nil"/>
              <w:right w:val="nil"/>
            </w:tcBorders>
            <w:shd w:val="clear" w:color="auto" w:fill="auto"/>
            <w:noWrap/>
            <w:vAlign w:val="bottom"/>
            <w:hideMark/>
          </w:tcPr>
          <w:p w14:paraId="14444E57" w14:textId="77777777" w:rsidR="00B27E70" w:rsidRPr="00701EDE" w:rsidRDefault="00B27E70" w:rsidP="00803863">
            <w:pPr>
              <w:spacing w:line="216" w:lineRule="auto"/>
              <w:jc w:val="center"/>
              <w:rPr>
                <w:color w:val="000000"/>
                <w:sz w:val="20"/>
                <w:szCs w:val="20"/>
              </w:rPr>
            </w:pPr>
          </w:p>
        </w:tc>
        <w:tc>
          <w:tcPr>
            <w:tcW w:w="6750" w:type="dxa"/>
            <w:gridSpan w:val="6"/>
            <w:tcBorders>
              <w:top w:val="nil"/>
              <w:left w:val="nil"/>
              <w:bottom w:val="nil"/>
              <w:right w:val="nil"/>
            </w:tcBorders>
            <w:shd w:val="clear" w:color="auto" w:fill="auto"/>
            <w:noWrap/>
            <w:vAlign w:val="bottom"/>
            <w:hideMark/>
          </w:tcPr>
          <w:p w14:paraId="1B7E0AFE" w14:textId="77777777" w:rsidR="00B27E70" w:rsidRPr="00701EDE" w:rsidRDefault="00B27E70" w:rsidP="00803863">
            <w:pPr>
              <w:spacing w:line="216" w:lineRule="auto"/>
              <w:jc w:val="center"/>
              <w:rPr>
                <w:color w:val="000000"/>
                <w:sz w:val="20"/>
                <w:szCs w:val="20"/>
              </w:rPr>
            </w:pPr>
            <w:r w:rsidRPr="00701EDE">
              <w:rPr>
                <w:color w:val="000000"/>
                <w:sz w:val="20"/>
                <w:szCs w:val="20"/>
              </w:rPr>
              <w:t>Security</w:t>
            </w:r>
          </w:p>
        </w:tc>
      </w:tr>
      <w:tr w:rsidR="00B27E70" w:rsidRPr="00701EDE" w14:paraId="23EEDA96" w14:textId="77777777" w:rsidTr="00803863">
        <w:trPr>
          <w:trHeight w:val="144"/>
          <w:jc w:val="center"/>
        </w:trPr>
        <w:tc>
          <w:tcPr>
            <w:tcW w:w="1530" w:type="dxa"/>
            <w:tcBorders>
              <w:top w:val="single" w:sz="4" w:space="0" w:color="auto"/>
              <w:left w:val="single" w:sz="4" w:space="0" w:color="auto"/>
              <w:bottom w:val="nil"/>
              <w:right w:val="nil"/>
            </w:tcBorders>
            <w:shd w:val="clear" w:color="auto" w:fill="auto"/>
            <w:noWrap/>
            <w:vAlign w:val="bottom"/>
            <w:hideMark/>
          </w:tcPr>
          <w:p w14:paraId="1FDE5D2C" w14:textId="77777777" w:rsidR="00B27E70" w:rsidRPr="00701EDE" w:rsidRDefault="00B27E70" w:rsidP="00803863">
            <w:pPr>
              <w:spacing w:line="216" w:lineRule="auto"/>
              <w:rPr>
                <w:color w:val="000000"/>
                <w:sz w:val="20"/>
                <w:szCs w:val="20"/>
              </w:rPr>
            </w:pPr>
            <w:r w:rsidRPr="00701EDE">
              <w:rPr>
                <w:color w:val="000000"/>
                <w:sz w:val="20"/>
                <w:szCs w:val="20"/>
              </w:rPr>
              <w:t>Albuquerque</w:t>
            </w:r>
          </w:p>
        </w:tc>
        <w:tc>
          <w:tcPr>
            <w:tcW w:w="1170" w:type="dxa"/>
            <w:tcBorders>
              <w:top w:val="single" w:sz="4" w:space="0" w:color="auto"/>
              <w:left w:val="single" w:sz="4" w:space="0" w:color="auto"/>
              <w:bottom w:val="nil"/>
              <w:right w:val="nil"/>
            </w:tcBorders>
            <w:shd w:val="clear" w:color="auto" w:fill="auto"/>
            <w:noWrap/>
            <w:vAlign w:val="bottom"/>
            <w:hideMark/>
          </w:tcPr>
          <w:p w14:paraId="30A92D1D" w14:textId="77777777" w:rsidR="00B27E70" w:rsidRPr="00701EDE" w:rsidRDefault="00B27E70" w:rsidP="00803863">
            <w:pPr>
              <w:spacing w:line="216" w:lineRule="auto"/>
              <w:jc w:val="center"/>
              <w:rPr>
                <w:color w:val="000000"/>
                <w:sz w:val="20"/>
                <w:szCs w:val="20"/>
              </w:rPr>
            </w:pPr>
            <w:r w:rsidRPr="00701EDE">
              <w:rPr>
                <w:color w:val="000000"/>
                <w:sz w:val="20"/>
                <w:szCs w:val="20"/>
              </w:rPr>
              <w:t>45.7</w:t>
            </w:r>
          </w:p>
        </w:tc>
        <w:tc>
          <w:tcPr>
            <w:tcW w:w="927" w:type="dxa"/>
            <w:tcBorders>
              <w:top w:val="single" w:sz="4" w:space="0" w:color="auto"/>
              <w:left w:val="nil"/>
              <w:bottom w:val="nil"/>
              <w:right w:val="nil"/>
            </w:tcBorders>
            <w:shd w:val="clear" w:color="auto" w:fill="auto"/>
            <w:noWrap/>
            <w:vAlign w:val="bottom"/>
            <w:hideMark/>
          </w:tcPr>
          <w:p w14:paraId="653479FD" w14:textId="77777777" w:rsidR="00B27E70" w:rsidRPr="00701EDE" w:rsidRDefault="00B27E70" w:rsidP="00803863">
            <w:pPr>
              <w:spacing w:line="216" w:lineRule="auto"/>
              <w:jc w:val="center"/>
              <w:rPr>
                <w:color w:val="000000"/>
                <w:sz w:val="20"/>
                <w:szCs w:val="20"/>
              </w:rPr>
            </w:pPr>
            <w:r w:rsidRPr="00701EDE">
              <w:rPr>
                <w:color w:val="000000"/>
                <w:sz w:val="20"/>
                <w:szCs w:val="20"/>
              </w:rPr>
              <w:t>41.1</w:t>
            </w:r>
          </w:p>
        </w:tc>
        <w:tc>
          <w:tcPr>
            <w:tcW w:w="1143" w:type="dxa"/>
            <w:tcBorders>
              <w:top w:val="single" w:sz="4" w:space="0" w:color="auto"/>
              <w:left w:val="nil"/>
              <w:bottom w:val="nil"/>
              <w:right w:val="nil"/>
            </w:tcBorders>
            <w:shd w:val="clear" w:color="auto" w:fill="auto"/>
            <w:noWrap/>
            <w:vAlign w:val="bottom"/>
            <w:hideMark/>
          </w:tcPr>
          <w:p w14:paraId="2938D18D" w14:textId="77777777" w:rsidR="00B27E70" w:rsidRPr="00701EDE" w:rsidRDefault="00B27E70" w:rsidP="00803863">
            <w:pPr>
              <w:spacing w:line="216" w:lineRule="auto"/>
              <w:jc w:val="center"/>
              <w:rPr>
                <w:color w:val="000000"/>
                <w:sz w:val="20"/>
                <w:szCs w:val="20"/>
              </w:rPr>
            </w:pPr>
            <w:r w:rsidRPr="00701EDE">
              <w:rPr>
                <w:color w:val="000000"/>
                <w:sz w:val="20"/>
                <w:szCs w:val="20"/>
              </w:rPr>
              <w:t>11.4</w:t>
            </w:r>
          </w:p>
        </w:tc>
        <w:tc>
          <w:tcPr>
            <w:tcW w:w="1260" w:type="dxa"/>
            <w:tcBorders>
              <w:top w:val="single" w:sz="4" w:space="0" w:color="auto"/>
              <w:left w:val="nil"/>
              <w:bottom w:val="nil"/>
              <w:right w:val="nil"/>
            </w:tcBorders>
            <w:shd w:val="clear" w:color="auto" w:fill="auto"/>
            <w:noWrap/>
            <w:vAlign w:val="bottom"/>
            <w:hideMark/>
          </w:tcPr>
          <w:p w14:paraId="03CBE49E" w14:textId="77777777" w:rsidR="00B27E70" w:rsidRPr="00701EDE" w:rsidRDefault="00B27E70" w:rsidP="00803863">
            <w:pPr>
              <w:spacing w:line="216" w:lineRule="auto"/>
              <w:jc w:val="center"/>
              <w:rPr>
                <w:color w:val="000000"/>
                <w:sz w:val="20"/>
                <w:szCs w:val="20"/>
              </w:rPr>
            </w:pPr>
            <w:r w:rsidRPr="00701EDE">
              <w:rPr>
                <w:color w:val="000000"/>
                <w:sz w:val="20"/>
                <w:szCs w:val="20"/>
              </w:rPr>
              <w:t>N/A</w:t>
            </w:r>
          </w:p>
        </w:tc>
        <w:tc>
          <w:tcPr>
            <w:tcW w:w="1080" w:type="dxa"/>
            <w:tcBorders>
              <w:top w:val="single" w:sz="4" w:space="0" w:color="auto"/>
              <w:left w:val="nil"/>
              <w:bottom w:val="nil"/>
              <w:right w:val="nil"/>
            </w:tcBorders>
            <w:shd w:val="clear" w:color="auto" w:fill="auto"/>
            <w:noWrap/>
            <w:vAlign w:val="bottom"/>
            <w:hideMark/>
          </w:tcPr>
          <w:p w14:paraId="400E456F" w14:textId="77777777" w:rsidR="00B27E70" w:rsidRPr="00701EDE" w:rsidRDefault="00B27E70" w:rsidP="00803863">
            <w:pPr>
              <w:spacing w:line="216" w:lineRule="auto"/>
              <w:jc w:val="center"/>
              <w:rPr>
                <w:color w:val="000000"/>
                <w:sz w:val="20"/>
                <w:szCs w:val="20"/>
              </w:rPr>
            </w:pPr>
            <w:r w:rsidRPr="00701EDE">
              <w:rPr>
                <w:color w:val="000000"/>
                <w:sz w:val="20"/>
                <w:szCs w:val="20"/>
              </w:rPr>
              <w:t>N/A</w:t>
            </w:r>
          </w:p>
        </w:tc>
        <w:tc>
          <w:tcPr>
            <w:tcW w:w="1170" w:type="dxa"/>
            <w:tcBorders>
              <w:top w:val="single" w:sz="4" w:space="0" w:color="auto"/>
              <w:left w:val="nil"/>
              <w:bottom w:val="nil"/>
              <w:right w:val="single" w:sz="4" w:space="0" w:color="auto"/>
            </w:tcBorders>
            <w:shd w:val="clear" w:color="auto" w:fill="auto"/>
            <w:noWrap/>
            <w:vAlign w:val="bottom"/>
            <w:hideMark/>
          </w:tcPr>
          <w:p w14:paraId="7E8A8A76" w14:textId="77777777" w:rsidR="00B27E70" w:rsidRPr="00701EDE" w:rsidRDefault="00B27E70" w:rsidP="00803863">
            <w:pPr>
              <w:spacing w:line="216" w:lineRule="auto"/>
              <w:jc w:val="center"/>
              <w:rPr>
                <w:color w:val="000000"/>
                <w:sz w:val="20"/>
                <w:szCs w:val="20"/>
              </w:rPr>
            </w:pPr>
            <w:r w:rsidRPr="00701EDE">
              <w:rPr>
                <w:color w:val="000000"/>
                <w:sz w:val="20"/>
                <w:szCs w:val="20"/>
              </w:rPr>
              <w:t>N/A</w:t>
            </w:r>
          </w:p>
        </w:tc>
      </w:tr>
      <w:tr w:rsidR="00B27E70" w:rsidRPr="00701EDE" w14:paraId="111ACAEB" w14:textId="77777777" w:rsidTr="00803863">
        <w:trPr>
          <w:trHeight w:val="144"/>
          <w:jc w:val="center"/>
        </w:trPr>
        <w:tc>
          <w:tcPr>
            <w:tcW w:w="1530" w:type="dxa"/>
            <w:tcBorders>
              <w:top w:val="nil"/>
              <w:left w:val="single" w:sz="4" w:space="0" w:color="auto"/>
              <w:bottom w:val="nil"/>
              <w:right w:val="nil"/>
            </w:tcBorders>
            <w:shd w:val="clear" w:color="auto" w:fill="auto"/>
            <w:noWrap/>
            <w:vAlign w:val="bottom"/>
            <w:hideMark/>
          </w:tcPr>
          <w:p w14:paraId="1D4480F0" w14:textId="77777777" w:rsidR="00B27E70" w:rsidRPr="00701EDE" w:rsidRDefault="00B27E70" w:rsidP="00803863">
            <w:pPr>
              <w:spacing w:line="216" w:lineRule="auto"/>
              <w:rPr>
                <w:color w:val="000000"/>
                <w:sz w:val="20"/>
                <w:szCs w:val="20"/>
              </w:rPr>
            </w:pPr>
            <w:r w:rsidRPr="00701EDE">
              <w:rPr>
                <w:color w:val="000000"/>
                <w:sz w:val="20"/>
                <w:szCs w:val="20"/>
              </w:rPr>
              <w:t>Chicago</w:t>
            </w:r>
          </w:p>
        </w:tc>
        <w:tc>
          <w:tcPr>
            <w:tcW w:w="1170" w:type="dxa"/>
            <w:tcBorders>
              <w:top w:val="nil"/>
              <w:left w:val="single" w:sz="4" w:space="0" w:color="auto"/>
              <w:bottom w:val="nil"/>
              <w:right w:val="nil"/>
            </w:tcBorders>
            <w:shd w:val="clear" w:color="auto" w:fill="auto"/>
            <w:noWrap/>
            <w:vAlign w:val="bottom"/>
            <w:hideMark/>
          </w:tcPr>
          <w:p w14:paraId="681345DC" w14:textId="77777777" w:rsidR="00B27E70" w:rsidRPr="00701EDE" w:rsidRDefault="00B27E70" w:rsidP="00803863">
            <w:pPr>
              <w:spacing w:line="216" w:lineRule="auto"/>
              <w:jc w:val="center"/>
              <w:rPr>
                <w:color w:val="000000"/>
                <w:sz w:val="20"/>
                <w:szCs w:val="20"/>
              </w:rPr>
            </w:pPr>
            <w:r w:rsidRPr="00701EDE">
              <w:rPr>
                <w:color w:val="000000"/>
                <w:sz w:val="20"/>
                <w:szCs w:val="20"/>
              </w:rPr>
              <w:t>38.8</w:t>
            </w:r>
          </w:p>
        </w:tc>
        <w:tc>
          <w:tcPr>
            <w:tcW w:w="927" w:type="dxa"/>
            <w:tcBorders>
              <w:top w:val="nil"/>
              <w:left w:val="nil"/>
              <w:bottom w:val="nil"/>
              <w:right w:val="nil"/>
            </w:tcBorders>
            <w:shd w:val="clear" w:color="auto" w:fill="auto"/>
            <w:noWrap/>
            <w:vAlign w:val="bottom"/>
            <w:hideMark/>
          </w:tcPr>
          <w:p w14:paraId="466BFE7C" w14:textId="77777777" w:rsidR="00B27E70" w:rsidRPr="00701EDE" w:rsidRDefault="00B27E70" w:rsidP="00803863">
            <w:pPr>
              <w:spacing w:line="216" w:lineRule="auto"/>
              <w:jc w:val="center"/>
              <w:rPr>
                <w:color w:val="000000"/>
                <w:sz w:val="20"/>
                <w:szCs w:val="20"/>
              </w:rPr>
            </w:pPr>
            <w:r w:rsidRPr="00701EDE">
              <w:rPr>
                <w:color w:val="000000"/>
                <w:sz w:val="20"/>
                <w:szCs w:val="20"/>
              </w:rPr>
              <w:t>18.1</w:t>
            </w:r>
          </w:p>
        </w:tc>
        <w:tc>
          <w:tcPr>
            <w:tcW w:w="1143" w:type="dxa"/>
            <w:tcBorders>
              <w:top w:val="nil"/>
              <w:left w:val="nil"/>
              <w:bottom w:val="nil"/>
              <w:right w:val="nil"/>
            </w:tcBorders>
            <w:shd w:val="clear" w:color="auto" w:fill="auto"/>
            <w:noWrap/>
            <w:vAlign w:val="bottom"/>
            <w:hideMark/>
          </w:tcPr>
          <w:p w14:paraId="380EB4A9" w14:textId="77777777" w:rsidR="00B27E70" w:rsidRPr="00701EDE" w:rsidRDefault="00B27E70" w:rsidP="00803863">
            <w:pPr>
              <w:spacing w:line="216" w:lineRule="auto"/>
              <w:jc w:val="center"/>
              <w:rPr>
                <w:color w:val="000000"/>
                <w:sz w:val="20"/>
                <w:szCs w:val="20"/>
              </w:rPr>
            </w:pPr>
            <w:r w:rsidRPr="00701EDE">
              <w:rPr>
                <w:color w:val="000000"/>
                <w:sz w:val="20"/>
                <w:szCs w:val="20"/>
              </w:rPr>
              <w:t>1.0</w:t>
            </w:r>
          </w:p>
        </w:tc>
        <w:tc>
          <w:tcPr>
            <w:tcW w:w="1260" w:type="dxa"/>
            <w:tcBorders>
              <w:top w:val="nil"/>
              <w:left w:val="nil"/>
              <w:bottom w:val="nil"/>
              <w:right w:val="nil"/>
            </w:tcBorders>
            <w:shd w:val="clear" w:color="auto" w:fill="auto"/>
            <w:noWrap/>
            <w:vAlign w:val="bottom"/>
            <w:hideMark/>
          </w:tcPr>
          <w:p w14:paraId="27359A87" w14:textId="77777777" w:rsidR="00B27E70" w:rsidRPr="00701EDE" w:rsidRDefault="00B27E70" w:rsidP="00803863">
            <w:pPr>
              <w:spacing w:line="216" w:lineRule="auto"/>
              <w:jc w:val="center"/>
              <w:rPr>
                <w:color w:val="000000"/>
                <w:sz w:val="20"/>
                <w:szCs w:val="20"/>
              </w:rPr>
            </w:pPr>
            <w:r w:rsidRPr="00701EDE">
              <w:rPr>
                <w:color w:val="000000"/>
                <w:sz w:val="20"/>
                <w:szCs w:val="20"/>
              </w:rPr>
              <w:t>N/A</w:t>
            </w:r>
          </w:p>
        </w:tc>
        <w:tc>
          <w:tcPr>
            <w:tcW w:w="1080" w:type="dxa"/>
            <w:tcBorders>
              <w:top w:val="nil"/>
              <w:left w:val="nil"/>
              <w:bottom w:val="nil"/>
              <w:right w:val="nil"/>
            </w:tcBorders>
            <w:shd w:val="clear" w:color="auto" w:fill="auto"/>
            <w:noWrap/>
            <w:vAlign w:val="bottom"/>
            <w:hideMark/>
          </w:tcPr>
          <w:p w14:paraId="4E75EC6F" w14:textId="77777777" w:rsidR="00B27E70" w:rsidRPr="00701EDE" w:rsidRDefault="00B27E70" w:rsidP="00803863">
            <w:pPr>
              <w:spacing w:line="216" w:lineRule="auto"/>
              <w:jc w:val="center"/>
              <w:rPr>
                <w:color w:val="000000"/>
                <w:sz w:val="20"/>
                <w:szCs w:val="20"/>
              </w:rPr>
            </w:pPr>
            <w:r w:rsidRPr="00701EDE">
              <w:rPr>
                <w:color w:val="000000"/>
                <w:sz w:val="20"/>
                <w:szCs w:val="20"/>
              </w:rPr>
              <w:t>N/A</w:t>
            </w:r>
          </w:p>
        </w:tc>
        <w:tc>
          <w:tcPr>
            <w:tcW w:w="1170" w:type="dxa"/>
            <w:tcBorders>
              <w:top w:val="nil"/>
              <w:left w:val="nil"/>
              <w:bottom w:val="nil"/>
              <w:right w:val="single" w:sz="4" w:space="0" w:color="auto"/>
            </w:tcBorders>
            <w:shd w:val="clear" w:color="auto" w:fill="auto"/>
            <w:noWrap/>
            <w:vAlign w:val="bottom"/>
            <w:hideMark/>
          </w:tcPr>
          <w:p w14:paraId="1CFC2B6E" w14:textId="77777777" w:rsidR="00B27E70" w:rsidRPr="00701EDE" w:rsidRDefault="00B27E70" w:rsidP="00803863">
            <w:pPr>
              <w:spacing w:line="216" w:lineRule="auto"/>
              <w:jc w:val="center"/>
              <w:rPr>
                <w:color w:val="000000"/>
                <w:sz w:val="20"/>
                <w:szCs w:val="20"/>
              </w:rPr>
            </w:pPr>
            <w:r w:rsidRPr="00701EDE">
              <w:rPr>
                <w:color w:val="000000"/>
                <w:sz w:val="20"/>
                <w:szCs w:val="20"/>
              </w:rPr>
              <w:t>N/A</w:t>
            </w:r>
          </w:p>
        </w:tc>
      </w:tr>
      <w:tr w:rsidR="00B27E70" w:rsidRPr="00701EDE" w14:paraId="29F6E85E" w14:textId="77777777" w:rsidTr="00803863">
        <w:trPr>
          <w:trHeight w:val="144"/>
          <w:jc w:val="center"/>
        </w:trPr>
        <w:tc>
          <w:tcPr>
            <w:tcW w:w="1530" w:type="dxa"/>
            <w:tcBorders>
              <w:top w:val="nil"/>
              <w:left w:val="single" w:sz="4" w:space="0" w:color="auto"/>
              <w:bottom w:val="nil"/>
              <w:right w:val="nil"/>
            </w:tcBorders>
            <w:shd w:val="clear" w:color="auto" w:fill="auto"/>
            <w:noWrap/>
            <w:vAlign w:val="bottom"/>
            <w:hideMark/>
          </w:tcPr>
          <w:p w14:paraId="4BE75670" w14:textId="77777777" w:rsidR="00B27E70" w:rsidRPr="00701EDE" w:rsidRDefault="00B27E70" w:rsidP="00803863">
            <w:pPr>
              <w:spacing w:line="216" w:lineRule="auto"/>
              <w:rPr>
                <w:color w:val="000000"/>
                <w:sz w:val="20"/>
                <w:szCs w:val="20"/>
              </w:rPr>
            </w:pPr>
            <w:r w:rsidRPr="00701EDE">
              <w:rPr>
                <w:color w:val="000000"/>
                <w:sz w:val="20"/>
                <w:szCs w:val="20"/>
              </w:rPr>
              <w:t>Houston</w:t>
            </w:r>
          </w:p>
        </w:tc>
        <w:tc>
          <w:tcPr>
            <w:tcW w:w="1170" w:type="dxa"/>
            <w:tcBorders>
              <w:top w:val="nil"/>
              <w:left w:val="single" w:sz="4" w:space="0" w:color="auto"/>
              <w:bottom w:val="nil"/>
              <w:right w:val="nil"/>
            </w:tcBorders>
            <w:shd w:val="clear" w:color="auto" w:fill="auto"/>
            <w:noWrap/>
            <w:vAlign w:val="bottom"/>
            <w:hideMark/>
          </w:tcPr>
          <w:p w14:paraId="04EBE1F4" w14:textId="77777777" w:rsidR="00B27E70" w:rsidRPr="00701EDE" w:rsidRDefault="00B27E70" w:rsidP="00803863">
            <w:pPr>
              <w:spacing w:line="216" w:lineRule="auto"/>
              <w:jc w:val="center"/>
              <w:rPr>
                <w:color w:val="000000"/>
                <w:sz w:val="20"/>
                <w:szCs w:val="20"/>
              </w:rPr>
            </w:pPr>
            <w:r w:rsidRPr="00701EDE">
              <w:rPr>
                <w:color w:val="000000"/>
                <w:sz w:val="20"/>
                <w:szCs w:val="20"/>
              </w:rPr>
              <w:t>33.4</w:t>
            </w:r>
          </w:p>
        </w:tc>
        <w:tc>
          <w:tcPr>
            <w:tcW w:w="927" w:type="dxa"/>
            <w:tcBorders>
              <w:top w:val="nil"/>
              <w:left w:val="nil"/>
              <w:bottom w:val="nil"/>
              <w:right w:val="nil"/>
            </w:tcBorders>
            <w:shd w:val="clear" w:color="auto" w:fill="auto"/>
            <w:noWrap/>
            <w:vAlign w:val="bottom"/>
            <w:hideMark/>
          </w:tcPr>
          <w:p w14:paraId="68480A41" w14:textId="77777777" w:rsidR="00B27E70" w:rsidRPr="00701EDE" w:rsidRDefault="00B27E70" w:rsidP="00803863">
            <w:pPr>
              <w:spacing w:line="216" w:lineRule="auto"/>
              <w:jc w:val="center"/>
              <w:rPr>
                <w:color w:val="000000"/>
                <w:sz w:val="20"/>
                <w:szCs w:val="20"/>
              </w:rPr>
            </w:pPr>
            <w:r w:rsidRPr="00701EDE">
              <w:rPr>
                <w:color w:val="000000"/>
                <w:sz w:val="20"/>
                <w:szCs w:val="20"/>
              </w:rPr>
              <w:t>17.6</w:t>
            </w:r>
          </w:p>
        </w:tc>
        <w:tc>
          <w:tcPr>
            <w:tcW w:w="1143" w:type="dxa"/>
            <w:tcBorders>
              <w:top w:val="nil"/>
              <w:left w:val="nil"/>
              <w:bottom w:val="nil"/>
              <w:right w:val="nil"/>
            </w:tcBorders>
            <w:shd w:val="clear" w:color="auto" w:fill="auto"/>
            <w:noWrap/>
            <w:vAlign w:val="bottom"/>
            <w:hideMark/>
          </w:tcPr>
          <w:p w14:paraId="2EBE5DCB" w14:textId="77777777" w:rsidR="00B27E70" w:rsidRPr="00701EDE" w:rsidRDefault="00B27E70" w:rsidP="00803863">
            <w:pPr>
              <w:spacing w:line="216" w:lineRule="auto"/>
              <w:jc w:val="center"/>
              <w:rPr>
                <w:color w:val="000000"/>
                <w:sz w:val="20"/>
                <w:szCs w:val="20"/>
              </w:rPr>
            </w:pPr>
            <w:r w:rsidRPr="00701EDE">
              <w:rPr>
                <w:color w:val="000000"/>
                <w:sz w:val="20"/>
                <w:szCs w:val="20"/>
              </w:rPr>
              <w:t>4.5</w:t>
            </w:r>
          </w:p>
        </w:tc>
        <w:tc>
          <w:tcPr>
            <w:tcW w:w="1260" w:type="dxa"/>
            <w:tcBorders>
              <w:top w:val="nil"/>
              <w:left w:val="nil"/>
              <w:bottom w:val="nil"/>
              <w:right w:val="nil"/>
            </w:tcBorders>
            <w:shd w:val="clear" w:color="auto" w:fill="auto"/>
            <w:noWrap/>
            <w:vAlign w:val="bottom"/>
            <w:hideMark/>
          </w:tcPr>
          <w:p w14:paraId="58210A17" w14:textId="77777777" w:rsidR="00B27E70" w:rsidRPr="00701EDE" w:rsidRDefault="00B27E70" w:rsidP="00803863">
            <w:pPr>
              <w:spacing w:line="216" w:lineRule="auto"/>
              <w:jc w:val="center"/>
              <w:rPr>
                <w:color w:val="000000"/>
                <w:sz w:val="20"/>
                <w:szCs w:val="20"/>
              </w:rPr>
            </w:pPr>
            <w:r w:rsidRPr="00701EDE">
              <w:rPr>
                <w:color w:val="000000"/>
                <w:sz w:val="20"/>
                <w:szCs w:val="20"/>
              </w:rPr>
              <w:t>N/A</w:t>
            </w:r>
          </w:p>
        </w:tc>
        <w:tc>
          <w:tcPr>
            <w:tcW w:w="1080" w:type="dxa"/>
            <w:tcBorders>
              <w:top w:val="nil"/>
              <w:left w:val="nil"/>
              <w:bottom w:val="nil"/>
              <w:right w:val="nil"/>
            </w:tcBorders>
            <w:shd w:val="clear" w:color="auto" w:fill="auto"/>
            <w:noWrap/>
            <w:vAlign w:val="bottom"/>
            <w:hideMark/>
          </w:tcPr>
          <w:p w14:paraId="068CE9ED" w14:textId="77777777" w:rsidR="00B27E70" w:rsidRPr="00701EDE" w:rsidRDefault="00B27E70" w:rsidP="00803863">
            <w:pPr>
              <w:spacing w:line="216" w:lineRule="auto"/>
              <w:jc w:val="center"/>
              <w:rPr>
                <w:color w:val="000000"/>
                <w:sz w:val="20"/>
                <w:szCs w:val="20"/>
              </w:rPr>
            </w:pPr>
            <w:r w:rsidRPr="00701EDE">
              <w:rPr>
                <w:color w:val="000000"/>
                <w:sz w:val="20"/>
                <w:szCs w:val="20"/>
              </w:rPr>
              <w:t>N/A</w:t>
            </w:r>
          </w:p>
        </w:tc>
        <w:tc>
          <w:tcPr>
            <w:tcW w:w="1170" w:type="dxa"/>
            <w:tcBorders>
              <w:top w:val="nil"/>
              <w:left w:val="nil"/>
              <w:bottom w:val="nil"/>
              <w:right w:val="single" w:sz="4" w:space="0" w:color="auto"/>
            </w:tcBorders>
            <w:shd w:val="clear" w:color="auto" w:fill="auto"/>
            <w:noWrap/>
            <w:vAlign w:val="bottom"/>
            <w:hideMark/>
          </w:tcPr>
          <w:p w14:paraId="66F6ED35" w14:textId="77777777" w:rsidR="00B27E70" w:rsidRPr="00701EDE" w:rsidRDefault="00B27E70" w:rsidP="00803863">
            <w:pPr>
              <w:spacing w:line="216" w:lineRule="auto"/>
              <w:jc w:val="center"/>
              <w:rPr>
                <w:color w:val="000000"/>
                <w:sz w:val="20"/>
                <w:szCs w:val="20"/>
              </w:rPr>
            </w:pPr>
            <w:r w:rsidRPr="00701EDE">
              <w:rPr>
                <w:color w:val="000000"/>
                <w:sz w:val="20"/>
                <w:szCs w:val="20"/>
              </w:rPr>
              <w:t>N/A</w:t>
            </w:r>
          </w:p>
        </w:tc>
      </w:tr>
      <w:tr w:rsidR="00B27E70" w:rsidRPr="00701EDE" w14:paraId="3E24F50E" w14:textId="77777777" w:rsidTr="00803863">
        <w:trPr>
          <w:trHeight w:val="144"/>
          <w:jc w:val="center"/>
        </w:trPr>
        <w:tc>
          <w:tcPr>
            <w:tcW w:w="1530" w:type="dxa"/>
            <w:tcBorders>
              <w:top w:val="nil"/>
              <w:left w:val="single" w:sz="4" w:space="0" w:color="auto"/>
              <w:bottom w:val="nil"/>
              <w:right w:val="nil"/>
            </w:tcBorders>
            <w:shd w:val="clear" w:color="auto" w:fill="auto"/>
            <w:noWrap/>
            <w:vAlign w:val="bottom"/>
            <w:hideMark/>
          </w:tcPr>
          <w:p w14:paraId="003D1706" w14:textId="77777777" w:rsidR="00B27E70" w:rsidRPr="00701EDE" w:rsidRDefault="00B27E70" w:rsidP="00803863">
            <w:pPr>
              <w:spacing w:line="216" w:lineRule="auto"/>
              <w:rPr>
                <w:color w:val="000000"/>
                <w:sz w:val="20"/>
                <w:szCs w:val="20"/>
              </w:rPr>
            </w:pPr>
            <w:r w:rsidRPr="00701EDE">
              <w:rPr>
                <w:color w:val="000000"/>
                <w:sz w:val="20"/>
                <w:szCs w:val="20"/>
              </w:rPr>
              <w:t>Los Angeles</w:t>
            </w:r>
          </w:p>
        </w:tc>
        <w:tc>
          <w:tcPr>
            <w:tcW w:w="1170" w:type="dxa"/>
            <w:tcBorders>
              <w:top w:val="nil"/>
              <w:left w:val="single" w:sz="4" w:space="0" w:color="auto"/>
              <w:bottom w:val="nil"/>
              <w:right w:val="nil"/>
            </w:tcBorders>
            <w:shd w:val="clear" w:color="auto" w:fill="auto"/>
            <w:noWrap/>
            <w:vAlign w:val="bottom"/>
            <w:hideMark/>
          </w:tcPr>
          <w:p w14:paraId="42A8EF7C" w14:textId="77777777" w:rsidR="00B27E70" w:rsidRPr="00701EDE" w:rsidRDefault="00B27E70" w:rsidP="00803863">
            <w:pPr>
              <w:spacing w:line="216" w:lineRule="auto"/>
              <w:jc w:val="center"/>
              <w:rPr>
                <w:color w:val="000000"/>
                <w:sz w:val="20"/>
                <w:szCs w:val="20"/>
              </w:rPr>
            </w:pPr>
            <w:r w:rsidRPr="00701EDE">
              <w:rPr>
                <w:color w:val="000000"/>
                <w:sz w:val="20"/>
                <w:szCs w:val="20"/>
              </w:rPr>
              <w:t>22.9</w:t>
            </w:r>
          </w:p>
        </w:tc>
        <w:tc>
          <w:tcPr>
            <w:tcW w:w="927" w:type="dxa"/>
            <w:tcBorders>
              <w:top w:val="nil"/>
              <w:left w:val="nil"/>
              <w:bottom w:val="nil"/>
              <w:right w:val="nil"/>
            </w:tcBorders>
            <w:shd w:val="clear" w:color="auto" w:fill="auto"/>
            <w:noWrap/>
            <w:vAlign w:val="bottom"/>
            <w:hideMark/>
          </w:tcPr>
          <w:p w14:paraId="65F84BA0" w14:textId="77777777" w:rsidR="00B27E70" w:rsidRPr="00701EDE" w:rsidRDefault="00B27E70" w:rsidP="00803863">
            <w:pPr>
              <w:spacing w:line="216" w:lineRule="auto"/>
              <w:jc w:val="center"/>
              <w:rPr>
                <w:b/>
                <w:bCs/>
                <w:color w:val="000000"/>
                <w:sz w:val="20"/>
                <w:szCs w:val="20"/>
              </w:rPr>
            </w:pPr>
            <w:r w:rsidRPr="00701EDE">
              <w:rPr>
                <w:b/>
                <w:bCs/>
                <w:color w:val="000000"/>
                <w:sz w:val="20"/>
                <w:szCs w:val="20"/>
              </w:rPr>
              <w:t>41.3</w:t>
            </w:r>
          </w:p>
        </w:tc>
        <w:tc>
          <w:tcPr>
            <w:tcW w:w="1143" w:type="dxa"/>
            <w:tcBorders>
              <w:top w:val="nil"/>
              <w:left w:val="nil"/>
              <w:bottom w:val="nil"/>
              <w:right w:val="nil"/>
            </w:tcBorders>
            <w:shd w:val="clear" w:color="auto" w:fill="auto"/>
            <w:noWrap/>
            <w:vAlign w:val="bottom"/>
            <w:hideMark/>
          </w:tcPr>
          <w:p w14:paraId="017A30B7" w14:textId="77777777" w:rsidR="00B27E70" w:rsidRPr="00701EDE" w:rsidRDefault="00B27E70" w:rsidP="00803863">
            <w:pPr>
              <w:spacing w:line="216" w:lineRule="auto"/>
              <w:jc w:val="center"/>
              <w:rPr>
                <w:color w:val="000000"/>
                <w:sz w:val="20"/>
                <w:szCs w:val="20"/>
              </w:rPr>
            </w:pPr>
            <w:r w:rsidRPr="00701EDE">
              <w:rPr>
                <w:color w:val="000000"/>
                <w:sz w:val="20"/>
                <w:szCs w:val="20"/>
              </w:rPr>
              <w:t>2.9</w:t>
            </w:r>
          </w:p>
        </w:tc>
        <w:tc>
          <w:tcPr>
            <w:tcW w:w="1260" w:type="dxa"/>
            <w:tcBorders>
              <w:top w:val="nil"/>
              <w:left w:val="nil"/>
              <w:bottom w:val="nil"/>
              <w:right w:val="nil"/>
            </w:tcBorders>
            <w:shd w:val="clear" w:color="auto" w:fill="auto"/>
            <w:noWrap/>
            <w:vAlign w:val="bottom"/>
            <w:hideMark/>
          </w:tcPr>
          <w:p w14:paraId="47AB8C0F" w14:textId="77777777" w:rsidR="00B27E70" w:rsidRPr="00701EDE" w:rsidRDefault="00B27E70" w:rsidP="00803863">
            <w:pPr>
              <w:spacing w:line="216" w:lineRule="auto"/>
              <w:jc w:val="center"/>
              <w:rPr>
                <w:color w:val="000000"/>
                <w:sz w:val="20"/>
                <w:szCs w:val="20"/>
              </w:rPr>
            </w:pPr>
            <w:r w:rsidRPr="00701EDE">
              <w:rPr>
                <w:color w:val="000000"/>
                <w:sz w:val="20"/>
                <w:szCs w:val="20"/>
              </w:rPr>
              <w:t>N/A</w:t>
            </w:r>
          </w:p>
        </w:tc>
        <w:tc>
          <w:tcPr>
            <w:tcW w:w="1080" w:type="dxa"/>
            <w:tcBorders>
              <w:top w:val="nil"/>
              <w:left w:val="nil"/>
              <w:bottom w:val="nil"/>
              <w:right w:val="nil"/>
            </w:tcBorders>
            <w:shd w:val="clear" w:color="auto" w:fill="auto"/>
            <w:noWrap/>
            <w:vAlign w:val="bottom"/>
            <w:hideMark/>
          </w:tcPr>
          <w:p w14:paraId="1B290268" w14:textId="77777777" w:rsidR="00B27E70" w:rsidRPr="00701EDE" w:rsidRDefault="00B27E70" w:rsidP="00803863">
            <w:pPr>
              <w:spacing w:line="216" w:lineRule="auto"/>
              <w:jc w:val="center"/>
              <w:rPr>
                <w:color w:val="000000"/>
                <w:sz w:val="20"/>
                <w:szCs w:val="20"/>
              </w:rPr>
            </w:pPr>
            <w:r w:rsidRPr="00701EDE">
              <w:rPr>
                <w:color w:val="000000"/>
                <w:sz w:val="20"/>
                <w:szCs w:val="20"/>
              </w:rPr>
              <w:t>N/A</w:t>
            </w:r>
          </w:p>
        </w:tc>
        <w:tc>
          <w:tcPr>
            <w:tcW w:w="1170" w:type="dxa"/>
            <w:tcBorders>
              <w:top w:val="nil"/>
              <w:left w:val="nil"/>
              <w:bottom w:val="nil"/>
              <w:right w:val="single" w:sz="4" w:space="0" w:color="auto"/>
            </w:tcBorders>
            <w:shd w:val="clear" w:color="auto" w:fill="auto"/>
            <w:noWrap/>
            <w:vAlign w:val="bottom"/>
            <w:hideMark/>
          </w:tcPr>
          <w:p w14:paraId="0F4DFE64" w14:textId="77777777" w:rsidR="00B27E70" w:rsidRPr="00701EDE" w:rsidRDefault="00B27E70" w:rsidP="00803863">
            <w:pPr>
              <w:spacing w:line="216" w:lineRule="auto"/>
              <w:jc w:val="center"/>
              <w:rPr>
                <w:color w:val="000000"/>
                <w:sz w:val="20"/>
                <w:szCs w:val="20"/>
              </w:rPr>
            </w:pPr>
            <w:r w:rsidRPr="00701EDE">
              <w:rPr>
                <w:color w:val="000000"/>
                <w:sz w:val="20"/>
                <w:szCs w:val="20"/>
              </w:rPr>
              <w:t>N/A</w:t>
            </w:r>
          </w:p>
        </w:tc>
      </w:tr>
      <w:tr w:rsidR="00B27E70" w:rsidRPr="00701EDE" w14:paraId="25AC3101" w14:textId="77777777" w:rsidTr="00803863">
        <w:trPr>
          <w:trHeight w:val="144"/>
          <w:jc w:val="center"/>
        </w:trPr>
        <w:tc>
          <w:tcPr>
            <w:tcW w:w="1530" w:type="dxa"/>
            <w:tcBorders>
              <w:top w:val="nil"/>
              <w:left w:val="single" w:sz="4" w:space="0" w:color="auto"/>
              <w:bottom w:val="nil"/>
              <w:right w:val="nil"/>
            </w:tcBorders>
            <w:shd w:val="clear" w:color="auto" w:fill="auto"/>
            <w:noWrap/>
            <w:vAlign w:val="bottom"/>
            <w:hideMark/>
          </w:tcPr>
          <w:p w14:paraId="2AD9F2CD" w14:textId="77777777" w:rsidR="00B27E70" w:rsidRPr="00701EDE" w:rsidRDefault="00B27E70" w:rsidP="00803863">
            <w:pPr>
              <w:spacing w:line="216" w:lineRule="auto"/>
              <w:rPr>
                <w:color w:val="000000"/>
                <w:sz w:val="20"/>
                <w:szCs w:val="20"/>
              </w:rPr>
            </w:pPr>
            <w:r w:rsidRPr="00701EDE">
              <w:rPr>
                <w:color w:val="000000"/>
                <w:sz w:val="20"/>
                <w:szCs w:val="20"/>
              </w:rPr>
              <w:t>New York</w:t>
            </w:r>
          </w:p>
        </w:tc>
        <w:tc>
          <w:tcPr>
            <w:tcW w:w="1170" w:type="dxa"/>
            <w:tcBorders>
              <w:top w:val="nil"/>
              <w:left w:val="single" w:sz="4" w:space="0" w:color="auto"/>
              <w:bottom w:val="nil"/>
              <w:right w:val="nil"/>
            </w:tcBorders>
            <w:shd w:val="clear" w:color="auto" w:fill="auto"/>
            <w:noWrap/>
            <w:vAlign w:val="bottom"/>
            <w:hideMark/>
          </w:tcPr>
          <w:p w14:paraId="06447EB7" w14:textId="77777777" w:rsidR="00B27E70" w:rsidRPr="00701EDE" w:rsidRDefault="00B27E70" w:rsidP="00803863">
            <w:pPr>
              <w:spacing w:line="216" w:lineRule="auto"/>
              <w:jc w:val="center"/>
              <w:rPr>
                <w:color w:val="000000"/>
                <w:sz w:val="20"/>
                <w:szCs w:val="20"/>
              </w:rPr>
            </w:pPr>
            <w:r w:rsidRPr="00701EDE">
              <w:rPr>
                <w:color w:val="000000"/>
                <w:sz w:val="20"/>
                <w:szCs w:val="20"/>
              </w:rPr>
              <w:t>25.1</w:t>
            </w:r>
          </w:p>
        </w:tc>
        <w:tc>
          <w:tcPr>
            <w:tcW w:w="927" w:type="dxa"/>
            <w:tcBorders>
              <w:top w:val="nil"/>
              <w:left w:val="nil"/>
              <w:bottom w:val="nil"/>
              <w:right w:val="nil"/>
            </w:tcBorders>
            <w:shd w:val="clear" w:color="auto" w:fill="auto"/>
            <w:noWrap/>
            <w:vAlign w:val="bottom"/>
            <w:hideMark/>
          </w:tcPr>
          <w:p w14:paraId="0CBDD699" w14:textId="77777777" w:rsidR="00B27E70" w:rsidRPr="00701EDE" w:rsidRDefault="00B27E70" w:rsidP="00803863">
            <w:pPr>
              <w:spacing w:line="216" w:lineRule="auto"/>
              <w:jc w:val="center"/>
              <w:rPr>
                <w:color w:val="000000"/>
                <w:sz w:val="20"/>
                <w:szCs w:val="20"/>
              </w:rPr>
            </w:pPr>
            <w:r w:rsidRPr="00701EDE">
              <w:rPr>
                <w:color w:val="000000"/>
                <w:sz w:val="20"/>
                <w:szCs w:val="20"/>
              </w:rPr>
              <w:t>20.9</w:t>
            </w:r>
          </w:p>
        </w:tc>
        <w:tc>
          <w:tcPr>
            <w:tcW w:w="1143" w:type="dxa"/>
            <w:tcBorders>
              <w:top w:val="nil"/>
              <w:left w:val="nil"/>
              <w:bottom w:val="nil"/>
              <w:right w:val="nil"/>
            </w:tcBorders>
            <w:shd w:val="clear" w:color="auto" w:fill="auto"/>
            <w:noWrap/>
            <w:vAlign w:val="bottom"/>
            <w:hideMark/>
          </w:tcPr>
          <w:p w14:paraId="69DE742F" w14:textId="77777777" w:rsidR="00B27E70" w:rsidRPr="00701EDE" w:rsidRDefault="00B27E70" w:rsidP="00803863">
            <w:pPr>
              <w:spacing w:line="216" w:lineRule="auto"/>
              <w:jc w:val="center"/>
              <w:rPr>
                <w:color w:val="000000"/>
                <w:sz w:val="20"/>
                <w:szCs w:val="20"/>
              </w:rPr>
            </w:pPr>
            <w:r w:rsidRPr="00701EDE">
              <w:rPr>
                <w:color w:val="000000"/>
                <w:sz w:val="20"/>
                <w:szCs w:val="20"/>
              </w:rPr>
              <w:t>2.3</w:t>
            </w:r>
          </w:p>
        </w:tc>
        <w:tc>
          <w:tcPr>
            <w:tcW w:w="1260" w:type="dxa"/>
            <w:tcBorders>
              <w:top w:val="nil"/>
              <w:left w:val="nil"/>
              <w:bottom w:val="nil"/>
              <w:right w:val="nil"/>
            </w:tcBorders>
            <w:shd w:val="clear" w:color="auto" w:fill="auto"/>
            <w:noWrap/>
            <w:vAlign w:val="bottom"/>
            <w:hideMark/>
          </w:tcPr>
          <w:p w14:paraId="161C2FA7" w14:textId="77777777" w:rsidR="00B27E70" w:rsidRPr="00701EDE" w:rsidRDefault="00B27E70" w:rsidP="00803863">
            <w:pPr>
              <w:spacing w:line="216" w:lineRule="auto"/>
              <w:jc w:val="center"/>
              <w:rPr>
                <w:color w:val="000000"/>
                <w:sz w:val="20"/>
                <w:szCs w:val="20"/>
              </w:rPr>
            </w:pPr>
            <w:r w:rsidRPr="00701EDE">
              <w:rPr>
                <w:color w:val="000000"/>
                <w:sz w:val="20"/>
                <w:szCs w:val="20"/>
              </w:rPr>
              <w:t>N/A</w:t>
            </w:r>
          </w:p>
        </w:tc>
        <w:tc>
          <w:tcPr>
            <w:tcW w:w="1080" w:type="dxa"/>
            <w:tcBorders>
              <w:top w:val="nil"/>
              <w:left w:val="nil"/>
              <w:bottom w:val="nil"/>
              <w:right w:val="nil"/>
            </w:tcBorders>
            <w:shd w:val="clear" w:color="auto" w:fill="auto"/>
            <w:noWrap/>
            <w:vAlign w:val="bottom"/>
            <w:hideMark/>
          </w:tcPr>
          <w:p w14:paraId="525CE7D1" w14:textId="77777777" w:rsidR="00B27E70" w:rsidRPr="00701EDE" w:rsidRDefault="00B27E70" w:rsidP="00803863">
            <w:pPr>
              <w:spacing w:line="216" w:lineRule="auto"/>
              <w:jc w:val="center"/>
              <w:rPr>
                <w:color w:val="000000"/>
                <w:sz w:val="20"/>
                <w:szCs w:val="20"/>
              </w:rPr>
            </w:pPr>
            <w:r w:rsidRPr="00701EDE">
              <w:rPr>
                <w:color w:val="000000"/>
                <w:sz w:val="20"/>
                <w:szCs w:val="20"/>
              </w:rPr>
              <w:t>N/A</w:t>
            </w:r>
          </w:p>
        </w:tc>
        <w:tc>
          <w:tcPr>
            <w:tcW w:w="1170" w:type="dxa"/>
            <w:tcBorders>
              <w:top w:val="nil"/>
              <w:left w:val="nil"/>
              <w:bottom w:val="nil"/>
              <w:right w:val="single" w:sz="4" w:space="0" w:color="auto"/>
            </w:tcBorders>
            <w:shd w:val="clear" w:color="auto" w:fill="auto"/>
            <w:noWrap/>
            <w:vAlign w:val="bottom"/>
            <w:hideMark/>
          </w:tcPr>
          <w:p w14:paraId="51362813" w14:textId="77777777" w:rsidR="00B27E70" w:rsidRPr="00701EDE" w:rsidRDefault="00B27E70" w:rsidP="00803863">
            <w:pPr>
              <w:spacing w:line="216" w:lineRule="auto"/>
              <w:jc w:val="center"/>
              <w:rPr>
                <w:color w:val="000000"/>
                <w:sz w:val="20"/>
                <w:szCs w:val="20"/>
              </w:rPr>
            </w:pPr>
            <w:r w:rsidRPr="00701EDE">
              <w:rPr>
                <w:color w:val="000000"/>
                <w:sz w:val="20"/>
                <w:szCs w:val="20"/>
              </w:rPr>
              <w:t>N/A</w:t>
            </w:r>
          </w:p>
        </w:tc>
      </w:tr>
      <w:tr w:rsidR="00B27E70" w:rsidRPr="00701EDE" w14:paraId="7FCD5432" w14:textId="77777777" w:rsidTr="00803863">
        <w:trPr>
          <w:trHeight w:val="144"/>
          <w:jc w:val="center"/>
        </w:trPr>
        <w:tc>
          <w:tcPr>
            <w:tcW w:w="1530" w:type="dxa"/>
            <w:tcBorders>
              <w:top w:val="nil"/>
              <w:left w:val="single" w:sz="4" w:space="0" w:color="auto"/>
              <w:bottom w:val="nil"/>
              <w:right w:val="nil"/>
            </w:tcBorders>
            <w:shd w:val="clear" w:color="auto" w:fill="auto"/>
            <w:noWrap/>
            <w:vAlign w:val="bottom"/>
            <w:hideMark/>
          </w:tcPr>
          <w:p w14:paraId="59E0AD82" w14:textId="77777777" w:rsidR="00B27E70" w:rsidRPr="00701EDE" w:rsidRDefault="00B27E70" w:rsidP="00803863">
            <w:pPr>
              <w:spacing w:line="216" w:lineRule="auto"/>
              <w:rPr>
                <w:color w:val="000000"/>
                <w:sz w:val="20"/>
                <w:szCs w:val="20"/>
              </w:rPr>
            </w:pPr>
            <w:r w:rsidRPr="00701EDE">
              <w:rPr>
                <w:color w:val="000000"/>
                <w:sz w:val="20"/>
                <w:szCs w:val="20"/>
              </w:rPr>
              <w:t>Oklahoma City</w:t>
            </w:r>
          </w:p>
        </w:tc>
        <w:tc>
          <w:tcPr>
            <w:tcW w:w="1170" w:type="dxa"/>
            <w:tcBorders>
              <w:top w:val="nil"/>
              <w:left w:val="single" w:sz="4" w:space="0" w:color="auto"/>
              <w:bottom w:val="nil"/>
              <w:right w:val="nil"/>
            </w:tcBorders>
            <w:shd w:val="clear" w:color="auto" w:fill="auto"/>
            <w:noWrap/>
            <w:vAlign w:val="bottom"/>
            <w:hideMark/>
          </w:tcPr>
          <w:p w14:paraId="1B6D2C45" w14:textId="77777777" w:rsidR="00B27E70" w:rsidRPr="00701EDE" w:rsidRDefault="00B27E70" w:rsidP="00803863">
            <w:pPr>
              <w:spacing w:line="216" w:lineRule="auto"/>
              <w:jc w:val="center"/>
              <w:rPr>
                <w:color w:val="000000"/>
                <w:sz w:val="20"/>
                <w:szCs w:val="20"/>
              </w:rPr>
            </w:pPr>
            <w:r w:rsidRPr="00701EDE">
              <w:rPr>
                <w:color w:val="000000"/>
                <w:sz w:val="20"/>
                <w:szCs w:val="20"/>
              </w:rPr>
              <w:t>59.2</w:t>
            </w:r>
          </w:p>
        </w:tc>
        <w:tc>
          <w:tcPr>
            <w:tcW w:w="927" w:type="dxa"/>
            <w:tcBorders>
              <w:top w:val="nil"/>
              <w:left w:val="nil"/>
              <w:bottom w:val="nil"/>
              <w:right w:val="nil"/>
            </w:tcBorders>
            <w:shd w:val="clear" w:color="auto" w:fill="auto"/>
            <w:noWrap/>
            <w:vAlign w:val="bottom"/>
            <w:hideMark/>
          </w:tcPr>
          <w:p w14:paraId="464816F4" w14:textId="77777777" w:rsidR="00B27E70" w:rsidRPr="00701EDE" w:rsidRDefault="00B27E70" w:rsidP="00803863">
            <w:pPr>
              <w:spacing w:line="216" w:lineRule="auto"/>
              <w:jc w:val="center"/>
              <w:rPr>
                <w:color w:val="000000"/>
                <w:sz w:val="20"/>
                <w:szCs w:val="20"/>
              </w:rPr>
            </w:pPr>
            <w:r w:rsidRPr="00701EDE">
              <w:rPr>
                <w:color w:val="000000"/>
                <w:sz w:val="20"/>
                <w:szCs w:val="20"/>
              </w:rPr>
              <w:t>8.2</w:t>
            </w:r>
          </w:p>
        </w:tc>
        <w:tc>
          <w:tcPr>
            <w:tcW w:w="1143" w:type="dxa"/>
            <w:tcBorders>
              <w:top w:val="nil"/>
              <w:left w:val="nil"/>
              <w:bottom w:val="nil"/>
              <w:right w:val="nil"/>
            </w:tcBorders>
            <w:shd w:val="clear" w:color="auto" w:fill="auto"/>
            <w:noWrap/>
            <w:vAlign w:val="bottom"/>
            <w:hideMark/>
          </w:tcPr>
          <w:p w14:paraId="56A557D8" w14:textId="77777777" w:rsidR="00B27E70" w:rsidRPr="00701EDE" w:rsidRDefault="00B27E70" w:rsidP="00803863">
            <w:pPr>
              <w:spacing w:line="216" w:lineRule="auto"/>
              <w:jc w:val="center"/>
              <w:rPr>
                <w:color w:val="000000"/>
                <w:sz w:val="20"/>
                <w:szCs w:val="20"/>
              </w:rPr>
            </w:pPr>
            <w:r w:rsidRPr="00701EDE">
              <w:rPr>
                <w:color w:val="000000"/>
                <w:sz w:val="20"/>
                <w:szCs w:val="20"/>
              </w:rPr>
              <w:t>12.1</w:t>
            </w:r>
          </w:p>
        </w:tc>
        <w:tc>
          <w:tcPr>
            <w:tcW w:w="1260" w:type="dxa"/>
            <w:tcBorders>
              <w:top w:val="nil"/>
              <w:left w:val="nil"/>
              <w:bottom w:val="nil"/>
              <w:right w:val="nil"/>
            </w:tcBorders>
            <w:shd w:val="clear" w:color="auto" w:fill="auto"/>
            <w:noWrap/>
            <w:vAlign w:val="bottom"/>
            <w:hideMark/>
          </w:tcPr>
          <w:p w14:paraId="2027E511" w14:textId="77777777" w:rsidR="00B27E70" w:rsidRPr="00701EDE" w:rsidRDefault="00B27E70" w:rsidP="00803863">
            <w:pPr>
              <w:spacing w:line="216" w:lineRule="auto"/>
              <w:jc w:val="center"/>
              <w:rPr>
                <w:color w:val="000000"/>
                <w:sz w:val="20"/>
                <w:szCs w:val="20"/>
              </w:rPr>
            </w:pPr>
            <w:r w:rsidRPr="00701EDE">
              <w:rPr>
                <w:color w:val="000000"/>
                <w:sz w:val="20"/>
                <w:szCs w:val="20"/>
              </w:rPr>
              <w:t>N/A</w:t>
            </w:r>
          </w:p>
        </w:tc>
        <w:tc>
          <w:tcPr>
            <w:tcW w:w="1080" w:type="dxa"/>
            <w:tcBorders>
              <w:top w:val="nil"/>
              <w:left w:val="nil"/>
              <w:bottom w:val="nil"/>
              <w:right w:val="nil"/>
            </w:tcBorders>
            <w:shd w:val="clear" w:color="auto" w:fill="auto"/>
            <w:noWrap/>
            <w:vAlign w:val="bottom"/>
            <w:hideMark/>
          </w:tcPr>
          <w:p w14:paraId="358B90B9" w14:textId="77777777" w:rsidR="00B27E70" w:rsidRPr="00701EDE" w:rsidRDefault="00B27E70" w:rsidP="00803863">
            <w:pPr>
              <w:spacing w:line="216" w:lineRule="auto"/>
              <w:jc w:val="center"/>
              <w:rPr>
                <w:color w:val="000000"/>
                <w:sz w:val="20"/>
                <w:szCs w:val="20"/>
              </w:rPr>
            </w:pPr>
            <w:r w:rsidRPr="00701EDE">
              <w:rPr>
                <w:color w:val="000000"/>
                <w:sz w:val="20"/>
                <w:szCs w:val="20"/>
              </w:rPr>
              <w:t>N/A</w:t>
            </w:r>
          </w:p>
        </w:tc>
        <w:tc>
          <w:tcPr>
            <w:tcW w:w="1170" w:type="dxa"/>
            <w:tcBorders>
              <w:top w:val="nil"/>
              <w:left w:val="nil"/>
              <w:bottom w:val="nil"/>
              <w:right w:val="single" w:sz="4" w:space="0" w:color="auto"/>
            </w:tcBorders>
            <w:shd w:val="clear" w:color="auto" w:fill="auto"/>
            <w:noWrap/>
            <w:vAlign w:val="bottom"/>
            <w:hideMark/>
          </w:tcPr>
          <w:p w14:paraId="463BD0FD" w14:textId="77777777" w:rsidR="00B27E70" w:rsidRPr="00701EDE" w:rsidRDefault="00B27E70" w:rsidP="00803863">
            <w:pPr>
              <w:spacing w:line="216" w:lineRule="auto"/>
              <w:jc w:val="center"/>
              <w:rPr>
                <w:color w:val="000000"/>
                <w:sz w:val="20"/>
                <w:szCs w:val="20"/>
              </w:rPr>
            </w:pPr>
            <w:r w:rsidRPr="00701EDE">
              <w:rPr>
                <w:color w:val="000000"/>
                <w:sz w:val="20"/>
                <w:szCs w:val="20"/>
              </w:rPr>
              <w:t>N/A</w:t>
            </w:r>
          </w:p>
        </w:tc>
      </w:tr>
      <w:tr w:rsidR="00B27E70" w:rsidRPr="00701EDE" w14:paraId="6FA6193E" w14:textId="77777777" w:rsidTr="00803863">
        <w:trPr>
          <w:trHeight w:val="144"/>
          <w:jc w:val="center"/>
        </w:trPr>
        <w:tc>
          <w:tcPr>
            <w:tcW w:w="1530" w:type="dxa"/>
            <w:tcBorders>
              <w:top w:val="nil"/>
              <w:left w:val="single" w:sz="4" w:space="0" w:color="auto"/>
              <w:bottom w:val="single" w:sz="4" w:space="0" w:color="auto"/>
              <w:right w:val="nil"/>
            </w:tcBorders>
            <w:shd w:val="clear" w:color="auto" w:fill="auto"/>
            <w:noWrap/>
            <w:vAlign w:val="bottom"/>
            <w:hideMark/>
          </w:tcPr>
          <w:p w14:paraId="0323FDA6" w14:textId="77777777" w:rsidR="00B27E70" w:rsidRPr="00701EDE" w:rsidRDefault="00B27E70" w:rsidP="00803863">
            <w:pPr>
              <w:spacing w:line="216" w:lineRule="auto"/>
              <w:rPr>
                <w:color w:val="000000"/>
                <w:sz w:val="20"/>
                <w:szCs w:val="20"/>
              </w:rPr>
            </w:pPr>
            <w:r w:rsidRPr="00701EDE">
              <w:rPr>
                <w:color w:val="000000"/>
                <w:sz w:val="20"/>
                <w:szCs w:val="20"/>
              </w:rPr>
              <w:t>Phoenix</w:t>
            </w:r>
          </w:p>
        </w:tc>
        <w:tc>
          <w:tcPr>
            <w:tcW w:w="1170" w:type="dxa"/>
            <w:tcBorders>
              <w:top w:val="nil"/>
              <w:left w:val="single" w:sz="4" w:space="0" w:color="auto"/>
              <w:bottom w:val="single" w:sz="4" w:space="0" w:color="auto"/>
              <w:right w:val="nil"/>
            </w:tcBorders>
            <w:shd w:val="clear" w:color="auto" w:fill="auto"/>
            <w:noWrap/>
            <w:vAlign w:val="bottom"/>
            <w:hideMark/>
          </w:tcPr>
          <w:p w14:paraId="16C689F8" w14:textId="77777777" w:rsidR="00B27E70" w:rsidRPr="00701EDE" w:rsidRDefault="00B27E70" w:rsidP="00803863">
            <w:pPr>
              <w:spacing w:line="216" w:lineRule="auto"/>
              <w:jc w:val="center"/>
              <w:rPr>
                <w:color w:val="000000"/>
                <w:sz w:val="20"/>
                <w:szCs w:val="20"/>
              </w:rPr>
            </w:pPr>
            <w:r w:rsidRPr="00701EDE">
              <w:rPr>
                <w:color w:val="000000"/>
                <w:sz w:val="20"/>
                <w:szCs w:val="20"/>
              </w:rPr>
              <w:t>62.7</w:t>
            </w:r>
          </w:p>
        </w:tc>
        <w:tc>
          <w:tcPr>
            <w:tcW w:w="927" w:type="dxa"/>
            <w:tcBorders>
              <w:top w:val="nil"/>
              <w:left w:val="nil"/>
              <w:bottom w:val="single" w:sz="4" w:space="0" w:color="auto"/>
              <w:right w:val="nil"/>
            </w:tcBorders>
            <w:shd w:val="clear" w:color="auto" w:fill="auto"/>
            <w:noWrap/>
            <w:vAlign w:val="bottom"/>
            <w:hideMark/>
          </w:tcPr>
          <w:p w14:paraId="59A7BF91" w14:textId="77777777" w:rsidR="00B27E70" w:rsidRPr="00701EDE" w:rsidRDefault="00B27E70" w:rsidP="00803863">
            <w:pPr>
              <w:spacing w:line="216" w:lineRule="auto"/>
              <w:jc w:val="center"/>
              <w:rPr>
                <w:color w:val="000000"/>
                <w:sz w:val="20"/>
                <w:szCs w:val="20"/>
              </w:rPr>
            </w:pPr>
            <w:r w:rsidRPr="00701EDE">
              <w:rPr>
                <w:color w:val="000000"/>
                <w:sz w:val="20"/>
                <w:szCs w:val="20"/>
              </w:rPr>
              <w:t>17.4</w:t>
            </w:r>
          </w:p>
        </w:tc>
        <w:tc>
          <w:tcPr>
            <w:tcW w:w="1143" w:type="dxa"/>
            <w:tcBorders>
              <w:top w:val="nil"/>
              <w:left w:val="nil"/>
              <w:bottom w:val="single" w:sz="4" w:space="0" w:color="auto"/>
              <w:right w:val="nil"/>
            </w:tcBorders>
            <w:shd w:val="clear" w:color="auto" w:fill="auto"/>
            <w:noWrap/>
            <w:vAlign w:val="bottom"/>
            <w:hideMark/>
          </w:tcPr>
          <w:p w14:paraId="136D11AB" w14:textId="77777777" w:rsidR="00B27E70" w:rsidRPr="00701EDE" w:rsidRDefault="00B27E70" w:rsidP="00803863">
            <w:pPr>
              <w:spacing w:line="216" w:lineRule="auto"/>
              <w:jc w:val="center"/>
              <w:rPr>
                <w:color w:val="000000"/>
                <w:sz w:val="20"/>
                <w:szCs w:val="20"/>
              </w:rPr>
            </w:pPr>
            <w:r w:rsidRPr="00701EDE">
              <w:rPr>
                <w:color w:val="000000"/>
                <w:sz w:val="20"/>
                <w:szCs w:val="20"/>
              </w:rPr>
              <w:t>7.3</w:t>
            </w:r>
          </w:p>
        </w:tc>
        <w:tc>
          <w:tcPr>
            <w:tcW w:w="1260" w:type="dxa"/>
            <w:tcBorders>
              <w:top w:val="nil"/>
              <w:left w:val="nil"/>
              <w:bottom w:val="single" w:sz="4" w:space="0" w:color="auto"/>
              <w:right w:val="nil"/>
            </w:tcBorders>
            <w:shd w:val="clear" w:color="auto" w:fill="auto"/>
            <w:noWrap/>
            <w:vAlign w:val="bottom"/>
            <w:hideMark/>
          </w:tcPr>
          <w:p w14:paraId="5A4B877D" w14:textId="77777777" w:rsidR="00B27E70" w:rsidRPr="00701EDE" w:rsidRDefault="00B27E70" w:rsidP="00803863">
            <w:pPr>
              <w:spacing w:line="216" w:lineRule="auto"/>
              <w:jc w:val="center"/>
              <w:rPr>
                <w:color w:val="000000"/>
                <w:sz w:val="20"/>
                <w:szCs w:val="20"/>
              </w:rPr>
            </w:pPr>
            <w:r w:rsidRPr="00701EDE">
              <w:rPr>
                <w:color w:val="000000"/>
                <w:sz w:val="20"/>
                <w:szCs w:val="20"/>
              </w:rPr>
              <w:t>N/A</w:t>
            </w:r>
          </w:p>
        </w:tc>
        <w:tc>
          <w:tcPr>
            <w:tcW w:w="1080" w:type="dxa"/>
            <w:tcBorders>
              <w:top w:val="nil"/>
              <w:left w:val="nil"/>
              <w:bottom w:val="single" w:sz="4" w:space="0" w:color="auto"/>
              <w:right w:val="nil"/>
            </w:tcBorders>
            <w:shd w:val="clear" w:color="auto" w:fill="auto"/>
            <w:noWrap/>
            <w:vAlign w:val="bottom"/>
            <w:hideMark/>
          </w:tcPr>
          <w:p w14:paraId="1E99B35C" w14:textId="77777777" w:rsidR="00B27E70" w:rsidRPr="00701EDE" w:rsidRDefault="00B27E70" w:rsidP="00803863">
            <w:pPr>
              <w:spacing w:line="216" w:lineRule="auto"/>
              <w:jc w:val="center"/>
              <w:rPr>
                <w:color w:val="000000"/>
                <w:sz w:val="20"/>
                <w:szCs w:val="20"/>
              </w:rPr>
            </w:pPr>
            <w:r w:rsidRPr="00701EDE">
              <w:rPr>
                <w:color w:val="000000"/>
                <w:sz w:val="20"/>
                <w:szCs w:val="20"/>
              </w:rPr>
              <w:t>N/A</w:t>
            </w:r>
          </w:p>
        </w:tc>
        <w:tc>
          <w:tcPr>
            <w:tcW w:w="1170" w:type="dxa"/>
            <w:tcBorders>
              <w:top w:val="nil"/>
              <w:left w:val="nil"/>
              <w:bottom w:val="single" w:sz="4" w:space="0" w:color="auto"/>
              <w:right w:val="single" w:sz="4" w:space="0" w:color="auto"/>
            </w:tcBorders>
            <w:shd w:val="clear" w:color="auto" w:fill="auto"/>
            <w:noWrap/>
            <w:vAlign w:val="bottom"/>
            <w:hideMark/>
          </w:tcPr>
          <w:p w14:paraId="098287F3" w14:textId="77777777" w:rsidR="00B27E70" w:rsidRPr="00701EDE" w:rsidRDefault="00B27E70" w:rsidP="00803863">
            <w:pPr>
              <w:spacing w:line="216" w:lineRule="auto"/>
              <w:jc w:val="center"/>
              <w:rPr>
                <w:color w:val="000000"/>
                <w:sz w:val="20"/>
                <w:szCs w:val="20"/>
              </w:rPr>
            </w:pPr>
            <w:r w:rsidRPr="00701EDE">
              <w:rPr>
                <w:color w:val="000000"/>
                <w:sz w:val="20"/>
                <w:szCs w:val="20"/>
              </w:rPr>
              <w:t>N/A</w:t>
            </w:r>
          </w:p>
        </w:tc>
      </w:tr>
    </w:tbl>
    <w:p w14:paraId="5223408E" w14:textId="73F6B519" w:rsidR="00B27E70" w:rsidRPr="00B94822" w:rsidRDefault="00B27E70" w:rsidP="00B27E70">
      <w:pPr>
        <w:jc w:val="both"/>
        <w:outlineLvl w:val="0"/>
        <w:rPr>
          <w:sz w:val="20"/>
          <w:szCs w:val="20"/>
        </w:rPr>
        <w:sectPr w:rsidR="00B27E70" w:rsidRPr="00B94822" w:rsidSect="001A1AD8">
          <w:pgSz w:w="12240" w:h="15840"/>
          <w:pgMar w:top="1440" w:right="1620" w:bottom="1440" w:left="1440" w:header="720" w:footer="720" w:gutter="0"/>
          <w:cols w:space="720"/>
          <w:docGrid w:linePitch="360"/>
        </w:sectPr>
      </w:pPr>
      <w:r>
        <w:rPr>
          <w:sz w:val="20"/>
          <w:szCs w:val="20"/>
        </w:rPr>
        <w:t>Notes: Bolded number indicate when the % Hispanic &gt; % white. Calculated from Current Population Survey data from IPUMS-CPS (Flood et al., 2015). White only includes those who only report white as a race and do not report being Hispanic. Hispanic includes those who reporting being Hispanic, regardless of race. AIAN includes those who report being AIAN alone or in part, regardless of if they report being Hispanic</w:t>
      </w:r>
      <w:r w:rsidR="00DC0C04">
        <w:rPr>
          <w:sz w:val="20"/>
          <w:szCs w:val="20"/>
        </w:rPr>
        <w:t xml:space="preserve"> or report another race as well</w:t>
      </w:r>
      <w:r>
        <w:rPr>
          <w:sz w:val="20"/>
          <w:szCs w:val="20"/>
        </w:rPr>
        <w:t xml:space="preserve">. The occupational groupings correspond to the following occupational codes: </w:t>
      </w:r>
      <w:r w:rsidRPr="00B94822">
        <w:rPr>
          <w:sz w:val="20"/>
          <w:szCs w:val="20"/>
        </w:rPr>
        <w:t xml:space="preserve">retail sales (retail salespersons; cashiers; counter and rental clerks; sales representatives, services, all other; and sales and related workers, all others, in the Census occupational classification), kitchen staff (cooks; food preparation workers; dishwashers; combined food preparation and serving workers, including fast food; counter attendants, cafeteria, food concession, and coffee shops; food servers, non-restaurant; and dining room and cafeteria attendants and bartender helpers), server (waiters and waitresses; bartenders; and hosts and hostesses, restaurant, lounge, and coffee shop), janitors (janitors and building cleaners and grounds maintenance workers), and security guards (security guards and gaming surveillance officers). </w:t>
      </w:r>
    </w:p>
    <w:p w14:paraId="2264F883" w14:textId="1E8CBBA1" w:rsidR="00B27E70" w:rsidRPr="008E7BCA" w:rsidRDefault="00B27E70" w:rsidP="00B27E70">
      <w:pPr>
        <w:jc w:val="center"/>
        <w:outlineLvl w:val="0"/>
        <w:rPr>
          <w:i/>
        </w:rPr>
      </w:pPr>
      <w:r>
        <w:lastRenderedPageBreak/>
        <w:t xml:space="preserve">Online Appendix Table </w:t>
      </w:r>
      <w:r w:rsidR="004935F7">
        <w:t>D</w:t>
      </w:r>
      <w:r>
        <w:t>11</w:t>
      </w:r>
      <w:r w:rsidRPr="00E16A09">
        <w:t xml:space="preserve"> – </w:t>
      </w:r>
      <w:r>
        <w:t>Comparison of the Timing of Our Study with Others in the US</w:t>
      </w: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3034"/>
        <w:gridCol w:w="1831"/>
        <w:gridCol w:w="1350"/>
      </w:tblGrid>
      <w:tr w:rsidR="00B27E70" w:rsidRPr="003F1A9A" w14:paraId="004E9784" w14:textId="77777777" w:rsidTr="00803863">
        <w:trPr>
          <w:trHeight w:val="320"/>
          <w:jc w:val="center"/>
        </w:trPr>
        <w:tc>
          <w:tcPr>
            <w:tcW w:w="3515" w:type="dxa"/>
            <w:shd w:val="clear" w:color="auto" w:fill="auto"/>
            <w:noWrap/>
            <w:vAlign w:val="bottom"/>
            <w:hideMark/>
          </w:tcPr>
          <w:p w14:paraId="169E86D8" w14:textId="77777777" w:rsidR="00B27E70" w:rsidRPr="00697FE6" w:rsidRDefault="00B27E70" w:rsidP="00803863">
            <w:pPr>
              <w:jc w:val="center"/>
              <w:rPr>
                <w:bCs/>
                <w:color w:val="000000"/>
              </w:rPr>
            </w:pPr>
            <w:r w:rsidRPr="00697FE6">
              <w:rPr>
                <w:bCs/>
                <w:color w:val="000000"/>
              </w:rPr>
              <w:t>Study</w:t>
            </w:r>
          </w:p>
        </w:tc>
        <w:tc>
          <w:tcPr>
            <w:tcW w:w="3034" w:type="dxa"/>
            <w:shd w:val="clear" w:color="auto" w:fill="auto"/>
            <w:noWrap/>
            <w:vAlign w:val="bottom"/>
            <w:hideMark/>
          </w:tcPr>
          <w:p w14:paraId="5AA7CA5C" w14:textId="77777777" w:rsidR="00B27E70" w:rsidRPr="00697FE6" w:rsidRDefault="00B27E70" w:rsidP="00803863">
            <w:pPr>
              <w:jc w:val="center"/>
              <w:rPr>
                <w:bCs/>
                <w:color w:val="000000"/>
              </w:rPr>
            </w:pPr>
            <w:r w:rsidRPr="00697FE6">
              <w:rPr>
                <w:bCs/>
                <w:color w:val="000000"/>
              </w:rPr>
              <w:t>Timing</w:t>
            </w:r>
          </w:p>
        </w:tc>
        <w:tc>
          <w:tcPr>
            <w:tcW w:w="1831" w:type="dxa"/>
            <w:shd w:val="clear" w:color="auto" w:fill="auto"/>
            <w:noWrap/>
            <w:vAlign w:val="bottom"/>
            <w:hideMark/>
          </w:tcPr>
          <w:p w14:paraId="720B069B" w14:textId="77777777" w:rsidR="00B27E70" w:rsidRPr="00697FE6" w:rsidRDefault="00B27E70" w:rsidP="00803863">
            <w:pPr>
              <w:jc w:val="center"/>
              <w:rPr>
                <w:bCs/>
                <w:color w:val="000000"/>
              </w:rPr>
            </w:pPr>
            <w:r w:rsidRPr="00697FE6">
              <w:rPr>
                <w:bCs/>
                <w:color w:val="000000"/>
              </w:rPr>
              <w:t>Unemployment Rates During Timing</w:t>
            </w:r>
          </w:p>
        </w:tc>
        <w:tc>
          <w:tcPr>
            <w:tcW w:w="1350" w:type="dxa"/>
            <w:shd w:val="clear" w:color="auto" w:fill="auto"/>
            <w:noWrap/>
            <w:vAlign w:val="bottom"/>
            <w:hideMark/>
          </w:tcPr>
          <w:p w14:paraId="2C096AAF" w14:textId="77777777" w:rsidR="00B27E70" w:rsidRPr="00697FE6" w:rsidRDefault="00B27E70" w:rsidP="00803863">
            <w:pPr>
              <w:jc w:val="center"/>
              <w:rPr>
                <w:bCs/>
                <w:color w:val="000000"/>
              </w:rPr>
            </w:pPr>
            <w:r w:rsidRPr="00697FE6">
              <w:rPr>
                <w:bCs/>
                <w:color w:val="000000"/>
              </w:rPr>
              <w:t>Percentile Range</w:t>
            </w:r>
          </w:p>
        </w:tc>
      </w:tr>
      <w:tr w:rsidR="00B27E70" w:rsidRPr="001A1AD8" w14:paraId="73E0DC86" w14:textId="77777777" w:rsidTr="00803863">
        <w:trPr>
          <w:trHeight w:val="320"/>
          <w:jc w:val="center"/>
        </w:trPr>
        <w:tc>
          <w:tcPr>
            <w:tcW w:w="3515" w:type="dxa"/>
            <w:shd w:val="clear" w:color="auto" w:fill="auto"/>
            <w:noWrap/>
            <w:vAlign w:val="bottom"/>
            <w:hideMark/>
          </w:tcPr>
          <w:p w14:paraId="6217518F" w14:textId="77777777" w:rsidR="00B27E70" w:rsidRPr="001A1AD8" w:rsidRDefault="00B27E70" w:rsidP="00803863">
            <w:pPr>
              <w:rPr>
                <w:i/>
                <w:color w:val="000000"/>
              </w:rPr>
            </w:pPr>
            <w:r w:rsidRPr="001A1AD8">
              <w:rPr>
                <w:i/>
                <w:color w:val="000000"/>
              </w:rPr>
              <w:t>This Paper</w:t>
            </w:r>
          </w:p>
        </w:tc>
        <w:tc>
          <w:tcPr>
            <w:tcW w:w="3034" w:type="dxa"/>
            <w:shd w:val="clear" w:color="auto" w:fill="auto"/>
            <w:noWrap/>
            <w:vAlign w:val="bottom"/>
            <w:hideMark/>
          </w:tcPr>
          <w:p w14:paraId="33A0B40B" w14:textId="1A89F166" w:rsidR="00B27E70" w:rsidRPr="001A1AD8" w:rsidRDefault="00B27E70" w:rsidP="00803863">
            <w:pPr>
              <w:rPr>
                <w:color w:val="000000"/>
              </w:rPr>
            </w:pPr>
            <w:r w:rsidRPr="001A1AD8">
              <w:rPr>
                <w:color w:val="000000"/>
              </w:rPr>
              <w:t>March to December 201</w:t>
            </w:r>
            <w:r w:rsidR="0022786A">
              <w:rPr>
                <w:color w:val="000000"/>
              </w:rPr>
              <w:t>7</w:t>
            </w:r>
          </w:p>
        </w:tc>
        <w:tc>
          <w:tcPr>
            <w:tcW w:w="1831" w:type="dxa"/>
            <w:shd w:val="clear" w:color="auto" w:fill="auto"/>
            <w:noWrap/>
            <w:vAlign w:val="bottom"/>
            <w:hideMark/>
          </w:tcPr>
          <w:p w14:paraId="3727CABC" w14:textId="64B9C336" w:rsidR="00B27E70" w:rsidRPr="001A1AD8" w:rsidRDefault="00B27E70" w:rsidP="00803863">
            <w:pPr>
              <w:jc w:val="center"/>
              <w:rPr>
                <w:color w:val="000000"/>
              </w:rPr>
            </w:pPr>
            <w:r w:rsidRPr="001A1AD8">
              <w:rPr>
                <w:color w:val="000000"/>
              </w:rPr>
              <w:t>4.</w:t>
            </w:r>
            <w:r w:rsidR="0022786A">
              <w:rPr>
                <w:color w:val="000000"/>
              </w:rPr>
              <w:t>1</w:t>
            </w:r>
            <w:r w:rsidRPr="001A1AD8">
              <w:rPr>
                <w:color w:val="000000"/>
              </w:rPr>
              <w:t>-</w:t>
            </w:r>
            <w:r w:rsidR="0022786A">
              <w:rPr>
                <w:color w:val="000000"/>
              </w:rPr>
              <w:t>4</w:t>
            </w:r>
            <w:r w:rsidRPr="001A1AD8">
              <w:rPr>
                <w:color w:val="000000"/>
              </w:rPr>
              <w:t>.</w:t>
            </w:r>
            <w:r w:rsidR="0022786A">
              <w:rPr>
                <w:color w:val="000000"/>
              </w:rPr>
              <w:t>5</w:t>
            </w:r>
          </w:p>
        </w:tc>
        <w:tc>
          <w:tcPr>
            <w:tcW w:w="1350" w:type="dxa"/>
            <w:shd w:val="clear" w:color="auto" w:fill="auto"/>
            <w:noWrap/>
            <w:vAlign w:val="bottom"/>
            <w:hideMark/>
          </w:tcPr>
          <w:p w14:paraId="0C9965BE" w14:textId="462B7859" w:rsidR="00B27E70" w:rsidRPr="001A1AD8" w:rsidRDefault="0022786A" w:rsidP="00803863">
            <w:pPr>
              <w:jc w:val="center"/>
              <w:rPr>
                <w:color w:val="000000"/>
              </w:rPr>
            </w:pPr>
            <w:r>
              <w:rPr>
                <w:color w:val="000000"/>
              </w:rPr>
              <w:t>16</w:t>
            </w:r>
            <w:r w:rsidR="00B27E70" w:rsidRPr="001A1AD8">
              <w:rPr>
                <w:color w:val="000000"/>
              </w:rPr>
              <w:t>th-</w:t>
            </w:r>
            <w:r>
              <w:rPr>
                <w:color w:val="000000"/>
              </w:rPr>
              <w:t>24</w:t>
            </w:r>
            <w:r w:rsidR="00B27E70" w:rsidRPr="001A1AD8">
              <w:rPr>
                <w:color w:val="000000"/>
              </w:rPr>
              <w:t>th</w:t>
            </w:r>
          </w:p>
        </w:tc>
      </w:tr>
      <w:tr w:rsidR="00B27E70" w:rsidRPr="001A1AD8" w14:paraId="2A4DEEED" w14:textId="77777777" w:rsidTr="00803863">
        <w:trPr>
          <w:trHeight w:val="320"/>
          <w:jc w:val="center"/>
        </w:trPr>
        <w:tc>
          <w:tcPr>
            <w:tcW w:w="3515" w:type="dxa"/>
            <w:shd w:val="clear" w:color="auto" w:fill="auto"/>
            <w:noWrap/>
            <w:vAlign w:val="bottom"/>
            <w:hideMark/>
          </w:tcPr>
          <w:p w14:paraId="1478EADB" w14:textId="77777777" w:rsidR="00B27E70" w:rsidRPr="001A1AD8" w:rsidRDefault="00B27E70" w:rsidP="00803863">
            <w:pPr>
              <w:rPr>
                <w:color w:val="000000"/>
              </w:rPr>
            </w:pPr>
            <w:r>
              <w:rPr>
                <w:color w:val="000000"/>
              </w:rPr>
              <w:t>Agan and Starr (2018</w:t>
            </w:r>
            <w:r w:rsidRPr="001A1AD8">
              <w:rPr>
                <w:color w:val="000000"/>
              </w:rPr>
              <w:t>)</w:t>
            </w:r>
          </w:p>
        </w:tc>
        <w:tc>
          <w:tcPr>
            <w:tcW w:w="3034" w:type="dxa"/>
            <w:shd w:val="clear" w:color="auto" w:fill="auto"/>
            <w:noWrap/>
            <w:vAlign w:val="bottom"/>
            <w:hideMark/>
          </w:tcPr>
          <w:p w14:paraId="7DD695DE" w14:textId="77777777" w:rsidR="00B27E70" w:rsidRPr="001A1AD8" w:rsidRDefault="00B27E70" w:rsidP="00803863">
            <w:pPr>
              <w:rPr>
                <w:color w:val="000000"/>
              </w:rPr>
            </w:pPr>
            <w:r w:rsidRPr="001A1AD8">
              <w:rPr>
                <w:color w:val="000000"/>
              </w:rPr>
              <w:t>Jan, Feb, May, June 2015</w:t>
            </w:r>
          </w:p>
        </w:tc>
        <w:tc>
          <w:tcPr>
            <w:tcW w:w="1831" w:type="dxa"/>
            <w:shd w:val="clear" w:color="auto" w:fill="auto"/>
            <w:noWrap/>
            <w:vAlign w:val="bottom"/>
            <w:hideMark/>
          </w:tcPr>
          <w:p w14:paraId="2C405C56" w14:textId="77777777" w:rsidR="00B27E70" w:rsidRPr="001A1AD8" w:rsidRDefault="00B27E70" w:rsidP="00803863">
            <w:pPr>
              <w:jc w:val="center"/>
              <w:rPr>
                <w:color w:val="000000"/>
              </w:rPr>
            </w:pPr>
            <w:r w:rsidRPr="001A1AD8">
              <w:rPr>
                <w:color w:val="000000"/>
              </w:rPr>
              <w:t>5.3-5.7</w:t>
            </w:r>
          </w:p>
        </w:tc>
        <w:tc>
          <w:tcPr>
            <w:tcW w:w="1350" w:type="dxa"/>
            <w:shd w:val="clear" w:color="auto" w:fill="auto"/>
            <w:noWrap/>
            <w:vAlign w:val="bottom"/>
            <w:hideMark/>
          </w:tcPr>
          <w:p w14:paraId="3C231E4B" w14:textId="77777777" w:rsidR="00B27E70" w:rsidRPr="001A1AD8" w:rsidRDefault="00B27E70" w:rsidP="00803863">
            <w:pPr>
              <w:jc w:val="center"/>
              <w:rPr>
                <w:color w:val="000000"/>
              </w:rPr>
            </w:pPr>
            <w:r w:rsidRPr="001A1AD8">
              <w:rPr>
                <w:color w:val="000000"/>
              </w:rPr>
              <w:t>42nd-55th</w:t>
            </w:r>
          </w:p>
        </w:tc>
      </w:tr>
      <w:tr w:rsidR="00B27E70" w:rsidRPr="001A1AD8" w14:paraId="74E2E4EC" w14:textId="77777777" w:rsidTr="00803863">
        <w:trPr>
          <w:trHeight w:val="320"/>
          <w:jc w:val="center"/>
        </w:trPr>
        <w:tc>
          <w:tcPr>
            <w:tcW w:w="3515" w:type="dxa"/>
            <w:shd w:val="clear" w:color="auto" w:fill="auto"/>
            <w:noWrap/>
            <w:vAlign w:val="bottom"/>
            <w:hideMark/>
          </w:tcPr>
          <w:p w14:paraId="0AD3BF1C" w14:textId="77777777" w:rsidR="00B27E70" w:rsidRPr="001A1AD8" w:rsidRDefault="00B27E70" w:rsidP="00803863">
            <w:pPr>
              <w:rPr>
                <w:color w:val="000000"/>
              </w:rPr>
            </w:pPr>
            <w:r w:rsidRPr="001A1AD8">
              <w:rPr>
                <w:color w:val="000000"/>
              </w:rPr>
              <w:t>Ameri et al. (2015)</w:t>
            </w:r>
          </w:p>
        </w:tc>
        <w:tc>
          <w:tcPr>
            <w:tcW w:w="3034" w:type="dxa"/>
            <w:shd w:val="clear" w:color="auto" w:fill="auto"/>
            <w:noWrap/>
            <w:vAlign w:val="bottom"/>
            <w:hideMark/>
          </w:tcPr>
          <w:p w14:paraId="785753CF" w14:textId="77777777" w:rsidR="00B27E70" w:rsidRPr="001A1AD8" w:rsidRDefault="00B27E70" w:rsidP="00803863">
            <w:pPr>
              <w:rPr>
                <w:color w:val="000000"/>
              </w:rPr>
            </w:pPr>
            <w:r w:rsidRPr="001A1AD8">
              <w:rPr>
                <w:color w:val="000000"/>
              </w:rPr>
              <w:t>June to August 2013</w:t>
            </w:r>
          </w:p>
        </w:tc>
        <w:tc>
          <w:tcPr>
            <w:tcW w:w="1831" w:type="dxa"/>
            <w:shd w:val="clear" w:color="auto" w:fill="auto"/>
            <w:noWrap/>
            <w:vAlign w:val="bottom"/>
            <w:hideMark/>
          </w:tcPr>
          <w:p w14:paraId="493726B5" w14:textId="77777777" w:rsidR="00B27E70" w:rsidRPr="001A1AD8" w:rsidRDefault="00B27E70" w:rsidP="00803863">
            <w:pPr>
              <w:jc w:val="center"/>
              <w:rPr>
                <w:color w:val="000000"/>
              </w:rPr>
            </w:pPr>
            <w:r w:rsidRPr="001A1AD8">
              <w:rPr>
                <w:color w:val="000000"/>
              </w:rPr>
              <w:t>7.2-7.5</w:t>
            </w:r>
          </w:p>
        </w:tc>
        <w:tc>
          <w:tcPr>
            <w:tcW w:w="1350" w:type="dxa"/>
            <w:shd w:val="clear" w:color="auto" w:fill="auto"/>
            <w:noWrap/>
            <w:vAlign w:val="bottom"/>
            <w:hideMark/>
          </w:tcPr>
          <w:p w14:paraId="63D4C6FE" w14:textId="77777777" w:rsidR="00B27E70" w:rsidRPr="001A1AD8" w:rsidRDefault="00B27E70" w:rsidP="00803863">
            <w:pPr>
              <w:jc w:val="center"/>
              <w:rPr>
                <w:color w:val="000000"/>
              </w:rPr>
            </w:pPr>
            <w:r w:rsidRPr="001A1AD8">
              <w:rPr>
                <w:color w:val="000000"/>
              </w:rPr>
              <w:t>80th-85th</w:t>
            </w:r>
          </w:p>
        </w:tc>
      </w:tr>
      <w:tr w:rsidR="00B27E70" w:rsidRPr="001A1AD8" w14:paraId="4A64550E" w14:textId="77777777" w:rsidTr="00803863">
        <w:trPr>
          <w:trHeight w:val="320"/>
          <w:jc w:val="center"/>
        </w:trPr>
        <w:tc>
          <w:tcPr>
            <w:tcW w:w="3515" w:type="dxa"/>
            <w:shd w:val="clear" w:color="auto" w:fill="auto"/>
            <w:noWrap/>
            <w:vAlign w:val="bottom"/>
            <w:hideMark/>
          </w:tcPr>
          <w:p w14:paraId="3F752C18" w14:textId="77777777" w:rsidR="00B27E70" w:rsidRPr="001A1AD8" w:rsidRDefault="00B27E70" w:rsidP="00803863">
            <w:pPr>
              <w:rPr>
                <w:color w:val="000000"/>
              </w:rPr>
            </w:pPr>
            <w:r w:rsidRPr="001A1AD8">
              <w:rPr>
                <w:color w:val="000000"/>
              </w:rPr>
              <w:t>Bailey et al. (2013)</w:t>
            </w:r>
          </w:p>
        </w:tc>
        <w:tc>
          <w:tcPr>
            <w:tcW w:w="3034" w:type="dxa"/>
            <w:shd w:val="clear" w:color="auto" w:fill="auto"/>
            <w:noWrap/>
            <w:vAlign w:val="bottom"/>
            <w:hideMark/>
          </w:tcPr>
          <w:p w14:paraId="0D296006" w14:textId="77777777" w:rsidR="00B27E70" w:rsidRPr="001A1AD8" w:rsidRDefault="00B27E70" w:rsidP="00803863">
            <w:pPr>
              <w:rPr>
                <w:color w:val="000000"/>
              </w:rPr>
            </w:pPr>
            <w:r w:rsidRPr="001A1AD8">
              <w:rPr>
                <w:color w:val="000000"/>
              </w:rPr>
              <w:t>March to May 2010</w:t>
            </w:r>
          </w:p>
        </w:tc>
        <w:tc>
          <w:tcPr>
            <w:tcW w:w="1831" w:type="dxa"/>
            <w:shd w:val="clear" w:color="auto" w:fill="auto"/>
            <w:noWrap/>
            <w:vAlign w:val="bottom"/>
            <w:hideMark/>
          </w:tcPr>
          <w:p w14:paraId="07558EB7" w14:textId="77777777" w:rsidR="00B27E70" w:rsidRPr="001A1AD8" w:rsidRDefault="00B27E70" w:rsidP="00803863">
            <w:pPr>
              <w:jc w:val="center"/>
              <w:rPr>
                <w:color w:val="000000"/>
              </w:rPr>
            </w:pPr>
            <w:r w:rsidRPr="001A1AD8">
              <w:rPr>
                <w:color w:val="000000"/>
              </w:rPr>
              <w:t>9.6-9.9</w:t>
            </w:r>
          </w:p>
        </w:tc>
        <w:tc>
          <w:tcPr>
            <w:tcW w:w="1350" w:type="dxa"/>
            <w:shd w:val="clear" w:color="auto" w:fill="auto"/>
            <w:noWrap/>
            <w:vAlign w:val="bottom"/>
            <w:hideMark/>
          </w:tcPr>
          <w:p w14:paraId="7850AF5C" w14:textId="77777777" w:rsidR="00B27E70" w:rsidRPr="001A1AD8" w:rsidRDefault="00B27E70" w:rsidP="00803863">
            <w:pPr>
              <w:jc w:val="center"/>
              <w:rPr>
                <w:b/>
                <w:bCs/>
                <w:color w:val="000000"/>
              </w:rPr>
            </w:pPr>
            <w:r w:rsidRPr="001A1AD8">
              <w:rPr>
                <w:b/>
                <w:bCs/>
                <w:color w:val="000000"/>
              </w:rPr>
              <w:t>97th-99th</w:t>
            </w:r>
          </w:p>
        </w:tc>
      </w:tr>
      <w:tr w:rsidR="00B27E70" w:rsidRPr="001A1AD8" w14:paraId="01F47E52" w14:textId="77777777" w:rsidTr="00803863">
        <w:trPr>
          <w:trHeight w:val="320"/>
          <w:jc w:val="center"/>
        </w:trPr>
        <w:tc>
          <w:tcPr>
            <w:tcW w:w="3515" w:type="dxa"/>
            <w:shd w:val="clear" w:color="auto" w:fill="auto"/>
            <w:noWrap/>
            <w:vAlign w:val="bottom"/>
            <w:hideMark/>
          </w:tcPr>
          <w:p w14:paraId="061FE503" w14:textId="77777777" w:rsidR="00B27E70" w:rsidRPr="001A1AD8" w:rsidRDefault="00B27E70" w:rsidP="00803863">
            <w:pPr>
              <w:rPr>
                <w:color w:val="000000"/>
              </w:rPr>
            </w:pPr>
            <w:r w:rsidRPr="001A1AD8">
              <w:rPr>
                <w:color w:val="000000"/>
              </w:rPr>
              <w:t>Bendick et al. (1997)</w:t>
            </w:r>
          </w:p>
        </w:tc>
        <w:tc>
          <w:tcPr>
            <w:tcW w:w="3034" w:type="dxa"/>
            <w:shd w:val="clear" w:color="auto" w:fill="auto"/>
            <w:noWrap/>
            <w:vAlign w:val="bottom"/>
            <w:hideMark/>
          </w:tcPr>
          <w:p w14:paraId="10A15F49" w14:textId="77777777" w:rsidR="00B27E70" w:rsidRPr="001A1AD8" w:rsidRDefault="00B27E70" w:rsidP="00803863">
            <w:pPr>
              <w:rPr>
                <w:color w:val="000000"/>
              </w:rPr>
            </w:pPr>
            <w:r w:rsidRPr="001A1AD8">
              <w:rPr>
                <w:color w:val="000000"/>
              </w:rPr>
              <w:t>March to June 1993</w:t>
            </w:r>
          </w:p>
        </w:tc>
        <w:tc>
          <w:tcPr>
            <w:tcW w:w="1831" w:type="dxa"/>
            <w:shd w:val="clear" w:color="auto" w:fill="auto"/>
            <w:noWrap/>
            <w:vAlign w:val="bottom"/>
            <w:hideMark/>
          </w:tcPr>
          <w:p w14:paraId="19D13A08" w14:textId="77777777" w:rsidR="00B27E70" w:rsidRPr="001A1AD8" w:rsidRDefault="00B27E70" w:rsidP="00803863">
            <w:pPr>
              <w:jc w:val="center"/>
              <w:rPr>
                <w:color w:val="000000"/>
              </w:rPr>
            </w:pPr>
            <w:r w:rsidRPr="001A1AD8">
              <w:rPr>
                <w:color w:val="000000"/>
              </w:rPr>
              <w:t>7.0-7.1</w:t>
            </w:r>
          </w:p>
        </w:tc>
        <w:tc>
          <w:tcPr>
            <w:tcW w:w="1350" w:type="dxa"/>
            <w:shd w:val="clear" w:color="auto" w:fill="auto"/>
            <w:noWrap/>
            <w:vAlign w:val="bottom"/>
            <w:hideMark/>
          </w:tcPr>
          <w:p w14:paraId="0AABF577" w14:textId="77777777" w:rsidR="00B27E70" w:rsidRPr="001A1AD8" w:rsidRDefault="00B27E70" w:rsidP="00803863">
            <w:pPr>
              <w:jc w:val="center"/>
              <w:rPr>
                <w:color w:val="000000"/>
              </w:rPr>
            </w:pPr>
            <w:r w:rsidRPr="001A1AD8">
              <w:rPr>
                <w:color w:val="000000"/>
              </w:rPr>
              <w:t>77th-79th</w:t>
            </w:r>
          </w:p>
        </w:tc>
      </w:tr>
      <w:tr w:rsidR="00B27E70" w:rsidRPr="001A1AD8" w14:paraId="119FA061" w14:textId="77777777" w:rsidTr="00803863">
        <w:trPr>
          <w:trHeight w:val="320"/>
          <w:jc w:val="center"/>
        </w:trPr>
        <w:tc>
          <w:tcPr>
            <w:tcW w:w="3515" w:type="dxa"/>
            <w:shd w:val="clear" w:color="auto" w:fill="auto"/>
            <w:noWrap/>
            <w:vAlign w:val="bottom"/>
            <w:hideMark/>
          </w:tcPr>
          <w:p w14:paraId="1B9ECA16" w14:textId="77777777" w:rsidR="00B27E70" w:rsidRPr="001A1AD8" w:rsidRDefault="00B27E70" w:rsidP="00803863">
            <w:pPr>
              <w:rPr>
                <w:color w:val="000000"/>
              </w:rPr>
            </w:pPr>
            <w:r w:rsidRPr="001A1AD8">
              <w:rPr>
                <w:color w:val="000000"/>
              </w:rPr>
              <w:t>Bendick et al. 1999</w:t>
            </w:r>
          </w:p>
        </w:tc>
        <w:tc>
          <w:tcPr>
            <w:tcW w:w="3034" w:type="dxa"/>
            <w:shd w:val="clear" w:color="auto" w:fill="auto"/>
            <w:noWrap/>
            <w:vAlign w:val="bottom"/>
            <w:hideMark/>
          </w:tcPr>
          <w:p w14:paraId="35BB6D9C" w14:textId="77777777" w:rsidR="00B27E70" w:rsidRPr="001A1AD8" w:rsidRDefault="00B27E70" w:rsidP="00803863">
            <w:pPr>
              <w:rPr>
                <w:color w:val="000000"/>
              </w:rPr>
            </w:pPr>
            <w:r w:rsidRPr="001A1AD8">
              <w:rPr>
                <w:color w:val="000000"/>
              </w:rPr>
              <w:t>March 1995 to March 1996</w:t>
            </w:r>
          </w:p>
        </w:tc>
        <w:tc>
          <w:tcPr>
            <w:tcW w:w="1831" w:type="dxa"/>
            <w:shd w:val="clear" w:color="auto" w:fill="auto"/>
            <w:noWrap/>
            <w:vAlign w:val="bottom"/>
            <w:hideMark/>
          </w:tcPr>
          <w:p w14:paraId="7268CC51" w14:textId="77777777" w:rsidR="00B27E70" w:rsidRPr="001A1AD8" w:rsidRDefault="00B27E70" w:rsidP="00803863">
            <w:pPr>
              <w:jc w:val="center"/>
              <w:rPr>
                <w:color w:val="000000"/>
              </w:rPr>
            </w:pPr>
            <w:r w:rsidRPr="001A1AD8">
              <w:rPr>
                <w:color w:val="000000"/>
              </w:rPr>
              <w:t>5.4-5.8</w:t>
            </w:r>
          </w:p>
        </w:tc>
        <w:tc>
          <w:tcPr>
            <w:tcW w:w="1350" w:type="dxa"/>
            <w:shd w:val="clear" w:color="auto" w:fill="auto"/>
            <w:noWrap/>
            <w:vAlign w:val="bottom"/>
            <w:hideMark/>
          </w:tcPr>
          <w:p w14:paraId="397326AD" w14:textId="77777777" w:rsidR="00B27E70" w:rsidRPr="001A1AD8" w:rsidRDefault="00B27E70" w:rsidP="00803863">
            <w:pPr>
              <w:jc w:val="center"/>
              <w:rPr>
                <w:color w:val="000000"/>
              </w:rPr>
            </w:pPr>
            <w:r w:rsidRPr="001A1AD8">
              <w:rPr>
                <w:color w:val="000000"/>
              </w:rPr>
              <w:t>44th-59th</w:t>
            </w:r>
          </w:p>
        </w:tc>
      </w:tr>
      <w:tr w:rsidR="00B27E70" w:rsidRPr="001A1AD8" w14:paraId="3D3AA159" w14:textId="77777777" w:rsidTr="00803863">
        <w:trPr>
          <w:trHeight w:val="320"/>
          <w:jc w:val="center"/>
        </w:trPr>
        <w:tc>
          <w:tcPr>
            <w:tcW w:w="3515" w:type="dxa"/>
            <w:shd w:val="clear" w:color="auto" w:fill="auto"/>
            <w:noWrap/>
            <w:vAlign w:val="bottom"/>
            <w:hideMark/>
          </w:tcPr>
          <w:p w14:paraId="33D86170" w14:textId="77777777" w:rsidR="00B27E70" w:rsidRPr="001A1AD8" w:rsidRDefault="00B27E70" w:rsidP="00803863">
            <w:pPr>
              <w:rPr>
                <w:color w:val="000000"/>
              </w:rPr>
            </w:pPr>
            <w:r w:rsidRPr="001A1AD8">
              <w:rPr>
                <w:color w:val="000000"/>
              </w:rPr>
              <w:t>Bertrand and Mullainathan (2004)</w:t>
            </w:r>
          </w:p>
        </w:tc>
        <w:tc>
          <w:tcPr>
            <w:tcW w:w="3034" w:type="dxa"/>
            <w:shd w:val="clear" w:color="auto" w:fill="auto"/>
            <w:noWrap/>
            <w:vAlign w:val="bottom"/>
            <w:hideMark/>
          </w:tcPr>
          <w:p w14:paraId="0F1EC202" w14:textId="77777777" w:rsidR="00B27E70" w:rsidRPr="001A1AD8" w:rsidRDefault="00B27E70" w:rsidP="00803863">
            <w:pPr>
              <w:rPr>
                <w:color w:val="000000"/>
              </w:rPr>
            </w:pPr>
            <w:r w:rsidRPr="001A1AD8">
              <w:rPr>
                <w:color w:val="000000"/>
              </w:rPr>
              <w:t>July 2001 to May 2002</w:t>
            </w:r>
          </w:p>
        </w:tc>
        <w:tc>
          <w:tcPr>
            <w:tcW w:w="1831" w:type="dxa"/>
            <w:shd w:val="clear" w:color="auto" w:fill="auto"/>
            <w:noWrap/>
            <w:vAlign w:val="bottom"/>
            <w:hideMark/>
          </w:tcPr>
          <w:p w14:paraId="2A0582AC" w14:textId="77777777" w:rsidR="00B27E70" w:rsidRPr="001A1AD8" w:rsidRDefault="00B27E70" w:rsidP="00803863">
            <w:pPr>
              <w:jc w:val="center"/>
              <w:rPr>
                <w:color w:val="000000"/>
              </w:rPr>
            </w:pPr>
            <w:r w:rsidRPr="001A1AD8">
              <w:rPr>
                <w:color w:val="000000"/>
              </w:rPr>
              <w:t>4.6-5.8</w:t>
            </w:r>
          </w:p>
        </w:tc>
        <w:tc>
          <w:tcPr>
            <w:tcW w:w="1350" w:type="dxa"/>
            <w:shd w:val="clear" w:color="auto" w:fill="auto"/>
            <w:noWrap/>
            <w:vAlign w:val="bottom"/>
            <w:hideMark/>
          </w:tcPr>
          <w:p w14:paraId="3072BFF3" w14:textId="77777777" w:rsidR="00B27E70" w:rsidRPr="001A1AD8" w:rsidRDefault="00B27E70" w:rsidP="00803863">
            <w:pPr>
              <w:jc w:val="center"/>
              <w:rPr>
                <w:color w:val="000000"/>
              </w:rPr>
            </w:pPr>
            <w:r w:rsidRPr="001A1AD8">
              <w:rPr>
                <w:color w:val="000000"/>
              </w:rPr>
              <w:t>25th-59th</w:t>
            </w:r>
          </w:p>
        </w:tc>
      </w:tr>
      <w:tr w:rsidR="00B27E70" w:rsidRPr="001A1AD8" w14:paraId="0D0493FD" w14:textId="77777777" w:rsidTr="00803863">
        <w:trPr>
          <w:trHeight w:val="320"/>
          <w:jc w:val="center"/>
        </w:trPr>
        <w:tc>
          <w:tcPr>
            <w:tcW w:w="3515" w:type="dxa"/>
            <w:shd w:val="clear" w:color="auto" w:fill="auto"/>
            <w:noWrap/>
            <w:vAlign w:val="bottom"/>
            <w:hideMark/>
          </w:tcPr>
          <w:p w14:paraId="0D4CA588" w14:textId="77777777" w:rsidR="00B27E70" w:rsidRPr="001A1AD8" w:rsidRDefault="00B27E70" w:rsidP="00803863">
            <w:pPr>
              <w:rPr>
                <w:color w:val="000000"/>
              </w:rPr>
            </w:pPr>
            <w:r w:rsidRPr="001A1AD8">
              <w:rPr>
                <w:color w:val="000000"/>
              </w:rPr>
              <w:t>Darolia et al. (2016)</w:t>
            </w:r>
          </w:p>
        </w:tc>
        <w:tc>
          <w:tcPr>
            <w:tcW w:w="3034" w:type="dxa"/>
            <w:shd w:val="clear" w:color="auto" w:fill="auto"/>
            <w:noWrap/>
            <w:vAlign w:val="bottom"/>
            <w:hideMark/>
          </w:tcPr>
          <w:p w14:paraId="50770FD9" w14:textId="77777777" w:rsidR="00B27E70" w:rsidRPr="001A1AD8" w:rsidRDefault="00B27E70" w:rsidP="00803863">
            <w:pPr>
              <w:rPr>
                <w:color w:val="000000"/>
              </w:rPr>
            </w:pPr>
            <w:r w:rsidRPr="001A1AD8">
              <w:rPr>
                <w:color w:val="000000"/>
              </w:rPr>
              <w:t>May 2013 to May 2014</w:t>
            </w:r>
          </w:p>
        </w:tc>
        <w:tc>
          <w:tcPr>
            <w:tcW w:w="1831" w:type="dxa"/>
            <w:shd w:val="clear" w:color="auto" w:fill="auto"/>
            <w:noWrap/>
            <w:vAlign w:val="bottom"/>
            <w:hideMark/>
          </w:tcPr>
          <w:p w14:paraId="02A7CF94" w14:textId="77777777" w:rsidR="00B27E70" w:rsidRPr="001A1AD8" w:rsidRDefault="00B27E70" w:rsidP="00803863">
            <w:pPr>
              <w:jc w:val="center"/>
              <w:rPr>
                <w:color w:val="000000"/>
              </w:rPr>
            </w:pPr>
            <w:r w:rsidRPr="001A1AD8">
              <w:rPr>
                <w:color w:val="000000"/>
              </w:rPr>
              <w:t>6.3-7.5</w:t>
            </w:r>
          </w:p>
        </w:tc>
        <w:tc>
          <w:tcPr>
            <w:tcW w:w="1350" w:type="dxa"/>
            <w:shd w:val="clear" w:color="auto" w:fill="auto"/>
            <w:noWrap/>
            <w:vAlign w:val="bottom"/>
            <w:hideMark/>
          </w:tcPr>
          <w:p w14:paraId="7AD308C6" w14:textId="77777777" w:rsidR="00B27E70" w:rsidRPr="001A1AD8" w:rsidRDefault="00B27E70" w:rsidP="00803863">
            <w:pPr>
              <w:jc w:val="center"/>
              <w:rPr>
                <w:color w:val="000000"/>
              </w:rPr>
            </w:pPr>
            <w:r w:rsidRPr="001A1AD8">
              <w:rPr>
                <w:color w:val="000000"/>
              </w:rPr>
              <w:t>69th-86th</w:t>
            </w:r>
          </w:p>
        </w:tc>
      </w:tr>
      <w:tr w:rsidR="00B27E70" w:rsidRPr="001A1AD8" w14:paraId="7A93D0F2" w14:textId="77777777" w:rsidTr="00803863">
        <w:trPr>
          <w:trHeight w:val="320"/>
          <w:jc w:val="center"/>
        </w:trPr>
        <w:tc>
          <w:tcPr>
            <w:tcW w:w="3515" w:type="dxa"/>
            <w:shd w:val="clear" w:color="auto" w:fill="auto"/>
            <w:noWrap/>
            <w:vAlign w:val="bottom"/>
            <w:hideMark/>
          </w:tcPr>
          <w:p w14:paraId="03AE054A" w14:textId="77777777" w:rsidR="00B27E70" w:rsidRPr="001A1AD8" w:rsidRDefault="00B27E70" w:rsidP="00803863">
            <w:pPr>
              <w:rPr>
                <w:color w:val="000000"/>
              </w:rPr>
            </w:pPr>
            <w:r w:rsidRPr="001A1AD8">
              <w:rPr>
                <w:color w:val="000000"/>
              </w:rPr>
              <w:t>Decker et al. (2015)</w:t>
            </w:r>
          </w:p>
        </w:tc>
        <w:tc>
          <w:tcPr>
            <w:tcW w:w="3034" w:type="dxa"/>
            <w:shd w:val="clear" w:color="auto" w:fill="auto"/>
            <w:noWrap/>
            <w:vAlign w:val="bottom"/>
            <w:hideMark/>
          </w:tcPr>
          <w:p w14:paraId="460D9A16" w14:textId="77777777" w:rsidR="00B27E70" w:rsidRPr="001A1AD8" w:rsidRDefault="00B27E70" w:rsidP="00803863">
            <w:pPr>
              <w:rPr>
                <w:color w:val="000000"/>
              </w:rPr>
            </w:pPr>
            <w:r w:rsidRPr="001A1AD8">
              <w:rPr>
                <w:color w:val="000000"/>
              </w:rPr>
              <w:t>June to August 2011, June to August 2012</w:t>
            </w:r>
            <w:r>
              <w:rPr>
                <w:color w:val="000000"/>
              </w:rPr>
              <w:t>*</w:t>
            </w:r>
          </w:p>
        </w:tc>
        <w:tc>
          <w:tcPr>
            <w:tcW w:w="1831" w:type="dxa"/>
            <w:shd w:val="clear" w:color="auto" w:fill="auto"/>
            <w:noWrap/>
            <w:vAlign w:val="bottom"/>
            <w:hideMark/>
          </w:tcPr>
          <w:p w14:paraId="12DD0C4C" w14:textId="77777777" w:rsidR="00B27E70" w:rsidRPr="001A1AD8" w:rsidRDefault="00B27E70" w:rsidP="00803863">
            <w:pPr>
              <w:jc w:val="center"/>
              <w:rPr>
                <w:color w:val="000000"/>
              </w:rPr>
            </w:pPr>
            <w:r w:rsidRPr="001A1AD8">
              <w:rPr>
                <w:color w:val="000000"/>
              </w:rPr>
              <w:t>8.1-9.1</w:t>
            </w:r>
          </w:p>
        </w:tc>
        <w:tc>
          <w:tcPr>
            <w:tcW w:w="1350" w:type="dxa"/>
            <w:shd w:val="clear" w:color="auto" w:fill="auto"/>
            <w:noWrap/>
            <w:vAlign w:val="bottom"/>
            <w:hideMark/>
          </w:tcPr>
          <w:p w14:paraId="452D6BF8" w14:textId="77777777" w:rsidR="00B27E70" w:rsidRPr="001A1AD8" w:rsidRDefault="00B27E70" w:rsidP="00803863">
            <w:pPr>
              <w:jc w:val="center"/>
              <w:rPr>
                <w:b/>
                <w:bCs/>
                <w:color w:val="000000"/>
              </w:rPr>
            </w:pPr>
            <w:r w:rsidRPr="001A1AD8">
              <w:rPr>
                <w:b/>
                <w:bCs/>
                <w:color w:val="000000"/>
              </w:rPr>
              <w:t>90th-96th</w:t>
            </w:r>
          </w:p>
        </w:tc>
      </w:tr>
      <w:tr w:rsidR="00B27E70" w:rsidRPr="001A1AD8" w14:paraId="07187734" w14:textId="77777777" w:rsidTr="00803863">
        <w:trPr>
          <w:trHeight w:val="320"/>
          <w:jc w:val="center"/>
        </w:trPr>
        <w:tc>
          <w:tcPr>
            <w:tcW w:w="3515" w:type="dxa"/>
            <w:shd w:val="clear" w:color="auto" w:fill="auto"/>
            <w:noWrap/>
            <w:vAlign w:val="bottom"/>
            <w:hideMark/>
          </w:tcPr>
          <w:p w14:paraId="13C3DB8A" w14:textId="77777777" w:rsidR="00B27E70" w:rsidRPr="001A1AD8" w:rsidRDefault="00B27E70" w:rsidP="00803863">
            <w:pPr>
              <w:rPr>
                <w:color w:val="000000"/>
              </w:rPr>
            </w:pPr>
            <w:r w:rsidRPr="001A1AD8">
              <w:rPr>
                <w:color w:val="000000"/>
              </w:rPr>
              <w:t>Farber et al. (2017)</w:t>
            </w:r>
          </w:p>
        </w:tc>
        <w:tc>
          <w:tcPr>
            <w:tcW w:w="3034" w:type="dxa"/>
            <w:shd w:val="clear" w:color="auto" w:fill="auto"/>
            <w:noWrap/>
            <w:vAlign w:val="bottom"/>
            <w:hideMark/>
          </w:tcPr>
          <w:p w14:paraId="5BC9E7EA" w14:textId="77777777" w:rsidR="00B27E70" w:rsidRPr="001A1AD8" w:rsidRDefault="00B27E70" w:rsidP="00803863">
            <w:pPr>
              <w:rPr>
                <w:color w:val="000000"/>
              </w:rPr>
            </w:pPr>
            <w:r w:rsidRPr="001A1AD8">
              <w:rPr>
                <w:color w:val="000000"/>
              </w:rPr>
              <w:t>March to May 2012, July to September 2012</w:t>
            </w:r>
          </w:p>
        </w:tc>
        <w:tc>
          <w:tcPr>
            <w:tcW w:w="1831" w:type="dxa"/>
            <w:shd w:val="clear" w:color="auto" w:fill="auto"/>
            <w:noWrap/>
            <w:vAlign w:val="bottom"/>
            <w:hideMark/>
          </w:tcPr>
          <w:p w14:paraId="6BD2F158" w14:textId="77777777" w:rsidR="00B27E70" w:rsidRPr="001A1AD8" w:rsidRDefault="00B27E70" w:rsidP="00803863">
            <w:pPr>
              <w:jc w:val="center"/>
              <w:rPr>
                <w:color w:val="000000"/>
              </w:rPr>
            </w:pPr>
            <w:r w:rsidRPr="001A1AD8">
              <w:rPr>
                <w:color w:val="000000"/>
              </w:rPr>
              <w:t>7.8-8.2</w:t>
            </w:r>
          </w:p>
        </w:tc>
        <w:tc>
          <w:tcPr>
            <w:tcW w:w="1350" w:type="dxa"/>
            <w:shd w:val="clear" w:color="auto" w:fill="auto"/>
            <w:noWrap/>
            <w:vAlign w:val="bottom"/>
            <w:hideMark/>
          </w:tcPr>
          <w:p w14:paraId="1681A80B" w14:textId="77777777" w:rsidR="00B27E70" w:rsidRPr="001A1AD8" w:rsidRDefault="00B27E70" w:rsidP="00803863">
            <w:pPr>
              <w:jc w:val="center"/>
              <w:rPr>
                <w:b/>
                <w:bCs/>
                <w:color w:val="000000"/>
              </w:rPr>
            </w:pPr>
            <w:r w:rsidRPr="001A1AD8">
              <w:rPr>
                <w:b/>
                <w:bCs/>
                <w:color w:val="000000"/>
              </w:rPr>
              <w:t>89th-91st</w:t>
            </w:r>
          </w:p>
        </w:tc>
      </w:tr>
      <w:tr w:rsidR="00B27E70" w:rsidRPr="001A1AD8" w14:paraId="5398D8E4" w14:textId="77777777" w:rsidTr="00803863">
        <w:trPr>
          <w:trHeight w:val="333"/>
          <w:jc w:val="center"/>
        </w:trPr>
        <w:tc>
          <w:tcPr>
            <w:tcW w:w="3515" w:type="dxa"/>
            <w:shd w:val="clear" w:color="auto" w:fill="auto"/>
            <w:noWrap/>
            <w:vAlign w:val="bottom"/>
            <w:hideMark/>
          </w:tcPr>
          <w:p w14:paraId="50A1CB20" w14:textId="77777777" w:rsidR="00B27E70" w:rsidRPr="001A1AD8" w:rsidRDefault="00B27E70" w:rsidP="00803863">
            <w:pPr>
              <w:rPr>
                <w:color w:val="000000"/>
              </w:rPr>
            </w:pPr>
            <w:r w:rsidRPr="001A1AD8">
              <w:rPr>
                <w:color w:val="000000"/>
              </w:rPr>
              <w:t>Gaddis (2015)</w:t>
            </w:r>
          </w:p>
        </w:tc>
        <w:tc>
          <w:tcPr>
            <w:tcW w:w="3034" w:type="dxa"/>
            <w:shd w:val="clear" w:color="auto" w:fill="auto"/>
            <w:noWrap/>
            <w:vAlign w:val="bottom"/>
            <w:hideMark/>
          </w:tcPr>
          <w:p w14:paraId="69FA5E2B" w14:textId="77777777" w:rsidR="00B27E70" w:rsidRPr="001A1AD8" w:rsidRDefault="00B27E70" w:rsidP="00803863">
            <w:pPr>
              <w:rPr>
                <w:color w:val="000000"/>
              </w:rPr>
            </w:pPr>
            <w:r w:rsidRPr="001A1AD8">
              <w:rPr>
                <w:color w:val="000000"/>
              </w:rPr>
              <w:t>March to August 2011</w:t>
            </w:r>
          </w:p>
        </w:tc>
        <w:tc>
          <w:tcPr>
            <w:tcW w:w="1831" w:type="dxa"/>
            <w:shd w:val="clear" w:color="auto" w:fill="auto"/>
            <w:noWrap/>
            <w:vAlign w:val="bottom"/>
            <w:hideMark/>
          </w:tcPr>
          <w:p w14:paraId="44FB85C4" w14:textId="77777777" w:rsidR="00B27E70" w:rsidRPr="001A1AD8" w:rsidRDefault="00B27E70" w:rsidP="00803863">
            <w:pPr>
              <w:jc w:val="center"/>
              <w:rPr>
                <w:color w:val="000000"/>
              </w:rPr>
            </w:pPr>
            <w:r w:rsidRPr="001A1AD8">
              <w:rPr>
                <w:color w:val="000000"/>
              </w:rPr>
              <w:t>9.0-9.1</w:t>
            </w:r>
          </w:p>
        </w:tc>
        <w:tc>
          <w:tcPr>
            <w:tcW w:w="1350" w:type="dxa"/>
            <w:shd w:val="clear" w:color="auto" w:fill="auto"/>
            <w:noWrap/>
            <w:vAlign w:val="bottom"/>
            <w:hideMark/>
          </w:tcPr>
          <w:p w14:paraId="00478A7F" w14:textId="77777777" w:rsidR="00B27E70" w:rsidRPr="001A1AD8" w:rsidRDefault="00B27E70" w:rsidP="00803863">
            <w:pPr>
              <w:jc w:val="center"/>
              <w:rPr>
                <w:b/>
                <w:bCs/>
                <w:color w:val="000000"/>
              </w:rPr>
            </w:pPr>
            <w:r w:rsidRPr="001A1AD8">
              <w:rPr>
                <w:b/>
                <w:bCs/>
                <w:color w:val="000000"/>
              </w:rPr>
              <w:t>95th-96th</w:t>
            </w:r>
          </w:p>
        </w:tc>
      </w:tr>
      <w:tr w:rsidR="00B27E70" w:rsidRPr="001A1AD8" w14:paraId="2A681B2E" w14:textId="77777777" w:rsidTr="00803863">
        <w:trPr>
          <w:trHeight w:val="320"/>
          <w:jc w:val="center"/>
        </w:trPr>
        <w:tc>
          <w:tcPr>
            <w:tcW w:w="3515" w:type="dxa"/>
            <w:shd w:val="clear" w:color="auto" w:fill="auto"/>
            <w:noWrap/>
            <w:vAlign w:val="bottom"/>
            <w:hideMark/>
          </w:tcPr>
          <w:p w14:paraId="29C589DC" w14:textId="77777777" w:rsidR="00B27E70" w:rsidRPr="001A1AD8" w:rsidRDefault="00B27E70" w:rsidP="00803863">
            <w:pPr>
              <w:rPr>
                <w:color w:val="000000"/>
              </w:rPr>
            </w:pPr>
            <w:r w:rsidRPr="001A1AD8">
              <w:rPr>
                <w:color w:val="000000"/>
              </w:rPr>
              <w:t>Hipes et al. (2016)</w:t>
            </w:r>
          </w:p>
        </w:tc>
        <w:tc>
          <w:tcPr>
            <w:tcW w:w="3034" w:type="dxa"/>
            <w:shd w:val="clear" w:color="auto" w:fill="auto"/>
            <w:noWrap/>
            <w:vAlign w:val="bottom"/>
            <w:hideMark/>
          </w:tcPr>
          <w:p w14:paraId="1A46756C" w14:textId="77777777" w:rsidR="00B27E70" w:rsidRPr="001A1AD8" w:rsidRDefault="00B27E70" w:rsidP="00803863">
            <w:pPr>
              <w:rPr>
                <w:color w:val="000000"/>
              </w:rPr>
            </w:pPr>
            <w:r w:rsidRPr="001A1AD8">
              <w:rPr>
                <w:color w:val="000000"/>
              </w:rPr>
              <w:t>June 2011 to May 2012</w:t>
            </w:r>
          </w:p>
        </w:tc>
        <w:tc>
          <w:tcPr>
            <w:tcW w:w="1831" w:type="dxa"/>
            <w:shd w:val="clear" w:color="auto" w:fill="auto"/>
            <w:noWrap/>
            <w:vAlign w:val="bottom"/>
            <w:hideMark/>
          </w:tcPr>
          <w:p w14:paraId="1C136210" w14:textId="77777777" w:rsidR="00B27E70" w:rsidRPr="001A1AD8" w:rsidRDefault="00B27E70" w:rsidP="00803863">
            <w:pPr>
              <w:jc w:val="center"/>
              <w:rPr>
                <w:color w:val="000000"/>
              </w:rPr>
            </w:pPr>
            <w:r w:rsidRPr="001A1AD8">
              <w:rPr>
                <w:color w:val="000000"/>
              </w:rPr>
              <w:t>8.2-9.1</w:t>
            </w:r>
          </w:p>
        </w:tc>
        <w:tc>
          <w:tcPr>
            <w:tcW w:w="1350" w:type="dxa"/>
            <w:shd w:val="clear" w:color="auto" w:fill="auto"/>
            <w:noWrap/>
            <w:vAlign w:val="bottom"/>
            <w:hideMark/>
          </w:tcPr>
          <w:p w14:paraId="2EA5D1A3" w14:textId="77777777" w:rsidR="00B27E70" w:rsidRPr="001A1AD8" w:rsidRDefault="00B27E70" w:rsidP="00803863">
            <w:pPr>
              <w:jc w:val="center"/>
              <w:rPr>
                <w:b/>
                <w:bCs/>
                <w:color w:val="000000"/>
              </w:rPr>
            </w:pPr>
            <w:r w:rsidRPr="001A1AD8">
              <w:rPr>
                <w:b/>
                <w:bCs/>
                <w:color w:val="000000"/>
              </w:rPr>
              <w:t>91st-96th</w:t>
            </w:r>
          </w:p>
        </w:tc>
      </w:tr>
      <w:tr w:rsidR="00B27E70" w:rsidRPr="001A1AD8" w14:paraId="1F3A12EC" w14:textId="77777777" w:rsidTr="00803863">
        <w:trPr>
          <w:trHeight w:val="320"/>
          <w:jc w:val="center"/>
        </w:trPr>
        <w:tc>
          <w:tcPr>
            <w:tcW w:w="3515" w:type="dxa"/>
            <w:shd w:val="clear" w:color="auto" w:fill="auto"/>
            <w:noWrap/>
            <w:vAlign w:val="bottom"/>
            <w:hideMark/>
          </w:tcPr>
          <w:p w14:paraId="76E779B1" w14:textId="77777777" w:rsidR="00B27E70" w:rsidRPr="001A1AD8" w:rsidRDefault="00B27E70" w:rsidP="00803863">
            <w:pPr>
              <w:rPr>
                <w:color w:val="000000"/>
              </w:rPr>
            </w:pPr>
            <w:r w:rsidRPr="001A1AD8">
              <w:rPr>
                <w:color w:val="000000"/>
              </w:rPr>
              <w:t>Jacquement and Yannelis (2012)</w:t>
            </w:r>
          </w:p>
        </w:tc>
        <w:tc>
          <w:tcPr>
            <w:tcW w:w="3034" w:type="dxa"/>
            <w:shd w:val="clear" w:color="auto" w:fill="auto"/>
            <w:noWrap/>
            <w:vAlign w:val="bottom"/>
            <w:hideMark/>
          </w:tcPr>
          <w:p w14:paraId="29346E2B" w14:textId="77777777" w:rsidR="00B27E70" w:rsidRPr="001A1AD8" w:rsidRDefault="00B27E70" w:rsidP="00803863">
            <w:pPr>
              <w:rPr>
                <w:color w:val="000000"/>
              </w:rPr>
            </w:pPr>
            <w:r w:rsidRPr="001A1AD8">
              <w:rPr>
                <w:color w:val="000000"/>
              </w:rPr>
              <w:t>August 2009 to February 2010</w:t>
            </w:r>
          </w:p>
        </w:tc>
        <w:tc>
          <w:tcPr>
            <w:tcW w:w="1831" w:type="dxa"/>
            <w:shd w:val="clear" w:color="auto" w:fill="auto"/>
            <w:noWrap/>
            <w:vAlign w:val="bottom"/>
            <w:hideMark/>
          </w:tcPr>
          <w:p w14:paraId="5B732CA1" w14:textId="77777777" w:rsidR="00B27E70" w:rsidRPr="001A1AD8" w:rsidRDefault="00B27E70" w:rsidP="00803863">
            <w:pPr>
              <w:jc w:val="center"/>
              <w:rPr>
                <w:color w:val="000000"/>
              </w:rPr>
            </w:pPr>
            <w:r w:rsidRPr="001A1AD8">
              <w:rPr>
                <w:color w:val="000000"/>
              </w:rPr>
              <w:t>9.6-10.0</w:t>
            </w:r>
          </w:p>
        </w:tc>
        <w:tc>
          <w:tcPr>
            <w:tcW w:w="1350" w:type="dxa"/>
            <w:shd w:val="clear" w:color="auto" w:fill="auto"/>
            <w:noWrap/>
            <w:vAlign w:val="bottom"/>
            <w:hideMark/>
          </w:tcPr>
          <w:p w14:paraId="6C84017D" w14:textId="77777777" w:rsidR="00B27E70" w:rsidRPr="001A1AD8" w:rsidRDefault="00B27E70" w:rsidP="00803863">
            <w:pPr>
              <w:jc w:val="center"/>
              <w:rPr>
                <w:b/>
                <w:bCs/>
                <w:color w:val="000000"/>
              </w:rPr>
            </w:pPr>
            <w:r w:rsidRPr="001A1AD8">
              <w:rPr>
                <w:b/>
                <w:bCs/>
                <w:color w:val="000000"/>
              </w:rPr>
              <w:t>97th-99th</w:t>
            </w:r>
          </w:p>
        </w:tc>
      </w:tr>
      <w:tr w:rsidR="00B27E70" w:rsidRPr="001A1AD8" w14:paraId="1035E4C8" w14:textId="77777777" w:rsidTr="00803863">
        <w:trPr>
          <w:trHeight w:val="320"/>
          <w:jc w:val="center"/>
        </w:trPr>
        <w:tc>
          <w:tcPr>
            <w:tcW w:w="3515" w:type="dxa"/>
            <w:shd w:val="clear" w:color="auto" w:fill="auto"/>
            <w:noWrap/>
            <w:vAlign w:val="bottom"/>
            <w:hideMark/>
          </w:tcPr>
          <w:p w14:paraId="11F49A9D" w14:textId="77777777" w:rsidR="00B27E70" w:rsidRPr="001A1AD8" w:rsidRDefault="00B27E70" w:rsidP="00803863">
            <w:pPr>
              <w:rPr>
                <w:color w:val="000000"/>
              </w:rPr>
            </w:pPr>
            <w:r w:rsidRPr="001A1AD8">
              <w:rPr>
                <w:color w:val="000000"/>
              </w:rPr>
              <w:t>Kleykamp (2009)</w:t>
            </w:r>
          </w:p>
        </w:tc>
        <w:tc>
          <w:tcPr>
            <w:tcW w:w="3034" w:type="dxa"/>
            <w:shd w:val="clear" w:color="auto" w:fill="auto"/>
            <w:noWrap/>
            <w:vAlign w:val="bottom"/>
            <w:hideMark/>
          </w:tcPr>
          <w:p w14:paraId="6FDC3952" w14:textId="77777777" w:rsidR="00B27E70" w:rsidRPr="001A1AD8" w:rsidRDefault="00B27E70" w:rsidP="00803863">
            <w:pPr>
              <w:rPr>
                <w:color w:val="000000"/>
              </w:rPr>
            </w:pPr>
            <w:r w:rsidRPr="001A1AD8">
              <w:rPr>
                <w:color w:val="000000"/>
              </w:rPr>
              <w:t>Year of 2007</w:t>
            </w:r>
            <w:r>
              <w:rPr>
                <w:color w:val="000000"/>
              </w:rPr>
              <w:t>*</w:t>
            </w:r>
          </w:p>
        </w:tc>
        <w:tc>
          <w:tcPr>
            <w:tcW w:w="1831" w:type="dxa"/>
            <w:shd w:val="clear" w:color="auto" w:fill="auto"/>
            <w:noWrap/>
            <w:vAlign w:val="bottom"/>
            <w:hideMark/>
          </w:tcPr>
          <w:p w14:paraId="6E8FF925" w14:textId="77777777" w:rsidR="00B27E70" w:rsidRPr="001A1AD8" w:rsidRDefault="00B27E70" w:rsidP="00803863">
            <w:pPr>
              <w:jc w:val="center"/>
              <w:rPr>
                <w:color w:val="000000"/>
              </w:rPr>
            </w:pPr>
            <w:r w:rsidRPr="001A1AD8">
              <w:rPr>
                <w:color w:val="000000"/>
              </w:rPr>
              <w:t>4.4-5.0</w:t>
            </w:r>
          </w:p>
        </w:tc>
        <w:tc>
          <w:tcPr>
            <w:tcW w:w="1350" w:type="dxa"/>
            <w:shd w:val="clear" w:color="auto" w:fill="auto"/>
            <w:noWrap/>
            <w:vAlign w:val="bottom"/>
            <w:hideMark/>
          </w:tcPr>
          <w:p w14:paraId="2455F21C" w14:textId="77777777" w:rsidR="00B27E70" w:rsidRPr="001A1AD8" w:rsidRDefault="00B27E70" w:rsidP="00803863">
            <w:pPr>
              <w:jc w:val="center"/>
              <w:rPr>
                <w:color w:val="000000"/>
              </w:rPr>
            </w:pPr>
            <w:r w:rsidRPr="001A1AD8">
              <w:rPr>
                <w:color w:val="000000"/>
              </w:rPr>
              <w:t>21st-35th</w:t>
            </w:r>
          </w:p>
        </w:tc>
      </w:tr>
      <w:tr w:rsidR="00B27E70" w:rsidRPr="001A1AD8" w14:paraId="5B6E1710" w14:textId="77777777" w:rsidTr="00803863">
        <w:trPr>
          <w:trHeight w:val="320"/>
          <w:jc w:val="center"/>
        </w:trPr>
        <w:tc>
          <w:tcPr>
            <w:tcW w:w="3515" w:type="dxa"/>
            <w:shd w:val="clear" w:color="auto" w:fill="auto"/>
            <w:noWrap/>
            <w:vAlign w:val="bottom"/>
            <w:hideMark/>
          </w:tcPr>
          <w:p w14:paraId="7E968081" w14:textId="77777777" w:rsidR="00B27E70" w:rsidRPr="001A1AD8" w:rsidRDefault="00B27E70" w:rsidP="00803863">
            <w:pPr>
              <w:rPr>
                <w:color w:val="000000"/>
              </w:rPr>
            </w:pPr>
            <w:r w:rsidRPr="001A1AD8">
              <w:rPr>
                <w:color w:val="000000"/>
              </w:rPr>
              <w:t>Lahey (2008)</w:t>
            </w:r>
          </w:p>
        </w:tc>
        <w:tc>
          <w:tcPr>
            <w:tcW w:w="3034" w:type="dxa"/>
            <w:shd w:val="clear" w:color="auto" w:fill="auto"/>
            <w:noWrap/>
            <w:vAlign w:val="bottom"/>
            <w:hideMark/>
          </w:tcPr>
          <w:p w14:paraId="6ECCC960" w14:textId="77777777" w:rsidR="00B27E70" w:rsidRPr="001A1AD8" w:rsidRDefault="00B27E70" w:rsidP="00803863">
            <w:pPr>
              <w:rPr>
                <w:color w:val="000000"/>
              </w:rPr>
            </w:pPr>
            <w:r w:rsidRPr="001A1AD8">
              <w:rPr>
                <w:color w:val="000000"/>
              </w:rPr>
              <w:t>February 2002 to February 2003</w:t>
            </w:r>
          </w:p>
        </w:tc>
        <w:tc>
          <w:tcPr>
            <w:tcW w:w="1831" w:type="dxa"/>
            <w:shd w:val="clear" w:color="auto" w:fill="auto"/>
            <w:noWrap/>
            <w:vAlign w:val="bottom"/>
            <w:hideMark/>
          </w:tcPr>
          <w:p w14:paraId="41565319" w14:textId="77777777" w:rsidR="00B27E70" w:rsidRPr="001A1AD8" w:rsidRDefault="00B27E70" w:rsidP="00803863">
            <w:pPr>
              <w:jc w:val="center"/>
              <w:rPr>
                <w:color w:val="000000"/>
              </w:rPr>
            </w:pPr>
            <w:r w:rsidRPr="001A1AD8">
              <w:rPr>
                <w:color w:val="000000"/>
              </w:rPr>
              <w:t>5.7-6.0</w:t>
            </w:r>
          </w:p>
        </w:tc>
        <w:tc>
          <w:tcPr>
            <w:tcW w:w="1350" w:type="dxa"/>
            <w:shd w:val="clear" w:color="auto" w:fill="auto"/>
            <w:noWrap/>
            <w:vAlign w:val="bottom"/>
            <w:hideMark/>
          </w:tcPr>
          <w:p w14:paraId="27BEBD3A" w14:textId="77777777" w:rsidR="00B27E70" w:rsidRPr="001A1AD8" w:rsidRDefault="00B27E70" w:rsidP="00803863">
            <w:pPr>
              <w:jc w:val="center"/>
              <w:rPr>
                <w:color w:val="000000"/>
              </w:rPr>
            </w:pPr>
            <w:r w:rsidRPr="001A1AD8">
              <w:rPr>
                <w:color w:val="000000"/>
              </w:rPr>
              <w:t>55th-65th</w:t>
            </w:r>
          </w:p>
        </w:tc>
      </w:tr>
      <w:tr w:rsidR="00B27E70" w:rsidRPr="001A1AD8" w14:paraId="001760AF" w14:textId="77777777" w:rsidTr="00803863">
        <w:trPr>
          <w:trHeight w:val="320"/>
          <w:jc w:val="center"/>
        </w:trPr>
        <w:tc>
          <w:tcPr>
            <w:tcW w:w="3515" w:type="dxa"/>
            <w:shd w:val="clear" w:color="auto" w:fill="auto"/>
            <w:noWrap/>
            <w:vAlign w:val="bottom"/>
            <w:hideMark/>
          </w:tcPr>
          <w:p w14:paraId="2977951C" w14:textId="77777777" w:rsidR="00B27E70" w:rsidRPr="001A1AD8" w:rsidRDefault="00B27E70" w:rsidP="00803863">
            <w:pPr>
              <w:rPr>
                <w:color w:val="000000"/>
              </w:rPr>
            </w:pPr>
            <w:r w:rsidRPr="001A1AD8">
              <w:rPr>
                <w:color w:val="000000"/>
              </w:rPr>
              <w:t>Mishel (2016)</w:t>
            </w:r>
          </w:p>
        </w:tc>
        <w:tc>
          <w:tcPr>
            <w:tcW w:w="3034" w:type="dxa"/>
            <w:shd w:val="clear" w:color="auto" w:fill="auto"/>
            <w:noWrap/>
            <w:vAlign w:val="bottom"/>
            <w:hideMark/>
          </w:tcPr>
          <w:p w14:paraId="6BA013E8" w14:textId="77777777" w:rsidR="00B27E70" w:rsidRPr="001A1AD8" w:rsidRDefault="00B27E70" w:rsidP="00803863">
            <w:pPr>
              <w:rPr>
                <w:color w:val="000000"/>
              </w:rPr>
            </w:pPr>
            <w:r w:rsidRPr="001A1AD8">
              <w:rPr>
                <w:color w:val="000000"/>
              </w:rPr>
              <w:t>March, April, May 2014</w:t>
            </w:r>
            <w:r>
              <w:rPr>
                <w:color w:val="000000"/>
              </w:rPr>
              <w:t>*</w:t>
            </w:r>
          </w:p>
        </w:tc>
        <w:tc>
          <w:tcPr>
            <w:tcW w:w="1831" w:type="dxa"/>
            <w:shd w:val="clear" w:color="auto" w:fill="auto"/>
            <w:noWrap/>
            <w:vAlign w:val="bottom"/>
            <w:hideMark/>
          </w:tcPr>
          <w:p w14:paraId="7728A915" w14:textId="77777777" w:rsidR="00B27E70" w:rsidRPr="001A1AD8" w:rsidRDefault="00B27E70" w:rsidP="00803863">
            <w:pPr>
              <w:jc w:val="center"/>
              <w:rPr>
                <w:color w:val="000000"/>
              </w:rPr>
            </w:pPr>
            <w:r w:rsidRPr="001A1AD8">
              <w:rPr>
                <w:color w:val="000000"/>
              </w:rPr>
              <w:t>6.3-6.7</w:t>
            </w:r>
          </w:p>
        </w:tc>
        <w:tc>
          <w:tcPr>
            <w:tcW w:w="1350" w:type="dxa"/>
            <w:shd w:val="clear" w:color="auto" w:fill="auto"/>
            <w:noWrap/>
            <w:vAlign w:val="bottom"/>
            <w:hideMark/>
          </w:tcPr>
          <w:p w14:paraId="6DEB89EE" w14:textId="77777777" w:rsidR="00B27E70" w:rsidRPr="001A1AD8" w:rsidRDefault="00B27E70" w:rsidP="00803863">
            <w:pPr>
              <w:jc w:val="center"/>
              <w:rPr>
                <w:color w:val="000000"/>
              </w:rPr>
            </w:pPr>
            <w:r w:rsidRPr="001A1AD8">
              <w:rPr>
                <w:color w:val="000000"/>
              </w:rPr>
              <w:t>69th-74th</w:t>
            </w:r>
          </w:p>
        </w:tc>
      </w:tr>
      <w:tr w:rsidR="00B27E70" w:rsidRPr="001A1AD8" w14:paraId="15670793" w14:textId="77777777" w:rsidTr="00803863">
        <w:trPr>
          <w:trHeight w:val="320"/>
          <w:jc w:val="center"/>
        </w:trPr>
        <w:tc>
          <w:tcPr>
            <w:tcW w:w="3515" w:type="dxa"/>
            <w:shd w:val="clear" w:color="auto" w:fill="auto"/>
            <w:noWrap/>
            <w:vAlign w:val="bottom"/>
            <w:hideMark/>
          </w:tcPr>
          <w:p w14:paraId="1BE4B85F" w14:textId="77777777" w:rsidR="00B27E70" w:rsidRPr="001A1AD8" w:rsidRDefault="00B27E70" w:rsidP="00803863">
            <w:pPr>
              <w:rPr>
                <w:color w:val="000000"/>
              </w:rPr>
            </w:pPr>
            <w:r w:rsidRPr="001A1AD8">
              <w:rPr>
                <w:color w:val="000000"/>
              </w:rPr>
              <w:t>Neumark et al. (forthcoming)</w:t>
            </w:r>
          </w:p>
        </w:tc>
        <w:tc>
          <w:tcPr>
            <w:tcW w:w="3034" w:type="dxa"/>
            <w:shd w:val="clear" w:color="auto" w:fill="auto"/>
            <w:noWrap/>
            <w:vAlign w:val="bottom"/>
            <w:hideMark/>
          </w:tcPr>
          <w:p w14:paraId="3081E117" w14:textId="77777777" w:rsidR="00B27E70" w:rsidRPr="001A1AD8" w:rsidRDefault="00B27E70" w:rsidP="00803863">
            <w:pPr>
              <w:rPr>
                <w:color w:val="000000"/>
              </w:rPr>
            </w:pPr>
            <w:r w:rsidRPr="001A1AD8">
              <w:rPr>
                <w:color w:val="000000"/>
              </w:rPr>
              <w:t>January to June 2015</w:t>
            </w:r>
          </w:p>
        </w:tc>
        <w:tc>
          <w:tcPr>
            <w:tcW w:w="1831" w:type="dxa"/>
            <w:shd w:val="clear" w:color="auto" w:fill="auto"/>
            <w:noWrap/>
            <w:vAlign w:val="bottom"/>
            <w:hideMark/>
          </w:tcPr>
          <w:p w14:paraId="01A508E6" w14:textId="77777777" w:rsidR="00B27E70" w:rsidRPr="001A1AD8" w:rsidRDefault="00B27E70" w:rsidP="00803863">
            <w:pPr>
              <w:jc w:val="center"/>
              <w:rPr>
                <w:color w:val="000000"/>
              </w:rPr>
            </w:pPr>
            <w:r w:rsidRPr="001A1AD8">
              <w:rPr>
                <w:color w:val="000000"/>
              </w:rPr>
              <w:t>5.3-5.7</w:t>
            </w:r>
          </w:p>
        </w:tc>
        <w:tc>
          <w:tcPr>
            <w:tcW w:w="1350" w:type="dxa"/>
            <w:shd w:val="clear" w:color="auto" w:fill="auto"/>
            <w:noWrap/>
            <w:vAlign w:val="bottom"/>
            <w:hideMark/>
          </w:tcPr>
          <w:p w14:paraId="3353155B" w14:textId="77777777" w:rsidR="00B27E70" w:rsidRPr="001A1AD8" w:rsidRDefault="00B27E70" w:rsidP="00803863">
            <w:pPr>
              <w:jc w:val="center"/>
              <w:rPr>
                <w:color w:val="000000"/>
              </w:rPr>
            </w:pPr>
            <w:r w:rsidRPr="001A1AD8">
              <w:rPr>
                <w:color w:val="000000"/>
              </w:rPr>
              <w:t>41st-56th</w:t>
            </w:r>
          </w:p>
        </w:tc>
      </w:tr>
      <w:tr w:rsidR="00B27E70" w:rsidRPr="001A1AD8" w14:paraId="5282CBF4" w14:textId="77777777" w:rsidTr="00803863">
        <w:trPr>
          <w:trHeight w:val="320"/>
          <w:jc w:val="center"/>
        </w:trPr>
        <w:tc>
          <w:tcPr>
            <w:tcW w:w="3515" w:type="dxa"/>
            <w:shd w:val="clear" w:color="auto" w:fill="auto"/>
            <w:noWrap/>
            <w:vAlign w:val="bottom"/>
            <w:hideMark/>
          </w:tcPr>
          <w:p w14:paraId="2C9A4445" w14:textId="77777777" w:rsidR="00B27E70" w:rsidRPr="001A1AD8" w:rsidRDefault="00B27E70" w:rsidP="00803863">
            <w:pPr>
              <w:rPr>
                <w:color w:val="000000"/>
              </w:rPr>
            </w:pPr>
            <w:r w:rsidRPr="001A1AD8">
              <w:rPr>
                <w:color w:val="000000"/>
              </w:rPr>
              <w:t>Nunley et al. (2015)</w:t>
            </w:r>
          </w:p>
        </w:tc>
        <w:tc>
          <w:tcPr>
            <w:tcW w:w="3034" w:type="dxa"/>
            <w:shd w:val="clear" w:color="auto" w:fill="auto"/>
            <w:noWrap/>
            <w:vAlign w:val="bottom"/>
            <w:hideMark/>
          </w:tcPr>
          <w:p w14:paraId="3539CD31" w14:textId="77777777" w:rsidR="00B27E70" w:rsidRPr="001A1AD8" w:rsidRDefault="00B27E70" w:rsidP="00803863">
            <w:pPr>
              <w:rPr>
                <w:color w:val="000000"/>
              </w:rPr>
            </w:pPr>
            <w:r w:rsidRPr="001A1AD8">
              <w:rPr>
                <w:color w:val="000000"/>
              </w:rPr>
              <w:t>January to July 2013</w:t>
            </w:r>
          </w:p>
        </w:tc>
        <w:tc>
          <w:tcPr>
            <w:tcW w:w="1831" w:type="dxa"/>
            <w:shd w:val="clear" w:color="auto" w:fill="auto"/>
            <w:noWrap/>
            <w:vAlign w:val="bottom"/>
            <w:hideMark/>
          </w:tcPr>
          <w:p w14:paraId="0581A2E3" w14:textId="77777777" w:rsidR="00B27E70" w:rsidRPr="001A1AD8" w:rsidRDefault="00B27E70" w:rsidP="00803863">
            <w:pPr>
              <w:jc w:val="center"/>
              <w:rPr>
                <w:color w:val="000000"/>
              </w:rPr>
            </w:pPr>
            <w:r w:rsidRPr="001A1AD8">
              <w:rPr>
                <w:color w:val="000000"/>
              </w:rPr>
              <w:t>7.3-8.0</w:t>
            </w:r>
          </w:p>
        </w:tc>
        <w:tc>
          <w:tcPr>
            <w:tcW w:w="1350" w:type="dxa"/>
            <w:shd w:val="clear" w:color="auto" w:fill="auto"/>
            <w:noWrap/>
            <w:vAlign w:val="bottom"/>
            <w:hideMark/>
          </w:tcPr>
          <w:p w14:paraId="5952A4A2" w14:textId="77777777" w:rsidR="00B27E70" w:rsidRPr="001A1AD8" w:rsidRDefault="00B27E70" w:rsidP="00803863">
            <w:pPr>
              <w:jc w:val="center"/>
              <w:rPr>
                <w:b/>
                <w:bCs/>
                <w:color w:val="000000"/>
              </w:rPr>
            </w:pPr>
            <w:r w:rsidRPr="001A1AD8">
              <w:rPr>
                <w:b/>
                <w:bCs/>
                <w:color w:val="000000"/>
              </w:rPr>
              <w:t>82nd-91st</w:t>
            </w:r>
          </w:p>
        </w:tc>
      </w:tr>
      <w:tr w:rsidR="00B27E70" w:rsidRPr="001A1AD8" w14:paraId="395B5D86" w14:textId="77777777" w:rsidTr="00803863">
        <w:trPr>
          <w:trHeight w:val="320"/>
          <w:jc w:val="center"/>
        </w:trPr>
        <w:tc>
          <w:tcPr>
            <w:tcW w:w="3515" w:type="dxa"/>
            <w:shd w:val="clear" w:color="auto" w:fill="auto"/>
            <w:noWrap/>
            <w:vAlign w:val="bottom"/>
            <w:hideMark/>
          </w:tcPr>
          <w:p w14:paraId="7ED743C7" w14:textId="77777777" w:rsidR="00B27E70" w:rsidRPr="001A1AD8" w:rsidRDefault="00B27E70" w:rsidP="00803863">
            <w:pPr>
              <w:rPr>
                <w:color w:val="000000"/>
              </w:rPr>
            </w:pPr>
            <w:r w:rsidRPr="001A1AD8">
              <w:rPr>
                <w:color w:val="000000"/>
              </w:rPr>
              <w:t>Pager (2003)</w:t>
            </w:r>
          </w:p>
        </w:tc>
        <w:tc>
          <w:tcPr>
            <w:tcW w:w="3034" w:type="dxa"/>
            <w:shd w:val="clear" w:color="auto" w:fill="auto"/>
            <w:noWrap/>
            <w:vAlign w:val="bottom"/>
            <w:hideMark/>
          </w:tcPr>
          <w:p w14:paraId="235017F7" w14:textId="77777777" w:rsidR="00B27E70" w:rsidRPr="001A1AD8" w:rsidRDefault="00B27E70" w:rsidP="00803863">
            <w:pPr>
              <w:rPr>
                <w:color w:val="000000"/>
              </w:rPr>
            </w:pPr>
            <w:r w:rsidRPr="001A1AD8">
              <w:rPr>
                <w:color w:val="000000"/>
              </w:rPr>
              <w:t>June to December 2001</w:t>
            </w:r>
          </w:p>
        </w:tc>
        <w:tc>
          <w:tcPr>
            <w:tcW w:w="1831" w:type="dxa"/>
            <w:shd w:val="clear" w:color="auto" w:fill="auto"/>
            <w:noWrap/>
            <w:vAlign w:val="bottom"/>
            <w:hideMark/>
          </w:tcPr>
          <w:p w14:paraId="52B41D25" w14:textId="77777777" w:rsidR="00B27E70" w:rsidRPr="001A1AD8" w:rsidRDefault="00B27E70" w:rsidP="00803863">
            <w:pPr>
              <w:jc w:val="center"/>
              <w:rPr>
                <w:color w:val="000000"/>
              </w:rPr>
            </w:pPr>
            <w:r w:rsidRPr="001A1AD8">
              <w:rPr>
                <w:color w:val="000000"/>
              </w:rPr>
              <w:t>4.5-5.7</w:t>
            </w:r>
          </w:p>
        </w:tc>
        <w:tc>
          <w:tcPr>
            <w:tcW w:w="1350" w:type="dxa"/>
            <w:shd w:val="clear" w:color="auto" w:fill="auto"/>
            <w:noWrap/>
            <w:vAlign w:val="bottom"/>
            <w:hideMark/>
          </w:tcPr>
          <w:p w14:paraId="62CEFA0B" w14:textId="77777777" w:rsidR="00B27E70" w:rsidRPr="001A1AD8" w:rsidRDefault="00B27E70" w:rsidP="00803863">
            <w:pPr>
              <w:jc w:val="center"/>
              <w:rPr>
                <w:color w:val="000000"/>
              </w:rPr>
            </w:pPr>
            <w:r w:rsidRPr="001A1AD8">
              <w:rPr>
                <w:color w:val="000000"/>
              </w:rPr>
              <w:t>23rd-56th</w:t>
            </w:r>
          </w:p>
        </w:tc>
      </w:tr>
      <w:tr w:rsidR="00B27E70" w:rsidRPr="001A1AD8" w14:paraId="1C7C71BE" w14:textId="77777777" w:rsidTr="00803863">
        <w:trPr>
          <w:trHeight w:val="320"/>
          <w:jc w:val="center"/>
        </w:trPr>
        <w:tc>
          <w:tcPr>
            <w:tcW w:w="3515" w:type="dxa"/>
            <w:shd w:val="clear" w:color="auto" w:fill="auto"/>
            <w:noWrap/>
            <w:vAlign w:val="bottom"/>
            <w:hideMark/>
          </w:tcPr>
          <w:p w14:paraId="011FBC3E" w14:textId="77777777" w:rsidR="00B27E70" w:rsidRPr="001A1AD8" w:rsidRDefault="00B27E70" w:rsidP="00803863">
            <w:pPr>
              <w:rPr>
                <w:color w:val="000000"/>
              </w:rPr>
            </w:pPr>
            <w:r w:rsidRPr="001A1AD8">
              <w:rPr>
                <w:color w:val="000000"/>
              </w:rPr>
              <w:t>Tilcsik (2011)</w:t>
            </w:r>
          </w:p>
        </w:tc>
        <w:tc>
          <w:tcPr>
            <w:tcW w:w="3034" w:type="dxa"/>
            <w:shd w:val="clear" w:color="auto" w:fill="auto"/>
            <w:noWrap/>
            <w:vAlign w:val="bottom"/>
            <w:hideMark/>
          </w:tcPr>
          <w:p w14:paraId="398552D7" w14:textId="77777777" w:rsidR="00B27E70" w:rsidRPr="001A1AD8" w:rsidRDefault="00B27E70" w:rsidP="00803863">
            <w:pPr>
              <w:rPr>
                <w:color w:val="000000"/>
              </w:rPr>
            </w:pPr>
            <w:r>
              <w:rPr>
                <w:color w:val="000000"/>
              </w:rPr>
              <w:t xml:space="preserve">Year of </w:t>
            </w:r>
            <w:r w:rsidRPr="001A1AD8">
              <w:rPr>
                <w:color w:val="000000"/>
              </w:rPr>
              <w:t>2005</w:t>
            </w:r>
            <w:r>
              <w:rPr>
                <w:color w:val="000000"/>
              </w:rPr>
              <w:t>*</w:t>
            </w:r>
          </w:p>
        </w:tc>
        <w:tc>
          <w:tcPr>
            <w:tcW w:w="1831" w:type="dxa"/>
            <w:shd w:val="clear" w:color="auto" w:fill="auto"/>
            <w:noWrap/>
            <w:vAlign w:val="bottom"/>
            <w:hideMark/>
          </w:tcPr>
          <w:p w14:paraId="4AC7E46A" w14:textId="77777777" w:rsidR="00B27E70" w:rsidRPr="001A1AD8" w:rsidRDefault="00B27E70" w:rsidP="00803863">
            <w:pPr>
              <w:jc w:val="center"/>
              <w:rPr>
                <w:color w:val="000000"/>
              </w:rPr>
            </w:pPr>
            <w:r w:rsidRPr="001A1AD8">
              <w:rPr>
                <w:color w:val="000000"/>
              </w:rPr>
              <w:t>4.9-5.4</w:t>
            </w:r>
          </w:p>
        </w:tc>
        <w:tc>
          <w:tcPr>
            <w:tcW w:w="1350" w:type="dxa"/>
            <w:shd w:val="clear" w:color="auto" w:fill="auto"/>
            <w:noWrap/>
            <w:vAlign w:val="bottom"/>
            <w:hideMark/>
          </w:tcPr>
          <w:p w14:paraId="7192816F" w14:textId="77777777" w:rsidR="00B27E70" w:rsidRPr="001A1AD8" w:rsidRDefault="00B27E70" w:rsidP="00803863">
            <w:pPr>
              <w:jc w:val="center"/>
              <w:rPr>
                <w:color w:val="000000"/>
              </w:rPr>
            </w:pPr>
            <w:r w:rsidRPr="001A1AD8">
              <w:rPr>
                <w:color w:val="000000"/>
              </w:rPr>
              <w:t>30th-45th</w:t>
            </w:r>
          </w:p>
        </w:tc>
      </w:tr>
      <w:tr w:rsidR="00B27E70" w:rsidRPr="001A1AD8" w14:paraId="78B4BD59" w14:textId="77777777" w:rsidTr="00803863">
        <w:trPr>
          <w:trHeight w:val="320"/>
          <w:jc w:val="center"/>
        </w:trPr>
        <w:tc>
          <w:tcPr>
            <w:tcW w:w="3515" w:type="dxa"/>
            <w:shd w:val="clear" w:color="auto" w:fill="auto"/>
            <w:noWrap/>
            <w:vAlign w:val="bottom"/>
            <w:hideMark/>
          </w:tcPr>
          <w:p w14:paraId="6D244795" w14:textId="77777777" w:rsidR="00B27E70" w:rsidRPr="001A1AD8" w:rsidRDefault="00B27E70" w:rsidP="00803863">
            <w:pPr>
              <w:rPr>
                <w:color w:val="000000"/>
              </w:rPr>
            </w:pPr>
            <w:r w:rsidRPr="001A1AD8">
              <w:rPr>
                <w:color w:val="000000"/>
              </w:rPr>
              <w:t>Widner and Chicoine (2011)</w:t>
            </w:r>
          </w:p>
        </w:tc>
        <w:tc>
          <w:tcPr>
            <w:tcW w:w="3034" w:type="dxa"/>
            <w:shd w:val="clear" w:color="auto" w:fill="auto"/>
            <w:noWrap/>
            <w:vAlign w:val="bottom"/>
            <w:hideMark/>
          </w:tcPr>
          <w:p w14:paraId="23DB1CDC" w14:textId="77777777" w:rsidR="00B27E70" w:rsidRPr="001A1AD8" w:rsidRDefault="00B27E70" w:rsidP="00803863">
            <w:pPr>
              <w:rPr>
                <w:color w:val="000000"/>
              </w:rPr>
            </w:pPr>
            <w:r w:rsidRPr="001A1AD8">
              <w:rPr>
                <w:color w:val="000000"/>
              </w:rPr>
              <w:t>February and March 2008</w:t>
            </w:r>
            <w:r>
              <w:rPr>
                <w:color w:val="000000"/>
              </w:rPr>
              <w:t>*</w:t>
            </w:r>
          </w:p>
        </w:tc>
        <w:tc>
          <w:tcPr>
            <w:tcW w:w="1831" w:type="dxa"/>
            <w:shd w:val="clear" w:color="auto" w:fill="auto"/>
            <w:noWrap/>
            <w:vAlign w:val="bottom"/>
            <w:hideMark/>
          </w:tcPr>
          <w:p w14:paraId="27EEF5F8" w14:textId="77777777" w:rsidR="00B27E70" w:rsidRPr="001A1AD8" w:rsidRDefault="00B27E70" w:rsidP="00803863">
            <w:pPr>
              <w:jc w:val="center"/>
              <w:rPr>
                <w:color w:val="000000"/>
              </w:rPr>
            </w:pPr>
            <w:r w:rsidRPr="001A1AD8">
              <w:rPr>
                <w:color w:val="000000"/>
              </w:rPr>
              <w:t>4.9-5.1</w:t>
            </w:r>
          </w:p>
        </w:tc>
        <w:tc>
          <w:tcPr>
            <w:tcW w:w="1350" w:type="dxa"/>
            <w:shd w:val="clear" w:color="auto" w:fill="auto"/>
            <w:noWrap/>
            <w:vAlign w:val="bottom"/>
            <w:hideMark/>
          </w:tcPr>
          <w:p w14:paraId="155F00F7" w14:textId="77777777" w:rsidR="00B27E70" w:rsidRPr="001A1AD8" w:rsidRDefault="00B27E70" w:rsidP="00803863">
            <w:pPr>
              <w:jc w:val="center"/>
              <w:rPr>
                <w:color w:val="000000"/>
              </w:rPr>
            </w:pPr>
            <w:r w:rsidRPr="001A1AD8">
              <w:rPr>
                <w:color w:val="000000"/>
              </w:rPr>
              <w:t>30th-37th</w:t>
            </w:r>
          </w:p>
        </w:tc>
      </w:tr>
      <w:tr w:rsidR="00B27E70" w:rsidRPr="001A1AD8" w14:paraId="7EFBEB78" w14:textId="77777777" w:rsidTr="00803863">
        <w:trPr>
          <w:trHeight w:val="320"/>
          <w:jc w:val="center"/>
        </w:trPr>
        <w:tc>
          <w:tcPr>
            <w:tcW w:w="3515" w:type="dxa"/>
            <w:shd w:val="clear" w:color="auto" w:fill="auto"/>
            <w:noWrap/>
            <w:vAlign w:val="bottom"/>
            <w:hideMark/>
          </w:tcPr>
          <w:p w14:paraId="48D0F352" w14:textId="77777777" w:rsidR="00B27E70" w:rsidRPr="001A1AD8" w:rsidRDefault="00B27E70" w:rsidP="00803863">
            <w:pPr>
              <w:rPr>
                <w:color w:val="000000"/>
              </w:rPr>
            </w:pPr>
            <w:r w:rsidRPr="001A1AD8">
              <w:rPr>
                <w:color w:val="000000"/>
              </w:rPr>
              <w:t>Wright et al. (2013)</w:t>
            </w:r>
          </w:p>
        </w:tc>
        <w:tc>
          <w:tcPr>
            <w:tcW w:w="3034" w:type="dxa"/>
            <w:shd w:val="clear" w:color="auto" w:fill="auto"/>
            <w:noWrap/>
            <w:vAlign w:val="bottom"/>
            <w:hideMark/>
          </w:tcPr>
          <w:p w14:paraId="13137186" w14:textId="77777777" w:rsidR="00B27E70" w:rsidRPr="001A1AD8" w:rsidRDefault="00B27E70" w:rsidP="00803863">
            <w:pPr>
              <w:rPr>
                <w:color w:val="000000"/>
              </w:rPr>
            </w:pPr>
            <w:r w:rsidRPr="001A1AD8">
              <w:rPr>
                <w:color w:val="000000"/>
              </w:rPr>
              <w:t>July to October 2009</w:t>
            </w:r>
          </w:p>
        </w:tc>
        <w:tc>
          <w:tcPr>
            <w:tcW w:w="1831" w:type="dxa"/>
            <w:shd w:val="clear" w:color="auto" w:fill="auto"/>
            <w:noWrap/>
            <w:vAlign w:val="bottom"/>
            <w:hideMark/>
          </w:tcPr>
          <w:p w14:paraId="6BF6E843" w14:textId="77777777" w:rsidR="00B27E70" w:rsidRPr="001A1AD8" w:rsidRDefault="00B27E70" w:rsidP="00803863">
            <w:pPr>
              <w:jc w:val="center"/>
              <w:rPr>
                <w:color w:val="000000"/>
              </w:rPr>
            </w:pPr>
            <w:r w:rsidRPr="001A1AD8">
              <w:rPr>
                <w:color w:val="000000"/>
              </w:rPr>
              <w:t>9.5-10.0</w:t>
            </w:r>
          </w:p>
        </w:tc>
        <w:tc>
          <w:tcPr>
            <w:tcW w:w="1350" w:type="dxa"/>
            <w:shd w:val="clear" w:color="auto" w:fill="auto"/>
            <w:noWrap/>
            <w:vAlign w:val="bottom"/>
            <w:hideMark/>
          </w:tcPr>
          <w:p w14:paraId="7A393039" w14:textId="77777777" w:rsidR="00B27E70" w:rsidRPr="001A1AD8" w:rsidRDefault="00B27E70" w:rsidP="00803863">
            <w:pPr>
              <w:jc w:val="center"/>
              <w:rPr>
                <w:b/>
                <w:bCs/>
                <w:color w:val="000000"/>
              </w:rPr>
            </w:pPr>
            <w:r w:rsidRPr="001A1AD8">
              <w:rPr>
                <w:b/>
                <w:bCs/>
                <w:color w:val="000000"/>
              </w:rPr>
              <w:t>96th-99th</w:t>
            </w:r>
          </w:p>
        </w:tc>
      </w:tr>
    </w:tbl>
    <w:p w14:paraId="21856909" w14:textId="18A72810" w:rsidR="00B27E70" w:rsidRPr="001A1AD8" w:rsidRDefault="00B27E70" w:rsidP="00B27E70">
      <w:pPr>
        <w:outlineLvl w:val="0"/>
        <w:rPr>
          <w:sz w:val="20"/>
          <w:szCs w:val="20"/>
        </w:rPr>
      </w:pPr>
      <w:r>
        <w:rPr>
          <w:sz w:val="20"/>
          <w:szCs w:val="20"/>
        </w:rPr>
        <w:t xml:space="preserve">Notes: </w:t>
      </w:r>
      <w:r w:rsidR="00DC0C04">
        <w:rPr>
          <w:sz w:val="20"/>
          <w:szCs w:val="20"/>
        </w:rPr>
        <w:t>This table includes</w:t>
      </w:r>
      <w:r>
        <w:rPr>
          <w:sz w:val="20"/>
          <w:szCs w:val="20"/>
        </w:rPr>
        <w:t xml:space="preserve"> resume or audit studies listed in the tables in Neumark (201</w:t>
      </w:r>
      <w:r w:rsidR="00DC0C04">
        <w:rPr>
          <w:sz w:val="20"/>
          <w:szCs w:val="20"/>
        </w:rPr>
        <w:t>8</w:t>
      </w:r>
      <w:r>
        <w:rPr>
          <w:sz w:val="20"/>
          <w:szCs w:val="20"/>
        </w:rPr>
        <w:t xml:space="preserve">) </w:t>
      </w:r>
      <w:r w:rsidR="00DC0C04">
        <w:rPr>
          <w:sz w:val="20"/>
          <w:szCs w:val="20"/>
        </w:rPr>
        <w:t>and</w:t>
      </w:r>
      <w:r>
        <w:rPr>
          <w:sz w:val="20"/>
          <w:szCs w:val="20"/>
        </w:rPr>
        <w:t xml:space="preserve"> Baert (2018) that were done in the U</w:t>
      </w:r>
      <w:r w:rsidR="00DC0C04">
        <w:rPr>
          <w:sz w:val="20"/>
          <w:szCs w:val="20"/>
        </w:rPr>
        <w:t>nited States</w:t>
      </w:r>
      <w:r>
        <w:rPr>
          <w:sz w:val="20"/>
          <w:szCs w:val="20"/>
        </w:rPr>
        <w:t xml:space="preserve">. Unemployment rates are national and seasonally adjusted and come from series LNS14000000 (accessed November 25, 2018 from </w:t>
      </w:r>
      <w:hyperlink r:id="rId16" w:history="1">
        <w:r w:rsidRPr="00954EF2">
          <w:rPr>
            <w:rStyle w:val="Hyperlink"/>
            <w:sz w:val="20"/>
            <w:szCs w:val="20"/>
          </w:rPr>
          <w:t>https://data.bls.gov/timeseries/LNS14000000</w:t>
        </w:r>
      </w:hyperlink>
      <w:r>
        <w:rPr>
          <w:sz w:val="20"/>
          <w:szCs w:val="20"/>
        </w:rPr>
        <w:t>) using Jan</w:t>
      </w:r>
      <w:r w:rsidR="00DC0C04">
        <w:rPr>
          <w:sz w:val="20"/>
          <w:szCs w:val="20"/>
        </w:rPr>
        <w:t>uary</w:t>
      </w:r>
      <w:r>
        <w:rPr>
          <w:sz w:val="20"/>
          <w:szCs w:val="20"/>
        </w:rPr>
        <w:t xml:space="preserve"> 1948 to Oc</w:t>
      </w:r>
      <w:r w:rsidR="00DC0C04">
        <w:rPr>
          <w:sz w:val="20"/>
          <w:szCs w:val="20"/>
        </w:rPr>
        <w:t>tober</w:t>
      </w:r>
      <w:r>
        <w:rPr>
          <w:sz w:val="20"/>
          <w:szCs w:val="20"/>
        </w:rPr>
        <w:t xml:space="preserve"> 2018. The percentile rank is calculated as the percentile for the unemployment range, given all unemployment rate estimates since 1948. Bolding of the percentile rank indicates studies where the percentile range includes at least the 90</w:t>
      </w:r>
      <w:r w:rsidRPr="008E7BCA">
        <w:rPr>
          <w:sz w:val="20"/>
          <w:szCs w:val="20"/>
          <w:vertAlign w:val="superscript"/>
        </w:rPr>
        <w:t>th</w:t>
      </w:r>
      <w:r>
        <w:rPr>
          <w:sz w:val="20"/>
          <w:szCs w:val="20"/>
        </w:rPr>
        <w:t xml:space="preserve"> percentile. </w:t>
      </w:r>
      <w:r w:rsidR="00800C48">
        <w:rPr>
          <w:sz w:val="20"/>
          <w:szCs w:val="20"/>
        </w:rPr>
        <w:t>For those timing allocations with a *, we estimated the timings as follows, based on vague descriptions from the paper: Decker et al. (2015) “</w:t>
      </w:r>
      <w:r w:rsidR="00800C48" w:rsidRPr="008E7BCA">
        <w:rPr>
          <w:sz w:val="20"/>
          <w:szCs w:val="20"/>
        </w:rPr>
        <w:t>two</w:t>
      </w:r>
      <w:r w:rsidR="00800C48">
        <w:rPr>
          <w:sz w:val="20"/>
          <w:szCs w:val="20"/>
        </w:rPr>
        <w:t xml:space="preserve"> </w:t>
      </w:r>
      <w:r w:rsidR="00800C48" w:rsidRPr="008E7BCA">
        <w:rPr>
          <w:sz w:val="20"/>
          <w:szCs w:val="20"/>
        </w:rPr>
        <w:t>16-week periods during the summer of 2011 and during the same timeframe in 2012</w:t>
      </w:r>
      <w:r w:rsidR="00800C48">
        <w:rPr>
          <w:sz w:val="20"/>
          <w:szCs w:val="20"/>
        </w:rPr>
        <w:t>”, Kleykamp (2009) “</w:t>
      </w:r>
      <w:r w:rsidR="00800C48" w:rsidRPr="008E7BCA">
        <w:rPr>
          <w:sz w:val="20"/>
          <w:szCs w:val="20"/>
        </w:rPr>
        <w:t>six-month period</w:t>
      </w:r>
      <w:r w:rsidR="00800C48">
        <w:rPr>
          <w:sz w:val="20"/>
          <w:szCs w:val="20"/>
        </w:rPr>
        <w:t xml:space="preserve">” (no year specified), Mishel (2016) “spring of 2014”, Tilcsik (2011) “six-month period in 2005”, Widner and Chicoine (2011) “In February 2008, we began sending…” </w:t>
      </w:r>
    </w:p>
    <w:p w14:paraId="5B95E419" w14:textId="39FCF50A" w:rsidR="00B27E70" w:rsidRPr="00B01CA3" w:rsidRDefault="00B27E70" w:rsidP="00B01CA3">
      <w:pPr>
        <w:widowControl w:val="0"/>
        <w:contextualSpacing/>
        <w:rPr>
          <w:sz w:val="20"/>
          <w:szCs w:val="20"/>
          <w:lang w:val="en-CA"/>
        </w:rPr>
        <w:sectPr w:rsidR="00B27E70" w:rsidRPr="00B01CA3" w:rsidSect="00D42847">
          <w:pgSz w:w="12240" w:h="15840"/>
          <w:pgMar w:top="1440" w:right="1620" w:bottom="1440" w:left="1440" w:header="720" w:footer="720" w:gutter="0"/>
          <w:cols w:space="720"/>
          <w:docGrid w:linePitch="360"/>
        </w:sectPr>
      </w:pPr>
    </w:p>
    <w:p w14:paraId="4819DA02" w14:textId="12B9FC35" w:rsidR="00510416" w:rsidRPr="0005111C" w:rsidRDefault="00510416" w:rsidP="00510416">
      <w:pPr>
        <w:jc w:val="center"/>
        <w:outlineLvl w:val="0"/>
        <w:rPr>
          <w:i/>
        </w:rPr>
      </w:pPr>
      <w:r w:rsidRPr="00674F66">
        <w:rPr>
          <w:bCs/>
        </w:rPr>
        <w:lastRenderedPageBreak/>
        <w:t>Online App</w:t>
      </w:r>
      <w:r>
        <w:rPr>
          <w:bCs/>
        </w:rPr>
        <w:t>e</w:t>
      </w:r>
      <w:r w:rsidRPr="00674F66">
        <w:rPr>
          <w:bCs/>
        </w:rPr>
        <w:t xml:space="preserve">ndix </w:t>
      </w:r>
      <w:r w:rsidRPr="0005111C">
        <w:t xml:space="preserve">Table </w:t>
      </w:r>
      <w:r w:rsidR="004935F7">
        <w:t>D</w:t>
      </w:r>
      <w:r w:rsidR="00203B34">
        <w:t>12</w:t>
      </w:r>
      <w:r w:rsidRPr="0005111C">
        <w:t xml:space="preserve"> – Discrimination Estimates by City with Reservation Signal Interactions</w:t>
      </w:r>
    </w:p>
    <w:tbl>
      <w:tblPr>
        <w:tblStyle w:val="TableGrid"/>
        <w:tblW w:w="68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1494"/>
        <w:gridCol w:w="2016"/>
      </w:tblGrid>
      <w:tr w:rsidR="00510416" w:rsidRPr="00BF3A58" w14:paraId="40FBFF35" w14:textId="77777777" w:rsidTr="00FA6046">
        <w:trPr>
          <w:trHeight w:val="86"/>
          <w:jc w:val="center"/>
        </w:trPr>
        <w:tc>
          <w:tcPr>
            <w:tcW w:w="3325" w:type="dxa"/>
            <w:tcBorders>
              <w:top w:val="single" w:sz="4" w:space="0" w:color="auto"/>
              <w:left w:val="single" w:sz="4" w:space="0" w:color="auto"/>
              <w:bottom w:val="single" w:sz="4" w:space="0" w:color="auto"/>
            </w:tcBorders>
          </w:tcPr>
          <w:p w14:paraId="22CD4D07" w14:textId="77777777" w:rsidR="00510416" w:rsidRPr="0005111C" w:rsidRDefault="00510416" w:rsidP="00FA6046">
            <w:pPr>
              <w:jc w:val="center"/>
              <w:outlineLvl w:val="0"/>
              <w:rPr>
                <w:bCs/>
                <w:sz w:val="4"/>
                <w:szCs w:val="4"/>
              </w:rPr>
            </w:pPr>
          </w:p>
        </w:tc>
        <w:tc>
          <w:tcPr>
            <w:tcW w:w="1494" w:type="dxa"/>
            <w:tcBorders>
              <w:top w:val="single" w:sz="4" w:space="0" w:color="auto"/>
              <w:bottom w:val="single" w:sz="4" w:space="0" w:color="auto"/>
            </w:tcBorders>
          </w:tcPr>
          <w:p w14:paraId="3910D844" w14:textId="77777777" w:rsidR="00510416" w:rsidRPr="0005111C" w:rsidRDefault="00510416" w:rsidP="00FA6046">
            <w:pPr>
              <w:jc w:val="center"/>
              <w:outlineLvl w:val="0"/>
              <w:rPr>
                <w:bCs/>
                <w:sz w:val="4"/>
                <w:szCs w:val="4"/>
              </w:rPr>
            </w:pPr>
          </w:p>
        </w:tc>
        <w:tc>
          <w:tcPr>
            <w:tcW w:w="2016" w:type="dxa"/>
            <w:tcBorders>
              <w:top w:val="single" w:sz="4" w:space="0" w:color="auto"/>
              <w:bottom w:val="single" w:sz="4" w:space="0" w:color="auto"/>
              <w:right w:val="single" w:sz="4" w:space="0" w:color="auto"/>
            </w:tcBorders>
          </w:tcPr>
          <w:p w14:paraId="5645708F" w14:textId="77777777" w:rsidR="00510416" w:rsidRPr="0005111C" w:rsidRDefault="00510416" w:rsidP="00FA6046">
            <w:pPr>
              <w:jc w:val="center"/>
              <w:outlineLvl w:val="0"/>
              <w:rPr>
                <w:bCs/>
                <w:sz w:val="4"/>
                <w:szCs w:val="4"/>
              </w:rPr>
            </w:pPr>
          </w:p>
        </w:tc>
      </w:tr>
      <w:tr w:rsidR="00510416" w:rsidRPr="00BF3A58" w14:paraId="6D2F2A24" w14:textId="77777777" w:rsidTr="00FA6046">
        <w:trPr>
          <w:trHeight w:val="214"/>
          <w:jc w:val="center"/>
        </w:trPr>
        <w:tc>
          <w:tcPr>
            <w:tcW w:w="3325" w:type="dxa"/>
            <w:tcBorders>
              <w:top w:val="single" w:sz="4" w:space="0" w:color="auto"/>
              <w:left w:val="single" w:sz="4" w:space="0" w:color="auto"/>
              <w:bottom w:val="single" w:sz="4" w:space="0" w:color="auto"/>
            </w:tcBorders>
          </w:tcPr>
          <w:p w14:paraId="1E7A6541" w14:textId="77777777" w:rsidR="00510416" w:rsidRPr="0005111C" w:rsidRDefault="00510416" w:rsidP="00FA6046">
            <w:pPr>
              <w:outlineLvl w:val="0"/>
              <w:rPr>
                <w:iCs/>
              </w:rPr>
            </w:pPr>
            <w:r w:rsidRPr="0005111C">
              <w:rPr>
                <w:iCs/>
              </w:rPr>
              <w:t>Indigenous x Reservation</w:t>
            </w:r>
          </w:p>
        </w:tc>
        <w:tc>
          <w:tcPr>
            <w:tcW w:w="1494" w:type="dxa"/>
            <w:tcBorders>
              <w:top w:val="single" w:sz="4" w:space="0" w:color="auto"/>
              <w:bottom w:val="single" w:sz="4" w:space="0" w:color="auto"/>
            </w:tcBorders>
          </w:tcPr>
          <w:p w14:paraId="588B2FA6" w14:textId="77777777" w:rsidR="00510416" w:rsidRPr="0005111C" w:rsidRDefault="00510416" w:rsidP="00FA6046">
            <w:pPr>
              <w:jc w:val="center"/>
              <w:outlineLvl w:val="0"/>
              <w:rPr>
                <w:bCs/>
              </w:rPr>
            </w:pPr>
            <w:r w:rsidRPr="0005111C">
              <w:rPr>
                <w:bCs/>
              </w:rPr>
              <w:t>Estimate</w:t>
            </w:r>
          </w:p>
        </w:tc>
        <w:tc>
          <w:tcPr>
            <w:tcW w:w="2016" w:type="dxa"/>
            <w:tcBorders>
              <w:top w:val="single" w:sz="4" w:space="0" w:color="auto"/>
              <w:bottom w:val="single" w:sz="4" w:space="0" w:color="auto"/>
              <w:right w:val="single" w:sz="4" w:space="0" w:color="auto"/>
            </w:tcBorders>
          </w:tcPr>
          <w:p w14:paraId="6EAFE69E" w14:textId="77777777" w:rsidR="00510416" w:rsidRPr="0005111C" w:rsidRDefault="00510416" w:rsidP="00FA6046">
            <w:pPr>
              <w:jc w:val="center"/>
              <w:outlineLvl w:val="0"/>
              <w:rPr>
                <w:bCs/>
              </w:rPr>
            </w:pPr>
            <w:r w:rsidRPr="0005111C">
              <w:rPr>
                <w:bCs/>
              </w:rPr>
              <w:t>N Applicants</w:t>
            </w:r>
          </w:p>
        </w:tc>
      </w:tr>
      <w:tr w:rsidR="00510416" w:rsidRPr="00BF3A58" w14:paraId="6A025450" w14:textId="77777777" w:rsidTr="00FA6046">
        <w:trPr>
          <w:trHeight w:val="162"/>
          <w:jc w:val="center"/>
        </w:trPr>
        <w:tc>
          <w:tcPr>
            <w:tcW w:w="3325" w:type="dxa"/>
            <w:tcBorders>
              <w:left w:val="single" w:sz="4" w:space="0" w:color="auto"/>
            </w:tcBorders>
          </w:tcPr>
          <w:p w14:paraId="457092E6" w14:textId="77777777" w:rsidR="00510416" w:rsidRPr="0005111C" w:rsidRDefault="00510416" w:rsidP="00FA6046">
            <w:pPr>
              <w:outlineLvl w:val="0"/>
              <w:rPr>
                <w:bCs/>
              </w:rPr>
            </w:pPr>
            <w:r w:rsidRPr="0005111C">
              <w:rPr>
                <w:bCs/>
              </w:rPr>
              <w:t>… x Albuquerque</w:t>
            </w:r>
          </w:p>
        </w:tc>
        <w:tc>
          <w:tcPr>
            <w:tcW w:w="1494" w:type="dxa"/>
          </w:tcPr>
          <w:p w14:paraId="0AC06A15" w14:textId="77777777" w:rsidR="00510416" w:rsidRPr="0005111C" w:rsidRDefault="00510416" w:rsidP="00FA6046">
            <w:pPr>
              <w:jc w:val="center"/>
              <w:outlineLvl w:val="0"/>
            </w:pPr>
            <w:r w:rsidRPr="0005111C">
              <w:t>0.0116</w:t>
            </w:r>
          </w:p>
          <w:p w14:paraId="12B26A05" w14:textId="77777777" w:rsidR="00510416" w:rsidRPr="0005111C" w:rsidRDefault="00510416" w:rsidP="00FA6046">
            <w:pPr>
              <w:jc w:val="center"/>
              <w:outlineLvl w:val="0"/>
            </w:pPr>
            <w:r w:rsidRPr="0005111C">
              <w:t>(0.0397)</w:t>
            </w:r>
          </w:p>
        </w:tc>
        <w:tc>
          <w:tcPr>
            <w:tcW w:w="2016" w:type="dxa"/>
            <w:tcBorders>
              <w:right w:val="single" w:sz="4" w:space="0" w:color="auto"/>
            </w:tcBorders>
            <w:vAlign w:val="center"/>
          </w:tcPr>
          <w:p w14:paraId="6199F2BE" w14:textId="77777777" w:rsidR="00510416" w:rsidRPr="0005111C" w:rsidRDefault="00510416" w:rsidP="00FA6046">
            <w:pPr>
              <w:jc w:val="center"/>
              <w:outlineLvl w:val="0"/>
              <w:rPr>
                <w:bCs/>
              </w:rPr>
            </w:pPr>
            <w:r w:rsidRPr="0005111C">
              <w:rPr>
                <w:bCs/>
              </w:rPr>
              <w:t>163</w:t>
            </w:r>
          </w:p>
        </w:tc>
      </w:tr>
      <w:tr w:rsidR="00510416" w:rsidRPr="00BF3A58" w14:paraId="02EB3B1B" w14:textId="77777777" w:rsidTr="00FA6046">
        <w:trPr>
          <w:trHeight w:val="256"/>
          <w:jc w:val="center"/>
        </w:trPr>
        <w:tc>
          <w:tcPr>
            <w:tcW w:w="3325" w:type="dxa"/>
            <w:tcBorders>
              <w:left w:val="single" w:sz="4" w:space="0" w:color="auto"/>
            </w:tcBorders>
          </w:tcPr>
          <w:p w14:paraId="7669737A" w14:textId="77777777" w:rsidR="00510416" w:rsidRPr="0005111C" w:rsidRDefault="00510416" w:rsidP="00FA6046">
            <w:pPr>
              <w:outlineLvl w:val="0"/>
              <w:rPr>
                <w:bCs/>
              </w:rPr>
            </w:pPr>
            <w:r w:rsidRPr="0005111C">
              <w:rPr>
                <w:bCs/>
              </w:rPr>
              <w:t>… x Billings</w:t>
            </w:r>
          </w:p>
        </w:tc>
        <w:tc>
          <w:tcPr>
            <w:tcW w:w="1494" w:type="dxa"/>
          </w:tcPr>
          <w:p w14:paraId="467FF72C" w14:textId="77777777" w:rsidR="00510416" w:rsidRPr="0005111C" w:rsidRDefault="00510416" w:rsidP="00FA6046">
            <w:pPr>
              <w:jc w:val="center"/>
              <w:outlineLvl w:val="0"/>
            </w:pPr>
            <w:r w:rsidRPr="0005111C">
              <w:t>0.0457</w:t>
            </w:r>
          </w:p>
          <w:p w14:paraId="363A2389" w14:textId="77777777" w:rsidR="00510416" w:rsidRPr="0005111C" w:rsidRDefault="00510416" w:rsidP="00FA6046">
            <w:pPr>
              <w:jc w:val="center"/>
              <w:outlineLvl w:val="0"/>
            </w:pPr>
            <w:r w:rsidRPr="0005111C">
              <w:t>(0.0897)</w:t>
            </w:r>
          </w:p>
        </w:tc>
        <w:tc>
          <w:tcPr>
            <w:tcW w:w="2016" w:type="dxa"/>
            <w:tcBorders>
              <w:right w:val="single" w:sz="4" w:space="0" w:color="auto"/>
            </w:tcBorders>
            <w:vAlign w:val="center"/>
          </w:tcPr>
          <w:p w14:paraId="6F71FC5C" w14:textId="77777777" w:rsidR="00510416" w:rsidRPr="0005111C" w:rsidRDefault="00510416" w:rsidP="00FA6046">
            <w:pPr>
              <w:jc w:val="center"/>
              <w:outlineLvl w:val="0"/>
              <w:rPr>
                <w:bCs/>
              </w:rPr>
            </w:pPr>
            <w:r w:rsidRPr="0005111C">
              <w:rPr>
                <w:bCs/>
              </w:rPr>
              <w:t>45</w:t>
            </w:r>
          </w:p>
        </w:tc>
      </w:tr>
      <w:tr w:rsidR="00510416" w:rsidRPr="00BF3A58" w14:paraId="5E85090D" w14:textId="77777777" w:rsidTr="00FA6046">
        <w:trPr>
          <w:trHeight w:val="256"/>
          <w:jc w:val="center"/>
        </w:trPr>
        <w:tc>
          <w:tcPr>
            <w:tcW w:w="3325" w:type="dxa"/>
            <w:tcBorders>
              <w:left w:val="single" w:sz="4" w:space="0" w:color="auto"/>
            </w:tcBorders>
          </w:tcPr>
          <w:p w14:paraId="15471AA8" w14:textId="77777777" w:rsidR="00510416" w:rsidRPr="0005111C" w:rsidRDefault="00510416" w:rsidP="00FA6046">
            <w:pPr>
              <w:outlineLvl w:val="0"/>
              <w:rPr>
                <w:bCs/>
              </w:rPr>
            </w:pPr>
            <w:r w:rsidRPr="0005111C">
              <w:rPr>
                <w:bCs/>
              </w:rPr>
              <w:t>… x Chicago</w:t>
            </w:r>
          </w:p>
        </w:tc>
        <w:tc>
          <w:tcPr>
            <w:tcW w:w="1494" w:type="dxa"/>
          </w:tcPr>
          <w:p w14:paraId="63D65A13" w14:textId="77777777" w:rsidR="00510416" w:rsidRPr="0005111C" w:rsidRDefault="00510416" w:rsidP="00FA6046">
            <w:pPr>
              <w:jc w:val="center"/>
              <w:outlineLvl w:val="0"/>
            </w:pPr>
            <w:r w:rsidRPr="0005111C">
              <w:t>0.0166</w:t>
            </w:r>
          </w:p>
          <w:p w14:paraId="314A80D7" w14:textId="77777777" w:rsidR="00510416" w:rsidRPr="0005111C" w:rsidRDefault="00510416" w:rsidP="00FA6046">
            <w:pPr>
              <w:jc w:val="center"/>
              <w:outlineLvl w:val="0"/>
            </w:pPr>
            <w:r w:rsidRPr="0005111C">
              <w:t>(0.0251)</w:t>
            </w:r>
          </w:p>
        </w:tc>
        <w:tc>
          <w:tcPr>
            <w:tcW w:w="2016" w:type="dxa"/>
            <w:tcBorders>
              <w:right w:val="single" w:sz="4" w:space="0" w:color="auto"/>
            </w:tcBorders>
            <w:vAlign w:val="center"/>
          </w:tcPr>
          <w:p w14:paraId="123D8E34" w14:textId="77777777" w:rsidR="00510416" w:rsidRPr="0005111C" w:rsidRDefault="00510416" w:rsidP="00FA6046">
            <w:pPr>
              <w:jc w:val="center"/>
              <w:outlineLvl w:val="0"/>
              <w:rPr>
                <w:bCs/>
              </w:rPr>
            </w:pPr>
            <w:r w:rsidRPr="0005111C">
              <w:rPr>
                <w:bCs/>
              </w:rPr>
              <w:t>290</w:t>
            </w:r>
          </w:p>
        </w:tc>
      </w:tr>
      <w:tr w:rsidR="00510416" w:rsidRPr="00BF3A58" w14:paraId="1B176128" w14:textId="77777777" w:rsidTr="00FA6046">
        <w:trPr>
          <w:trHeight w:val="256"/>
          <w:jc w:val="center"/>
        </w:trPr>
        <w:tc>
          <w:tcPr>
            <w:tcW w:w="3325" w:type="dxa"/>
            <w:tcBorders>
              <w:left w:val="single" w:sz="4" w:space="0" w:color="auto"/>
            </w:tcBorders>
          </w:tcPr>
          <w:p w14:paraId="30B91F5A" w14:textId="77777777" w:rsidR="00510416" w:rsidRPr="0005111C" w:rsidRDefault="00510416" w:rsidP="00FA6046">
            <w:pPr>
              <w:outlineLvl w:val="0"/>
              <w:rPr>
                <w:bCs/>
              </w:rPr>
            </w:pPr>
            <w:r w:rsidRPr="0005111C">
              <w:rPr>
                <w:bCs/>
              </w:rPr>
              <w:t>… x Houston</w:t>
            </w:r>
          </w:p>
        </w:tc>
        <w:tc>
          <w:tcPr>
            <w:tcW w:w="1494" w:type="dxa"/>
          </w:tcPr>
          <w:p w14:paraId="48F47B30" w14:textId="77777777" w:rsidR="00510416" w:rsidRPr="0005111C" w:rsidRDefault="00510416" w:rsidP="00FA6046">
            <w:pPr>
              <w:jc w:val="center"/>
              <w:outlineLvl w:val="0"/>
            </w:pPr>
            <w:r w:rsidRPr="0005111C">
              <w:t>-0.0026</w:t>
            </w:r>
          </w:p>
          <w:p w14:paraId="6626C2D1" w14:textId="77777777" w:rsidR="00510416" w:rsidRPr="0005111C" w:rsidRDefault="00510416" w:rsidP="00FA6046">
            <w:pPr>
              <w:jc w:val="center"/>
              <w:outlineLvl w:val="0"/>
            </w:pPr>
            <w:r w:rsidRPr="0005111C">
              <w:t>(0.0359)</w:t>
            </w:r>
          </w:p>
        </w:tc>
        <w:tc>
          <w:tcPr>
            <w:tcW w:w="2016" w:type="dxa"/>
            <w:tcBorders>
              <w:right w:val="single" w:sz="4" w:space="0" w:color="auto"/>
            </w:tcBorders>
            <w:vAlign w:val="center"/>
          </w:tcPr>
          <w:p w14:paraId="780CB8B8" w14:textId="77777777" w:rsidR="00510416" w:rsidRPr="0005111C" w:rsidRDefault="00510416" w:rsidP="00FA6046">
            <w:pPr>
              <w:jc w:val="center"/>
              <w:outlineLvl w:val="0"/>
              <w:rPr>
                <w:bCs/>
              </w:rPr>
            </w:pPr>
            <w:r w:rsidRPr="0005111C">
              <w:rPr>
                <w:bCs/>
              </w:rPr>
              <w:t>276</w:t>
            </w:r>
          </w:p>
        </w:tc>
      </w:tr>
      <w:tr w:rsidR="00510416" w:rsidRPr="00BF3A58" w14:paraId="01420A9E" w14:textId="77777777" w:rsidTr="00FA6046">
        <w:trPr>
          <w:trHeight w:val="256"/>
          <w:jc w:val="center"/>
        </w:trPr>
        <w:tc>
          <w:tcPr>
            <w:tcW w:w="3325" w:type="dxa"/>
            <w:tcBorders>
              <w:left w:val="single" w:sz="4" w:space="0" w:color="auto"/>
            </w:tcBorders>
          </w:tcPr>
          <w:p w14:paraId="6AF70E2D" w14:textId="77777777" w:rsidR="00510416" w:rsidRPr="0005111C" w:rsidRDefault="00510416" w:rsidP="00FA6046">
            <w:pPr>
              <w:outlineLvl w:val="0"/>
              <w:rPr>
                <w:bCs/>
              </w:rPr>
            </w:pPr>
            <w:r w:rsidRPr="0005111C">
              <w:rPr>
                <w:bCs/>
              </w:rPr>
              <w:t>… x Los Angeles (Native Am.)</w:t>
            </w:r>
          </w:p>
        </w:tc>
        <w:tc>
          <w:tcPr>
            <w:tcW w:w="1494" w:type="dxa"/>
          </w:tcPr>
          <w:p w14:paraId="22E7BB9A" w14:textId="77777777" w:rsidR="00510416" w:rsidRPr="0005111C" w:rsidRDefault="00510416" w:rsidP="00FA6046">
            <w:pPr>
              <w:jc w:val="center"/>
              <w:outlineLvl w:val="0"/>
            </w:pPr>
            <w:r w:rsidRPr="0005111C">
              <w:t>-0.0224</w:t>
            </w:r>
          </w:p>
          <w:p w14:paraId="2F14C21C" w14:textId="77777777" w:rsidR="00510416" w:rsidRPr="0005111C" w:rsidRDefault="00510416" w:rsidP="00FA6046">
            <w:pPr>
              <w:jc w:val="center"/>
              <w:outlineLvl w:val="0"/>
            </w:pPr>
            <w:r w:rsidRPr="0005111C">
              <w:t>(0.0214)</w:t>
            </w:r>
          </w:p>
        </w:tc>
        <w:tc>
          <w:tcPr>
            <w:tcW w:w="2016" w:type="dxa"/>
            <w:tcBorders>
              <w:right w:val="single" w:sz="4" w:space="0" w:color="auto"/>
            </w:tcBorders>
            <w:vAlign w:val="center"/>
          </w:tcPr>
          <w:p w14:paraId="4A678ABB" w14:textId="77777777" w:rsidR="00510416" w:rsidRPr="0005111C" w:rsidRDefault="00510416" w:rsidP="00FA6046">
            <w:pPr>
              <w:jc w:val="center"/>
              <w:outlineLvl w:val="0"/>
              <w:rPr>
                <w:bCs/>
              </w:rPr>
            </w:pPr>
            <w:r w:rsidRPr="0005111C">
              <w:rPr>
                <w:bCs/>
              </w:rPr>
              <w:t>423</w:t>
            </w:r>
          </w:p>
        </w:tc>
      </w:tr>
      <w:tr w:rsidR="00510416" w:rsidRPr="00BF3A58" w14:paraId="4291218A" w14:textId="77777777" w:rsidTr="00FA6046">
        <w:trPr>
          <w:trHeight w:val="256"/>
          <w:jc w:val="center"/>
        </w:trPr>
        <w:tc>
          <w:tcPr>
            <w:tcW w:w="3325" w:type="dxa"/>
            <w:tcBorders>
              <w:left w:val="single" w:sz="4" w:space="0" w:color="auto"/>
            </w:tcBorders>
          </w:tcPr>
          <w:p w14:paraId="5D9E0B57" w14:textId="77777777" w:rsidR="00510416" w:rsidRPr="0005111C" w:rsidRDefault="00510416" w:rsidP="00FA6046">
            <w:pPr>
              <w:outlineLvl w:val="0"/>
              <w:rPr>
                <w:bCs/>
              </w:rPr>
            </w:pPr>
            <w:r w:rsidRPr="0005111C">
              <w:rPr>
                <w:bCs/>
              </w:rPr>
              <w:t>… x New York</w:t>
            </w:r>
          </w:p>
        </w:tc>
        <w:tc>
          <w:tcPr>
            <w:tcW w:w="1494" w:type="dxa"/>
          </w:tcPr>
          <w:p w14:paraId="1325EE70" w14:textId="77777777" w:rsidR="00510416" w:rsidRPr="0005111C" w:rsidRDefault="00510416" w:rsidP="00FA6046">
            <w:pPr>
              <w:jc w:val="center"/>
              <w:outlineLvl w:val="0"/>
            </w:pPr>
            <w:r w:rsidRPr="0005111C">
              <w:t>-0.0099</w:t>
            </w:r>
          </w:p>
          <w:p w14:paraId="3138F7DC" w14:textId="77777777" w:rsidR="00510416" w:rsidRPr="0005111C" w:rsidRDefault="00510416" w:rsidP="00FA6046">
            <w:pPr>
              <w:jc w:val="center"/>
              <w:outlineLvl w:val="0"/>
            </w:pPr>
            <w:r w:rsidRPr="0005111C">
              <w:t>(0.0149)</w:t>
            </w:r>
          </w:p>
        </w:tc>
        <w:tc>
          <w:tcPr>
            <w:tcW w:w="2016" w:type="dxa"/>
            <w:tcBorders>
              <w:right w:val="single" w:sz="4" w:space="0" w:color="auto"/>
            </w:tcBorders>
            <w:vAlign w:val="center"/>
          </w:tcPr>
          <w:p w14:paraId="71897D19" w14:textId="77777777" w:rsidR="00510416" w:rsidRPr="0005111C" w:rsidRDefault="00510416" w:rsidP="00FA6046">
            <w:pPr>
              <w:jc w:val="center"/>
              <w:outlineLvl w:val="0"/>
              <w:rPr>
                <w:bCs/>
              </w:rPr>
            </w:pPr>
            <w:r w:rsidRPr="0005111C">
              <w:rPr>
                <w:bCs/>
              </w:rPr>
              <w:t>588</w:t>
            </w:r>
          </w:p>
        </w:tc>
      </w:tr>
      <w:tr w:rsidR="00510416" w:rsidRPr="00BF3A58" w14:paraId="14A20E53" w14:textId="77777777" w:rsidTr="00FA6046">
        <w:trPr>
          <w:trHeight w:val="256"/>
          <w:jc w:val="center"/>
        </w:trPr>
        <w:tc>
          <w:tcPr>
            <w:tcW w:w="3325" w:type="dxa"/>
            <w:tcBorders>
              <w:left w:val="single" w:sz="4" w:space="0" w:color="auto"/>
            </w:tcBorders>
          </w:tcPr>
          <w:p w14:paraId="54C095E8" w14:textId="77777777" w:rsidR="00510416" w:rsidRPr="0005111C" w:rsidRDefault="00510416" w:rsidP="00FA6046">
            <w:pPr>
              <w:outlineLvl w:val="0"/>
              <w:rPr>
                <w:bCs/>
              </w:rPr>
            </w:pPr>
            <w:r w:rsidRPr="0005111C">
              <w:rPr>
                <w:bCs/>
              </w:rPr>
              <w:t>… x Oklahoma City</w:t>
            </w:r>
          </w:p>
        </w:tc>
        <w:tc>
          <w:tcPr>
            <w:tcW w:w="1494" w:type="dxa"/>
          </w:tcPr>
          <w:p w14:paraId="7B43B8E6" w14:textId="77777777" w:rsidR="00510416" w:rsidRPr="0005111C" w:rsidRDefault="00510416" w:rsidP="00FA6046">
            <w:pPr>
              <w:jc w:val="center"/>
              <w:outlineLvl w:val="0"/>
            </w:pPr>
            <w:r w:rsidRPr="0005111C">
              <w:t>-0.0693</w:t>
            </w:r>
          </w:p>
          <w:p w14:paraId="701944AA" w14:textId="77777777" w:rsidR="00510416" w:rsidRPr="0005111C" w:rsidRDefault="00510416" w:rsidP="00FA6046">
            <w:pPr>
              <w:jc w:val="center"/>
              <w:outlineLvl w:val="0"/>
            </w:pPr>
            <w:r w:rsidRPr="0005111C">
              <w:t>(0.0471)</w:t>
            </w:r>
          </w:p>
        </w:tc>
        <w:tc>
          <w:tcPr>
            <w:tcW w:w="2016" w:type="dxa"/>
            <w:tcBorders>
              <w:right w:val="single" w:sz="4" w:space="0" w:color="auto"/>
            </w:tcBorders>
            <w:vAlign w:val="center"/>
          </w:tcPr>
          <w:p w14:paraId="146C2A5E" w14:textId="77777777" w:rsidR="00510416" w:rsidRPr="0005111C" w:rsidRDefault="00510416" w:rsidP="00FA6046">
            <w:pPr>
              <w:jc w:val="center"/>
              <w:outlineLvl w:val="0"/>
              <w:rPr>
                <w:bCs/>
              </w:rPr>
            </w:pPr>
            <w:r w:rsidRPr="0005111C">
              <w:rPr>
                <w:bCs/>
              </w:rPr>
              <w:t>177</w:t>
            </w:r>
          </w:p>
        </w:tc>
      </w:tr>
      <w:tr w:rsidR="00510416" w:rsidRPr="00BF3A58" w14:paraId="2D0BA0C3" w14:textId="77777777" w:rsidTr="00FA6046">
        <w:trPr>
          <w:trHeight w:val="256"/>
          <w:jc w:val="center"/>
        </w:trPr>
        <w:tc>
          <w:tcPr>
            <w:tcW w:w="3325" w:type="dxa"/>
            <w:tcBorders>
              <w:left w:val="single" w:sz="4" w:space="0" w:color="auto"/>
            </w:tcBorders>
          </w:tcPr>
          <w:p w14:paraId="280C4625" w14:textId="77777777" w:rsidR="00510416" w:rsidRPr="0005111C" w:rsidRDefault="00510416" w:rsidP="00FA6046">
            <w:pPr>
              <w:outlineLvl w:val="0"/>
              <w:rPr>
                <w:bCs/>
              </w:rPr>
            </w:pPr>
            <w:r w:rsidRPr="0005111C">
              <w:rPr>
                <w:bCs/>
              </w:rPr>
              <w:t>… x Phoenix</w:t>
            </w:r>
          </w:p>
        </w:tc>
        <w:tc>
          <w:tcPr>
            <w:tcW w:w="1494" w:type="dxa"/>
          </w:tcPr>
          <w:p w14:paraId="79EBB18F" w14:textId="77777777" w:rsidR="00510416" w:rsidRPr="0005111C" w:rsidRDefault="00510416" w:rsidP="00FA6046">
            <w:pPr>
              <w:jc w:val="center"/>
              <w:outlineLvl w:val="0"/>
            </w:pPr>
            <w:r w:rsidRPr="0005111C">
              <w:t>0.0238</w:t>
            </w:r>
          </w:p>
          <w:p w14:paraId="6207BD06" w14:textId="77777777" w:rsidR="00510416" w:rsidRPr="0005111C" w:rsidRDefault="00510416" w:rsidP="00FA6046">
            <w:pPr>
              <w:jc w:val="center"/>
              <w:outlineLvl w:val="0"/>
            </w:pPr>
            <w:r w:rsidRPr="0005111C">
              <w:t>(0.0335)</w:t>
            </w:r>
          </w:p>
        </w:tc>
        <w:tc>
          <w:tcPr>
            <w:tcW w:w="2016" w:type="dxa"/>
            <w:tcBorders>
              <w:right w:val="single" w:sz="4" w:space="0" w:color="auto"/>
            </w:tcBorders>
            <w:vAlign w:val="center"/>
          </w:tcPr>
          <w:p w14:paraId="5DEB759B" w14:textId="77777777" w:rsidR="00510416" w:rsidRPr="0005111C" w:rsidRDefault="00510416" w:rsidP="00FA6046">
            <w:pPr>
              <w:jc w:val="center"/>
              <w:outlineLvl w:val="0"/>
              <w:rPr>
                <w:bCs/>
              </w:rPr>
            </w:pPr>
            <w:r w:rsidRPr="0005111C">
              <w:rPr>
                <w:bCs/>
              </w:rPr>
              <w:t>385</w:t>
            </w:r>
          </w:p>
        </w:tc>
      </w:tr>
      <w:tr w:rsidR="00510416" w:rsidRPr="00BF3A58" w14:paraId="6E5B73D4" w14:textId="77777777" w:rsidTr="00FA6046">
        <w:trPr>
          <w:trHeight w:val="256"/>
          <w:jc w:val="center"/>
        </w:trPr>
        <w:tc>
          <w:tcPr>
            <w:tcW w:w="3325" w:type="dxa"/>
            <w:tcBorders>
              <w:left w:val="single" w:sz="4" w:space="0" w:color="auto"/>
              <w:bottom w:val="single" w:sz="4" w:space="0" w:color="auto"/>
            </w:tcBorders>
          </w:tcPr>
          <w:p w14:paraId="3223306F" w14:textId="77777777" w:rsidR="00510416" w:rsidRPr="0005111C" w:rsidRDefault="00510416" w:rsidP="00FA6046">
            <w:pPr>
              <w:outlineLvl w:val="0"/>
              <w:rPr>
                <w:bCs/>
              </w:rPr>
            </w:pPr>
            <w:r w:rsidRPr="0005111C">
              <w:rPr>
                <w:bCs/>
              </w:rPr>
              <w:t>… x Sioux Falls</w:t>
            </w:r>
          </w:p>
        </w:tc>
        <w:tc>
          <w:tcPr>
            <w:tcW w:w="1494" w:type="dxa"/>
            <w:tcBorders>
              <w:bottom w:val="single" w:sz="4" w:space="0" w:color="auto"/>
            </w:tcBorders>
          </w:tcPr>
          <w:p w14:paraId="0B05D2C4" w14:textId="77777777" w:rsidR="00510416" w:rsidRPr="0005111C" w:rsidRDefault="00510416" w:rsidP="00FA6046">
            <w:pPr>
              <w:jc w:val="center"/>
              <w:outlineLvl w:val="0"/>
            </w:pPr>
            <w:r w:rsidRPr="0005111C">
              <w:t>0.0079</w:t>
            </w:r>
          </w:p>
          <w:p w14:paraId="797364C5" w14:textId="77777777" w:rsidR="00510416" w:rsidRPr="0005111C" w:rsidRDefault="00510416" w:rsidP="00FA6046">
            <w:pPr>
              <w:jc w:val="center"/>
              <w:outlineLvl w:val="0"/>
            </w:pPr>
            <w:r w:rsidRPr="0005111C">
              <w:t>(0.1190)</w:t>
            </w:r>
          </w:p>
        </w:tc>
        <w:tc>
          <w:tcPr>
            <w:tcW w:w="2016" w:type="dxa"/>
            <w:tcBorders>
              <w:bottom w:val="single" w:sz="4" w:space="0" w:color="auto"/>
              <w:right w:val="single" w:sz="4" w:space="0" w:color="auto"/>
            </w:tcBorders>
            <w:vAlign w:val="center"/>
          </w:tcPr>
          <w:p w14:paraId="5AEDC2EA" w14:textId="77777777" w:rsidR="00510416" w:rsidRPr="0005111C" w:rsidRDefault="00510416" w:rsidP="00FA6046">
            <w:pPr>
              <w:jc w:val="center"/>
              <w:outlineLvl w:val="0"/>
              <w:rPr>
                <w:bCs/>
              </w:rPr>
            </w:pPr>
            <w:r w:rsidRPr="0005111C">
              <w:rPr>
                <w:bCs/>
              </w:rPr>
              <w:t>32</w:t>
            </w:r>
          </w:p>
        </w:tc>
      </w:tr>
    </w:tbl>
    <w:p w14:paraId="1B336DC0" w14:textId="6EA5E12A" w:rsidR="00510416" w:rsidRDefault="00510416" w:rsidP="00510416">
      <w:pPr>
        <w:rPr>
          <w:sz w:val="20"/>
          <w:szCs w:val="20"/>
          <w:lang w:val="en-CA"/>
        </w:rPr>
        <w:sectPr w:rsidR="00510416" w:rsidSect="0024036C">
          <w:pgSz w:w="12240" w:h="15840"/>
          <w:pgMar w:top="1440" w:right="1440" w:bottom="1440" w:left="1440" w:header="720" w:footer="720" w:gutter="0"/>
          <w:cols w:space="720"/>
          <w:docGrid w:linePitch="360"/>
        </w:sectPr>
      </w:pPr>
      <w:r w:rsidRPr="0005111C">
        <w:rPr>
          <w:sz w:val="20"/>
          <w:szCs w:val="20"/>
        </w:rPr>
        <w:t xml:space="preserve">Notes: N=13,516. </w:t>
      </w:r>
      <w:r w:rsidRPr="0005111C">
        <w:rPr>
          <w:sz w:val="20"/>
          <w:szCs w:val="20"/>
          <w:lang w:val="en-CA"/>
        </w:rPr>
        <w:t xml:space="preserve">See the notes to Table 6. </w:t>
      </w:r>
      <w:r w:rsidR="00E60E3C" w:rsidRPr="0005111C">
        <w:rPr>
          <w:sz w:val="20"/>
          <w:szCs w:val="20"/>
          <w:lang w:val="en-CA"/>
        </w:rPr>
        <w:t xml:space="preserve">Regressions use the “Regular Controls” from Table </w:t>
      </w:r>
      <w:r w:rsidR="00E60E3C" w:rsidRPr="00674F66">
        <w:rPr>
          <w:sz w:val="20"/>
          <w:szCs w:val="20"/>
          <w:lang w:val="en-CA"/>
        </w:rPr>
        <w:t>6</w:t>
      </w:r>
      <w:r w:rsidR="00E60E3C">
        <w:rPr>
          <w:sz w:val="20"/>
          <w:szCs w:val="20"/>
          <w:lang w:val="en-CA"/>
        </w:rPr>
        <w:t xml:space="preserve">. </w:t>
      </w:r>
      <w:r w:rsidRPr="0005111C">
        <w:rPr>
          <w:sz w:val="20"/>
          <w:szCs w:val="20"/>
          <w:lang w:val="en-CA"/>
        </w:rPr>
        <w:t xml:space="preserve">Different from zero at 1-percent level (***), 5-percent level (**) or 10-percent level (*). </w:t>
      </w:r>
    </w:p>
    <w:p w14:paraId="56107D76" w14:textId="71E265E9" w:rsidR="00B859A7" w:rsidRDefault="00B859A7" w:rsidP="00EE0BD8">
      <w:pPr>
        <w:jc w:val="center"/>
        <w:rPr>
          <w:b/>
          <w:bCs/>
        </w:rPr>
      </w:pPr>
      <w:r>
        <w:rPr>
          <w:b/>
          <w:bCs/>
        </w:rPr>
        <w:lastRenderedPageBreak/>
        <w:t xml:space="preserve">Online Appendix </w:t>
      </w:r>
      <w:r w:rsidR="004935F7">
        <w:rPr>
          <w:b/>
          <w:bCs/>
        </w:rPr>
        <w:t>E</w:t>
      </w:r>
      <w:r>
        <w:rPr>
          <w:b/>
          <w:bCs/>
        </w:rPr>
        <w:t xml:space="preserve">: </w:t>
      </w:r>
      <w:r w:rsidRPr="00B859A7">
        <w:rPr>
          <w:b/>
          <w:bCs/>
        </w:rPr>
        <w:t xml:space="preserve">Additional Details </w:t>
      </w:r>
      <w:r w:rsidR="001C6710">
        <w:rPr>
          <w:b/>
          <w:bCs/>
        </w:rPr>
        <w:t>and Results from</w:t>
      </w:r>
      <w:r w:rsidR="00803863">
        <w:rPr>
          <w:b/>
          <w:bCs/>
        </w:rPr>
        <w:t xml:space="preserve"> the</w:t>
      </w:r>
      <w:r w:rsidR="001C6710">
        <w:rPr>
          <w:b/>
          <w:bCs/>
        </w:rPr>
        <w:t xml:space="preserve"> </w:t>
      </w:r>
      <w:r w:rsidRPr="00B859A7">
        <w:rPr>
          <w:b/>
          <w:bCs/>
        </w:rPr>
        <w:t>Resume Survey</w:t>
      </w:r>
    </w:p>
    <w:p w14:paraId="4F7D3E62" w14:textId="45506185" w:rsidR="001F0B72" w:rsidRDefault="001F0B72" w:rsidP="001F0B72">
      <w:pPr>
        <w:jc w:val="both"/>
        <w:rPr>
          <w:b/>
          <w:bCs/>
        </w:rPr>
      </w:pPr>
    </w:p>
    <w:p w14:paraId="2731A83D" w14:textId="4F452F38" w:rsidR="006E24EE" w:rsidRDefault="001F0B72" w:rsidP="00950F74">
      <w:pPr>
        <w:spacing w:line="480" w:lineRule="auto"/>
        <w:ind w:firstLine="720"/>
        <w:jc w:val="both"/>
      </w:pPr>
      <w:r>
        <w:rPr>
          <w:bCs/>
        </w:rPr>
        <w:t xml:space="preserve">We </w:t>
      </w:r>
      <w:r w:rsidR="00BA39C9">
        <w:rPr>
          <w:bCs/>
        </w:rPr>
        <w:t>fielded</w:t>
      </w:r>
      <w:r>
        <w:rPr>
          <w:bCs/>
        </w:rPr>
        <w:t xml:space="preserve"> two surveys on </w:t>
      </w:r>
      <w:r w:rsidR="00BA39C9">
        <w:rPr>
          <w:bCs/>
        </w:rPr>
        <w:t>Amazon Mechanical Turk</w:t>
      </w:r>
      <w:r w:rsidR="00803863">
        <w:rPr>
          <w:bCs/>
        </w:rPr>
        <w:t xml:space="preserve"> to test the saliency of our signals of Indigenous status</w:t>
      </w:r>
      <w:r w:rsidR="00BA39C9">
        <w:rPr>
          <w:bCs/>
        </w:rPr>
        <w:t>.</w:t>
      </w:r>
      <w:r w:rsidR="002D479C">
        <w:rPr>
          <w:bCs/>
        </w:rPr>
        <w:t xml:space="preserve"> </w:t>
      </w:r>
      <w:r w:rsidR="00BA39C9">
        <w:t>The first survey</w:t>
      </w:r>
      <w:r w:rsidR="00803863">
        <w:t xml:space="preserve"> (“resume survey”)</w:t>
      </w:r>
      <w:r w:rsidR="00BA39C9">
        <w:t xml:space="preserve"> was similar to</w:t>
      </w:r>
      <w:r w:rsidR="00697FE6">
        <w:t xml:space="preserve"> Kroft, Notowidigdo, and Lange (2013)</w:t>
      </w:r>
      <w:r w:rsidR="00BA39C9">
        <w:t>,</w:t>
      </w:r>
      <w:r w:rsidR="002D479C">
        <w:t xml:space="preserve"> where we asked individuals what they remember about applicants after reading our resumes. </w:t>
      </w:r>
      <w:r w:rsidR="008932B2">
        <w:t>We present t</w:t>
      </w:r>
      <w:r w:rsidR="008A4AD1">
        <w:t xml:space="preserve">he questions from this </w:t>
      </w:r>
      <w:r w:rsidR="006E24EE">
        <w:t xml:space="preserve">survey at the end of this appendix. </w:t>
      </w:r>
    </w:p>
    <w:p w14:paraId="0C362F17" w14:textId="277BC8DE" w:rsidR="00902028" w:rsidRPr="00902028" w:rsidRDefault="001C6710" w:rsidP="00902028">
      <w:pPr>
        <w:spacing w:line="480" w:lineRule="auto"/>
        <w:rPr>
          <w:b/>
          <w:bCs/>
        </w:rPr>
      </w:pPr>
      <w:r>
        <w:rPr>
          <w:b/>
          <w:bCs/>
        </w:rPr>
        <w:t xml:space="preserve">More Details on the </w:t>
      </w:r>
      <w:r w:rsidR="00902028" w:rsidRPr="00950F74">
        <w:rPr>
          <w:b/>
          <w:bCs/>
        </w:rPr>
        <w:t>Resume Survey</w:t>
      </w:r>
    </w:p>
    <w:p w14:paraId="4FBC6E26" w14:textId="55B85591" w:rsidR="00BA39C9" w:rsidRDefault="006E24EE" w:rsidP="006E24EE">
      <w:pPr>
        <w:spacing w:line="480" w:lineRule="auto"/>
        <w:ind w:firstLine="720"/>
        <w:jc w:val="both"/>
      </w:pPr>
      <w:r>
        <w:t>First, w</w:t>
      </w:r>
      <w:r w:rsidR="002D479C">
        <w:t xml:space="preserve">e asked surveyed individuals to read one of the resumes from our study </w:t>
      </w:r>
      <w:r w:rsidR="002D479C" w:rsidRPr="00BA39C9">
        <w:t>and consider the candidate for a job position in the relevant occupation.</w:t>
      </w:r>
      <w:r w:rsidR="00BA39C9" w:rsidRPr="00BA39C9">
        <w:t xml:space="preserve"> </w:t>
      </w:r>
      <w:r w:rsidR="00BA39C9">
        <w:t>Specifically, the survey prompted the subjects with the following right above the resume that appeared on screen: “</w:t>
      </w:r>
      <w:r w:rsidRPr="006E24EE">
        <w:t xml:space="preserve">Suppose you were a hiring manager in a firm who is hiring for an entry-level </w:t>
      </w:r>
      <w:r w:rsidR="00647980">
        <w:t xml:space="preserve">(retail/cook/server/janitor/security guard) </w:t>
      </w:r>
      <w:r w:rsidRPr="006E24EE">
        <w:t>position. Please spend up to a minute reading the resume.</w:t>
      </w:r>
      <w:r w:rsidR="00BA39C9">
        <w:t>”</w:t>
      </w:r>
    </w:p>
    <w:p w14:paraId="3E09806C" w14:textId="019DEB13" w:rsidR="00BA39C9" w:rsidRPr="00BA39C9" w:rsidRDefault="00BA39C9" w:rsidP="00BA39C9">
      <w:pPr>
        <w:spacing w:line="480" w:lineRule="auto"/>
        <w:jc w:val="both"/>
      </w:pPr>
      <w:r w:rsidRPr="00BA39C9">
        <w:t>T</w:t>
      </w:r>
      <w:r w:rsidR="00647980">
        <w:t>he specific resumes we tested had the</w:t>
      </w:r>
      <w:r w:rsidRPr="00BA39C9">
        <w:t xml:space="preserve"> follow</w:t>
      </w:r>
      <w:r w:rsidR="00647980">
        <w:t>ing signals of Indigenous status (or no signal)</w:t>
      </w:r>
      <w:r w:rsidR="00E60E3C">
        <w:t>:</w:t>
      </w:r>
      <w:r w:rsidRPr="00E31205">
        <w:rPr>
          <w:rStyle w:val="FootnoteReference"/>
        </w:rPr>
        <w:footnoteReference w:id="12"/>
      </w:r>
    </w:p>
    <w:p w14:paraId="6C7D71E4" w14:textId="32096B2A" w:rsidR="00647980" w:rsidRDefault="00647980" w:rsidP="00647980">
      <w:pPr>
        <w:pStyle w:val="ListParagraph"/>
        <w:numPr>
          <w:ilvl w:val="0"/>
          <w:numId w:val="18"/>
        </w:numPr>
        <w:spacing w:line="480" w:lineRule="auto"/>
        <w:jc w:val="both"/>
      </w:pPr>
      <w:r>
        <w:t>Language signal only (</w:t>
      </w:r>
      <w:r w:rsidR="002C2FA9">
        <w:t>N = 323</w:t>
      </w:r>
      <w:r>
        <w:t>)</w:t>
      </w:r>
    </w:p>
    <w:p w14:paraId="4CC57F99" w14:textId="7A80D6E1" w:rsidR="00647980" w:rsidRDefault="00647980" w:rsidP="00647980">
      <w:pPr>
        <w:pStyle w:val="ListParagraph"/>
        <w:numPr>
          <w:ilvl w:val="0"/>
          <w:numId w:val="18"/>
        </w:numPr>
        <w:spacing w:line="480" w:lineRule="auto"/>
        <w:jc w:val="both"/>
      </w:pPr>
      <w:r>
        <w:t>Volunteer signal only (</w:t>
      </w:r>
      <w:r w:rsidR="002C2FA9">
        <w:t>N = 173</w:t>
      </w:r>
      <w:r>
        <w:t>)</w:t>
      </w:r>
    </w:p>
    <w:p w14:paraId="1997CB5D" w14:textId="7CADE030" w:rsidR="00647980" w:rsidRDefault="00647980" w:rsidP="00647980">
      <w:pPr>
        <w:pStyle w:val="ListParagraph"/>
        <w:numPr>
          <w:ilvl w:val="0"/>
          <w:numId w:val="18"/>
        </w:numPr>
        <w:spacing w:line="480" w:lineRule="auto"/>
        <w:jc w:val="both"/>
      </w:pPr>
      <w:r>
        <w:t>Volunteer + language (</w:t>
      </w:r>
      <w:r w:rsidR="002C2FA9">
        <w:t>N = 170</w:t>
      </w:r>
      <w:r>
        <w:t>)</w:t>
      </w:r>
    </w:p>
    <w:p w14:paraId="15F8F72B" w14:textId="06737605" w:rsidR="00647980" w:rsidRDefault="00647980" w:rsidP="00647980">
      <w:pPr>
        <w:pStyle w:val="ListParagraph"/>
        <w:numPr>
          <w:ilvl w:val="0"/>
          <w:numId w:val="18"/>
        </w:numPr>
        <w:spacing w:line="480" w:lineRule="auto"/>
        <w:jc w:val="both"/>
      </w:pPr>
      <w:r>
        <w:t>Navajo last names</w:t>
      </w:r>
      <w:r w:rsidR="0005111C">
        <w:t xml:space="preserve"> only</w:t>
      </w:r>
      <w:r>
        <w:t xml:space="preserve"> (</w:t>
      </w:r>
      <w:r w:rsidR="002C2FA9">
        <w:t xml:space="preserve">N = 281; </w:t>
      </w:r>
      <w:r>
        <w:t xml:space="preserve">Begay, Tsosie, Benally, </w:t>
      </w:r>
      <w:r w:rsidR="0005111C">
        <w:t>or</w:t>
      </w:r>
      <w:r>
        <w:t xml:space="preserve"> Yazzie)</w:t>
      </w:r>
    </w:p>
    <w:p w14:paraId="248DE042" w14:textId="12C32953" w:rsidR="00647980" w:rsidRDefault="00647980" w:rsidP="00647980">
      <w:pPr>
        <w:pStyle w:val="ListParagraph"/>
        <w:numPr>
          <w:ilvl w:val="0"/>
          <w:numId w:val="18"/>
        </w:numPr>
        <w:spacing w:line="480" w:lineRule="auto"/>
        <w:jc w:val="both"/>
      </w:pPr>
      <w:r>
        <w:t>Navajo last names + language (</w:t>
      </w:r>
      <w:r w:rsidR="002C2FA9">
        <w:t>N = 255</w:t>
      </w:r>
      <w:r>
        <w:t>)</w:t>
      </w:r>
    </w:p>
    <w:p w14:paraId="5C20A9EF" w14:textId="13D28E0B" w:rsidR="00647980" w:rsidRDefault="00647980" w:rsidP="00647980">
      <w:pPr>
        <w:pStyle w:val="ListParagraph"/>
        <w:numPr>
          <w:ilvl w:val="0"/>
          <w:numId w:val="18"/>
        </w:numPr>
        <w:spacing w:line="480" w:lineRule="auto"/>
        <w:jc w:val="both"/>
      </w:pPr>
      <w:r>
        <w:t>Navajo last names + volunteer (</w:t>
      </w:r>
      <w:r w:rsidR="002C2FA9">
        <w:t>N = 176</w:t>
      </w:r>
      <w:r>
        <w:t>)</w:t>
      </w:r>
    </w:p>
    <w:p w14:paraId="36CC2A20" w14:textId="09633AC3" w:rsidR="00647980" w:rsidRDefault="00647980" w:rsidP="00647980">
      <w:pPr>
        <w:pStyle w:val="ListParagraph"/>
        <w:numPr>
          <w:ilvl w:val="0"/>
          <w:numId w:val="18"/>
        </w:numPr>
        <w:spacing w:line="480" w:lineRule="auto"/>
        <w:jc w:val="both"/>
      </w:pPr>
      <w:r>
        <w:t>Navajo last names + language + volunteer (</w:t>
      </w:r>
      <w:r w:rsidR="002C2FA9">
        <w:t>N = 161</w:t>
      </w:r>
      <w:r>
        <w:t>)</w:t>
      </w:r>
    </w:p>
    <w:p w14:paraId="2FD28DCD" w14:textId="3DF6A5B2" w:rsidR="00647980" w:rsidRDefault="00647980" w:rsidP="00647980">
      <w:pPr>
        <w:pStyle w:val="ListParagraph"/>
        <w:numPr>
          <w:ilvl w:val="0"/>
          <w:numId w:val="18"/>
        </w:numPr>
        <w:spacing w:line="480" w:lineRule="auto"/>
        <w:jc w:val="both"/>
      </w:pPr>
      <w:r>
        <w:t>Hawaiian first names (</w:t>
      </w:r>
      <w:r w:rsidR="002C2FA9">
        <w:t xml:space="preserve">N = 201; </w:t>
      </w:r>
      <w:r>
        <w:t xml:space="preserve">Keoni, Kekoa, Ikaika, </w:t>
      </w:r>
      <w:r w:rsidR="0005111C">
        <w:t>or</w:t>
      </w:r>
      <w:r>
        <w:t xml:space="preserve"> Maile)</w:t>
      </w:r>
    </w:p>
    <w:p w14:paraId="7F12369C" w14:textId="40980826" w:rsidR="00BA39C9" w:rsidRPr="00BA39C9" w:rsidRDefault="00647980" w:rsidP="00647980">
      <w:pPr>
        <w:pStyle w:val="ListParagraph"/>
        <w:numPr>
          <w:ilvl w:val="0"/>
          <w:numId w:val="18"/>
        </w:numPr>
        <w:spacing w:line="480" w:lineRule="auto"/>
        <w:jc w:val="both"/>
      </w:pPr>
      <w:r>
        <w:t>White (</w:t>
      </w:r>
      <w:r w:rsidR="002C2FA9">
        <w:t xml:space="preserve">N = 205; </w:t>
      </w:r>
      <w:r>
        <w:t>no signals</w:t>
      </w:r>
      <w:r w:rsidR="0005111C">
        <w:t xml:space="preserve">, </w:t>
      </w:r>
      <w:r>
        <w:t>three versions)</w:t>
      </w:r>
    </w:p>
    <w:p w14:paraId="6C3B9393" w14:textId="775C9A9B" w:rsidR="003B54C7" w:rsidRDefault="002D479C" w:rsidP="00800C48">
      <w:pPr>
        <w:spacing w:line="480" w:lineRule="auto"/>
        <w:ind w:firstLine="720"/>
        <w:jc w:val="both"/>
      </w:pPr>
      <w:r w:rsidRPr="00BA39C9">
        <w:lastRenderedPageBreak/>
        <w:t xml:space="preserve">We then asked the subjects to </w:t>
      </w:r>
      <w:r w:rsidR="00902028">
        <w:t>recall or guess the</w:t>
      </w:r>
      <w:r w:rsidR="007C2DEA">
        <w:t xml:space="preserve"> </w:t>
      </w:r>
      <w:r w:rsidR="00D8089A">
        <w:t>socioeconomic</w:t>
      </w:r>
      <w:r w:rsidR="007C2DEA">
        <w:t xml:space="preserve"> and demographic </w:t>
      </w:r>
      <w:r w:rsidRPr="00BA39C9">
        <w:t>characteristics of the applicant</w:t>
      </w:r>
      <w:r w:rsidR="00E60E3C">
        <w:t xml:space="preserve"> </w:t>
      </w:r>
      <w:r w:rsidR="00784962">
        <w:t xml:space="preserve">to see what was detected and remembered from the resume </w:t>
      </w:r>
      <w:r w:rsidR="00E60E3C">
        <w:t xml:space="preserve">(see below for the entire list of questions). </w:t>
      </w:r>
      <w:r w:rsidR="00784962">
        <w:t xml:space="preserve">We asked individuals what they thought about the job applicant’s </w:t>
      </w:r>
      <w:r w:rsidRPr="00BA39C9">
        <w:t>race</w:t>
      </w:r>
      <w:r w:rsidR="00784962">
        <w:t xml:space="preserve"> or </w:t>
      </w:r>
      <w:r w:rsidR="00FB5E21">
        <w:t>ethnicity</w:t>
      </w:r>
      <w:r w:rsidRPr="00BA39C9">
        <w:t>,</w:t>
      </w:r>
      <w:r w:rsidR="00C87835">
        <w:t xml:space="preserve"> </w:t>
      </w:r>
      <w:r w:rsidR="00FB5E21">
        <w:t xml:space="preserve">likelihood of being born in the US, </w:t>
      </w:r>
      <w:r w:rsidR="007C2DEA">
        <w:t xml:space="preserve">age, </w:t>
      </w:r>
      <w:r w:rsidR="00784962">
        <w:t xml:space="preserve">and </w:t>
      </w:r>
      <w:r w:rsidR="007C2DEA">
        <w:t>gender</w:t>
      </w:r>
      <w:r w:rsidR="00784962">
        <w:t>. We also asked individuals to recall</w:t>
      </w:r>
      <w:r w:rsidR="007C2DEA">
        <w:t xml:space="preserve"> aspects featured on the resume</w:t>
      </w:r>
      <w:r w:rsidR="00784962">
        <w:t>, such as</w:t>
      </w:r>
      <w:r w:rsidR="007C2DEA">
        <w:t xml:space="preserve"> employment status, duration of </w:t>
      </w:r>
      <w:r w:rsidR="00C87835">
        <w:t xml:space="preserve">the </w:t>
      </w:r>
      <w:r w:rsidR="007C2DEA">
        <w:t xml:space="preserve">last job, </w:t>
      </w:r>
      <w:r w:rsidR="00784962">
        <w:t xml:space="preserve">if they spoke a </w:t>
      </w:r>
      <w:r w:rsidR="007C2DEA">
        <w:t>second language</w:t>
      </w:r>
      <w:r w:rsidRPr="00BA39C9">
        <w:t xml:space="preserve"> spoken</w:t>
      </w:r>
      <w:r w:rsidR="00784962">
        <w:t xml:space="preserve">, and their </w:t>
      </w:r>
      <w:r w:rsidR="007C2DEA">
        <w:t>highest educational attainment</w:t>
      </w:r>
      <w:r w:rsidR="00784962">
        <w:t>. We asked these additional questions to determine how often these aspects were detected and recalled, compared to our signals of Indigenous status</w:t>
      </w:r>
      <w:r w:rsidRPr="00BA39C9">
        <w:t>.</w:t>
      </w:r>
      <w:r w:rsidR="007C2DEA">
        <w:t xml:space="preserve"> </w:t>
      </w:r>
    </w:p>
    <w:p w14:paraId="3EC8A6F9" w14:textId="77777777" w:rsidR="00A82707" w:rsidRDefault="00A82707" w:rsidP="00A82707">
      <w:pPr>
        <w:spacing w:line="480" w:lineRule="auto"/>
        <w:jc w:val="both"/>
        <w:rPr>
          <w:b/>
        </w:rPr>
      </w:pPr>
      <w:r>
        <w:rPr>
          <w:b/>
        </w:rPr>
        <w:t>Resume Survey Questions</w:t>
      </w:r>
    </w:p>
    <w:p w14:paraId="32BA7BD2" w14:textId="77777777" w:rsidR="00A82707" w:rsidRDefault="00A82707" w:rsidP="00A82707">
      <w:pPr>
        <w:pStyle w:val="ListParagraph"/>
        <w:numPr>
          <w:ilvl w:val="0"/>
          <w:numId w:val="24"/>
        </w:numPr>
        <w:jc w:val="both"/>
        <w:rPr>
          <w:bCs/>
        </w:rPr>
      </w:pPr>
      <w:r w:rsidRPr="00052867">
        <w:rPr>
          <w:bCs/>
        </w:rPr>
        <w:t>What is the race or ethnicity of this applicant?</w:t>
      </w:r>
    </w:p>
    <w:p w14:paraId="372CE734" w14:textId="77777777" w:rsidR="00A82707" w:rsidRDefault="00A82707" w:rsidP="00A82707">
      <w:pPr>
        <w:pStyle w:val="ListParagraph"/>
        <w:numPr>
          <w:ilvl w:val="0"/>
          <w:numId w:val="24"/>
        </w:numPr>
        <w:jc w:val="both"/>
        <w:rPr>
          <w:bCs/>
        </w:rPr>
      </w:pPr>
      <w:r w:rsidRPr="00052867">
        <w:rPr>
          <w:bCs/>
        </w:rPr>
        <w:t>How likely is it that this person was born in the US?</w:t>
      </w:r>
    </w:p>
    <w:p w14:paraId="50AE8D68" w14:textId="77777777" w:rsidR="00A82707" w:rsidRDefault="00A82707" w:rsidP="00A82707">
      <w:pPr>
        <w:pStyle w:val="ListParagraph"/>
        <w:numPr>
          <w:ilvl w:val="0"/>
          <w:numId w:val="24"/>
        </w:numPr>
        <w:jc w:val="both"/>
        <w:rPr>
          <w:bCs/>
        </w:rPr>
      </w:pPr>
      <w:r w:rsidRPr="00052867">
        <w:rPr>
          <w:bCs/>
        </w:rPr>
        <w:t>How old, in years, do you think the applicant is? Please enter a number (e.g., 35)</w:t>
      </w:r>
    </w:p>
    <w:p w14:paraId="5373AE9D" w14:textId="77777777" w:rsidR="00A82707" w:rsidRDefault="00A82707" w:rsidP="00A82707">
      <w:pPr>
        <w:pStyle w:val="ListParagraph"/>
        <w:numPr>
          <w:ilvl w:val="0"/>
          <w:numId w:val="24"/>
        </w:numPr>
        <w:jc w:val="both"/>
        <w:rPr>
          <w:bCs/>
        </w:rPr>
      </w:pPr>
      <w:r w:rsidRPr="00052867">
        <w:rPr>
          <w:bCs/>
        </w:rPr>
        <w:t>What’s the gender of the applicant?</w:t>
      </w:r>
    </w:p>
    <w:p w14:paraId="17FEA317" w14:textId="77777777" w:rsidR="00A82707" w:rsidRDefault="00A82707" w:rsidP="00A82707">
      <w:pPr>
        <w:pStyle w:val="ListParagraph"/>
        <w:numPr>
          <w:ilvl w:val="0"/>
          <w:numId w:val="24"/>
        </w:numPr>
        <w:jc w:val="both"/>
        <w:rPr>
          <w:bCs/>
        </w:rPr>
      </w:pPr>
      <w:r w:rsidRPr="00052867">
        <w:rPr>
          <w:bCs/>
        </w:rPr>
        <w:t>Was the applicant currently employed?</w:t>
      </w:r>
    </w:p>
    <w:p w14:paraId="1EC36BF8" w14:textId="77777777" w:rsidR="00A82707" w:rsidRDefault="00A82707" w:rsidP="00A82707">
      <w:pPr>
        <w:pStyle w:val="ListParagraph"/>
        <w:numPr>
          <w:ilvl w:val="0"/>
          <w:numId w:val="24"/>
        </w:numPr>
        <w:jc w:val="both"/>
        <w:rPr>
          <w:bCs/>
        </w:rPr>
      </w:pPr>
      <w:r w:rsidRPr="00052867">
        <w:rPr>
          <w:bCs/>
        </w:rPr>
        <w:t>How long, in years, did the applicant hold their last job? Please enter as a number (e.g., 2.5)</w:t>
      </w:r>
    </w:p>
    <w:p w14:paraId="4A11CEED" w14:textId="77777777" w:rsidR="00A82707" w:rsidRDefault="00A82707" w:rsidP="00A82707">
      <w:pPr>
        <w:pStyle w:val="ListParagraph"/>
        <w:numPr>
          <w:ilvl w:val="0"/>
          <w:numId w:val="24"/>
        </w:numPr>
        <w:jc w:val="both"/>
        <w:rPr>
          <w:bCs/>
        </w:rPr>
      </w:pPr>
      <w:r w:rsidRPr="00052867">
        <w:rPr>
          <w:bCs/>
        </w:rPr>
        <w:t>Does the applicant speak a second language?</w:t>
      </w:r>
    </w:p>
    <w:p w14:paraId="283C3F07" w14:textId="77777777" w:rsidR="00A82707" w:rsidRDefault="00A82707" w:rsidP="00A82707">
      <w:pPr>
        <w:pStyle w:val="ListParagraph"/>
        <w:numPr>
          <w:ilvl w:val="0"/>
          <w:numId w:val="24"/>
        </w:numPr>
        <w:jc w:val="both"/>
        <w:rPr>
          <w:bCs/>
        </w:rPr>
      </w:pPr>
      <w:r w:rsidRPr="00052867">
        <w:rPr>
          <w:bCs/>
        </w:rPr>
        <w:t>If you answered yes to Q7, which language is it?</w:t>
      </w:r>
    </w:p>
    <w:p w14:paraId="2A4ABCB9" w14:textId="77777777" w:rsidR="00A82707" w:rsidRDefault="00A82707" w:rsidP="00A82707">
      <w:pPr>
        <w:pStyle w:val="ListParagraph"/>
        <w:numPr>
          <w:ilvl w:val="0"/>
          <w:numId w:val="24"/>
        </w:numPr>
        <w:jc w:val="both"/>
        <w:rPr>
          <w:bCs/>
        </w:rPr>
      </w:pPr>
      <w:r w:rsidRPr="00052867">
        <w:rPr>
          <w:bCs/>
        </w:rPr>
        <w:t>What is the highest degree this applicant earned?</w:t>
      </w:r>
    </w:p>
    <w:p w14:paraId="1036BC22" w14:textId="77777777" w:rsidR="00A82707" w:rsidRDefault="00A82707" w:rsidP="00A82707">
      <w:pPr>
        <w:pStyle w:val="ListParagraph"/>
        <w:numPr>
          <w:ilvl w:val="0"/>
          <w:numId w:val="24"/>
        </w:numPr>
        <w:jc w:val="both"/>
        <w:rPr>
          <w:bCs/>
        </w:rPr>
      </w:pPr>
      <w:r w:rsidRPr="00052867">
        <w:rPr>
          <w:bCs/>
        </w:rPr>
        <w:t>Please guess the total combined family income for the applicant’s household for the past 12 months. This should include income (before taxes) from all sources, wages, rent from properties, social security, disability and/or veteran’s benefits, unemployment benefits, workman’s compensation, help from relatives (including child payments and alimony), and so on.</w:t>
      </w:r>
    </w:p>
    <w:p w14:paraId="1EDC1D4D" w14:textId="77777777" w:rsidR="00A82707" w:rsidRDefault="00A82707" w:rsidP="00A82707">
      <w:pPr>
        <w:pStyle w:val="ListParagraph"/>
        <w:numPr>
          <w:ilvl w:val="0"/>
          <w:numId w:val="24"/>
        </w:numPr>
        <w:jc w:val="both"/>
        <w:rPr>
          <w:bCs/>
        </w:rPr>
      </w:pPr>
      <w:r w:rsidRPr="00052867">
        <w:rPr>
          <w:bCs/>
        </w:rPr>
        <w:t>Do you think that the applicant grew up in a rural, suburban, or urban environment?</w:t>
      </w:r>
    </w:p>
    <w:p w14:paraId="7D5CC83E" w14:textId="77777777" w:rsidR="00A82707" w:rsidRDefault="00A82707" w:rsidP="00A82707">
      <w:pPr>
        <w:pStyle w:val="ListParagraph"/>
        <w:numPr>
          <w:ilvl w:val="0"/>
          <w:numId w:val="24"/>
        </w:numPr>
        <w:jc w:val="both"/>
        <w:rPr>
          <w:bCs/>
        </w:rPr>
      </w:pPr>
      <w:r w:rsidRPr="00052867">
        <w:rPr>
          <w:bCs/>
        </w:rPr>
        <w:t>What is your State of residence?</w:t>
      </w:r>
    </w:p>
    <w:p w14:paraId="6B7AF858" w14:textId="77777777" w:rsidR="00A82707" w:rsidRDefault="00A82707" w:rsidP="00A82707">
      <w:pPr>
        <w:pStyle w:val="ListParagraph"/>
        <w:numPr>
          <w:ilvl w:val="0"/>
          <w:numId w:val="24"/>
        </w:numPr>
        <w:jc w:val="both"/>
        <w:rPr>
          <w:bCs/>
        </w:rPr>
      </w:pPr>
      <w:r w:rsidRPr="00052867">
        <w:rPr>
          <w:bCs/>
        </w:rPr>
        <w:t>What is your age?</w:t>
      </w:r>
    </w:p>
    <w:p w14:paraId="679631B1" w14:textId="77777777" w:rsidR="00A82707" w:rsidRDefault="00A82707" w:rsidP="00A82707">
      <w:pPr>
        <w:pStyle w:val="ListParagraph"/>
        <w:numPr>
          <w:ilvl w:val="0"/>
          <w:numId w:val="24"/>
        </w:numPr>
        <w:jc w:val="both"/>
        <w:rPr>
          <w:bCs/>
        </w:rPr>
      </w:pPr>
      <w:r w:rsidRPr="00052867">
        <w:rPr>
          <w:bCs/>
        </w:rPr>
        <w:t>Which category(s) best describe(s) your race?</w:t>
      </w:r>
    </w:p>
    <w:p w14:paraId="07FD3888" w14:textId="77777777" w:rsidR="00A82707" w:rsidRDefault="00A82707" w:rsidP="00A82707">
      <w:pPr>
        <w:pStyle w:val="ListParagraph"/>
        <w:numPr>
          <w:ilvl w:val="0"/>
          <w:numId w:val="24"/>
        </w:numPr>
        <w:jc w:val="both"/>
        <w:rPr>
          <w:bCs/>
        </w:rPr>
      </w:pPr>
      <w:r w:rsidRPr="00052867">
        <w:rPr>
          <w:bCs/>
        </w:rPr>
        <w:t>Are you Spanish, Hispanic, or Latino/Latina?</w:t>
      </w:r>
    </w:p>
    <w:p w14:paraId="186E7C18" w14:textId="77777777" w:rsidR="00A82707" w:rsidRDefault="00A82707" w:rsidP="00A82707">
      <w:pPr>
        <w:pStyle w:val="ListParagraph"/>
        <w:numPr>
          <w:ilvl w:val="0"/>
          <w:numId w:val="24"/>
        </w:numPr>
        <w:jc w:val="both"/>
        <w:rPr>
          <w:bCs/>
        </w:rPr>
      </w:pPr>
      <w:r w:rsidRPr="00052867">
        <w:rPr>
          <w:bCs/>
        </w:rPr>
        <w:t>What is the highest degree or level of school you have completed? If currently enrolled, highest degree received.</w:t>
      </w:r>
    </w:p>
    <w:p w14:paraId="619B7185" w14:textId="77777777" w:rsidR="00A82707" w:rsidRPr="008A4AD1" w:rsidRDefault="00A82707" w:rsidP="00A82707">
      <w:pPr>
        <w:pStyle w:val="ListParagraph"/>
        <w:numPr>
          <w:ilvl w:val="0"/>
          <w:numId w:val="24"/>
        </w:numPr>
        <w:jc w:val="both"/>
        <w:rPr>
          <w:bCs/>
        </w:rPr>
      </w:pPr>
      <w:r w:rsidRPr="008A4AD1">
        <w:rPr>
          <w:bCs/>
        </w:rPr>
        <w:t>What is your current employment status?</w:t>
      </w:r>
    </w:p>
    <w:p w14:paraId="092F852E" w14:textId="466A91D3" w:rsidR="00A82707" w:rsidRPr="007D7071" w:rsidRDefault="00A82707" w:rsidP="00697FE6">
      <w:pPr>
        <w:pStyle w:val="ListParagraph"/>
        <w:numPr>
          <w:ilvl w:val="0"/>
          <w:numId w:val="24"/>
        </w:numPr>
        <w:spacing w:line="480" w:lineRule="auto"/>
        <w:jc w:val="both"/>
        <w:sectPr w:rsidR="00A82707" w:rsidRPr="007D7071" w:rsidSect="007D4A8A">
          <w:footerReference w:type="default" r:id="rId17"/>
          <w:pgSz w:w="12240" w:h="15840"/>
          <w:pgMar w:top="1440" w:right="1440" w:bottom="1440" w:left="1440" w:header="720" w:footer="720" w:gutter="0"/>
          <w:pgNumType w:start="1"/>
          <w:cols w:space="720"/>
          <w:docGrid w:linePitch="360"/>
        </w:sectPr>
      </w:pPr>
      <w:r w:rsidRPr="00A82707">
        <w:rPr>
          <w:bCs/>
        </w:rPr>
        <w:t>What is your gender?</w:t>
      </w:r>
    </w:p>
    <w:p w14:paraId="4C072FB6" w14:textId="792D425E" w:rsidR="003B54C7" w:rsidRPr="003B54C7" w:rsidRDefault="001C6710" w:rsidP="003B54C7">
      <w:pPr>
        <w:spacing w:line="480" w:lineRule="auto"/>
        <w:jc w:val="both"/>
        <w:rPr>
          <w:rStyle w:val="CommentReference"/>
          <w:b/>
          <w:sz w:val="24"/>
          <w:szCs w:val="24"/>
        </w:rPr>
      </w:pPr>
      <w:r>
        <w:rPr>
          <w:rStyle w:val="CommentReference"/>
          <w:b/>
          <w:sz w:val="24"/>
          <w:szCs w:val="24"/>
        </w:rPr>
        <w:lastRenderedPageBreak/>
        <w:t xml:space="preserve">More Detailed </w:t>
      </w:r>
      <w:r w:rsidR="003B54C7" w:rsidRPr="003B54C7">
        <w:rPr>
          <w:rStyle w:val="CommentReference"/>
          <w:b/>
          <w:sz w:val="24"/>
          <w:szCs w:val="24"/>
        </w:rPr>
        <w:t>Resume Survey Results</w:t>
      </w:r>
    </w:p>
    <w:p w14:paraId="226BF484" w14:textId="707B6809" w:rsidR="00A31C69" w:rsidRPr="00A31C69" w:rsidRDefault="00A31C69" w:rsidP="00A31C69">
      <w:pPr>
        <w:jc w:val="center"/>
        <w:outlineLvl w:val="0"/>
        <w:rPr>
          <w:i/>
          <w:color w:val="000000" w:themeColor="text1"/>
        </w:rPr>
      </w:pPr>
      <w:r w:rsidRPr="00A31C69">
        <w:rPr>
          <w:bCs/>
          <w:color w:val="000000" w:themeColor="text1"/>
        </w:rPr>
        <w:t xml:space="preserve">Online </w:t>
      </w:r>
      <w:r w:rsidRPr="00A31C69">
        <w:rPr>
          <w:color w:val="000000" w:themeColor="text1"/>
        </w:rPr>
        <w:t xml:space="preserve">Appendix Table </w:t>
      </w:r>
      <w:r w:rsidR="004935F7">
        <w:rPr>
          <w:color w:val="000000" w:themeColor="text1"/>
        </w:rPr>
        <w:t>E</w:t>
      </w:r>
      <w:r w:rsidRPr="00A31C69">
        <w:rPr>
          <w:color w:val="000000" w:themeColor="text1"/>
        </w:rPr>
        <w:t>1</w:t>
      </w:r>
      <w:r w:rsidR="00411F10" w:rsidRPr="0005111C">
        <w:t xml:space="preserve"> – </w:t>
      </w:r>
      <w:r>
        <w:rPr>
          <w:color w:val="000000" w:themeColor="text1"/>
        </w:rPr>
        <w:t>Responses to “What is the race or ethnicity of this applicant?” from the Resume Survey, Full Sample</w:t>
      </w:r>
    </w:p>
    <w:tbl>
      <w:tblPr>
        <w:tblW w:w="10600" w:type="dxa"/>
        <w:jc w:val="center"/>
        <w:tblLayout w:type="fixed"/>
        <w:tblCellMar>
          <w:left w:w="0" w:type="dxa"/>
          <w:right w:w="0" w:type="dxa"/>
        </w:tblCellMar>
        <w:tblLook w:val="04A0" w:firstRow="1" w:lastRow="0" w:firstColumn="1" w:lastColumn="0" w:noHBand="0" w:noVBand="1"/>
      </w:tblPr>
      <w:tblGrid>
        <w:gridCol w:w="2270"/>
        <w:gridCol w:w="830"/>
        <w:gridCol w:w="780"/>
        <w:gridCol w:w="720"/>
        <w:gridCol w:w="740"/>
        <w:gridCol w:w="740"/>
        <w:gridCol w:w="740"/>
        <w:gridCol w:w="740"/>
        <w:gridCol w:w="740"/>
        <w:gridCol w:w="740"/>
        <w:gridCol w:w="780"/>
        <w:gridCol w:w="780"/>
      </w:tblGrid>
      <w:tr w:rsidR="0057762B" w:rsidRPr="00A31C69" w14:paraId="7F56461D" w14:textId="727F72C6" w:rsidTr="00697FE6">
        <w:trPr>
          <w:trHeight w:val="293"/>
          <w:jc w:val="center"/>
        </w:trPr>
        <w:tc>
          <w:tcPr>
            <w:tcW w:w="2270" w:type="dxa"/>
            <w:vMerge w:val="restart"/>
            <w:tcBorders>
              <w:top w:val="single" w:sz="4" w:space="0" w:color="auto"/>
              <w:left w:val="single" w:sz="4" w:space="0" w:color="auto"/>
              <w:right w:val="single" w:sz="4" w:space="0" w:color="000000"/>
            </w:tcBorders>
            <w:shd w:val="clear" w:color="auto" w:fill="auto"/>
            <w:noWrap/>
            <w:tcMar>
              <w:top w:w="15" w:type="dxa"/>
              <w:left w:w="15" w:type="dxa"/>
              <w:bottom w:w="0" w:type="dxa"/>
              <w:right w:w="15" w:type="dxa"/>
            </w:tcMar>
            <w:vAlign w:val="center"/>
            <w:hideMark/>
          </w:tcPr>
          <w:p w14:paraId="6ED9CDEF" w14:textId="67819180" w:rsidR="0057762B" w:rsidRPr="00A31C69" w:rsidRDefault="00851B8F" w:rsidP="0005111C">
            <w:pPr>
              <w:jc w:val="center"/>
              <w:rPr>
                <w:color w:val="000000" w:themeColor="text1"/>
              </w:rPr>
            </w:pPr>
            <w:r>
              <w:rPr>
                <w:color w:val="000000" w:themeColor="text1"/>
              </w:rPr>
              <w:t>Resume Type</w:t>
            </w:r>
          </w:p>
        </w:tc>
        <w:tc>
          <w:tcPr>
            <w:tcW w:w="8330" w:type="dxa"/>
            <w:gridSpan w:val="11"/>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E6309FF" w14:textId="43931239" w:rsidR="0057762B" w:rsidRDefault="0057762B" w:rsidP="0005111C">
            <w:pPr>
              <w:jc w:val="center"/>
              <w:rPr>
                <w:color w:val="000000" w:themeColor="text1"/>
              </w:rPr>
            </w:pPr>
            <w:r>
              <w:rPr>
                <w:color w:val="000000" w:themeColor="text1"/>
              </w:rPr>
              <w:t>Distribution of Responses</w:t>
            </w:r>
            <w:r w:rsidR="00851B8F">
              <w:rPr>
                <w:color w:val="000000" w:themeColor="text1"/>
              </w:rPr>
              <w:t xml:space="preserve"> (by Resume Type)</w:t>
            </w:r>
          </w:p>
        </w:tc>
      </w:tr>
      <w:tr w:rsidR="0057762B" w:rsidRPr="00A31C69" w14:paraId="5F62D8A1" w14:textId="3DC9E527" w:rsidTr="00697FE6">
        <w:trPr>
          <w:trHeight w:val="293"/>
          <w:jc w:val="center"/>
        </w:trPr>
        <w:tc>
          <w:tcPr>
            <w:tcW w:w="2270" w:type="dxa"/>
            <w:vMerge/>
            <w:tcBorders>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bottom"/>
          </w:tcPr>
          <w:p w14:paraId="797435E7" w14:textId="77777777" w:rsidR="0057762B" w:rsidRPr="00A31C69" w:rsidRDefault="0057762B" w:rsidP="0057762B">
            <w:pPr>
              <w:rPr>
                <w:color w:val="000000" w:themeColor="text1"/>
              </w:rPr>
            </w:pPr>
          </w:p>
        </w:tc>
        <w:tc>
          <w:tcPr>
            <w:tcW w:w="83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tcPr>
          <w:p w14:paraId="7A44E82F" w14:textId="0C4C3BEC" w:rsidR="0057762B" w:rsidRPr="00ED369E" w:rsidRDefault="0057762B" w:rsidP="00697FE6">
            <w:pPr>
              <w:jc w:val="center"/>
              <w:rPr>
                <w:color w:val="000000" w:themeColor="text1"/>
              </w:rPr>
            </w:pPr>
            <w:r w:rsidRPr="00ED369E">
              <w:rPr>
                <w:color w:val="000000" w:themeColor="text1"/>
              </w:rPr>
              <w:t>(1)</w:t>
            </w:r>
          </w:p>
        </w:tc>
        <w:tc>
          <w:tcPr>
            <w:tcW w:w="78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tcPr>
          <w:p w14:paraId="408C4A49" w14:textId="63A37605" w:rsidR="0057762B" w:rsidRPr="00C20540" w:rsidRDefault="0057762B" w:rsidP="00697FE6">
            <w:pPr>
              <w:jc w:val="center"/>
              <w:rPr>
                <w:color w:val="000000" w:themeColor="text1"/>
              </w:rPr>
            </w:pPr>
            <w:r w:rsidRPr="00C20540">
              <w:rPr>
                <w:color w:val="000000" w:themeColor="text1"/>
              </w:rPr>
              <w:t>(2)</w:t>
            </w:r>
          </w:p>
        </w:tc>
        <w:tc>
          <w:tcPr>
            <w:tcW w:w="72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tcPr>
          <w:p w14:paraId="610AAC0F" w14:textId="10F37AE1" w:rsidR="0057762B" w:rsidRPr="003F1A9A" w:rsidRDefault="0057762B" w:rsidP="00697FE6">
            <w:pPr>
              <w:jc w:val="center"/>
              <w:rPr>
                <w:color w:val="000000" w:themeColor="text1"/>
              </w:rPr>
            </w:pPr>
            <w:r w:rsidRPr="00BB4F13">
              <w:rPr>
                <w:color w:val="000000" w:themeColor="text1"/>
              </w:rPr>
              <w:t>(3</w:t>
            </w:r>
            <w:r w:rsidRPr="003F1A9A">
              <w:rPr>
                <w:color w:val="000000" w:themeColor="text1"/>
              </w:rPr>
              <w:t>)</w:t>
            </w:r>
          </w:p>
        </w:tc>
        <w:tc>
          <w:tcPr>
            <w:tcW w:w="74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tcPr>
          <w:p w14:paraId="7177979C" w14:textId="67BDD424" w:rsidR="0057762B" w:rsidRPr="0057762B" w:rsidRDefault="0057762B" w:rsidP="00697FE6">
            <w:pPr>
              <w:jc w:val="center"/>
              <w:rPr>
                <w:color w:val="000000" w:themeColor="text1"/>
              </w:rPr>
            </w:pPr>
            <w:r w:rsidRPr="0057762B">
              <w:rPr>
                <w:color w:val="000000" w:themeColor="text1"/>
              </w:rPr>
              <w:t>(4)</w:t>
            </w:r>
          </w:p>
        </w:tc>
        <w:tc>
          <w:tcPr>
            <w:tcW w:w="74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tcPr>
          <w:p w14:paraId="1400258C" w14:textId="78805113" w:rsidR="0057762B" w:rsidRPr="0057762B" w:rsidRDefault="0057762B" w:rsidP="00697FE6">
            <w:pPr>
              <w:jc w:val="center"/>
              <w:rPr>
                <w:color w:val="000000" w:themeColor="text1"/>
              </w:rPr>
            </w:pPr>
            <w:r w:rsidRPr="0057762B">
              <w:rPr>
                <w:color w:val="000000" w:themeColor="text1"/>
              </w:rPr>
              <w:t>(5)</w:t>
            </w:r>
          </w:p>
        </w:tc>
        <w:tc>
          <w:tcPr>
            <w:tcW w:w="74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tcPr>
          <w:p w14:paraId="64AD38A9" w14:textId="6DB34A99" w:rsidR="0057762B" w:rsidRPr="0057762B" w:rsidRDefault="0057762B" w:rsidP="00697FE6">
            <w:pPr>
              <w:jc w:val="center"/>
              <w:rPr>
                <w:color w:val="000000" w:themeColor="text1"/>
              </w:rPr>
            </w:pPr>
            <w:r w:rsidRPr="0057762B">
              <w:rPr>
                <w:color w:val="000000" w:themeColor="text1"/>
              </w:rPr>
              <w:t>(6)</w:t>
            </w:r>
          </w:p>
        </w:tc>
        <w:tc>
          <w:tcPr>
            <w:tcW w:w="74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tcPr>
          <w:p w14:paraId="64638C33" w14:textId="1241C3CD" w:rsidR="0057762B" w:rsidRPr="0057762B" w:rsidRDefault="0057762B" w:rsidP="00697FE6">
            <w:pPr>
              <w:jc w:val="center"/>
              <w:rPr>
                <w:color w:val="000000" w:themeColor="text1"/>
              </w:rPr>
            </w:pPr>
            <w:r w:rsidRPr="0057762B">
              <w:rPr>
                <w:color w:val="000000" w:themeColor="text1"/>
              </w:rPr>
              <w:t>(7)</w:t>
            </w:r>
          </w:p>
        </w:tc>
        <w:tc>
          <w:tcPr>
            <w:tcW w:w="74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tcPr>
          <w:p w14:paraId="5A067471" w14:textId="00013876" w:rsidR="0057762B" w:rsidRPr="0057762B" w:rsidRDefault="0057762B" w:rsidP="00697FE6">
            <w:pPr>
              <w:jc w:val="center"/>
              <w:rPr>
                <w:color w:val="000000" w:themeColor="text1"/>
              </w:rPr>
            </w:pPr>
            <w:r w:rsidRPr="0057762B">
              <w:rPr>
                <w:color w:val="000000" w:themeColor="text1"/>
              </w:rPr>
              <w:t>(8)</w:t>
            </w:r>
          </w:p>
        </w:tc>
        <w:tc>
          <w:tcPr>
            <w:tcW w:w="7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4ADECD1" w14:textId="49DFC80E" w:rsidR="0057762B" w:rsidRPr="0057762B" w:rsidRDefault="0057762B" w:rsidP="00697FE6">
            <w:pPr>
              <w:jc w:val="center"/>
              <w:rPr>
                <w:color w:val="000000" w:themeColor="text1"/>
              </w:rPr>
            </w:pPr>
            <w:r w:rsidRPr="0057762B">
              <w:rPr>
                <w:color w:val="000000" w:themeColor="text1"/>
              </w:rPr>
              <w:t>(9)</w:t>
            </w:r>
          </w:p>
        </w:tc>
        <w:tc>
          <w:tcPr>
            <w:tcW w:w="780" w:type="dxa"/>
            <w:tcBorders>
              <w:top w:val="single" w:sz="4" w:space="0" w:color="auto"/>
              <w:left w:val="nil"/>
              <w:bottom w:val="single" w:sz="4" w:space="0" w:color="auto"/>
              <w:right w:val="single" w:sz="4" w:space="0" w:color="auto"/>
            </w:tcBorders>
            <w:vAlign w:val="center"/>
          </w:tcPr>
          <w:p w14:paraId="2F629B4E" w14:textId="38C8AA74" w:rsidR="0057762B" w:rsidRPr="0057762B" w:rsidRDefault="0057762B" w:rsidP="00ED369E">
            <w:pPr>
              <w:jc w:val="center"/>
              <w:rPr>
                <w:color w:val="000000" w:themeColor="text1"/>
              </w:rPr>
            </w:pPr>
            <w:r w:rsidRPr="0057762B">
              <w:rPr>
                <w:color w:val="000000" w:themeColor="text1"/>
              </w:rPr>
              <w:t>(10)</w:t>
            </w:r>
          </w:p>
        </w:tc>
        <w:tc>
          <w:tcPr>
            <w:tcW w:w="780" w:type="dxa"/>
            <w:tcBorders>
              <w:top w:val="single" w:sz="4" w:space="0" w:color="auto"/>
              <w:left w:val="nil"/>
              <w:bottom w:val="single" w:sz="4" w:space="0" w:color="auto"/>
              <w:right w:val="single" w:sz="4" w:space="0" w:color="auto"/>
            </w:tcBorders>
            <w:vAlign w:val="center"/>
          </w:tcPr>
          <w:p w14:paraId="0568E350" w14:textId="24B3AC58" w:rsidR="0057762B" w:rsidRPr="0057762B" w:rsidRDefault="0057762B" w:rsidP="00C20540">
            <w:pPr>
              <w:jc w:val="center"/>
              <w:rPr>
                <w:color w:val="000000" w:themeColor="text1"/>
              </w:rPr>
            </w:pPr>
            <w:r w:rsidRPr="0057762B">
              <w:rPr>
                <w:color w:val="000000" w:themeColor="text1"/>
              </w:rPr>
              <w:t>(11)</w:t>
            </w:r>
          </w:p>
        </w:tc>
      </w:tr>
      <w:tr w:rsidR="00851B8F" w:rsidRPr="00A31C69" w14:paraId="6B23F442" w14:textId="77777777" w:rsidTr="00851B8F">
        <w:trPr>
          <w:trHeight w:val="293"/>
          <w:jc w:val="center"/>
        </w:trPr>
        <w:tc>
          <w:tcPr>
            <w:tcW w:w="227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3E69E00A" w14:textId="77777777" w:rsidR="00851B8F" w:rsidRPr="00A31C69" w:rsidRDefault="00851B8F" w:rsidP="00851B8F">
            <w:pPr>
              <w:rPr>
                <w:color w:val="000000" w:themeColor="text1"/>
              </w:rPr>
            </w:pPr>
            <w:r w:rsidRPr="00A31C69">
              <w:rPr>
                <w:color w:val="000000" w:themeColor="text1"/>
              </w:rPr>
              <w:t>No Signals (White)</w:t>
            </w:r>
          </w:p>
        </w:tc>
        <w:tc>
          <w:tcPr>
            <w:tcW w:w="83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EC4A816" w14:textId="77777777" w:rsidR="00851B8F" w:rsidRPr="00ED369E" w:rsidRDefault="00851B8F" w:rsidP="00851B8F">
            <w:pPr>
              <w:jc w:val="center"/>
              <w:rPr>
                <w:color w:val="000000" w:themeColor="text1"/>
              </w:rPr>
            </w:pPr>
            <w:r w:rsidRPr="00ED369E">
              <w:rPr>
                <w:color w:val="000000" w:themeColor="text1"/>
              </w:rPr>
              <w:t>x</w:t>
            </w:r>
          </w:p>
        </w:tc>
        <w:tc>
          <w:tcPr>
            <w:tcW w:w="78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97146A2" w14:textId="77777777" w:rsidR="00851B8F" w:rsidRPr="00C20540" w:rsidRDefault="00851B8F" w:rsidP="00851B8F">
            <w:pPr>
              <w:jc w:val="center"/>
              <w:rPr>
                <w:color w:val="000000" w:themeColor="text1"/>
              </w:rPr>
            </w:pPr>
          </w:p>
        </w:tc>
        <w:tc>
          <w:tcPr>
            <w:tcW w:w="7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9AF8B64" w14:textId="77777777" w:rsidR="00851B8F" w:rsidRPr="00BB4F13"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E8373AB" w14:textId="77777777" w:rsidR="00851B8F" w:rsidRPr="0057762B"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3F90FA8" w14:textId="77777777" w:rsidR="00851B8F" w:rsidRPr="0057762B"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4DA8422" w14:textId="77777777" w:rsidR="00851B8F" w:rsidRPr="0057762B"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E0BFFF8" w14:textId="77777777" w:rsidR="00851B8F" w:rsidRPr="0057762B"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D678AFD" w14:textId="77777777" w:rsidR="00851B8F" w:rsidRPr="0057762B"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84BC0BD" w14:textId="77777777" w:rsidR="00851B8F" w:rsidRPr="0057762B" w:rsidRDefault="00851B8F" w:rsidP="00851B8F">
            <w:pPr>
              <w:jc w:val="center"/>
              <w:rPr>
                <w:color w:val="000000" w:themeColor="text1"/>
              </w:rPr>
            </w:pPr>
          </w:p>
        </w:tc>
        <w:tc>
          <w:tcPr>
            <w:tcW w:w="780" w:type="dxa"/>
            <w:tcBorders>
              <w:top w:val="nil"/>
              <w:left w:val="nil"/>
              <w:bottom w:val="single" w:sz="4" w:space="0" w:color="000000"/>
              <w:right w:val="single" w:sz="4" w:space="0" w:color="000000"/>
            </w:tcBorders>
            <w:vAlign w:val="center"/>
          </w:tcPr>
          <w:p w14:paraId="7D2DC84E" w14:textId="77777777" w:rsidR="00851B8F" w:rsidRPr="0057762B" w:rsidRDefault="00851B8F" w:rsidP="00851B8F">
            <w:pPr>
              <w:jc w:val="center"/>
              <w:rPr>
                <w:color w:val="000000" w:themeColor="text1"/>
              </w:rPr>
            </w:pPr>
          </w:p>
        </w:tc>
        <w:tc>
          <w:tcPr>
            <w:tcW w:w="780" w:type="dxa"/>
            <w:tcBorders>
              <w:top w:val="nil"/>
              <w:left w:val="nil"/>
              <w:bottom w:val="single" w:sz="4" w:space="0" w:color="000000"/>
              <w:right w:val="single" w:sz="4" w:space="0" w:color="000000"/>
            </w:tcBorders>
            <w:vAlign w:val="center"/>
          </w:tcPr>
          <w:p w14:paraId="606A5AA2" w14:textId="77777777" w:rsidR="00851B8F" w:rsidRPr="0057762B" w:rsidRDefault="00851B8F" w:rsidP="00851B8F">
            <w:pPr>
              <w:jc w:val="center"/>
              <w:rPr>
                <w:color w:val="000000" w:themeColor="text1"/>
              </w:rPr>
            </w:pPr>
          </w:p>
        </w:tc>
      </w:tr>
      <w:tr w:rsidR="00851B8F" w:rsidRPr="00A31C69" w14:paraId="129CE781" w14:textId="77777777" w:rsidTr="00851B8F">
        <w:trPr>
          <w:trHeight w:val="293"/>
          <w:jc w:val="center"/>
        </w:trPr>
        <w:tc>
          <w:tcPr>
            <w:tcW w:w="227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5D5E6808" w14:textId="77777777" w:rsidR="00851B8F" w:rsidRDefault="00851B8F" w:rsidP="00851B8F">
            <w:pPr>
              <w:rPr>
                <w:color w:val="000000" w:themeColor="text1"/>
              </w:rPr>
            </w:pPr>
            <w:r w:rsidRPr="00A31C69">
              <w:rPr>
                <w:color w:val="000000" w:themeColor="text1"/>
              </w:rPr>
              <w:t>Native Hawaiian</w:t>
            </w:r>
          </w:p>
          <w:p w14:paraId="09C9F604" w14:textId="77777777" w:rsidR="00851B8F" w:rsidRPr="00A31C69" w:rsidRDefault="00851B8F" w:rsidP="00851B8F">
            <w:pPr>
              <w:rPr>
                <w:color w:val="000000" w:themeColor="text1"/>
              </w:rPr>
            </w:pPr>
            <w:r w:rsidRPr="00A31C69">
              <w:rPr>
                <w:color w:val="000000" w:themeColor="text1"/>
              </w:rPr>
              <w:t>First Name</w:t>
            </w:r>
          </w:p>
        </w:tc>
        <w:tc>
          <w:tcPr>
            <w:tcW w:w="83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3EFBBA4" w14:textId="77777777" w:rsidR="00851B8F" w:rsidRPr="00ED369E" w:rsidRDefault="00851B8F" w:rsidP="00851B8F">
            <w:pPr>
              <w:jc w:val="center"/>
              <w:rPr>
                <w:color w:val="000000" w:themeColor="text1"/>
              </w:rPr>
            </w:pPr>
          </w:p>
        </w:tc>
        <w:tc>
          <w:tcPr>
            <w:tcW w:w="78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EFE414B" w14:textId="77777777" w:rsidR="00851B8F" w:rsidRPr="00C20540" w:rsidRDefault="00851B8F" w:rsidP="00851B8F">
            <w:pPr>
              <w:jc w:val="center"/>
              <w:rPr>
                <w:color w:val="000000" w:themeColor="text1"/>
              </w:rPr>
            </w:pPr>
            <w:r w:rsidRPr="00C20540">
              <w:rPr>
                <w:color w:val="000000" w:themeColor="text1"/>
              </w:rPr>
              <w:t>x</w:t>
            </w:r>
          </w:p>
        </w:tc>
        <w:tc>
          <w:tcPr>
            <w:tcW w:w="7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B1BB55C" w14:textId="77777777" w:rsidR="00851B8F" w:rsidRPr="00BB4F13"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1095F77" w14:textId="77777777" w:rsidR="00851B8F" w:rsidRPr="0057762B"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FA0384A" w14:textId="77777777" w:rsidR="00851B8F" w:rsidRPr="0057762B"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09C437A" w14:textId="77777777" w:rsidR="00851B8F" w:rsidRPr="0057762B"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5D57BEF" w14:textId="77777777" w:rsidR="00851B8F" w:rsidRPr="0057762B"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A0046C8" w14:textId="77777777" w:rsidR="00851B8F" w:rsidRPr="0057762B"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7A84105" w14:textId="77777777" w:rsidR="00851B8F" w:rsidRPr="0057762B" w:rsidRDefault="00851B8F" w:rsidP="00851B8F">
            <w:pPr>
              <w:jc w:val="center"/>
              <w:rPr>
                <w:color w:val="000000" w:themeColor="text1"/>
              </w:rPr>
            </w:pPr>
          </w:p>
        </w:tc>
        <w:tc>
          <w:tcPr>
            <w:tcW w:w="780" w:type="dxa"/>
            <w:tcBorders>
              <w:top w:val="nil"/>
              <w:left w:val="nil"/>
              <w:bottom w:val="single" w:sz="4" w:space="0" w:color="000000"/>
              <w:right w:val="single" w:sz="4" w:space="0" w:color="000000"/>
            </w:tcBorders>
            <w:vAlign w:val="center"/>
          </w:tcPr>
          <w:p w14:paraId="4CD338E7" w14:textId="77777777" w:rsidR="00851B8F" w:rsidRPr="0057762B" w:rsidRDefault="00851B8F" w:rsidP="00851B8F">
            <w:pPr>
              <w:jc w:val="center"/>
              <w:rPr>
                <w:color w:val="000000" w:themeColor="text1"/>
              </w:rPr>
            </w:pPr>
          </w:p>
        </w:tc>
        <w:tc>
          <w:tcPr>
            <w:tcW w:w="780" w:type="dxa"/>
            <w:tcBorders>
              <w:top w:val="nil"/>
              <w:left w:val="nil"/>
              <w:bottom w:val="single" w:sz="4" w:space="0" w:color="000000"/>
              <w:right w:val="single" w:sz="4" w:space="0" w:color="000000"/>
            </w:tcBorders>
            <w:vAlign w:val="center"/>
          </w:tcPr>
          <w:p w14:paraId="5E3AD8D2" w14:textId="77777777" w:rsidR="00851B8F" w:rsidRPr="0057762B" w:rsidRDefault="00851B8F" w:rsidP="00851B8F">
            <w:pPr>
              <w:jc w:val="center"/>
              <w:rPr>
                <w:color w:val="000000" w:themeColor="text1"/>
              </w:rPr>
            </w:pPr>
          </w:p>
        </w:tc>
      </w:tr>
      <w:tr w:rsidR="00851B8F" w:rsidRPr="00A31C69" w14:paraId="4B70FF0F" w14:textId="77777777" w:rsidTr="00851B8F">
        <w:trPr>
          <w:trHeight w:val="293"/>
          <w:jc w:val="center"/>
        </w:trPr>
        <w:tc>
          <w:tcPr>
            <w:tcW w:w="227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2869F2F7" w14:textId="77777777" w:rsidR="00851B8F" w:rsidRPr="00A31C69" w:rsidRDefault="00851B8F" w:rsidP="00851B8F">
            <w:pPr>
              <w:rPr>
                <w:color w:val="000000" w:themeColor="text1"/>
              </w:rPr>
            </w:pPr>
            <w:r w:rsidRPr="00A31C69">
              <w:rPr>
                <w:color w:val="000000" w:themeColor="text1"/>
              </w:rPr>
              <w:t>Navajo Last Name</w:t>
            </w:r>
          </w:p>
        </w:tc>
        <w:tc>
          <w:tcPr>
            <w:tcW w:w="83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39AC2EE" w14:textId="77777777" w:rsidR="00851B8F" w:rsidRPr="00ED369E" w:rsidRDefault="00851B8F" w:rsidP="00851B8F">
            <w:pPr>
              <w:jc w:val="center"/>
              <w:rPr>
                <w:color w:val="000000" w:themeColor="text1"/>
              </w:rPr>
            </w:pPr>
          </w:p>
        </w:tc>
        <w:tc>
          <w:tcPr>
            <w:tcW w:w="78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334C5BA" w14:textId="77777777" w:rsidR="00851B8F" w:rsidRPr="00C20540" w:rsidRDefault="00851B8F" w:rsidP="00851B8F">
            <w:pPr>
              <w:jc w:val="center"/>
              <w:rPr>
                <w:color w:val="000000" w:themeColor="text1"/>
              </w:rPr>
            </w:pPr>
          </w:p>
        </w:tc>
        <w:tc>
          <w:tcPr>
            <w:tcW w:w="7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A926348" w14:textId="77777777" w:rsidR="00851B8F" w:rsidRPr="003F1A9A" w:rsidRDefault="00851B8F" w:rsidP="00851B8F">
            <w:pPr>
              <w:jc w:val="center"/>
              <w:rPr>
                <w:color w:val="000000" w:themeColor="text1"/>
              </w:rPr>
            </w:pPr>
            <w:r w:rsidRPr="00BB4F13">
              <w:rPr>
                <w:color w:val="000000" w:themeColor="text1"/>
              </w:rPr>
              <w:t>x</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CF7C4E1" w14:textId="77777777" w:rsidR="00851B8F" w:rsidRPr="0057762B"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848D22B" w14:textId="77777777" w:rsidR="00851B8F" w:rsidRPr="0057762B"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CB37AB7" w14:textId="77777777" w:rsidR="00851B8F" w:rsidRPr="0057762B" w:rsidRDefault="00851B8F" w:rsidP="00851B8F">
            <w:pPr>
              <w:jc w:val="center"/>
              <w:rPr>
                <w:color w:val="000000" w:themeColor="text1"/>
              </w:rPr>
            </w:pPr>
            <w:r w:rsidRPr="0057762B">
              <w:rPr>
                <w:color w:val="000000" w:themeColor="text1"/>
              </w:rPr>
              <w:t>x</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C776FB5" w14:textId="77777777" w:rsidR="00851B8F" w:rsidRPr="0057762B" w:rsidRDefault="00851B8F" w:rsidP="00851B8F">
            <w:pPr>
              <w:jc w:val="center"/>
              <w:rPr>
                <w:color w:val="000000" w:themeColor="text1"/>
              </w:rPr>
            </w:pPr>
            <w:r w:rsidRPr="0057762B">
              <w:rPr>
                <w:color w:val="000000" w:themeColor="text1"/>
              </w:rPr>
              <w:t>x</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D05598E" w14:textId="77777777" w:rsidR="00851B8F" w:rsidRPr="0057762B"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1497E85" w14:textId="77777777" w:rsidR="00851B8F" w:rsidRPr="0057762B" w:rsidRDefault="00851B8F" w:rsidP="00851B8F">
            <w:pPr>
              <w:jc w:val="center"/>
              <w:rPr>
                <w:color w:val="000000" w:themeColor="text1"/>
              </w:rPr>
            </w:pPr>
            <w:r w:rsidRPr="0057762B">
              <w:rPr>
                <w:color w:val="000000" w:themeColor="text1"/>
              </w:rPr>
              <w:t>x</w:t>
            </w:r>
          </w:p>
        </w:tc>
        <w:tc>
          <w:tcPr>
            <w:tcW w:w="780" w:type="dxa"/>
            <w:tcBorders>
              <w:top w:val="nil"/>
              <w:left w:val="nil"/>
              <w:bottom w:val="single" w:sz="4" w:space="0" w:color="000000"/>
              <w:right w:val="single" w:sz="4" w:space="0" w:color="000000"/>
            </w:tcBorders>
            <w:vAlign w:val="center"/>
          </w:tcPr>
          <w:p w14:paraId="7B877760" w14:textId="77777777" w:rsidR="00851B8F" w:rsidRPr="0057762B" w:rsidRDefault="00851B8F" w:rsidP="00851B8F">
            <w:pPr>
              <w:jc w:val="center"/>
              <w:rPr>
                <w:color w:val="000000" w:themeColor="text1"/>
              </w:rPr>
            </w:pPr>
          </w:p>
        </w:tc>
        <w:tc>
          <w:tcPr>
            <w:tcW w:w="780" w:type="dxa"/>
            <w:tcBorders>
              <w:top w:val="nil"/>
              <w:left w:val="nil"/>
              <w:bottom w:val="single" w:sz="4" w:space="0" w:color="000000"/>
              <w:right w:val="single" w:sz="4" w:space="0" w:color="000000"/>
            </w:tcBorders>
            <w:vAlign w:val="center"/>
          </w:tcPr>
          <w:p w14:paraId="16FB8D86" w14:textId="77777777" w:rsidR="00851B8F" w:rsidRPr="0057762B" w:rsidRDefault="00851B8F" w:rsidP="00851B8F">
            <w:pPr>
              <w:jc w:val="center"/>
              <w:rPr>
                <w:color w:val="000000" w:themeColor="text1"/>
              </w:rPr>
            </w:pPr>
          </w:p>
        </w:tc>
      </w:tr>
      <w:tr w:rsidR="00851B8F" w:rsidRPr="00A31C69" w14:paraId="58249EC6" w14:textId="77777777" w:rsidTr="00851B8F">
        <w:trPr>
          <w:trHeight w:val="293"/>
          <w:jc w:val="center"/>
        </w:trPr>
        <w:tc>
          <w:tcPr>
            <w:tcW w:w="227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48F5B0D3" w14:textId="77777777" w:rsidR="00851B8F" w:rsidRPr="00A31C69" w:rsidRDefault="00851B8F" w:rsidP="00851B8F">
            <w:pPr>
              <w:rPr>
                <w:color w:val="000000" w:themeColor="text1"/>
              </w:rPr>
            </w:pPr>
            <w:r w:rsidRPr="00A31C69">
              <w:rPr>
                <w:color w:val="000000" w:themeColor="text1"/>
              </w:rPr>
              <w:t>Language (Navajo)</w:t>
            </w:r>
          </w:p>
        </w:tc>
        <w:tc>
          <w:tcPr>
            <w:tcW w:w="83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48D6858" w14:textId="77777777" w:rsidR="00851B8F" w:rsidRPr="00ED369E" w:rsidRDefault="00851B8F" w:rsidP="00851B8F">
            <w:pPr>
              <w:jc w:val="center"/>
              <w:rPr>
                <w:color w:val="000000" w:themeColor="text1"/>
              </w:rPr>
            </w:pPr>
          </w:p>
        </w:tc>
        <w:tc>
          <w:tcPr>
            <w:tcW w:w="78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FE8BBB5" w14:textId="77777777" w:rsidR="00851B8F" w:rsidRPr="00C20540" w:rsidRDefault="00851B8F" w:rsidP="00851B8F">
            <w:pPr>
              <w:jc w:val="center"/>
              <w:rPr>
                <w:color w:val="000000" w:themeColor="text1"/>
              </w:rPr>
            </w:pPr>
          </w:p>
        </w:tc>
        <w:tc>
          <w:tcPr>
            <w:tcW w:w="7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E75CA05" w14:textId="77777777" w:rsidR="00851B8F" w:rsidRPr="00BB4F13"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7D415A8" w14:textId="77777777" w:rsidR="00851B8F" w:rsidRPr="0057762B" w:rsidRDefault="00851B8F" w:rsidP="00851B8F">
            <w:pPr>
              <w:jc w:val="center"/>
              <w:rPr>
                <w:color w:val="000000" w:themeColor="text1"/>
              </w:rPr>
            </w:pPr>
            <w:r w:rsidRPr="0057762B">
              <w:rPr>
                <w:color w:val="000000" w:themeColor="text1"/>
              </w:rPr>
              <w:t>x</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E4FA0FA" w14:textId="77777777" w:rsidR="00851B8F" w:rsidRPr="0057762B"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FDF7395" w14:textId="77777777" w:rsidR="00851B8F" w:rsidRPr="0057762B" w:rsidRDefault="00851B8F" w:rsidP="00851B8F">
            <w:pPr>
              <w:jc w:val="center"/>
              <w:rPr>
                <w:color w:val="000000" w:themeColor="text1"/>
              </w:rPr>
            </w:pPr>
            <w:r w:rsidRPr="0057762B">
              <w:rPr>
                <w:color w:val="000000" w:themeColor="text1"/>
              </w:rPr>
              <w:t>x</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A61F006" w14:textId="77777777" w:rsidR="00851B8F" w:rsidRPr="0057762B"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A41E84E" w14:textId="77777777" w:rsidR="00851B8F" w:rsidRPr="0057762B" w:rsidRDefault="00851B8F" w:rsidP="00851B8F">
            <w:pPr>
              <w:jc w:val="center"/>
              <w:rPr>
                <w:color w:val="000000" w:themeColor="text1"/>
              </w:rPr>
            </w:pPr>
            <w:r w:rsidRPr="0057762B">
              <w:rPr>
                <w:color w:val="000000" w:themeColor="text1"/>
              </w:rPr>
              <w:t>x</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D79AED0" w14:textId="77777777" w:rsidR="00851B8F" w:rsidRPr="0057762B" w:rsidRDefault="00851B8F" w:rsidP="00851B8F">
            <w:pPr>
              <w:jc w:val="center"/>
              <w:rPr>
                <w:color w:val="000000" w:themeColor="text1"/>
              </w:rPr>
            </w:pPr>
            <w:r w:rsidRPr="0057762B">
              <w:rPr>
                <w:color w:val="000000" w:themeColor="text1"/>
              </w:rPr>
              <w:t>x</w:t>
            </w:r>
          </w:p>
        </w:tc>
        <w:tc>
          <w:tcPr>
            <w:tcW w:w="780" w:type="dxa"/>
            <w:tcBorders>
              <w:top w:val="nil"/>
              <w:left w:val="nil"/>
              <w:bottom w:val="single" w:sz="4" w:space="0" w:color="000000"/>
              <w:right w:val="single" w:sz="4" w:space="0" w:color="000000"/>
            </w:tcBorders>
            <w:vAlign w:val="center"/>
          </w:tcPr>
          <w:p w14:paraId="6034170F" w14:textId="77777777" w:rsidR="00851B8F" w:rsidRPr="0057762B" w:rsidRDefault="00851B8F" w:rsidP="00851B8F">
            <w:pPr>
              <w:jc w:val="center"/>
              <w:rPr>
                <w:color w:val="000000" w:themeColor="text1"/>
              </w:rPr>
            </w:pPr>
          </w:p>
        </w:tc>
        <w:tc>
          <w:tcPr>
            <w:tcW w:w="780" w:type="dxa"/>
            <w:tcBorders>
              <w:top w:val="nil"/>
              <w:left w:val="nil"/>
              <w:bottom w:val="single" w:sz="4" w:space="0" w:color="000000"/>
              <w:right w:val="single" w:sz="4" w:space="0" w:color="000000"/>
            </w:tcBorders>
            <w:vAlign w:val="center"/>
          </w:tcPr>
          <w:p w14:paraId="49658ED0" w14:textId="77777777" w:rsidR="00851B8F" w:rsidRPr="0057762B" w:rsidRDefault="00851B8F" w:rsidP="00851B8F">
            <w:pPr>
              <w:jc w:val="center"/>
              <w:rPr>
                <w:color w:val="000000" w:themeColor="text1"/>
              </w:rPr>
            </w:pPr>
          </w:p>
        </w:tc>
      </w:tr>
      <w:tr w:rsidR="00851B8F" w:rsidRPr="00A31C69" w14:paraId="644AA604" w14:textId="77777777" w:rsidTr="00851B8F">
        <w:trPr>
          <w:trHeight w:val="293"/>
          <w:jc w:val="center"/>
        </w:trPr>
        <w:tc>
          <w:tcPr>
            <w:tcW w:w="227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0FEBEA46" w14:textId="77777777" w:rsidR="00851B8F" w:rsidRDefault="00851B8F" w:rsidP="00851B8F">
            <w:pPr>
              <w:rPr>
                <w:color w:val="000000" w:themeColor="text1"/>
              </w:rPr>
            </w:pPr>
            <w:r w:rsidRPr="00A31C69">
              <w:rPr>
                <w:color w:val="000000" w:themeColor="text1"/>
              </w:rPr>
              <w:t>Volunteer</w:t>
            </w:r>
          </w:p>
          <w:p w14:paraId="688738D3" w14:textId="77777777" w:rsidR="00851B8F" w:rsidRPr="00A31C69" w:rsidRDefault="00851B8F" w:rsidP="00851B8F">
            <w:pPr>
              <w:rPr>
                <w:color w:val="000000" w:themeColor="text1"/>
              </w:rPr>
            </w:pPr>
            <w:r w:rsidRPr="00A31C69">
              <w:rPr>
                <w:color w:val="000000" w:themeColor="text1"/>
              </w:rPr>
              <w:t>(Native American)</w:t>
            </w:r>
          </w:p>
        </w:tc>
        <w:tc>
          <w:tcPr>
            <w:tcW w:w="83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69BD5BD" w14:textId="77777777" w:rsidR="00851B8F" w:rsidRPr="00ED369E" w:rsidRDefault="00851B8F" w:rsidP="00851B8F">
            <w:pPr>
              <w:jc w:val="center"/>
              <w:rPr>
                <w:color w:val="000000" w:themeColor="text1"/>
              </w:rPr>
            </w:pPr>
          </w:p>
        </w:tc>
        <w:tc>
          <w:tcPr>
            <w:tcW w:w="78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3637A65" w14:textId="77777777" w:rsidR="00851B8F" w:rsidRPr="00C20540" w:rsidRDefault="00851B8F" w:rsidP="00851B8F">
            <w:pPr>
              <w:jc w:val="center"/>
              <w:rPr>
                <w:color w:val="000000" w:themeColor="text1"/>
              </w:rPr>
            </w:pPr>
          </w:p>
        </w:tc>
        <w:tc>
          <w:tcPr>
            <w:tcW w:w="7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A5B3A26" w14:textId="77777777" w:rsidR="00851B8F" w:rsidRPr="00BB4F13"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8D2AC40" w14:textId="77777777" w:rsidR="00851B8F" w:rsidRPr="0057762B"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5271B65" w14:textId="77777777" w:rsidR="00851B8F" w:rsidRPr="0057762B" w:rsidRDefault="00851B8F" w:rsidP="00851B8F">
            <w:pPr>
              <w:jc w:val="center"/>
              <w:rPr>
                <w:color w:val="000000" w:themeColor="text1"/>
              </w:rPr>
            </w:pPr>
            <w:r w:rsidRPr="0057762B">
              <w:rPr>
                <w:color w:val="000000" w:themeColor="text1"/>
              </w:rPr>
              <w:t>x</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852CD2F" w14:textId="77777777" w:rsidR="00851B8F" w:rsidRPr="0057762B"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B962F3B" w14:textId="77777777" w:rsidR="00851B8F" w:rsidRPr="0057762B" w:rsidRDefault="00851B8F" w:rsidP="00851B8F">
            <w:pPr>
              <w:jc w:val="center"/>
              <w:rPr>
                <w:color w:val="000000" w:themeColor="text1"/>
              </w:rPr>
            </w:pPr>
            <w:r w:rsidRPr="0057762B">
              <w:rPr>
                <w:color w:val="000000" w:themeColor="text1"/>
              </w:rPr>
              <w:t>x</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B9EDC3F" w14:textId="77777777" w:rsidR="00851B8F" w:rsidRPr="0057762B" w:rsidRDefault="00851B8F" w:rsidP="00851B8F">
            <w:pPr>
              <w:jc w:val="center"/>
              <w:rPr>
                <w:color w:val="000000" w:themeColor="text1"/>
              </w:rPr>
            </w:pPr>
            <w:r w:rsidRPr="0057762B">
              <w:rPr>
                <w:color w:val="000000" w:themeColor="text1"/>
              </w:rPr>
              <w:t>x</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87459CC" w14:textId="77777777" w:rsidR="00851B8F" w:rsidRPr="0057762B" w:rsidRDefault="00851B8F" w:rsidP="00851B8F">
            <w:pPr>
              <w:jc w:val="center"/>
              <w:rPr>
                <w:color w:val="000000" w:themeColor="text1"/>
              </w:rPr>
            </w:pPr>
            <w:r w:rsidRPr="0057762B">
              <w:rPr>
                <w:color w:val="000000" w:themeColor="text1"/>
              </w:rPr>
              <w:t>x</w:t>
            </w:r>
          </w:p>
        </w:tc>
        <w:tc>
          <w:tcPr>
            <w:tcW w:w="780" w:type="dxa"/>
            <w:tcBorders>
              <w:top w:val="nil"/>
              <w:left w:val="nil"/>
              <w:bottom w:val="single" w:sz="4" w:space="0" w:color="000000"/>
              <w:right w:val="single" w:sz="4" w:space="0" w:color="000000"/>
            </w:tcBorders>
            <w:vAlign w:val="center"/>
          </w:tcPr>
          <w:p w14:paraId="42A592CB" w14:textId="77777777" w:rsidR="00851B8F" w:rsidRPr="0057762B" w:rsidRDefault="00851B8F" w:rsidP="00851B8F">
            <w:pPr>
              <w:jc w:val="center"/>
              <w:rPr>
                <w:color w:val="000000" w:themeColor="text1"/>
              </w:rPr>
            </w:pPr>
          </w:p>
        </w:tc>
        <w:tc>
          <w:tcPr>
            <w:tcW w:w="780" w:type="dxa"/>
            <w:tcBorders>
              <w:top w:val="nil"/>
              <w:left w:val="nil"/>
              <w:bottom w:val="single" w:sz="4" w:space="0" w:color="000000"/>
              <w:right w:val="single" w:sz="4" w:space="0" w:color="000000"/>
            </w:tcBorders>
            <w:vAlign w:val="center"/>
          </w:tcPr>
          <w:p w14:paraId="64FD4B9D" w14:textId="77777777" w:rsidR="00851B8F" w:rsidRPr="0057762B" w:rsidRDefault="00851B8F" w:rsidP="00851B8F">
            <w:pPr>
              <w:jc w:val="center"/>
              <w:rPr>
                <w:color w:val="000000" w:themeColor="text1"/>
              </w:rPr>
            </w:pPr>
          </w:p>
        </w:tc>
      </w:tr>
      <w:tr w:rsidR="00851B8F" w:rsidRPr="00A31C69" w14:paraId="7E4AA27E" w14:textId="77777777" w:rsidTr="00851B8F">
        <w:trPr>
          <w:trHeight w:val="293"/>
          <w:jc w:val="center"/>
        </w:trPr>
        <w:tc>
          <w:tcPr>
            <w:tcW w:w="227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14:paraId="1ECFDB72" w14:textId="77777777" w:rsidR="00851B8F" w:rsidRPr="00A31C69" w:rsidRDefault="00851B8F" w:rsidP="00851B8F">
            <w:pPr>
              <w:rPr>
                <w:color w:val="000000" w:themeColor="text1"/>
              </w:rPr>
            </w:pPr>
            <w:r w:rsidRPr="00A31C69">
              <w:rPr>
                <w:color w:val="000000" w:themeColor="text1"/>
              </w:rPr>
              <w:t>Language (</w:t>
            </w:r>
            <w:r>
              <w:rPr>
                <w:color w:val="000000" w:themeColor="text1"/>
              </w:rPr>
              <w:t>Hawaiian</w:t>
            </w:r>
            <w:r w:rsidRPr="00A31C69">
              <w:rPr>
                <w:color w:val="000000" w:themeColor="text1"/>
              </w:rPr>
              <w:t>)</w:t>
            </w:r>
          </w:p>
        </w:tc>
        <w:tc>
          <w:tcPr>
            <w:tcW w:w="83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27225EC9" w14:textId="77777777" w:rsidR="00851B8F" w:rsidRPr="00ED369E" w:rsidRDefault="00851B8F" w:rsidP="00851B8F">
            <w:pPr>
              <w:jc w:val="center"/>
              <w:rPr>
                <w:color w:val="000000" w:themeColor="text1"/>
              </w:rPr>
            </w:pPr>
          </w:p>
        </w:tc>
        <w:tc>
          <w:tcPr>
            <w:tcW w:w="78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6C9B0B99" w14:textId="77777777" w:rsidR="00851B8F" w:rsidRPr="00C20540" w:rsidRDefault="00851B8F" w:rsidP="00851B8F">
            <w:pPr>
              <w:jc w:val="center"/>
              <w:rPr>
                <w:color w:val="000000" w:themeColor="text1"/>
              </w:rPr>
            </w:pPr>
          </w:p>
        </w:tc>
        <w:tc>
          <w:tcPr>
            <w:tcW w:w="7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1318F0D5" w14:textId="77777777" w:rsidR="00851B8F" w:rsidRPr="00BB4F13"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3EDBE5C8" w14:textId="77777777" w:rsidR="00851B8F" w:rsidRPr="0057762B"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150B11A9" w14:textId="77777777" w:rsidR="00851B8F" w:rsidRPr="0057762B"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64B1385D" w14:textId="77777777" w:rsidR="00851B8F" w:rsidRPr="0057762B"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7DCC3BEC" w14:textId="77777777" w:rsidR="00851B8F" w:rsidRPr="0057762B"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1F23BB68" w14:textId="77777777" w:rsidR="00851B8F" w:rsidRPr="0057762B"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38D94333" w14:textId="77777777" w:rsidR="00851B8F" w:rsidRPr="0057762B" w:rsidRDefault="00851B8F" w:rsidP="00851B8F">
            <w:pPr>
              <w:jc w:val="center"/>
              <w:rPr>
                <w:color w:val="000000" w:themeColor="text1"/>
              </w:rPr>
            </w:pPr>
          </w:p>
        </w:tc>
        <w:tc>
          <w:tcPr>
            <w:tcW w:w="780" w:type="dxa"/>
            <w:tcBorders>
              <w:top w:val="nil"/>
              <w:left w:val="nil"/>
              <w:bottom w:val="single" w:sz="4" w:space="0" w:color="000000"/>
              <w:right w:val="single" w:sz="4" w:space="0" w:color="000000"/>
            </w:tcBorders>
            <w:vAlign w:val="center"/>
          </w:tcPr>
          <w:p w14:paraId="01F3BAC5" w14:textId="77777777" w:rsidR="00851B8F" w:rsidRPr="00ED369E" w:rsidRDefault="00851B8F" w:rsidP="00851B8F">
            <w:pPr>
              <w:jc w:val="center"/>
              <w:rPr>
                <w:color w:val="000000" w:themeColor="text1"/>
              </w:rPr>
            </w:pPr>
            <w:r>
              <w:rPr>
                <w:color w:val="000000" w:themeColor="text1"/>
              </w:rPr>
              <w:t>x</w:t>
            </w:r>
          </w:p>
        </w:tc>
        <w:tc>
          <w:tcPr>
            <w:tcW w:w="780" w:type="dxa"/>
            <w:tcBorders>
              <w:top w:val="nil"/>
              <w:left w:val="nil"/>
              <w:bottom w:val="single" w:sz="4" w:space="0" w:color="000000"/>
              <w:right w:val="single" w:sz="4" w:space="0" w:color="000000"/>
            </w:tcBorders>
            <w:vAlign w:val="center"/>
          </w:tcPr>
          <w:p w14:paraId="7E50D6BA" w14:textId="77777777" w:rsidR="00851B8F" w:rsidRPr="00C20540" w:rsidRDefault="00851B8F" w:rsidP="00851B8F">
            <w:pPr>
              <w:jc w:val="center"/>
              <w:rPr>
                <w:color w:val="000000" w:themeColor="text1"/>
              </w:rPr>
            </w:pPr>
          </w:p>
        </w:tc>
      </w:tr>
      <w:tr w:rsidR="00851B8F" w:rsidRPr="00A31C69" w14:paraId="0F6FB2F7" w14:textId="77777777" w:rsidTr="00851B8F">
        <w:trPr>
          <w:trHeight w:val="293"/>
          <w:jc w:val="center"/>
        </w:trPr>
        <w:tc>
          <w:tcPr>
            <w:tcW w:w="227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14:paraId="1048B589" w14:textId="77777777" w:rsidR="00851B8F" w:rsidRDefault="00851B8F" w:rsidP="00851B8F">
            <w:pPr>
              <w:rPr>
                <w:color w:val="000000" w:themeColor="text1"/>
              </w:rPr>
            </w:pPr>
            <w:r w:rsidRPr="00A31C69">
              <w:rPr>
                <w:color w:val="000000" w:themeColor="text1"/>
              </w:rPr>
              <w:t xml:space="preserve">Volunteer </w:t>
            </w:r>
            <w:r>
              <w:rPr>
                <w:color w:val="000000" w:themeColor="text1"/>
              </w:rPr>
              <w:t>+ Language</w:t>
            </w:r>
          </w:p>
          <w:p w14:paraId="506902B0" w14:textId="77777777" w:rsidR="00851B8F" w:rsidRPr="00A31C69" w:rsidRDefault="00851B8F" w:rsidP="00851B8F">
            <w:pPr>
              <w:rPr>
                <w:color w:val="000000" w:themeColor="text1"/>
              </w:rPr>
            </w:pPr>
            <w:r w:rsidRPr="00A31C69">
              <w:rPr>
                <w:color w:val="000000" w:themeColor="text1"/>
              </w:rPr>
              <w:t>(</w:t>
            </w:r>
            <w:r>
              <w:rPr>
                <w:color w:val="000000" w:themeColor="text1"/>
              </w:rPr>
              <w:t>Hawaiian</w:t>
            </w:r>
            <w:r w:rsidRPr="00A31C69">
              <w:rPr>
                <w:color w:val="000000" w:themeColor="text1"/>
              </w:rPr>
              <w:t>)</w:t>
            </w:r>
          </w:p>
        </w:tc>
        <w:tc>
          <w:tcPr>
            <w:tcW w:w="83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6799036F" w14:textId="77777777" w:rsidR="00851B8F" w:rsidRPr="00ED369E" w:rsidRDefault="00851B8F" w:rsidP="00851B8F">
            <w:pPr>
              <w:jc w:val="center"/>
              <w:rPr>
                <w:color w:val="000000" w:themeColor="text1"/>
              </w:rPr>
            </w:pPr>
          </w:p>
        </w:tc>
        <w:tc>
          <w:tcPr>
            <w:tcW w:w="78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7425AFEF" w14:textId="77777777" w:rsidR="00851B8F" w:rsidRPr="00C20540" w:rsidRDefault="00851B8F" w:rsidP="00851B8F">
            <w:pPr>
              <w:jc w:val="center"/>
              <w:rPr>
                <w:color w:val="000000" w:themeColor="text1"/>
              </w:rPr>
            </w:pPr>
          </w:p>
        </w:tc>
        <w:tc>
          <w:tcPr>
            <w:tcW w:w="7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64DB5244" w14:textId="77777777" w:rsidR="00851B8F" w:rsidRPr="00BB4F13"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4CEFF104" w14:textId="77777777" w:rsidR="00851B8F" w:rsidRPr="0057762B"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2BFDF907" w14:textId="77777777" w:rsidR="00851B8F" w:rsidRPr="0057762B"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49473B76" w14:textId="77777777" w:rsidR="00851B8F" w:rsidRPr="0057762B"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4CC1075E" w14:textId="77777777" w:rsidR="00851B8F" w:rsidRPr="0057762B"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24447166" w14:textId="77777777" w:rsidR="00851B8F" w:rsidRPr="0057762B"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70BF1E22" w14:textId="77777777" w:rsidR="00851B8F" w:rsidRPr="0057762B" w:rsidRDefault="00851B8F" w:rsidP="00851B8F">
            <w:pPr>
              <w:jc w:val="center"/>
              <w:rPr>
                <w:color w:val="000000" w:themeColor="text1"/>
              </w:rPr>
            </w:pPr>
          </w:p>
        </w:tc>
        <w:tc>
          <w:tcPr>
            <w:tcW w:w="780" w:type="dxa"/>
            <w:tcBorders>
              <w:top w:val="nil"/>
              <w:left w:val="nil"/>
              <w:bottom w:val="single" w:sz="4" w:space="0" w:color="000000"/>
              <w:right w:val="single" w:sz="4" w:space="0" w:color="000000"/>
            </w:tcBorders>
            <w:vAlign w:val="center"/>
          </w:tcPr>
          <w:p w14:paraId="6EF3F483" w14:textId="77777777" w:rsidR="00851B8F" w:rsidRPr="0057762B" w:rsidRDefault="00851B8F" w:rsidP="00851B8F">
            <w:pPr>
              <w:jc w:val="center"/>
              <w:rPr>
                <w:color w:val="000000" w:themeColor="text1"/>
              </w:rPr>
            </w:pPr>
          </w:p>
        </w:tc>
        <w:tc>
          <w:tcPr>
            <w:tcW w:w="780" w:type="dxa"/>
            <w:tcBorders>
              <w:top w:val="nil"/>
              <w:left w:val="nil"/>
              <w:bottom w:val="single" w:sz="4" w:space="0" w:color="000000"/>
              <w:right w:val="single" w:sz="4" w:space="0" w:color="000000"/>
            </w:tcBorders>
            <w:vAlign w:val="center"/>
          </w:tcPr>
          <w:p w14:paraId="1FF830AA" w14:textId="77777777" w:rsidR="00851B8F" w:rsidRPr="00ED369E" w:rsidRDefault="00851B8F" w:rsidP="00851B8F">
            <w:pPr>
              <w:jc w:val="center"/>
              <w:rPr>
                <w:color w:val="000000" w:themeColor="text1"/>
              </w:rPr>
            </w:pPr>
            <w:r>
              <w:rPr>
                <w:color w:val="000000" w:themeColor="text1"/>
              </w:rPr>
              <w:t>x</w:t>
            </w:r>
          </w:p>
        </w:tc>
      </w:tr>
      <w:tr w:rsidR="00851B8F" w:rsidRPr="00A31C69" w14:paraId="3A365178" w14:textId="77777777" w:rsidTr="00851B8F">
        <w:trPr>
          <w:trHeight w:val="293"/>
          <w:jc w:val="center"/>
        </w:trPr>
        <w:tc>
          <w:tcPr>
            <w:tcW w:w="227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14:paraId="1EE1C21C" w14:textId="734DFC4A" w:rsidR="00851B8F" w:rsidRPr="00A31C69" w:rsidRDefault="00851B8F" w:rsidP="009D54EF">
            <w:pPr>
              <w:jc w:val="center"/>
              <w:rPr>
                <w:color w:val="000000" w:themeColor="text1"/>
              </w:rPr>
            </w:pPr>
            <w:r>
              <w:rPr>
                <w:color w:val="000000" w:themeColor="text1"/>
              </w:rPr>
              <w:t>Response</w:t>
            </w:r>
          </w:p>
        </w:tc>
        <w:tc>
          <w:tcPr>
            <w:tcW w:w="83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55E07347" w14:textId="70B7BEED" w:rsidR="00851B8F" w:rsidRPr="00ED369E" w:rsidRDefault="00851B8F" w:rsidP="00851B8F">
            <w:pPr>
              <w:jc w:val="center"/>
              <w:rPr>
                <w:color w:val="000000" w:themeColor="text1"/>
              </w:rPr>
            </w:pPr>
          </w:p>
        </w:tc>
        <w:tc>
          <w:tcPr>
            <w:tcW w:w="78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1EB35318" w14:textId="54248BB9" w:rsidR="00851B8F" w:rsidRPr="00C20540" w:rsidRDefault="00851B8F" w:rsidP="00851B8F">
            <w:pPr>
              <w:jc w:val="center"/>
              <w:rPr>
                <w:color w:val="000000" w:themeColor="text1"/>
              </w:rPr>
            </w:pPr>
          </w:p>
        </w:tc>
        <w:tc>
          <w:tcPr>
            <w:tcW w:w="7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60879390" w14:textId="405297FF" w:rsidR="00851B8F" w:rsidRPr="00BB4F13"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4C34DEF7" w14:textId="3B9DDEBD" w:rsidR="00851B8F" w:rsidRPr="0057762B"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235A99E6" w14:textId="3276CEFB" w:rsidR="00851B8F" w:rsidRPr="0057762B"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65CEE32B" w14:textId="12EF3041" w:rsidR="00851B8F" w:rsidRPr="0057762B"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4CEDE7EC" w14:textId="7D1AE282" w:rsidR="00851B8F" w:rsidRPr="0057762B"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5DE739E0" w14:textId="0B709E93" w:rsidR="00851B8F" w:rsidRPr="0057762B" w:rsidRDefault="00851B8F" w:rsidP="00851B8F">
            <w:pPr>
              <w:jc w:val="center"/>
              <w:rPr>
                <w:color w:val="000000" w:themeColor="text1"/>
              </w:rPr>
            </w:pP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0AA42ADB" w14:textId="7A801EED" w:rsidR="00851B8F" w:rsidRPr="0057762B" w:rsidRDefault="00851B8F" w:rsidP="00851B8F">
            <w:pPr>
              <w:jc w:val="center"/>
              <w:rPr>
                <w:color w:val="000000" w:themeColor="text1"/>
              </w:rPr>
            </w:pPr>
          </w:p>
        </w:tc>
        <w:tc>
          <w:tcPr>
            <w:tcW w:w="780" w:type="dxa"/>
            <w:tcBorders>
              <w:top w:val="nil"/>
              <w:left w:val="nil"/>
              <w:bottom w:val="single" w:sz="4" w:space="0" w:color="000000"/>
              <w:right w:val="single" w:sz="4" w:space="0" w:color="000000"/>
            </w:tcBorders>
            <w:vAlign w:val="center"/>
          </w:tcPr>
          <w:p w14:paraId="570CDD49" w14:textId="202F6CC6" w:rsidR="00851B8F" w:rsidRPr="0057762B" w:rsidRDefault="00851B8F" w:rsidP="00851B8F">
            <w:pPr>
              <w:jc w:val="center"/>
              <w:rPr>
                <w:color w:val="000000" w:themeColor="text1"/>
              </w:rPr>
            </w:pPr>
          </w:p>
        </w:tc>
        <w:tc>
          <w:tcPr>
            <w:tcW w:w="780" w:type="dxa"/>
            <w:tcBorders>
              <w:top w:val="nil"/>
              <w:left w:val="nil"/>
              <w:bottom w:val="single" w:sz="4" w:space="0" w:color="000000"/>
              <w:right w:val="single" w:sz="4" w:space="0" w:color="000000"/>
            </w:tcBorders>
            <w:vAlign w:val="center"/>
          </w:tcPr>
          <w:p w14:paraId="23922F89" w14:textId="566CB960" w:rsidR="00851B8F" w:rsidRDefault="00851B8F" w:rsidP="00851B8F">
            <w:pPr>
              <w:jc w:val="center"/>
              <w:rPr>
                <w:color w:val="000000" w:themeColor="text1"/>
              </w:rPr>
            </w:pPr>
          </w:p>
        </w:tc>
      </w:tr>
      <w:tr w:rsidR="00851B8F" w:rsidRPr="00A31C69" w14:paraId="1AA179A3" w14:textId="77777777" w:rsidTr="00851B8F">
        <w:trPr>
          <w:trHeight w:val="293"/>
          <w:jc w:val="center"/>
        </w:trPr>
        <w:tc>
          <w:tcPr>
            <w:tcW w:w="2270" w:type="dxa"/>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bottom"/>
            <w:hideMark/>
          </w:tcPr>
          <w:p w14:paraId="03B66B25" w14:textId="77777777" w:rsidR="00851B8F" w:rsidRPr="00A31C69" w:rsidRDefault="00851B8F" w:rsidP="00851B8F">
            <w:pPr>
              <w:rPr>
                <w:color w:val="000000" w:themeColor="text1"/>
              </w:rPr>
            </w:pPr>
            <w:r w:rsidRPr="00A31C69">
              <w:rPr>
                <w:color w:val="000000" w:themeColor="text1"/>
              </w:rPr>
              <w:t>White</w:t>
            </w:r>
          </w:p>
        </w:tc>
        <w:tc>
          <w:tcPr>
            <w:tcW w:w="83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0839220B" w14:textId="77777777" w:rsidR="00851B8F" w:rsidRPr="00ED369E" w:rsidRDefault="00851B8F" w:rsidP="00851B8F">
            <w:pPr>
              <w:jc w:val="center"/>
              <w:rPr>
                <w:b/>
                <w:color w:val="000000" w:themeColor="text1"/>
              </w:rPr>
            </w:pPr>
            <w:r w:rsidRPr="00ED369E">
              <w:rPr>
                <w:b/>
                <w:color w:val="000000" w:themeColor="text1"/>
              </w:rPr>
              <w:t>86.8%</w:t>
            </w:r>
          </w:p>
        </w:tc>
        <w:tc>
          <w:tcPr>
            <w:tcW w:w="78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12DBAAEF" w14:textId="77777777" w:rsidR="00851B8F" w:rsidRPr="00C20540" w:rsidRDefault="00851B8F" w:rsidP="00851B8F">
            <w:pPr>
              <w:jc w:val="center"/>
              <w:rPr>
                <w:color w:val="000000" w:themeColor="text1"/>
              </w:rPr>
            </w:pPr>
            <w:r w:rsidRPr="00C20540">
              <w:rPr>
                <w:color w:val="000000" w:themeColor="text1"/>
              </w:rPr>
              <w:t>35.8%</w:t>
            </w:r>
          </w:p>
        </w:tc>
        <w:tc>
          <w:tcPr>
            <w:tcW w:w="72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10394960" w14:textId="77777777" w:rsidR="00851B8F" w:rsidRPr="003F1A9A" w:rsidRDefault="00851B8F" w:rsidP="00851B8F">
            <w:pPr>
              <w:jc w:val="center"/>
              <w:rPr>
                <w:color w:val="000000" w:themeColor="text1"/>
              </w:rPr>
            </w:pPr>
            <w:r w:rsidRPr="00BB4F13">
              <w:rPr>
                <w:color w:val="000000" w:themeColor="text1"/>
              </w:rPr>
              <w:t>58.9%</w:t>
            </w:r>
          </w:p>
        </w:tc>
        <w:tc>
          <w:tcPr>
            <w:tcW w:w="74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00C0A459" w14:textId="77777777" w:rsidR="00851B8F" w:rsidRPr="0057762B" w:rsidRDefault="00851B8F" w:rsidP="00851B8F">
            <w:pPr>
              <w:jc w:val="center"/>
              <w:rPr>
                <w:color w:val="000000" w:themeColor="text1"/>
              </w:rPr>
            </w:pPr>
            <w:r w:rsidRPr="0057762B">
              <w:rPr>
                <w:color w:val="000000" w:themeColor="text1"/>
              </w:rPr>
              <w:t>46.8%</w:t>
            </w:r>
          </w:p>
        </w:tc>
        <w:tc>
          <w:tcPr>
            <w:tcW w:w="74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796D8DD8" w14:textId="77777777" w:rsidR="00851B8F" w:rsidRPr="0057762B" w:rsidRDefault="00851B8F" w:rsidP="00851B8F">
            <w:pPr>
              <w:jc w:val="center"/>
              <w:rPr>
                <w:color w:val="000000" w:themeColor="text1"/>
              </w:rPr>
            </w:pPr>
            <w:r w:rsidRPr="0057762B">
              <w:rPr>
                <w:color w:val="000000" w:themeColor="text1"/>
              </w:rPr>
              <w:t>32.2%</w:t>
            </w:r>
          </w:p>
        </w:tc>
        <w:tc>
          <w:tcPr>
            <w:tcW w:w="74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7AE79B6A" w14:textId="77777777" w:rsidR="00851B8F" w:rsidRPr="0057762B" w:rsidRDefault="00851B8F" w:rsidP="00851B8F">
            <w:pPr>
              <w:jc w:val="center"/>
              <w:rPr>
                <w:color w:val="000000" w:themeColor="text1"/>
              </w:rPr>
            </w:pPr>
            <w:r w:rsidRPr="0057762B">
              <w:rPr>
                <w:color w:val="000000" w:themeColor="text1"/>
              </w:rPr>
              <w:t>17.0%</w:t>
            </w:r>
          </w:p>
        </w:tc>
        <w:tc>
          <w:tcPr>
            <w:tcW w:w="74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2242384E" w14:textId="77777777" w:rsidR="00851B8F" w:rsidRPr="0057762B" w:rsidRDefault="00851B8F" w:rsidP="00851B8F">
            <w:pPr>
              <w:jc w:val="center"/>
              <w:rPr>
                <w:color w:val="000000" w:themeColor="text1"/>
              </w:rPr>
            </w:pPr>
            <w:r w:rsidRPr="0057762B">
              <w:rPr>
                <w:color w:val="000000" w:themeColor="text1"/>
              </w:rPr>
              <w:t>23.9%</w:t>
            </w:r>
          </w:p>
        </w:tc>
        <w:tc>
          <w:tcPr>
            <w:tcW w:w="74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6176D97B" w14:textId="77777777" w:rsidR="00851B8F" w:rsidRPr="0057762B" w:rsidRDefault="00851B8F" w:rsidP="00851B8F">
            <w:pPr>
              <w:jc w:val="center"/>
              <w:rPr>
                <w:color w:val="000000" w:themeColor="text1"/>
              </w:rPr>
            </w:pPr>
            <w:r w:rsidRPr="0057762B">
              <w:rPr>
                <w:color w:val="000000" w:themeColor="text1"/>
              </w:rPr>
              <w:t>21.8%</w:t>
            </w:r>
          </w:p>
        </w:tc>
        <w:tc>
          <w:tcPr>
            <w:tcW w:w="7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823906" w14:textId="77777777" w:rsidR="00851B8F" w:rsidRPr="0057762B" w:rsidRDefault="00851B8F" w:rsidP="00851B8F">
            <w:pPr>
              <w:jc w:val="center"/>
              <w:rPr>
                <w:color w:val="000000" w:themeColor="text1"/>
              </w:rPr>
            </w:pPr>
            <w:r w:rsidRPr="0057762B">
              <w:rPr>
                <w:color w:val="000000" w:themeColor="text1"/>
              </w:rPr>
              <w:t>20.5%</w:t>
            </w:r>
          </w:p>
        </w:tc>
        <w:tc>
          <w:tcPr>
            <w:tcW w:w="780" w:type="dxa"/>
            <w:tcBorders>
              <w:top w:val="single" w:sz="4" w:space="0" w:color="auto"/>
              <w:left w:val="nil"/>
              <w:bottom w:val="single" w:sz="4" w:space="0" w:color="auto"/>
              <w:right w:val="single" w:sz="4" w:space="0" w:color="auto"/>
            </w:tcBorders>
            <w:vAlign w:val="center"/>
          </w:tcPr>
          <w:p w14:paraId="49D25FE3" w14:textId="77777777" w:rsidR="00851B8F" w:rsidRPr="00ED369E" w:rsidRDefault="00851B8F" w:rsidP="00851B8F">
            <w:pPr>
              <w:jc w:val="center"/>
              <w:rPr>
                <w:color w:val="000000" w:themeColor="text1"/>
              </w:rPr>
            </w:pPr>
            <w:r>
              <w:rPr>
                <w:color w:val="000000" w:themeColor="text1"/>
              </w:rPr>
              <w:t>10.0</w:t>
            </w:r>
            <w:r w:rsidRPr="00F26DBF">
              <w:rPr>
                <w:color w:val="000000" w:themeColor="text1"/>
              </w:rPr>
              <w:t>%</w:t>
            </w:r>
          </w:p>
        </w:tc>
        <w:tc>
          <w:tcPr>
            <w:tcW w:w="780" w:type="dxa"/>
            <w:tcBorders>
              <w:top w:val="single" w:sz="4" w:space="0" w:color="auto"/>
              <w:left w:val="nil"/>
              <w:bottom w:val="single" w:sz="4" w:space="0" w:color="auto"/>
              <w:right w:val="single" w:sz="4" w:space="0" w:color="auto"/>
            </w:tcBorders>
            <w:vAlign w:val="center"/>
          </w:tcPr>
          <w:p w14:paraId="26B576F6" w14:textId="77777777" w:rsidR="00851B8F" w:rsidRPr="00ED369E" w:rsidRDefault="00851B8F" w:rsidP="00851B8F">
            <w:pPr>
              <w:jc w:val="center"/>
              <w:rPr>
                <w:color w:val="000000" w:themeColor="text1"/>
              </w:rPr>
            </w:pPr>
            <w:r>
              <w:rPr>
                <w:color w:val="000000" w:themeColor="text1"/>
              </w:rPr>
              <w:t>20.1%</w:t>
            </w:r>
          </w:p>
        </w:tc>
      </w:tr>
      <w:tr w:rsidR="007A2060" w:rsidRPr="00A31C69" w14:paraId="74B9264C" w14:textId="5520A17B" w:rsidTr="00697FE6">
        <w:trPr>
          <w:trHeight w:val="293"/>
          <w:jc w:val="center"/>
        </w:trPr>
        <w:tc>
          <w:tcPr>
            <w:tcW w:w="2270"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3CD55EE3" w14:textId="77777777" w:rsidR="007A2060" w:rsidRDefault="007A2060" w:rsidP="007A2060">
            <w:pPr>
              <w:rPr>
                <w:color w:val="000000" w:themeColor="text1"/>
              </w:rPr>
            </w:pPr>
            <w:r>
              <w:rPr>
                <w:color w:val="000000" w:themeColor="text1"/>
              </w:rPr>
              <w:t>American Indian or</w:t>
            </w:r>
          </w:p>
          <w:p w14:paraId="0EABB160" w14:textId="24F72E8A" w:rsidR="007A2060" w:rsidRPr="00A31C69" w:rsidRDefault="007A2060" w:rsidP="007A2060">
            <w:pPr>
              <w:rPr>
                <w:color w:val="000000" w:themeColor="text1"/>
              </w:rPr>
            </w:pPr>
            <w:r>
              <w:rPr>
                <w:color w:val="000000" w:themeColor="text1"/>
              </w:rPr>
              <w:t>Alaska Native</w:t>
            </w:r>
          </w:p>
        </w:tc>
        <w:tc>
          <w:tcPr>
            <w:tcW w:w="830" w:type="dxa"/>
            <w:tcBorders>
              <w:top w:val="single" w:sz="4" w:space="0" w:color="auto"/>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BC06453" w14:textId="5D1BC5D5" w:rsidR="007A2060" w:rsidRPr="00ED369E" w:rsidRDefault="007A2060" w:rsidP="00697FE6">
            <w:pPr>
              <w:jc w:val="center"/>
              <w:rPr>
                <w:color w:val="000000" w:themeColor="text1"/>
              </w:rPr>
            </w:pPr>
            <w:r w:rsidRPr="00ED369E">
              <w:rPr>
                <w:color w:val="000000" w:themeColor="text1"/>
              </w:rPr>
              <w:t>1.5%</w:t>
            </w:r>
          </w:p>
        </w:tc>
        <w:tc>
          <w:tcPr>
            <w:tcW w:w="780" w:type="dxa"/>
            <w:tcBorders>
              <w:top w:val="single" w:sz="4" w:space="0" w:color="auto"/>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ED5A3AF" w14:textId="77777777" w:rsidR="007A2060" w:rsidRPr="00C20540" w:rsidRDefault="007A2060" w:rsidP="00697FE6">
            <w:pPr>
              <w:jc w:val="center"/>
              <w:rPr>
                <w:color w:val="000000" w:themeColor="text1"/>
              </w:rPr>
            </w:pPr>
            <w:r w:rsidRPr="00C20540">
              <w:rPr>
                <w:color w:val="000000" w:themeColor="text1"/>
              </w:rPr>
              <w:t>1.5%</w:t>
            </w:r>
          </w:p>
        </w:tc>
        <w:tc>
          <w:tcPr>
            <w:tcW w:w="720" w:type="dxa"/>
            <w:tcBorders>
              <w:top w:val="single" w:sz="4" w:space="0" w:color="auto"/>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4F56130" w14:textId="77777777" w:rsidR="007A2060" w:rsidRPr="003F1A9A" w:rsidRDefault="007A2060" w:rsidP="00697FE6">
            <w:pPr>
              <w:jc w:val="center"/>
              <w:rPr>
                <w:b/>
                <w:color w:val="000000" w:themeColor="text1"/>
              </w:rPr>
            </w:pPr>
            <w:r w:rsidRPr="00BB4F13">
              <w:rPr>
                <w:b/>
                <w:color w:val="000000" w:themeColor="text1"/>
              </w:rPr>
              <w:t>18.8%</w:t>
            </w:r>
          </w:p>
        </w:tc>
        <w:tc>
          <w:tcPr>
            <w:tcW w:w="740" w:type="dxa"/>
            <w:tcBorders>
              <w:top w:val="single" w:sz="4" w:space="0" w:color="auto"/>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49E6EDE" w14:textId="77777777" w:rsidR="007A2060" w:rsidRPr="0057762B" w:rsidRDefault="007A2060" w:rsidP="00697FE6">
            <w:pPr>
              <w:jc w:val="center"/>
              <w:rPr>
                <w:b/>
                <w:color w:val="000000" w:themeColor="text1"/>
              </w:rPr>
            </w:pPr>
            <w:r w:rsidRPr="0057762B">
              <w:rPr>
                <w:b/>
                <w:color w:val="000000" w:themeColor="text1"/>
              </w:rPr>
              <w:t>32.4%</w:t>
            </w:r>
          </w:p>
        </w:tc>
        <w:tc>
          <w:tcPr>
            <w:tcW w:w="740" w:type="dxa"/>
            <w:tcBorders>
              <w:top w:val="single" w:sz="4" w:space="0" w:color="auto"/>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D0FFB03" w14:textId="77777777" w:rsidR="007A2060" w:rsidRPr="0057762B" w:rsidRDefault="007A2060" w:rsidP="00697FE6">
            <w:pPr>
              <w:jc w:val="center"/>
              <w:rPr>
                <w:b/>
                <w:color w:val="000000" w:themeColor="text1"/>
              </w:rPr>
            </w:pPr>
            <w:r w:rsidRPr="0057762B">
              <w:rPr>
                <w:b/>
                <w:color w:val="000000" w:themeColor="text1"/>
              </w:rPr>
              <w:t>37.2%</w:t>
            </w:r>
          </w:p>
        </w:tc>
        <w:tc>
          <w:tcPr>
            <w:tcW w:w="740" w:type="dxa"/>
            <w:tcBorders>
              <w:top w:val="single" w:sz="4" w:space="0" w:color="auto"/>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91D7D0D" w14:textId="77777777" w:rsidR="007A2060" w:rsidRPr="0057762B" w:rsidRDefault="007A2060" w:rsidP="00697FE6">
            <w:pPr>
              <w:jc w:val="center"/>
              <w:rPr>
                <w:b/>
                <w:color w:val="000000" w:themeColor="text1"/>
              </w:rPr>
            </w:pPr>
            <w:r w:rsidRPr="0057762B">
              <w:rPr>
                <w:b/>
                <w:color w:val="000000" w:themeColor="text1"/>
              </w:rPr>
              <w:t>74.2%</w:t>
            </w:r>
          </w:p>
        </w:tc>
        <w:tc>
          <w:tcPr>
            <w:tcW w:w="740" w:type="dxa"/>
            <w:tcBorders>
              <w:top w:val="single" w:sz="4" w:space="0" w:color="auto"/>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B534931" w14:textId="77777777" w:rsidR="007A2060" w:rsidRPr="0057762B" w:rsidRDefault="007A2060" w:rsidP="00697FE6">
            <w:pPr>
              <w:jc w:val="center"/>
              <w:rPr>
                <w:b/>
                <w:color w:val="000000" w:themeColor="text1"/>
              </w:rPr>
            </w:pPr>
            <w:r w:rsidRPr="0057762B">
              <w:rPr>
                <w:b/>
                <w:color w:val="000000" w:themeColor="text1"/>
              </w:rPr>
              <w:t>58.0%</w:t>
            </w:r>
          </w:p>
        </w:tc>
        <w:tc>
          <w:tcPr>
            <w:tcW w:w="740" w:type="dxa"/>
            <w:tcBorders>
              <w:top w:val="single" w:sz="4" w:space="0" w:color="auto"/>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52BC52D" w14:textId="77777777" w:rsidR="007A2060" w:rsidRPr="0057762B" w:rsidRDefault="007A2060" w:rsidP="00697FE6">
            <w:pPr>
              <w:jc w:val="center"/>
              <w:rPr>
                <w:b/>
                <w:color w:val="000000" w:themeColor="text1"/>
              </w:rPr>
            </w:pPr>
            <w:r w:rsidRPr="0057762B">
              <w:rPr>
                <w:b/>
                <w:color w:val="000000" w:themeColor="text1"/>
              </w:rPr>
              <w:t>59.4%</w:t>
            </w:r>
          </w:p>
        </w:tc>
        <w:tc>
          <w:tcPr>
            <w:tcW w:w="740" w:type="dxa"/>
            <w:tcBorders>
              <w:top w:val="single" w:sz="4" w:space="0" w:color="auto"/>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B382A3C" w14:textId="77777777" w:rsidR="007A2060" w:rsidRPr="0057762B" w:rsidRDefault="007A2060" w:rsidP="00697FE6">
            <w:pPr>
              <w:jc w:val="center"/>
              <w:rPr>
                <w:b/>
                <w:color w:val="000000" w:themeColor="text1"/>
              </w:rPr>
            </w:pPr>
            <w:r w:rsidRPr="0057762B">
              <w:rPr>
                <w:b/>
                <w:color w:val="000000" w:themeColor="text1"/>
              </w:rPr>
              <w:t>62.1%</w:t>
            </w:r>
          </w:p>
        </w:tc>
        <w:tc>
          <w:tcPr>
            <w:tcW w:w="780" w:type="dxa"/>
            <w:tcBorders>
              <w:top w:val="single" w:sz="4" w:space="0" w:color="auto"/>
              <w:left w:val="nil"/>
              <w:bottom w:val="single" w:sz="4" w:space="0" w:color="000000"/>
              <w:right w:val="single" w:sz="4" w:space="0" w:color="000000"/>
            </w:tcBorders>
            <w:vAlign w:val="center"/>
          </w:tcPr>
          <w:p w14:paraId="2EBCBFBF" w14:textId="1626159E" w:rsidR="007A2060" w:rsidRPr="00ED369E" w:rsidRDefault="007A2060" w:rsidP="00697FE6">
            <w:pPr>
              <w:jc w:val="center"/>
              <w:rPr>
                <w:b/>
                <w:color w:val="000000" w:themeColor="text1"/>
              </w:rPr>
            </w:pPr>
            <w:r w:rsidRPr="00F26DBF">
              <w:rPr>
                <w:color w:val="000000" w:themeColor="text1"/>
              </w:rPr>
              <w:t>0%</w:t>
            </w:r>
          </w:p>
        </w:tc>
        <w:tc>
          <w:tcPr>
            <w:tcW w:w="780" w:type="dxa"/>
            <w:tcBorders>
              <w:top w:val="single" w:sz="4" w:space="0" w:color="auto"/>
              <w:left w:val="nil"/>
              <w:bottom w:val="single" w:sz="4" w:space="0" w:color="000000"/>
              <w:right w:val="single" w:sz="4" w:space="0" w:color="000000"/>
            </w:tcBorders>
            <w:vAlign w:val="center"/>
          </w:tcPr>
          <w:p w14:paraId="5FDFD40F" w14:textId="702C180F" w:rsidR="007A2060" w:rsidRPr="00ED369E" w:rsidRDefault="007A2060" w:rsidP="00697FE6">
            <w:pPr>
              <w:jc w:val="center"/>
              <w:rPr>
                <w:b/>
                <w:color w:val="000000" w:themeColor="text1"/>
              </w:rPr>
            </w:pPr>
            <w:r w:rsidRPr="007D7071">
              <w:rPr>
                <w:color w:val="000000" w:themeColor="text1"/>
              </w:rPr>
              <w:t>0%</w:t>
            </w:r>
          </w:p>
        </w:tc>
      </w:tr>
      <w:tr w:rsidR="007A2060" w:rsidRPr="00A31C69" w14:paraId="4F7CC942" w14:textId="5FB0CFDF" w:rsidTr="00697FE6">
        <w:trPr>
          <w:trHeight w:val="293"/>
          <w:jc w:val="center"/>
        </w:trPr>
        <w:tc>
          <w:tcPr>
            <w:tcW w:w="227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40761940" w14:textId="77777777" w:rsidR="007A2060" w:rsidRDefault="007A2060" w:rsidP="007A2060">
            <w:pPr>
              <w:rPr>
                <w:color w:val="000000" w:themeColor="text1"/>
              </w:rPr>
            </w:pPr>
            <w:r w:rsidRPr="00A31C69">
              <w:rPr>
                <w:color w:val="000000" w:themeColor="text1"/>
              </w:rPr>
              <w:t>N</w:t>
            </w:r>
            <w:r>
              <w:rPr>
                <w:color w:val="000000" w:themeColor="text1"/>
              </w:rPr>
              <w:t>ative Hawaiian or</w:t>
            </w:r>
          </w:p>
          <w:p w14:paraId="7DFF1E07" w14:textId="39C11DAE" w:rsidR="007A2060" w:rsidRPr="00A31C69" w:rsidRDefault="007A2060" w:rsidP="007A2060">
            <w:pPr>
              <w:rPr>
                <w:color w:val="000000" w:themeColor="text1"/>
              </w:rPr>
            </w:pPr>
            <w:r>
              <w:rPr>
                <w:color w:val="000000" w:themeColor="text1"/>
              </w:rPr>
              <w:t>Pacific Islander</w:t>
            </w:r>
          </w:p>
        </w:tc>
        <w:tc>
          <w:tcPr>
            <w:tcW w:w="83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F2FEC74" w14:textId="0D815E9D" w:rsidR="007A2060" w:rsidRPr="00ED369E" w:rsidRDefault="007A2060" w:rsidP="00697FE6">
            <w:pPr>
              <w:jc w:val="center"/>
              <w:rPr>
                <w:color w:val="000000" w:themeColor="text1"/>
              </w:rPr>
            </w:pPr>
            <w:r w:rsidRPr="00ED369E">
              <w:rPr>
                <w:color w:val="000000" w:themeColor="text1"/>
              </w:rPr>
              <w:t>0%</w:t>
            </w:r>
          </w:p>
        </w:tc>
        <w:tc>
          <w:tcPr>
            <w:tcW w:w="78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C8EE600" w14:textId="77777777" w:rsidR="007A2060" w:rsidRPr="00C20540" w:rsidRDefault="007A2060" w:rsidP="00697FE6">
            <w:pPr>
              <w:jc w:val="center"/>
              <w:rPr>
                <w:b/>
                <w:color w:val="000000" w:themeColor="text1"/>
              </w:rPr>
            </w:pPr>
            <w:r w:rsidRPr="00C20540">
              <w:rPr>
                <w:b/>
                <w:color w:val="000000" w:themeColor="text1"/>
              </w:rPr>
              <w:t>26.4%</w:t>
            </w:r>
          </w:p>
        </w:tc>
        <w:tc>
          <w:tcPr>
            <w:tcW w:w="7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11A48E6" w14:textId="77777777" w:rsidR="007A2060" w:rsidRPr="00AE714A" w:rsidRDefault="007A2060" w:rsidP="00697FE6">
            <w:pPr>
              <w:jc w:val="center"/>
              <w:rPr>
                <w:color w:val="000000" w:themeColor="text1"/>
              </w:rPr>
            </w:pPr>
            <w:r w:rsidRPr="00AE714A">
              <w:rPr>
                <w:color w:val="000000" w:themeColor="text1"/>
              </w:rPr>
              <w:t>2.1%</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86B4A30" w14:textId="77777777" w:rsidR="007A2060" w:rsidRPr="003F1A9A" w:rsidRDefault="007A2060" w:rsidP="00697FE6">
            <w:pPr>
              <w:jc w:val="center"/>
              <w:rPr>
                <w:color w:val="000000" w:themeColor="text1"/>
              </w:rPr>
            </w:pPr>
            <w:r w:rsidRPr="00BB4F13">
              <w:rPr>
                <w:color w:val="000000" w:themeColor="text1"/>
              </w:rPr>
              <w:t>14.5%</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709FAD6" w14:textId="77777777" w:rsidR="007A2060" w:rsidRPr="0057762B" w:rsidRDefault="007A2060" w:rsidP="00697FE6">
            <w:pPr>
              <w:jc w:val="center"/>
              <w:rPr>
                <w:color w:val="000000" w:themeColor="text1"/>
              </w:rPr>
            </w:pPr>
            <w:r w:rsidRPr="0057762B">
              <w:rPr>
                <w:color w:val="000000" w:themeColor="text1"/>
              </w:rPr>
              <w:t>15.8%</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4E8E285" w14:textId="77777777" w:rsidR="007A2060" w:rsidRPr="0057762B" w:rsidRDefault="007A2060" w:rsidP="00697FE6">
            <w:pPr>
              <w:jc w:val="center"/>
              <w:rPr>
                <w:color w:val="000000" w:themeColor="text1"/>
              </w:rPr>
            </w:pPr>
            <w:r w:rsidRPr="0057762B">
              <w:rPr>
                <w:color w:val="000000" w:themeColor="text1"/>
              </w:rPr>
              <w:t>3.8%</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546EF0C" w14:textId="77777777" w:rsidR="007A2060" w:rsidRPr="0057762B" w:rsidRDefault="007A2060" w:rsidP="00697FE6">
            <w:pPr>
              <w:jc w:val="center"/>
              <w:rPr>
                <w:color w:val="000000" w:themeColor="text1"/>
              </w:rPr>
            </w:pPr>
            <w:r w:rsidRPr="0057762B">
              <w:rPr>
                <w:color w:val="000000" w:themeColor="text1"/>
              </w:rPr>
              <w:t>4.0%</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D4D53F6" w14:textId="77777777" w:rsidR="007A2060" w:rsidRPr="0057762B" w:rsidRDefault="007A2060" w:rsidP="00697FE6">
            <w:pPr>
              <w:jc w:val="center"/>
              <w:rPr>
                <w:color w:val="000000" w:themeColor="text1"/>
              </w:rPr>
            </w:pPr>
            <w:r w:rsidRPr="0057762B">
              <w:rPr>
                <w:color w:val="000000" w:themeColor="text1"/>
              </w:rPr>
              <w:t>12.9%</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A9ACB79" w14:textId="77777777" w:rsidR="007A2060" w:rsidRPr="0057762B" w:rsidRDefault="007A2060" w:rsidP="00697FE6">
            <w:pPr>
              <w:jc w:val="center"/>
              <w:rPr>
                <w:color w:val="000000" w:themeColor="text1"/>
              </w:rPr>
            </w:pPr>
            <w:r w:rsidRPr="0057762B">
              <w:rPr>
                <w:color w:val="000000" w:themeColor="text1"/>
              </w:rPr>
              <w:t>6.8%</w:t>
            </w:r>
          </w:p>
        </w:tc>
        <w:tc>
          <w:tcPr>
            <w:tcW w:w="780" w:type="dxa"/>
            <w:tcBorders>
              <w:top w:val="nil"/>
              <w:left w:val="nil"/>
              <w:bottom w:val="single" w:sz="4" w:space="0" w:color="000000"/>
              <w:right w:val="single" w:sz="4" w:space="0" w:color="000000"/>
            </w:tcBorders>
            <w:vAlign w:val="center"/>
          </w:tcPr>
          <w:p w14:paraId="2D5CEE3A" w14:textId="08595D6C" w:rsidR="007A2060" w:rsidRPr="00697FE6" w:rsidRDefault="004B2559" w:rsidP="00697FE6">
            <w:pPr>
              <w:jc w:val="center"/>
              <w:rPr>
                <w:b/>
                <w:color w:val="000000" w:themeColor="text1"/>
              </w:rPr>
            </w:pPr>
            <w:r w:rsidRPr="00697FE6">
              <w:rPr>
                <w:b/>
                <w:color w:val="000000" w:themeColor="text1"/>
              </w:rPr>
              <w:t>82.</w:t>
            </w:r>
            <w:r w:rsidR="007A2060" w:rsidRPr="00697FE6">
              <w:rPr>
                <w:b/>
                <w:color w:val="000000" w:themeColor="text1"/>
              </w:rPr>
              <w:t>0%</w:t>
            </w:r>
          </w:p>
        </w:tc>
        <w:tc>
          <w:tcPr>
            <w:tcW w:w="780" w:type="dxa"/>
            <w:tcBorders>
              <w:top w:val="nil"/>
              <w:left w:val="nil"/>
              <w:bottom w:val="single" w:sz="4" w:space="0" w:color="000000"/>
              <w:right w:val="single" w:sz="4" w:space="0" w:color="000000"/>
            </w:tcBorders>
            <w:vAlign w:val="center"/>
          </w:tcPr>
          <w:p w14:paraId="1D238E8E" w14:textId="3DE452E7" w:rsidR="007A2060" w:rsidRPr="00697FE6" w:rsidRDefault="007A2060" w:rsidP="00697FE6">
            <w:pPr>
              <w:jc w:val="center"/>
              <w:rPr>
                <w:b/>
                <w:color w:val="000000" w:themeColor="text1"/>
              </w:rPr>
            </w:pPr>
            <w:r w:rsidRPr="00697FE6">
              <w:rPr>
                <w:b/>
                <w:color w:val="000000" w:themeColor="text1"/>
              </w:rPr>
              <w:t>75.0%</w:t>
            </w:r>
          </w:p>
        </w:tc>
      </w:tr>
      <w:tr w:rsidR="007A2060" w:rsidRPr="00A31C69" w14:paraId="6A398831" w14:textId="1926EDE9" w:rsidTr="00697FE6">
        <w:trPr>
          <w:trHeight w:val="293"/>
          <w:jc w:val="center"/>
        </w:trPr>
        <w:tc>
          <w:tcPr>
            <w:tcW w:w="227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0141BCD3" w14:textId="77777777" w:rsidR="007A2060" w:rsidRPr="00A31C69" w:rsidRDefault="007A2060" w:rsidP="007A2060">
            <w:pPr>
              <w:rPr>
                <w:color w:val="000000" w:themeColor="text1"/>
              </w:rPr>
            </w:pPr>
            <w:r w:rsidRPr="00A31C69">
              <w:rPr>
                <w:color w:val="000000" w:themeColor="text1"/>
              </w:rPr>
              <w:t>Hispanic</w:t>
            </w:r>
          </w:p>
        </w:tc>
        <w:tc>
          <w:tcPr>
            <w:tcW w:w="83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1F5A7F1" w14:textId="37176588" w:rsidR="007A2060" w:rsidRPr="00ED369E" w:rsidRDefault="007A2060" w:rsidP="00697FE6">
            <w:pPr>
              <w:jc w:val="center"/>
              <w:rPr>
                <w:color w:val="000000" w:themeColor="text1"/>
              </w:rPr>
            </w:pPr>
            <w:r w:rsidRPr="00ED369E">
              <w:rPr>
                <w:color w:val="000000" w:themeColor="text1"/>
              </w:rPr>
              <w:t>1.5%</w:t>
            </w:r>
          </w:p>
        </w:tc>
        <w:tc>
          <w:tcPr>
            <w:tcW w:w="78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838B8B8" w14:textId="77777777" w:rsidR="007A2060" w:rsidRPr="00C20540" w:rsidRDefault="007A2060" w:rsidP="00697FE6">
            <w:pPr>
              <w:jc w:val="center"/>
              <w:rPr>
                <w:color w:val="000000" w:themeColor="text1"/>
              </w:rPr>
            </w:pPr>
            <w:r w:rsidRPr="00C20540">
              <w:rPr>
                <w:color w:val="000000" w:themeColor="text1"/>
              </w:rPr>
              <w:t>6.5%</w:t>
            </w:r>
          </w:p>
        </w:tc>
        <w:tc>
          <w:tcPr>
            <w:tcW w:w="7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3134CEE" w14:textId="77777777" w:rsidR="007A2060" w:rsidRPr="003F1A9A" w:rsidRDefault="007A2060" w:rsidP="00697FE6">
            <w:pPr>
              <w:jc w:val="center"/>
              <w:rPr>
                <w:color w:val="000000" w:themeColor="text1"/>
              </w:rPr>
            </w:pPr>
            <w:r w:rsidRPr="00BB4F13">
              <w:rPr>
                <w:color w:val="000000" w:themeColor="text1"/>
              </w:rPr>
              <w:t>8.5%</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67AF105" w14:textId="77777777" w:rsidR="007A2060" w:rsidRPr="0057762B" w:rsidRDefault="007A2060" w:rsidP="00697FE6">
            <w:pPr>
              <w:jc w:val="center"/>
              <w:rPr>
                <w:color w:val="000000" w:themeColor="text1"/>
              </w:rPr>
            </w:pPr>
            <w:r w:rsidRPr="0057762B">
              <w:rPr>
                <w:color w:val="000000" w:themeColor="text1"/>
              </w:rPr>
              <w:t>2.3%</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57D2D41" w14:textId="77777777" w:rsidR="007A2060" w:rsidRPr="0057762B" w:rsidRDefault="007A2060" w:rsidP="00697FE6">
            <w:pPr>
              <w:jc w:val="center"/>
              <w:rPr>
                <w:color w:val="000000" w:themeColor="text1"/>
              </w:rPr>
            </w:pPr>
            <w:r w:rsidRPr="0057762B">
              <w:rPr>
                <w:color w:val="000000" w:themeColor="text1"/>
              </w:rPr>
              <w:t>4.3%</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E3DC152" w14:textId="77777777" w:rsidR="007A2060" w:rsidRPr="0057762B" w:rsidRDefault="007A2060" w:rsidP="00697FE6">
            <w:pPr>
              <w:jc w:val="center"/>
              <w:rPr>
                <w:color w:val="000000" w:themeColor="text1"/>
              </w:rPr>
            </w:pPr>
            <w:r w:rsidRPr="0057762B">
              <w:rPr>
                <w:color w:val="000000" w:themeColor="text1"/>
              </w:rPr>
              <w:t>2.1%</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22E5529" w14:textId="77777777" w:rsidR="007A2060" w:rsidRPr="0057762B" w:rsidRDefault="007A2060" w:rsidP="00697FE6">
            <w:pPr>
              <w:jc w:val="center"/>
              <w:rPr>
                <w:color w:val="000000" w:themeColor="text1"/>
              </w:rPr>
            </w:pPr>
            <w:r w:rsidRPr="0057762B">
              <w:rPr>
                <w:color w:val="000000" w:themeColor="text1"/>
              </w:rPr>
              <w:t>5.1%</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685CECC" w14:textId="77777777" w:rsidR="007A2060" w:rsidRPr="0057762B" w:rsidRDefault="007A2060" w:rsidP="00697FE6">
            <w:pPr>
              <w:jc w:val="center"/>
              <w:rPr>
                <w:color w:val="000000" w:themeColor="text1"/>
              </w:rPr>
            </w:pPr>
            <w:r w:rsidRPr="0057762B">
              <w:rPr>
                <w:color w:val="000000" w:themeColor="text1"/>
              </w:rPr>
              <w:t>1.2%</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65B5E33" w14:textId="77777777" w:rsidR="007A2060" w:rsidRPr="0057762B" w:rsidRDefault="007A2060" w:rsidP="00697FE6">
            <w:pPr>
              <w:jc w:val="center"/>
              <w:rPr>
                <w:color w:val="000000" w:themeColor="text1"/>
              </w:rPr>
            </w:pPr>
            <w:r w:rsidRPr="0057762B">
              <w:rPr>
                <w:color w:val="000000" w:themeColor="text1"/>
              </w:rPr>
              <w:t>3.7%</w:t>
            </w:r>
          </w:p>
        </w:tc>
        <w:tc>
          <w:tcPr>
            <w:tcW w:w="780" w:type="dxa"/>
            <w:tcBorders>
              <w:top w:val="nil"/>
              <w:left w:val="nil"/>
              <w:bottom w:val="single" w:sz="4" w:space="0" w:color="000000"/>
              <w:right w:val="single" w:sz="4" w:space="0" w:color="000000"/>
            </w:tcBorders>
            <w:vAlign w:val="center"/>
          </w:tcPr>
          <w:p w14:paraId="6DA2198B" w14:textId="0DA496AA" w:rsidR="007A2060" w:rsidRPr="00ED369E" w:rsidRDefault="007A2060" w:rsidP="00697FE6">
            <w:pPr>
              <w:jc w:val="center"/>
              <w:rPr>
                <w:color w:val="000000" w:themeColor="text1"/>
              </w:rPr>
            </w:pPr>
            <w:r w:rsidRPr="00F26DBF">
              <w:rPr>
                <w:color w:val="000000" w:themeColor="text1"/>
              </w:rPr>
              <w:t>0%</w:t>
            </w:r>
          </w:p>
        </w:tc>
        <w:tc>
          <w:tcPr>
            <w:tcW w:w="780" w:type="dxa"/>
            <w:tcBorders>
              <w:top w:val="nil"/>
              <w:left w:val="nil"/>
              <w:bottom w:val="single" w:sz="4" w:space="0" w:color="000000"/>
              <w:right w:val="single" w:sz="4" w:space="0" w:color="000000"/>
            </w:tcBorders>
            <w:vAlign w:val="center"/>
          </w:tcPr>
          <w:p w14:paraId="0581D04D" w14:textId="449369BF" w:rsidR="007A2060" w:rsidRPr="00ED369E" w:rsidRDefault="007A2060" w:rsidP="00697FE6">
            <w:pPr>
              <w:jc w:val="center"/>
              <w:rPr>
                <w:color w:val="000000" w:themeColor="text1"/>
              </w:rPr>
            </w:pPr>
            <w:r>
              <w:rPr>
                <w:color w:val="000000" w:themeColor="text1"/>
              </w:rPr>
              <w:t>4.2%</w:t>
            </w:r>
          </w:p>
        </w:tc>
      </w:tr>
      <w:tr w:rsidR="007A2060" w:rsidRPr="00A31C69" w14:paraId="59BFFFCC" w14:textId="646B3279" w:rsidTr="00697FE6">
        <w:trPr>
          <w:trHeight w:val="293"/>
          <w:jc w:val="center"/>
        </w:trPr>
        <w:tc>
          <w:tcPr>
            <w:tcW w:w="227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3C2AAC73" w14:textId="77777777" w:rsidR="007A2060" w:rsidRPr="00A31C69" w:rsidRDefault="007A2060" w:rsidP="007A2060">
            <w:pPr>
              <w:rPr>
                <w:color w:val="000000" w:themeColor="text1"/>
              </w:rPr>
            </w:pPr>
            <w:r w:rsidRPr="00A31C69">
              <w:rPr>
                <w:color w:val="000000" w:themeColor="text1"/>
              </w:rPr>
              <w:t>Black</w:t>
            </w:r>
          </w:p>
        </w:tc>
        <w:tc>
          <w:tcPr>
            <w:tcW w:w="83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C2679CA" w14:textId="179EEA9A" w:rsidR="007A2060" w:rsidRPr="00ED369E" w:rsidRDefault="007A2060" w:rsidP="00697FE6">
            <w:pPr>
              <w:jc w:val="center"/>
              <w:rPr>
                <w:color w:val="000000" w:themeColor="text1"/>
              </w:rPr>
            </w:pPr>
            <w:r w:rsidRPr="00ED369E">
              <w:rPr>
                <w:color w:val="000000" w:themeColor="text1"/>
              </w:rPr>
              <w:t>4.4%</w:t>
            </w:r>
          </w:p>
        </w:tc>
        <w:tc>
          <w:tcPr>
            <w:tcW w:w="78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B1B1531" w14:textId="77777777" w:rsidR="007A2060" w:rsidRPr="00C20540" w:rsidRDefault="007A2060" w:rsidP="00697FE6">
            <w:pPr>
              <w:jc w:val="center"/>
              <w:rPr>
                <w:color w:val="000000" w:themeColor="text1"/>
              </w:rPr>
            </w:pPr>
            <w:r w:rsidRPr="00C20540">
              <w:rPr>
                <w:color w:val="000000" w:themeColor="text1"/>
              </w:rPr>
              <w:t>19.9%</w:t>
            </w:r>
          </w:p>
        </w:tc>
        <w:tc>
          <w:tcPr>
            <w:tcW w:w="7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908FEB2" w14:textId="77777777" w:rsidR="007A2060" w:rsidRPr="003F1A9A" w:rsidRDefault="007A2060" w:rsidP="00697FE6">
            <w:pPr>
              <w:jc w:val="center"/>
              <w:rPr>
                <w:color w:val="000000" w:themeColor="text1"/>
              </w:rPr>
            </w:pPr>
            <w:r w:rsidRPr="00BB4F13">
              <w:rPr>
                <w:color w:val="000000" w:themeColor="text1"/>
              </w:rPr>
              <w:t>4.6%</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91FE348" w14:textId="77777777" w:rsidR="007A2060" w:rsidRPr="0057762B" w:rsidRDefault="007A2060" w:rsidP="00697FE6">
            <w:pPr>
              <w:jc w:val="center"/>
              <w:rPr>
                <w:color w:val="000000" w:themeColor="text1"/>
              </w:rPr>
            </w:pPr>
            <w:r w:rsidRPr="0057762B">
              <w:rPr>
                <w:color w:val="000000" w:themeColor="text1"/>
              </w:rPr>
              <w:t>2.3%</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75F1B38" w14:textId="77777777" w:rsidR="007A2060" w:rsidRPr="0057762B" w:rsidRDefault="007A2060" w:rsidP="00697FE6">
            <w:pPr>
              <w:jc w:val="center"/>
              <w:rPr>
                <w:color w:val="000000" w:themeColor="text1"/>
              </w:rPr>
            </w:pPr>
            <w:r w:rsidRPr="0057762B">
              <w:rPr>
                <w:color w:val="000000" w:themeColor="text1"/>
              </w:rPr>
              <w:t>3.4%</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6A419EC" w14:textId="77777777" w:rsidR="007A2060" w:rsidRPr="0057762B" w:rsidRDefault="007A2060" w:rsidP="00697FE6">
            <w:pPr>
              <w:jc w:val="center"/>
              <w:rPr>
                <w:color w:val="000000" w:themeColor="text1"/>
              </w:rPr>
            </w:pPr>
            <w:r w:rsidRPr="0057762B">
              <w:rPr>
                <w:color w:val="000000" w:themeColor="text1"/>
              </w:rPr>
              <w:t>1.7%</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0833FC3" w14:textId="77777777" w:rsidR="007A2060" w:rsidRPr="0057762B" w:rsidRDefault="007A2060" w:rsidP="00697FE6">
            <w:pPr>
              <w:jc w:val="center"/>
              <w:rPr>
                <w:color w:val="000000" w:themeColor="text1"/>
              </w:rPr>
            </w:pPr>
            <w:r w:rsidRPr="0057762B">
              <w:rPr>
                <w:color w:val="000000" w:themeColor="text1"/>
              </w:rPr>
              <w:t>2.8%</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631EB30" w14:textId="77777777" w:rsidR="007A2060" w:rsidRPr="0057762B" w:rsidRDefault="007A2060" w:rsidP="00697FE6">
            <w:pPr>
              <w:jc w:val="center"/>
              <w:rPr>
                <w:color w:val="000000" w:themeColor="text1"/>
              </w:rPr>
            </w:pPr>
            <w:r w:rsidRPr="0057762B">
              <w:rPr>
                <w:color w:val="000000" w:themeColor="text1"/>
              </w:rPr>
              <w:t>0.6%</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41877FE" w14:textId="77777777" w:rsidR="007A2060" w:rsidRPr="0057762B" w:rsidRDefault="007A2060" w:rsidP="00697FE6">
            <w:pPr>
              <w:jc w:val="center"/>
              <w:rPr>
                <w:color w:val="000000" w:themeColor="text1"/>
              </w:rPr>
            </w:pPr>
            <w:r w:rsidRPr="0057762B">
              <w:rPr>
                <w:color w:val="000000" w:themeColor="text1"/>
              </w:rPr>
              <w:t>3.1%</w:t>
            </w:r>
          </w:p>
        </w:tc>
        <w:tc>
          <w:tcPr>
            <w:tcW w:w="780" w:type="dxa"/>
            <w:tcBorders>
              <w:top w:val="nil"/>
              <w:left w:val="nil"/>
              <w:bottom w:val="single" w:sz="4" w:space="0" w:color="000000"/>
              <w:right w:val="single" w:sz="4" w:space="0" w:color="000000"/>
            </w:tcBorders>
            <w:vAlign w:val="center"/>
          </w:tcPr>
          <w:p w14:paraId="5F6B7A66" w14:textId="28222102" w:rsidR="007A2060" w:rsidRPr="00ED369E" w:rsidRDefault="004B2559" w:rsidP="00697FE6">
            <w:pPr>
              <w:jc w:val="center"/>
              <w:rPr>
                <w:color w:val="000000" w:themeColor="text1"/>
              </w:rPr>
            </w:pPr>
            <w:r>
              <w:rPr>
                <w:color w:val="000000" w:themeColor="text1"/>
              </w:rPr>
              <w:t>2.</w:t>
            </w:r>
            <w:r w:rsidR="007A2060" w:rsidRPr="00F26DBF">
              <w:rPr>
                <w:color w:val="000000" w:themeColor="text1"/>
              </w:rPr>
              <w:t>0%</w:t>
            </w:r>
          </w:p>
        </w:tc>
        <w:tc>
          <w:tcPr>
            <w:tcW w:w="780" w:type="dxa"/>
            <w:tcBorders>
              <w:top w:val="nil"/>
              <w:left w:val="nil"/>
              <w:bottom w:val="single" w:sz="4" w:space="0" w:color="000000"/>
              <w:right w:val="single" w:sz="4" w:space="0" w:color="000000"/>
            </w:tcBorders>
            <w:vAlign w:val="center"/>
          </w:tcPr>
          <w:p w14:paraId="7F7C4B55" w14:textId="3FCC3DAC" w:rsidR="007A2060" w:rsidRPr="00ED369E" w:rsidRDefault="007A2060" w:rsidP="00697FE6">
            <w:pPr>
              <w:jc w:val="center"/>
              <w:rPr>
                <w:color w:val="000000" w:themeColor="text1"/>
              </w:rPr>
            </w:pPr>
            <w:r w:rsidRPr="00B40313">
              <w:rPr>
                <w:color w:val="000000" w:themeColor="text1"/>
              </w:rPr>
              <w:t>0%</w:t>
            </w:r>
          </w:p>
        </w:tc>
      </w:tr>
      <w:tr w:rsidR="007A2060" w:rsidRPr="00A31C69" w14:paraId="6DD4D78A" w14:textId="15371159" w:rsidTr="00697FE6">
        <w:trPr>
          <w:trHeight w:val="293"/>
          <w:jc w:val="center"/>
        </w:trPr>
        <w:tc>
          <w:tcPr>
            <w:tcW w:w="227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14:paraId="35C51B9D" w14:textId="77777777" w:rsidR="007A2060" w:rsidRPr="00A31C69" w:rsidRDefault="007A2060" w:rsidP="007A2060">
            <w:pPr>
              <w:rPr>
                <w:color w:val="000000" w:themeColor="text1"/>
              </w:rPr>
            </w:pPr>
            <w:r w:rsidRPr="00A31C69">
              <w:rPr>
                <w:color w:val="000000" w:themeColor="text1"/>
              </w:rPr>
              <w:t>Asian</w:t>
            </w:r>
          </w:p>
        </w:tc>
        <w:tc>
          <w:tcPr>
            <w:tcW w:w="83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65C11C17" w14:textId="77777777" w:rsidR="007A2060" w:rsidRPr="00ED369E" w:rsidRDefault="007A2060" w:rsidP="00697FE6">
            <w:pPr>
              <w:jc w:val="center"/>
              <w:rPr>
                <w:color w:val="000000" w:themeColor="text1"/>
              </w:rPr>
            </w:pPr>
            <w:r w:rsidRPr="00ED369E">
              <w:rPr>
                <w:color w:val="000000" w:themeColor="text1"/>
              </w:rPr>
              <w:t>0%</w:t>
            </w:r>
          </w:p>
        </w:tc>
        <w:tc>
          <w:tcPr>
            <w:tcW w:w="78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3C5F9830" w14:textId="77777777" w:rsidR="007A2060" w:rsidRPr="00C20540" w:rsidRDefault="007A2060" w:rsidP="00697FE6">
            <w:pPr>
              <w:jc w:val="center"/>
              <w:rPr>
                <w:color w:val="000000" w:themeColor="text1"/>
              </w:rPr>
            </w:pPr>
            <w:r w:rsidRPr="00C20540">
              <w:rPr>
                <w:color w:val="000000" w:themeColor="text1"/>
              </w:rPr>
              <w:t>1.5%</w:t>
            </w:r>
          </w:p>
        </w:tc>
        <w:tc>
          <w:tcPr>
            <w:tcW w:w="7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3A5E509D" w14:textId="77777777" w:rsidR="007A2060" w:rsidRPr="003F1A9A" w:rsidRDefault="007A2060" w:rsidP="00697FE6">
            <w:pPr>
              <w:jc w:val="center"/>
              <w:rPr>
                <w:color w:val="000000" w:themeColor="text1"/>
              </w:rPr>
            </w:pPr>
            <w:r w:rsidRPr="00BB4F13">
              <w:rPr>
                <w:color w:val="000000" w:themeColor="text1"/>
              </w:rPr>
              <w:t>1.1%</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4F477572" w14:textId="77777777" w:rsidR="007A2060" w:rsidRPr="0057762B" w:rsidRDefault="007A2060" w:rsidP="00697FE6">
            <w:pPr>
              <w:jc w:val="center"/>
              <w:rPr>
                <w:color w:val="000000" w:themeColor="text1"/>
              </w:rPr>
            </w:pPr>
            <w:r w:rsidRPr="0057762B">
              <w:rPr>
                <w:color w:val="000000" w:themeColor="text1"/>
              </w:rPr>
              <w:t>0%</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03716B29" w14:textId="77777777" w:rsidR="007A2060" w:rsidRPr="0057762B" w:rsidRDefault="007A2060" w:rsidP="00697FE6">
            <w:pPr>
              <w:jc w:val="center"/>
              <w:rPr>
                <w:color w:val="000000" w:themeColor="text1"/>
              </w:rPr>
            </w:pPr>
            <w:r w:rsidRPr="0057762B">
              <w:rPr>
                <w:color w:val="000000" w:themeColor="text1"/>
              </w:rPr>
              <w:t>0.9%</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3128C815" w14:textId="77777777" w:rsidR="007A2060" w:rsidRPr="0057762B" w:rsidRDefault="007A2060" w:rsidP="00697FE6">
            <w:pPr>
              <w:jc w:val="center"/>
              <w:rPr>
                <w:color w:val="000000" w:themeColor="text1"/>
              </w:rPr>
            </w:pPr>
            <w:r w:rsidRPr="0057762B">
              <w:rPr>
                <w:color w:val="000000" w:themeColor="text1"/>
              </w:rPr>
              <w:t>0%</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04908C59" w14:textId="77777777" w:rsidR="007A2060" w:rsidRPr="0057762B" w:rsidRDefault="007A2060" w:rsidP="00697FE6">
            <w:pPr>
              <w:jc w:val="center"/>
              <w:rPr>
                <w:color w:val="000000" w:themeColor="text1"/>
              </w:rPr>
            </w:pPr>
            <w:r w:rsidRPr="0057762B">
              <w:rPr>
                <w:color w:val="000000" w:themeColor="text1"/>
              </w:rPr>
              <w:t>1.1%</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3864E715" w14:textId="77777777" w:rsidR="007A2060" w:rsidRPr="0057762B" w:rsidRDefault="007A2060" w:rsidP="00697FE6">
            <w:pPr>
              <w:jc w:val="center"/>
              <w:rPr>
                <w:color w:val="000000" w:themeColor="text1"/>
              </w:rPr>
            </w:pPr>
            <w:r w:rsidRPr="0057762B">
              <w:rPr>
                <w:color w:val="000000" w:themeColor="text1"/>
              </w:rPr>
              <w:t>1.2%</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1201E5AD" w14:textId="77777777" w:rsidR="007A2060" w:rsidRPr="0057762B" w:rsidRDefault="007A2060" w:rsidP="00697FE6">
            <w:pPr>
              <w:jc w:val="center"/>
              <w:rPr>
                <w:color w:val="000000" w:themeColor="text1"/>
              </w:rPr>
            </w:pPr>
            <w:r w:rsidRPr="0057762B">
              <w:rPr>
                <w:color w:val="000000" w:themeColor="text1"/>
              </w:rPr>
              <w:t>0%</w:t>
            </w:r>
          </w:p>
        </w:tc>
        <w:tc>
          <w:tcPr>
            <w:tcW w:w="780" w:type="dxa"/>
            <w:tcBorders>
              <w:top w:val="nil"/>
              <w:left w:val="nil"/>
              <w:bottom w:val="single" w:sz="4" w:space="0" w:color="000000"/>
              <w:right w:val="single" w:sz="4" w:space="0" w:color="000000"/>
            </w:tcBorders>
            <w:vAlign w:val="center"/>
          </w:tcPr>
          <w:p w14:paraId="6F24219D" w14:textId="33B10623" w:rsidR="007A2060" w:rsidRPr="00ED369E" w:rsidRDefault="004B2559" w:rsidP="00697FE6">
            <w:pPr>
              <w:jc w:val="center"/>
              <w:rPr>
                <w:color w:val="000000" w:themeColor="text1"/>
              </w:rPr>
            </w:pPr>
            <w:r>
              <w:rPr>
                <w:color w:val="000000" w:themeColor="text1"/>
              </w:rPr>
              <w:t>2.</w:t>
            </w:r>
            <w:r w:rsidR="007A2060" w:rsidRPr="00F26DBF">
              <w:rPr>
                <w:color w:val="000000" w:themeColor="text1"/>
              </w:rPr>
              <w:t>0%</w:t>
            </w:r>
          </w:p>
        </w:tc>
        <w:tc>
          <w:tcPr>
            <w:tcW w:w="780" w:type="dxa"/>
            <w:tcBorders>
              <w:top w:val="nil"/>
              <w:left w:val="nil"/>
              <w:bottom w:val="single" w:sz="4" w:space="0" w:color="000000"/>
              <w:right w:val="single" w:sz="4" w:space="0" w:color="000000"/>
            </w:tcBorders>
            <w:vAlign w:val="center"/>
          </w:tcPr>
          <w:p w14:paraId="7CA12E0A" w14:textId="1966CECC" w:rsidR="007A2060" w:rsidRPr="00ED369E" w:rsidRDefault="007A2060" w:rsidP="00697FE6">
            <w:pPr>
              <w:jc w:val="center"/>
              <w:rPr>
                <w:color w:val="000000" w:themeColor="text1"/>
              </w:rPr>
            </w:pPr>
            <w:r w:rsidRPr="00B40313">
              <w:rPr>
                <w:color w:val="000000" w:themeColor="text1"/>
              </w:rPr>
              <w:t>0%</w:t>
            </w:r>
          </w:p>
        </w:tc>
      </w:tr>
      <w:tr w:rsidR="007A2060" w:rsidRPr="00A31C69" w14:paraId="6619115D" w14:textId="3F220345" w:rsidTr="00697FE6">
        <w:trPr>
          <w:trHeight w:val="293"/>
          <w:jc w:val="center"/>
        </w:trPr>
        <w:tc>
          <w:tcPr>
            <w:tcW w:w="227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47CE8B94" w14:textId="77777777" w:rsidR="007A2060" w:rsidRPr="00A31C69" w:rsidRDefault="007A2060" w:rsidP="007A2060">
            <w:pPr>
              <w:rPr>
                <w:color w:val="000000" w:themeColor="text1"/>
              </w:rPr>
            </w:pPr>
            <w:r w:rsidRPr="00A31C69">
              <w:rPr>
                <w:color w:val="000000" w:themeColor="text1"/>
              </w:rPr>
              <w:t>Other</w:t>
            </w:r>
          </w:p>
        </w:tc>
        <w:tc>
          <w:tcPr>
            <w:tcW w:w="83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9CD82A2" w14:textId="469AC167" w:rsidR="007A2060" w:rsidRPr="00ED369E" w:rsidRDefault="007A2060" w:rsidP="00697FE6">
            <w:pPr>
              <w:jc w:val="center"/>
              <w:rPr>
                <w:color w:val="000000" w:themeColor="text1"/>
              </w:rPr>
            </w:pPr>
            <w:r w:rsidRPr="00ED369E">
              <w:rPr>
                <w:color w:val="000000" w:themeColor="text1"/>
              </w:rPr>
              <w:t>5.9%</w:t>
            </w:r>
          </w:p>
        </w:tc>
        <w:tc>
          <w:tcPr>
            <w:tcW w:w="78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C1960D6" w14:textId="77777777" w:rsidR="007A2060" w:rsidRPr="00C20540" w:rsidRDefault="007A2060" w:rsidP="00697FE6">
            <w:pPr>
              <w:jc w:val="center"/>
              <w:rPr>
                <w:color w:val="000000" w:themeColor="text1"/>
              </w:rPr>
            </w:pPr>
            <w:r w:rsidRPr="00C20540">
              <w:rPr>
                <w:color w:val="000000" w:themeColor="text1"/>
              </w:rPr>
              <w:t>8.5%</w:t>
            </w:r>
          </w:p>
        </w:tc>
        <w:tc>
          <w:tcPr>
            <w:tcW w:w="7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4A4BF5E" w14:textId="77777777" w:rsidR="007A2060" w:rsidRPr="003F1A9A" w:rsidRDefault="007A2060" w:rsidP="00697FE6">
            <w:pPr>
              <w:jc w:val="center"/>
              <w:rPr>
                <w:color w:val="000000" w:themeColor="text1"/>
              </w:rPr>
            </w:pPr>
            <w:r w:rsidRPr="00BB4F13">
              <w:rPr>
                <w:color w:val="000000" w:themeColor="text1"/>
              </w:rPr>
              <w:t>6.0%</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F4E59E2" w14:textId="77777777" w:rsidR="007A2060" w:rsidRPr="0057762B" w:rsidRDefault="007A2060" w:rsidP="00697FE6">
            <w:pPr>
              <w:jc w:val="center"/>
              <w:rPr>
                <w:color w:val="000000" w:themeColor="text1"/>
              </w:rPr>
            </w:pPr>
            <w:r w:rsidRPr="0057762B">
              <w:rPr>
                <w:color w:val="000000" w:themeColor="text1"/>
              </w:rPr>
              <w:t>1.7%</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BDAF9AF" w14:textId="77777777" w:rsidR="007A2060" w:rsidRPr="0057762B" w:rsidRDefault="007A2060" w:rsidP="00697FE6">
            <w:pPr>
              <w:jc w:val="center"/>
              <w:rPr>
                <w:color w:val="000000" w:themeColor="text1"/>
              </w:rPr>
            </w:pPr>
            <w:r w:rsidRPr="0057762B">
              <w:rPr>
                <w:color w:val="000000" w:themeColor="text1"/>
              </w:rPr>
              <w:t>6.2%</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AA98C76" w14:textId="77777777" w:rsidR="007A2060" w:rsidRPr="0057762B" w:rsidRDefault="007A2060" w:rsidP="00697FE6">
            <w:pPr>
              <w:jc w:val="center"/>
              <w:rPr>
                <w:color w:val="000000" w:themeColor="text1"/>
              </w:rPr>
            </w:pPr>
            <w:r w:rsidRPr="0057762B">
              <w:rPr>
                <w:color w:val="000000" w:themeColor="text1"/>
              </w:rPr>
              <w:t>1.3%</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57E5545" w14:textId="77777777" w:rsidR="007A2060" w:rsidRPr="0057762B" w:rsidRDefault="007A2060" w:rsidP="00697FE6">
            <w:pPr>
              <w:jc w:val="center"/>
              <w:rPr>
                <w:color w:val="000000" w:themeColor="text1"/>
              </w:rPr>
            </w:pPr>
            <w:r w:rsidRPr="0057762B">
              <w:rPr>
                <w:color w:val="000000" w:themeColor="text1"/>
              </w:rPr>
              <w:t>5.1%</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A9A2011" w14:textId="77777777" w:rsidR="007A2060" w:rsidRPr="0057762B" w:rsidRDefault="007A2060" w:rsidP="00697FE6">
            <w:pPr>
              <w:jc w:val="center"/>
              <w:rPr>
                <w:color w:val="000000" w:themeColor="text1"/>
              </w:rPr>
            </w:pPr>
            <w:r w:rsidRPr="0057762B">
              <w:rPr>
                <w:color w:val="000000" w:themeColor="text1"/>
              </w:rPr>
              <w:t>2.9%</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5CD0A83" w14:textId="77777777" w:rsidR="007A2060" w:rsidRPr="0057762B" w:rsidRDefault="007A2060" w:rsidP="00697FE6">
            <w:pPr>
              <w:jc w:val="center"/>
              <w:rPr>
                <w:color w:val="000000" w:themeColor="text1"/>
              </w:rPr>
            </w:pPr>
            <w:r w:rsidRPr="0057762B">
              <w:rPr>
                <w:color w:val="000000" w:themeColor="text1"/>
              </w:rPr>
              <w:t>3.7%</w:t>
            </w:r>
          </w:p>
        </w:tc>
        <w:tc>
          <w:tcPr>
            <w:tcW w:w="780" w:type="dxa"/>
            <w:tcBorders>
              <w:top w:val="nil"/>
              <w:left w:val="nil"/>
              <w:bottom w:val="single" w:sz="4" w:space="0" w:color="000000"/>
              <w:right w:val="single" w:sz="4" w:space="0" w:color="000000"/>
            </w:tcBorders>
            <w:vAlign w:val="center"/>
          </w:tcPr>
          <w:p w14:paraId="726AA68B" w14:textId="5849F511" w:rsidR="007A2060" w:rsidRPr="00ED369E" w:rsidRDefault="004B2559" w:rsidP="00697FE6">
            <w:pPr>
              <w:jc w:val="center"/>
              <w:rPr>
                <w:color w:val="000000" w:themeColor="text1"/>
              </w:rPr>
            </w:pPr>
            <w:r>
              <w:rPr>
                <w:color w:val="000000" w:themeColor="text1"/>
              </w:rPr>
              <w:t>4.</w:t>
            </w:r>
            <w:r w:rsidR="007A2060" w:rsidRPr="00F26DBF">
              <w:rPr>
                <w:color w:val="000000" w:themeColor="text1"/>
              </w:rPr>
              <w:t>0%</w:t>
            </w:r>
          </w:p>
        </w:tc>
        <w:tc>
          <w:tcPr>
            <w:tcW w:w="780" w:type="dxa"/>
            <w:tcBorders>
              <w:top w:val="nil"/>
              <w:left w:val="nil"/>
              <w:bottom w:val="single" w:sz="4" w:space="0" w:color="000000"/>
              <w:right w:val="single" w:sz="4" w:space="0" w:color="000000"/>
            </w:tcBorders>
            <w:vAlign w:val="center"/>
          </w:tcPr>
          <w:p w14:paraId="16E43DCB" w14:textId="18181D63" w:rsidR="007A2060" w:rsidRPr="00ED369E" w:rsidRDefault="007A2060" w:rsidP="00697FE6">
            <w:pPr>
              <w:jc w:val="center"/>
              <w:rPr>
                <w:color w:val="000000" w:themeColor="text1"/>
              </w:rPr>
            </w:pPr>
            <w:r w:rsidRPr="00B40313">
              <w:rPr>
                <w:color w:val="000000" w:themeColor="text1"/>
              </w:rPr>
              <w:t>0%</w:t>
            </w:r>
          </w:p>
        </w:tc>
      </w:tr>
      <w:tr w:rsidR="0057762B" w:rsidRPr="00A31C69" w14:paraId="4D30374E" w14:textId="77CFB437" w:rsidTr="00697FE6">
        <w:trPr>
          <w:trHeight w:val="293"/>
          <w:jc w:val="center"/>
        </w:trPr>
        <w:tc>
          <w:tcPr>
            <w:tcW w:w="227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62EFF277" w14:textId="77777777" w:rsidR="0057762B" w:rsidRPr="00A31C69" w:rsidRDefault="0057762B" w:rsidP="00A61EE8">
            <w:pPr>
              <w:rPr>
                <w:color w:val="000000" w:themeColor="text1"/>
              </w:rPr>
            </w:pPr>
            <w:r w:rsidRPr="00A31C69">
              <w:rPr>
                <w:color w:val="000000" w:themeColor="text1"/>
              </w:rPr>
              <w:t>N</w:t>
            </w:r>
          </w:p>
        </w:tc>
        <w:tc>
          <w:tcPr>
            <w:tcW w:w="83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2A35A25D" w14:textId="77777777" w:rsidR="0057762B" w:rsidRPr="00ED369E" w:rsidRDefault="0057762B" w:rsidP="00ED369E">
            <w:pPr>
              <w:jc w:val="center"/>
              <w:rPr>
                <w:color w:val="000000" w:themeColor="text1"/>
              </w:rPr>
            </w:pPr>
            <w:r w:rsidRPr="00ED369E">
              <w:rPr>
                <w:color w:val="000000" w:themeColor="text1"/>
              </w:rPr>
              <w:t>205</w:t>
            </w:r>
          </w:p>
        </w:tc>
        <w:tc>
          <w:tcPr>
            <w:tcW w:w="78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66A2892C" w14:textId="77777777" w:rsidR="0057762B" w:rsidRPr="00C20540" w:rsidRDefault="0057762B" w:rsidP="00C20540">
            <w:pPr>
              <w:jc w:val="center"/>
              <w:rPr>
                <w:color w:val="000000" w:themeColor="text1"/>
              </w:rPr>
            </w:pPr>
            <w:r w:rsidRPr="00C20540">
              <w:rPr>
                <w:color w:val="000000" w:themeColor="text1"/>
              </w:rPr>
              <w:t>201</w:t>
            </w:r>
          </w:p>
        </w:tc>
        <w:tc>
          <w:tcPr>
            <w:tcW w:w="7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04755074" w14:textId="77777777" w:rsidR="0057762B" w:rsidRPr="003F1A9A" w:rsidRDefault="0057762B" w:rsidP="00BB4F13">
            <w:pPr>
              <w:jc w:val="center"/>
              <w:rPr>
                <w:color w:val="000000" w:themeColor="text1"/>
              </w:rPr>
            </w:pPr>
            <w:r w:rsidRPr="00BB4F13">
              <w:rPr>
                <w:color w:val="000000" w:themeColor="text1"/>
              </w:rPr>
              <w:t>282</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239C2219" w14:textId="77777777" w:rsidR="0057762B" w:rsidRPr="0057762B" w:rsidRDefault="0057762B">
            <w:pPr>
              <w:jc w:val="center"/>
              <w:rPr>
                <w:color w:val="000000" w:themeColor="text1"/>
              </w:rPr>
            </w:pPr>
            <w:r w:rsidRPr="0057762B">
              <w:rPr>
                <w:color w:val="000000" w:themeColor="text1"/>
              </w:rPr>
              <w:t>173</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37D4D626" w14:textId="77777777" w:rsidR="0057762B" w:rsidRPr="0057762B" w:rsidRDefault="0057762B">
            <w:pPr>
              <w:jc w:val="center"/>
              <w:rPr>
                <w:color w:val="000000" w:themeColor="text1"/>
              </w:rPr>
            </w:pPr>
            <w:r w:rsidRPr="0057762B">
              <w:rPr>
                <w:color w:val="000000" w:themeColor="text1"/>
              </w:rPr>
              <w:t>323</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7B284B10" w14:textId="77777777" w:rsidR="0057762B" w:rsidRPr="0057762B" w:rsidRDefault="0057762B">
            <w:pPr>
              <w:jc w:val="center"/>
              <w:rPr>
                <w:color w:val="000000" w:themeColor="text1"/>
              </w:rPr>
            </w:pPr>
            <w:r w:rsidRPr="0057762B">
              <w:rPr>
                <w:color w:val="000000" w:themeColor="text1"/>
              </w:rPr>
              <w:t>236</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53D4AE28" w14:textId="77777777" w:rsidR="0057762B" w:rsidRPr="0057762B" w:rsidRDefault="0057762B">
            <w:pPr>
              <w:jc w:val="center"/>
              <w:rPr>
                <w:color w:val="000000" w:themeColor="text1"/>
              </w:rPr>
            </w:pPr>
            <w:r w:rsidRPr="0057762B">
              <w:rPr>
                <w:color w:val="000000" w:themeColor="text1"/>
              </w:rPr>
              <w:t>176</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212A0C6D" w14:textId="77777777" w:rsidR="0057762B" w:rsidRPr="0057762B" w:rsidRDefault="0057762B">
            <w:pPr>
              <w:jc w:val="center"/>
              <w:rPr>
                <w:color w:val="000000" w:themeColor="text1"/>
              </w:rPr>
            </w:pPr>
            <w:r w:rsidRPr="0057762B">
              <w:rPr>
                <w:color w:val="000000" w:themeColor="text1"/>
              </w:rPr>
              <w:t>170</w:t>
            </w:r>
          </w:p>
        </w:tc>
        <w:tc>
          <w:tcPr>
            <w:tcW w:w="74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652B678B" w14:textId="77777777" w:rsidR="0057762B" w:rsidRPr="0057762B" w:rsidRDefault="0057762B">
            <w:pPr>
              <w:jc w:val="center"/>
              <w:rPr>
                <w:color w:val="000000" w:themeColor="text1"/>
              </w:rPr>
            </w:pPr>
            <w:r w:rsidRPr="0057762B">
              <w:rPr>
                <w:color w:val="000000" w:themeColor="text1"/>
              </w:rPr>
              <w:t>161</w:t>
            </w:r>
          </w:p>
        </w:tc>
        <w:tc>
          <w:tcPr>
            <w:tcW w:w="780" w:type="dxa"/>
            <w:tcBorders>
              <w:top w:val="nil"/>
              <w:left w:val="nil"/>
              <w:bottom w:val="single" w:sz="4" w:space="0" w:color="000000"/>
              <w:right w:val="single" w:sz="4" w:space="0" w:color="000000"/>
            </w:tcBorders>
            <w:vAlign w:val="center"/>
          </w:tcPr>
          <w:p w14:paraId="2C5A3625" w14:textId="01F269AB" w:rsidR="0057762B" w:rsidRPr="00ED369E" w:rsidRDefault="007A2060">
            <w:pPr>
              <w:jc w:val="center"/>
              <w:rPr>
                <w:color w:val="000000" w:themeColor="text1"/>
              </w:rPr>
            </w:pPr>
            <w:r>
              <w:rPr>
                <w:color w:val="000000" w:themeColor="text1"/>
              </w:rPr>
              <w:t>50</w:t>
            </w:r>
          </w:p>
        </w:tc>
        <w:tc>
          <w:tcPr>
            <w:tcW w:w="780" w:type="dxa"/>
            <w:tcBorders>
              <w:top w:val="nil"/>
              <w:left w:val="nil"/>
              <w:bottom w:val="single" w:sz="4" w:space="0" w:color="000000"/>
              <w:right w:val="single" w:sz="4" w:space="0" w:color="000000"/>
            </w:tcBorders>
            <w:vAlign w:val="center"/>
          </w:tcPr>
          <w:p w14:paraId="7641907F" w14:textId="77E33760" w:rsidR="0057762B" w:rsidRPr="00ED369E" w:rsidRDefault="00624559">
            <w:pPr>
              <w:jc w:val="center"/>
              <w:rPr>
                <w:color w:val="000000" w:themeColor="text1"/>
              </w:rPr>
            </w:pPr>
            <w:r>
              <w:rPr>
                <w:color w:val="000000" w:themeColor="text1"/>
              </w:rPr>
              <w:t>24</w:t>
            </w:r>
          </w:p>
        </w:tc>
      </w:tr>
    </w:tbl>
    <w:p w14:paraId="4D9B3619" w14:textId="276BED8D" w:rsidR="0005111C" w:rsidRDefault="00A31C69" w:rsidP="00A31C69">
      <w:pPr>
        <w:jc w:val="both"/>
        <w:rPr>
          <w:bCs/>
          <w:color w:val="000000" w:themeColor="text1"/>
          <w:sz w:val="20"/>
          <w:szCs w:val="20"/>
        </w:rPr>
        <w:sectPr w:rsidR="0005111C" w:rsidSect="0024036C">
          <w:pgSz w:w="12240" w:h="15840"/>
          <w:pgMar w:top="1440" w:right="1440" w:bottom="1440" w:left="1440" w:header="720" w:footer="720" w:gutter="0"/>
          <w:cols w:space="720"/>
          <w:docGrid w:linePitch="360"/>
        </w:sectPr>
      </w:pPr>
      <w:r w:rsidRPr="00A31C69">
        <w:rPr>
          <w:bCs/>
          <w:color w:val="000000" w:themeColor="text1"/>
          <w:sz w:val="20"/>
          <w:szCs w:val="20"/>
        </w:rPr>
        <w:t>Notes:</w:t>
      </w:r>
      <w:r w:rsidR="00E8587D" w:rsidRPr="00A31C69">
        <w:rPr>
          <w:bCs/>
          <w:color w:val="000000" w:themeColor="text1"/>
          <w:sz w:val="20"/>
          <w:szCs w:val="20"/>
        </w:rPr>
        <w:t xml:space="preserve"> </w:t>
      </w:r>
      <w:r w:rsidRPr="00A31C69">
        <w:rPr>
          <w:bCs/>
          <w:color w:val="000000" w:themeColor="text1"/>
          <w:sz w:val="20"/>
          <w:szCs w:val="20"/>
        </w:rPr>
        <w:t>The sample includes both a national sample (no restriction based on state of residence) and an oversample of Arizona and New Mexico.</w:t>
      </w:r>
      <w:r>
        <w:rPr>
          <w:bCs/>
          <w:color w:val="000000" w:themeColor="text1"/>
          <w:sz w:val="20"/>
          <w:szCs w:val="20"/>
        </w:rPr>
        <w:t xml:space="preserve"> Estimates are bolded to highlight the race that is intended to be signaled in each case.</w:t>
      </w:r>
      <w:r w:rsidR="000735EA">
        <w:rPr>
          <w:bCs/>
          <w:color w:val="000000" w:themeColor="text1"/>
          <w:sz w:val="20"/>
          <w:szCs w:val="20"/>
        </w:rPr>
        <w:t xml:space="preserve"> Row totals are non-exclusive, with values in the lower half of the table being nested within those values from the upper half of the table.</w:t>
      </w:r>
    </w:p>
    <w:p w14:paraId="567C63A9" w14:textId="4FBA1E08" w:rsidR="00A31C69" w:rsidRPr="00A31C69" w:rsidRDefault="00A31C69" w:rsidP="00A31C69">
      <w:pPr>
        <w:jc w:val="center"/>
        <w:outlineLvl w:val="0"/>
        <w:rPr>
          <w:i/>
          <w:color w:val="000000" w:themeColor="text1"/>
        </w:rPr>
      </w:pPr>
      <w:r w:rsidRPr="00A31C69">
        <w:rPr>
          <w:bCs/>
          <w:color w:val="000000" w:themeColor="text1"/>
        </w:rPr>
        <w:lastRenderedPageBreak/>
        <w:t xml:space="preserve">Online </w:t>
      </w:r>
      <w:r w:rsidRPr="00A31C69">
        <w:rPr>
          <w:color w:val="000000" w:themeColor="text1"/>
        </w:rPr>
        <w:t xml:space="preserve">Appendix Table </w:t>
      </w:r>
      <w:r w:rsidR="004935F7">
        <w:rPr>
          <w:color w:val="000000" w:themeColor="text1"/>
        </w:rPr>
        <w:t>E2</w:t>
      </w:r>
      <w:r w:rsidR="00411F10" w:rsidRPr="0005111C">
        <w:t xml:space="preserve"> – </w:t>
      </w:r>
      <w:r>
        <w:rPr>
          <w:color w:val="000000" w:themeColor="text1"/>
        </w:rPr>
        <w:t>Responses to “What is the race or ethnicity of this applicant?” from the Resume Survey,</w:t>
      </w:r>
      <w:r w:rsidRPr="00A31C69">
        <w:rPr>
          <w:color w:val="000000" w:themeColor="text1"/>
        </w:rPr>
        <w:t xml:space="preserve"> A</w:t>
      </w:r>
      <w:r>
        <w:rPr>
          <w:color w:val="000000" w:themeColor="text1"/>
        </w:rPr>
        <w:t>rizona</w:t>
      </w:r>
      <w:r w:rsidRPr="00A31C69">
        <w:rPr>
          <w:color w:val="000000" w:themeColor="text1"/>
        </w:rPr>
        <w:t xml:space="preserve"> </w:t>
      </w:r>
      <w:r>
        <w:rPr>
          <w:color w:val="000000" w:themeColor="text1"/>
        </w:rPr>
        <w:t>and</w:t>
      </w:r>
      <w:r w:rsidRPr="00A31C69">
        <w:rPr>
          <w:color w:val="000000" w:themeColor="text1"/>
        </w:rPr>
        <w:t xml:space="preserve"> N</w:t>
      </w:r>
      <w:r>
        <w:rPr>
          <w:color w:val="000000" w:themeColor="text1"/>
        </w:rPr>
        <w:t>ew Mexico</w:t>
      </w:r>
      <w:r w:rsidRPr="00A31C69">
        <w:rPr>
          <w:color w:val="000000" w:themeColor="text1"/>
        </w:rPr>
        <w:t xml:space="preserve"> O</w:t>
      </w:r>
      <w:r>
        <w:rPr>
          <w:color w:val="000000" w:themeColor="text1"/>
        </w:rPr>
        <w:t>nly</w:t>
      </w:r>
    </w:p>
    <w:tbl>
      <w:tblPr>
        <w:tblW w:w="9175" w:type="dxa"/>
        <w:tblLayout w:type="fixed"/>
        <w:tblCellMar>
          <w:left w:w="0" w:type="dxa"/>
          <w:right w:w="0" w:type="dxa"/>
        </w:tblCellMar>
        <w:tblLook w:val="04A0" w:firstRow="1" w:lastRow="0" w:firstColumn="1" w:lastColumn="0" w:noHBand="0" w:noVBand="1"/>
      </w:tblPr>
      <w:tblGrid>
        <w:gridCol w:w="3505"/>
        <w:gridCol w:w="720"/>
        <w:gridCol w:w="720"/>
        <w:gridCol w:w="836"/>
        <w:gridCol w:w="849"/>
        <w:gridCol w:w="848"/>
        <w:gridCol w:w="848"/>
        <w:gridCol w:w="849"/>
      </w:tblGrid>
      <w:tr w:rsidR="00851B8F" w:rsidRPr="00A31C69" w14:paraId="63739990" w14:textId="52FE0E13" w:rsidTr="00851B8F">
        <w:trPr>
          <w:trHeight w:val="293"/>
        </w:trPr>
        <w:tc>
          <w:tcPr>
            <w:tcW w:w="3505" w:type="dxa"/>
            <w:vMerge w:val="restart"/>
            <w:tcBorders>
              <w:top w:val="single" w:sz="4" w:space="0" w:color="auto"/>
              <w:left w:val="single" w:sz="4" w:space="0" w:color="auto"/>
              <w:right w:val="single" w:sz="4" w:space="0" w:color="000000"/>
            </w:tcBorders>
            <w:shd w:val="clear" w:color="auto" w:fill="auto"/>
            <w:noWrap/>
            <w:tcMar>
              <w:top w:w="15" w:type="dxa"/>
              <w:left w:w="15" w:type="dxa"/>
              <w:bottom w:w="0" w:type="dxa"/>
              <w:right w:w="15" w:type="dxa"/>
            </w:tcMar>
            <w:vAlign w:val="center"/>
            <w:hideMark/>
          </w:tcPr>
          <w:p w14:paraId="1BC2FB9F" w14:textId="241082BA" w:rsidR="00851B8F" w:rsidRPr="00A31C69" w:rsidRDefault="00851B8F" w:rsidP="0005111C">
            <w:pPr>
              <w:jc w:val="center"/>
              <w:rPr>
                <w:color w:val="000000" w:themeColor="text1"/>
              </w:rPr>
            </w:pPr>
            <w:r>
              <w:rPr>
                <w:color w:val="000000" w:themeColor="text1"/>
              </w:rPr>
              <w:t>Resume Type</w:t>
            </w:r>
          </w:p>
        </w:tc>
        <w:tc>
          <w:tcPr>
            <w:tcW w:w="5670" w:type="dxa"/>
            <w:gridSpan w:val="7"/>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B40E3E4" w14:textId="24BB52DD" w:rsidR="00851B8F" w:rsidRPr="00A31C69" w:rsidRDefault="00851B8F" w:rsidP="0005111C">
            <w:pPr>
              <w:jc w:val="center"/>
              <w:rPr>
                <w:color w:val="000000" w:themeColor="text1"/>
              </w:rPr>
            </w:pPr>
            <w:r>
              <w:rPr>
                <w:color w:val="000000" w:themeColor="text1"/>
              </w:rPr>
              <w:t>Distribution of Responses (by Resume Type)</w:t>
            </w:r>
          </w:p>
        </w:tc>
      </w:tr>
      <w:tr w:rsidR="00851B8F" w:rsidRPr="00A31C69" w14:paraId="0C390969" w14:textId="77777777" w:rsidTr="00851B8F">
        <w:trPr>
          <w:trHeight w:val="293"/>
        </w:trPr>
        <w:tc>
          <w:tcPr>
            <w:tcW w:w="3505" w:type="dxa"/>
            <w:vMerge/>
            <w:tcBorders>
              <w:left w:val="single" w:sz="4" w:space="0" w:color="auto"/>
              <w:bottom w:val="single" w:sz="4" w:space="0" w:color="000000"/>
              <w:right w:val="single" w:sz="4" w:space="0" w:color="000000"/>
            </w:tcBorders>
            <w:shd w:val="clear" w:color="auto" w:fill="auto"/>
            <w:noWrap/>
            <w:tcMar>
              <w:top w:w="15" w:type="dxa"/>
              <w:left w:w="15" w:type="dxa"/>
              <w:bottom w:w="0" w:type="dxa"/>
              <w:right w:w="15" w:type="dxa"/>
            </w:tcMar>
            <w:vAlign w:val="bottom"/>
          </w:tcPr>
          <w:p w14:paraId="687B71B0" w14:textId="77777777" w:rsidR="00851B8F" w:rsidRPr="00A31C69" w:rsidRDefault="00851B8F" w:rsidP="00851B8F">
            <w:pPr>
              <w:rPr>
                <w:color w:val="000000" w:themeColor="text1"/>
              </w:rPr>
            </w:pPr>
          </w:p>
        </w:tc>
        <w:tc>
          <w:tcPr>
            <w:tcW w:w="7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62C5650C" w14:textId="1EB4A1F6" w:rsidR="00851B8F" w:rsidRPr="00A31C69" w:rsidRDefault="00851B8F" w:rsidP="00851B8F">
            <w:pPr>
              <w:jc w:val="center"/>
              <w:rPr>
                <w:color w:val="000000" w:themeColor="text1"/>
              </w:rPr>
            </w:pPr>
            <w:r w:rsidRPr="00ED369E">
              <w:rPr>
                <w:color w:val="000000" w:themeColor="text1"/>
              </w:rPr>
              <w:t>(1)</w:t>
            </w:r>
          </w:p>
        </w:tc>
        <w:tc>
          <w:tcPr>
            <w:tcW w:w="7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49C25DB8" w14:textId="12B6241A" w:rsidR="00851B8F" w:rsidRPr="00A31C69" w:rsidRDefault="00851B8F" w:rsidP="00851B8F">
            <w:pPr>
              <w:jc w:val="center"/>
              <w:rPr>
                <w:color w:val="000000" w:themeColor="text1"/>
              </w:rPr>
            </w:pPr>
            <w:r w:rsidRPr="00C20540">
              <w:rPr>
                <w:color w:val="000000" w:themeColor="text1"/>
              </w:rPr>
              <w:t>(2)</w:t>
            </w:r>
          </w:p>
        </w:tc>
        <w:tc>
          <w:tcPr>
            <w:tcW w:w="83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409225F3" w14:textId="7093A2BA" w:rsidR="00851B8F" w:rsidRPr="00A31C69" w:rsidRDefault="00851B8F" w:rsidP="00851B8F">
            <w:pPr>
              <w:jc w:val="center"/>
              <w:rPr>
                <w:color w:val="000000" w:themeColor="text1"/>
              </w:rPr>
            </w:pPr>
            <w:r w:rsidRPr="00BB4F13">
              <w:rPr>
                <w:color w:val="000000" w:themeColor="text1"/>
              </w:rPr>
              <w:t>(3</w:t>
            </w:r>
            <w:r w:rsidRPr="003F1A9A">
              <w:rPr>
                <w:color w:val="000000" w:themeColor="text1"/>
              </w:rPr>
              <w:t>)</w:t>
            </w:r>
          </w:p>
        </w:tc>
        <w:tc>
          <w:tcPr>
            <w:tcW w:w="849"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41C6A768" w14:textId="6AD6BCFE" w:rsidR="00851B8F" w:rsidRPr="00A31C69" w:rsidRDefault="00851B8F" w:rsidP="00851B8F">
            <w:pPr>
              <w:jc w:val="center"/>
              <w:rPr>
                <w:color w:val="000000" w:themeColor="text1"/>
              </w:rPr>
            </w:pPr>
            <w:r w:rsidRPr="0057762B">
              <w:rPr>
                <w:color w:val="000000" w:themeColor="text1"/>
              </w:rPr>
              <w:t>(4)</w:t>
            </w:r>
          </w:p>
        </w:tc>
        <w:tc>
          <w:tcPr>
            <w:tcW w:w="84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7D11093C" w14:textId="4B1D4D31" w:rsidR="00851B8F" w:rsidRDefault="00851B8F" w:rsidP="00851B8F">
            <w:pPr>
              <w:jc w:val="center"/>
              <w:rPr>
                <w:color w:val="000000" w:themeColor="text1"/>
              </w:rPr>
            </w:pPr>
            <w:r w:rsidRPr="0057762B">
              <w:rPr>
                <w:color w:val="000000" w:themeColor="text1"/>
              </w:rPr>
              <w:t>(5)</w:t>
            </w:r>
          </w:p>
        </w:tc>
        <w:tc>
          <w:tcPr>
            <w:tcW w:w="84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119C3571" w14:textId="3E272073" w:rsidR="00851B8F" w:rsidRPr="00A31C69" w:rsidRDefault="00851B8F" w:rsidP="00851B8F">
            <w:pPr>
              <w:jc w:val="center"/>
              <w:rPr>
                <w:color w:val="000000" w:themeColor="text1"/>
              </w:rPr>
            </w:pPr>
            <w:r w:rsidRPr="0057762B">
              <w:rPr>
                <w:color w:val="000000" w:themeColor="text1"/>
              </w:rPr>
              <w:t>(6)</w:t>
            </w:r>
          </w:p>
        </w:tc>
        <w:tc>
          <w:tcPr>
            <w:tcW w:w="849"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30BAE03B" w14:textId="7E14B8D6" w:rsidR="00851B8F" w:rsidRDefault="00851B8F" w:rsidP="00851B8F">
            <w:pPr>
              <w:jc w:val="center"/>
              <w:rPr>
                <w:color w:val="000000" w:themeColor="text1"/>
              </w:rPr>
            </w:pPr>
            <w:r w:rsidRPr="0057762B">
              <w:rPr>
                <w:color w:val="000000" w:themeColor="text1"/>
              </w:rPr>
              <w:t>(7)</w:t>
            </w:r>
          </w:p>
        </w:tc>
      </w:tr>
      <w:tr w:rsidR="00851B8F" w:rsidRPr="00A31C69" w14:paraId="6D9DEFFE" w14:textId="77777777" w:rsidTr="00851B8F">
        <w:trPr>
          <w:trHeight w:val="293"/>
        </w:trPr>
        <w:tc>
          <w:tcPr>
            <w:tcW w:w="3505"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5B5DD846" w14:textId="77777777" w:rsidR="00851B8F" w:rsidRPr="00A31C69" w:rsidRDefault="00851B8F" w:rsidP="00851B8F">
            <w:pPr>
              <w:rPr>
                <w:color w:val="000000" w:themeColor="text1"/>
              </w:rPr>
            </w:pPr>
            <w:r w:rsidRPr="00A31C69">
              <w:rPr>
                <w:color w:val="000000" w:themeColor="text1"/>
              </w:rPr>
              <w:t>Navajo Last Name</w:t>
            </w:r>
          </w:p>
        </w:tc>
        <w:tc>
          <w:tcPr>
            <w:tcW w:w="7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3A3EECB7" w14:textId="77777777" w:rsidR="00851B8F" w:rsidRPr="00A31C69" w:rsidRDefault="00851B8F" w:rsidP="00851B8F">
            <w:pPr>
              <w:jc w:val="center"/>
              <w:rPr>
                <w:color w:val="000000" w:themeColor="text1"/>
              </w:rPr>
            </w:pPr>
            <w:r w:rsidRPr="00A31C69">
              <w:rPr>
                <w:color w:val="000000" w:themeColor="text1"/>
              </w:rPr>
              <w:t>x</w:t>
            </w:r>
          </w:p>
        </w:tc>
        <w:tc>
          <w:tcPr>
            <w:tcW w:w="7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1B0C08EA" w14:textId="77777777" w:rsidR="00851B8F" w:rsidRPr="00A31C69" w:rsidRDefault="00851B8F" w:rsidP="00851B8F">
            <w:pPr>
              <w:jc w:val="center"/>
              <w:rPr>
                <w:color w:val="000000" w:themeColor="text1"/>
              </w:rPr>
            </w:pPr>
            <w:r w:rsidRPr="00A31C69">
              <w:rPr>
                <w:color w:val="000000" w:themeColor="text1"/>
              </w:rPr>
              <w:t> </w:t>
            </w:r>
          </w:p>
        </w:tc>
        <w:tc>
          <w:tcPr>
            <w:tcW w:w="83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37BECA15" w14:textId="77777777" w:rsidR="00851B8F" w:rsidRPr="00A31C69" w:rsidRDefault="00851B8F" w:rsidP="00851B8F">
            <w:pPr>
              <w:jc w:val="center"/>
              <w:rPr>
                <w:color w:val="000000" w:themeColor="text1"/>
              </w:rPr>
            </w:pPr>
            <w:r w:rsidRPr="00A31C69">
              <w:rPr>
                <w:color w:val="000000" w:themeColor="text1"/>
              </w:rPr>
              <w:t> </w:t>
            </w:r>
          </w:p>
        </w:tc>
        <w:tc>
          <w:tcPr>
            <w:tcW w:w="849"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2D5B4FA3" w14:textId="77777777" w:rsidR="00851B8F" w:rsidRPr="00A31C69" w:rsidRDefault="00851B8F" w:rsidP="00851B8F">
            <w:pPr>
              <w:jc w:val="center"/>
              <w:rPr>
                <w:color w:val="000000" w:themeColor="text1"/>
              </w:rPr>
            </w:pPr>
            <w:r w:rsidRPr="00A31C69">
              <w:rPr>
                <w:color w:val="000000" w:themeColor="text1"/>
              </w:rPr>
              <w:t>x</w:t>
            </w:r>
          </w:p>
        </w:tc>
        <w:tc>
          <w:tcPr>
            <w:tcW w:w="84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230AE90C" w14:textId="77777777" w:rsidR="00851B8F" w:rsidRPr="00A31C69" w:rsidRDefault="00851B8F" w:rsidP="00851B8F">
            <w:pPr>
              <w:jc w:val="center"/>
              <w:rPr>
                <w:color w:val="000000" w:themeColor="text1"/>
              </w:rPr>
            </w:pPr>
            <w:r>
              <w:rPr>
                <w:color w:val="000000" w:themeColor="text1"/>
              </w:rPr>
              <w:t>x</w:t>
            </w:r>
          </w:p>
        </w:tc>
        <w:tc>
          <w:tcPr>
            <w:tcW w:w="84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749B3A1D" w14:textId="77777777" w:rsidR="00851B8F" w:rsidRPr="00A31C69" w:rsidRDefault="00851B8F" w:rsidP="00851B8F">
            <w:pPr>
              <w:jc w:val="center"/>
              <w:rPr>
                <w:color w:val="000000" w:themeColor="text1"/>
              </w:rPr>
            </w:pPr>
            <w:r w:rsidRPr="00A31C69">
              <w:rPr>
                <w:color w:val="000000" w:themeColor="text1"/>
              </w:rPr>
              <w:t> </w:t>
            </w:r>
          </w:p>
        </w:tc>
        <w:tc>
          <w:tcPr>
            <w:tcW w:w="849"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21152B1" w14:textId="77777777" w:rsidR="00851B8F" w:rsidRPr="00A31C69" w:rsidRDefault="00851B8F" w:rsidP="00851B8F">
            <w:pPr>
              <w:jc w:val="center"/>
              <w:rPr>
                <w:color w:val="000000" w:themeColor="text1"/>
              </w:rPr>
            </w:pPr>
            <w:r>
              <w:rPr>
                <w:color w:val="000000" w:themeColor="text1"/>
              </w:rPr>
              <w:t>x</w:t>
            </w:r>
          </w:p>
        </w:tc>
      </w:tr>
      <w:tr w:rsidR="00851B8F" w:rsidRPr="00A31C69" w14:paraId="43359015" w14:textId="77777777" w:rsidTr="00851B8F">
        <w:trPr>
          <w:trHeight w:val="293"/>
        </w:trPr>
        <w:tc>
          <w:tcPr>
            <w:tcW w:w="3505"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2514D748" w14:textId="77777777" w:rsidR="00851B8F" w:rsidRPr="00A31C69" w:rsidRDefault="00851B8F" w:rsidP="00851B8F">
            <w:pPr>
              <w:rPr>
                <w:color w:val="000000" w:themeColor="text1"/>
              </w:rPr>
            </w:pPr>
            <w:r w:rsidRPr="00A31C69">
              <w:rPr>
                <w:color w:val="000000" w:themeColor="text1"/>
              </w:rPr>
              <w:t>Language (Navajo)</w:t>
            </w:r>
          </w:p>
        </w:tc>
        <w:tc>
          <w:tcPr>
            <w:tcW w:w="7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2B93A00D" w14:textId="77777777" w:rsidR="00851B8F" w:rsidRPr="00A31C69" w:rsidRDefault="00851B8F" w:rsidP="00851B8F">
            <w:pPr>
              <w:jc w:val="center"/>
              <w:rPr>
                <w:color w:val="000000" w:themeColor="text1"/>
              </w:rPr>
            </w:pPr>
            <w:r w:rsidRPr="00A31C69">
              <w:rPr>
                <w:color w:val="000000" w:themeColor="text1"/>
              </w:rPr>
              <w:t> </w:t>
            </w:r>
          </w:p>
        </w:tc>
        <w:tc>
          <w:tcPr>
            <w:tcW w:w="7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596FE3B8" w14:textId="77777777" w:rsidR="00851B8F" w:rsidRPr="00A31C69" w:rsidRDefault="00851B8F" w:rsidP="00851B8F">
            <w:pPr>
              <w:jc w:val="center"/>
              <w:rPr>
                <w:color w:val="000000" w:themeColor="text1"/>
              </w:rPr>
            </w:pPr>
            <w:r w:rsidRPr="00A31C69">
              <w:rPr>
                <w:color w:val="000000" w:themeColor="text1"/>
              </w:rPr>
              <w:t>x</w:t>
            </w:r>
          </w:p>
        </w:tc>
        <w:tc>
          <w:tcPr>
            <w:tcW w:w="83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347FF13F" w14:textId="77777777" w:rsidR="00851B8F" w:rsidRPr="00A31C69" w:rsidRDefault="00851B8F" w:rsidP="00851B8F">
            <w:pPr>
              <w:jc w:val="center"/>
              <w:rPr>
                <w:color w:val="000000" w:themeColor="text1"/>
              </w:rPr>
            </w:pPr>
            <w:r w:rsidRPr="00A31C69">
              <w:rPr>
                <w:color w:val="000000" w:themeColor="text1"/>
              </w:rPr>
              <w:t> </w:t>
            </w:r>
          </w:p>
        </w:tc>
        <w:tc>
          <w:tcPr>
            <w:tcW w:w="849"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2B56CAD7" w14:textId="77777777" w:rsidR="00851B8F" w:rsidRPr="00A31C69" w:rsidRDefault="00851B8F" w:rsidP="00851B8F">
            <w:pPr>
              <w:jc w:val="center"/>
              <w:rPr>
                <w:color w:val="000000" w:themeColor="text1"/>
              </w:rPr>
            </w:pPr>
            <w:r w:rsidRPr="00A31C69">
              <w:rPr>
                <w:color w:val="000000" w:themeColor="text1"/>
              </w:rPr>
              <w:t>x</w:t>
            </w:r>
          </w:p>
        </w:tc>
        <w:tc>
          <w:tcPr>
            <w:tcW w:w="84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3BB0627D" w14:textId="77777777" w:rsidR="00851B8F" w:rsidRPr="00A31C69" w:rsidRDefault="00851B8F" w:rsidP="00851B8F">
            <w:pPr>
              <w:jc w:val="center"/>
              <w:rPr>
                <w:color w:val="000000" w:themeColor="text1"/>
              </w:rPr>
            </w:pPr>
            <w:r w:rsidRPr="00A31C69">
              <w:rPr>
                <w:color w:val="000000" w:themeColor="text1"/>
              </w:rPr>
              <w:t> </w:t>
            </w:r>
          </w:p>
        </w:tc>
        <w:tc>
          <w:tcPr>
            <w:tcW w:w="84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78BF1AB7" w14:textId="77777777" w:rsidR="00851B8F" w:rsidRPr="00A31C69" w:rsidRDefault="00851B8F" w:rsidP="00851B8F">
            <w:pPr>
              <w:jc w:val="center"/>
              <w:rPr>
                <w:color w:val="000000" w:themeColor="text1"/>
              </w:rPr>
            </w:pPr>
            <w:r w:rsidRPr="00A31C69">
              <w:rPr>
                <w:color w:val="000000" w:themeColor="text1"/>
              </w:rPr>
              <w:t>x</w:t>
            </w:r>
          </w:p>
        </w:tc>
        <w:tc>
          <w:tcPr>
            <w:tcW w:w="849"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670DF5B" w14:textId="77777777" w:rsidR="00851B8F" w:rsidRPr="00A31C69" w:rsidRDefault="00851B8F" w:rsidP="00851B8F">
            <w:pPr>
              <w:jc w:val="center"/>
              <w:rPr>
                <w:color w:val="000000" w:themeColor="text1"/>
              </w:rPr>
            </w:pPr>
            <w:r w:rsidRPr="00A31C69">
              <w:rPr>
                <w:color w:val="000000" w:themeColor="text1"/>
              </w:rPr>
              <w:t>x</w:t>
            </w:r>
          </w:p>
        </w:tc>
      </w:tr>
      <w:tr w:rsidR="00851B8F" w:rsidRPr="00A31C69" w14:paraId="21199ED3" w14:textId="77777777" w:rsidTr="00851B8F">
        <w:trPr>
          <w:trHeight w:val="293"/>
        </w:trPr>
        <w:tc>
          <w:tcPr>
            <w:tcW w:w="3505"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78E5504A" w14:textId="77777777" w:rsidR="00851B8F" w:rsidRPr="00A31C69" w:rsidRDefault="00851B8F" w:rsidP="00851B8F">
            <w:pPr>
              <w:rPr>
                <w:color w:val="000000" w:themeColor="text1"/>
              </w:rPr>
            </w:pPr>
            <w:r w:rsidRPr="00A31C69">
              <w:rPr>
                <w:color w:val="000000" w:themeColor="text1"/>
              </w:rPr>
              <w:t>Volunteer (Native American)</w:t>
            </w:r>
          </w:p>
        </w:tc>
        <w:tc>
          <w:tcPr>
            <w:tcW w:w="7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10461ED9" w14:textId="77777777" w:rsidR="00851B8F" w:rsidRPr="00A31C69" w:rsidRDefault="00851B8F" w:rsidP="00851B8F">
            <w:pPr>
              <w:jc w:val="center"/>
              <w:rPr>
                <w:color w:val="000000" w:themeColor="text1"/>
              </w:rPr>
            </w:pPr>
            <w:r w:rsidRPr="00A31C69">
              <w:rPr>
                <w:color w:val="000000" w:themeColor="text1"/>
              </w:rPr>
              <w:t> </w:t>
            </w:r>
          </w:p>
        </w:tc>
        <w:tc>
          <w:tcPr>
            <w:tcW w:w="7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6D1A16F6" w14:textId="77777777" w:rsidR="00851B8F" w:rsidRPr="00A31C69" w:rsidRDefault="00851B8F" w:rsidP="00851B8F">
            <w:pPr>
              <w:jc w:val="center"/>
              <w:rPr>
                <w:color w:val="000000" w:themeColor="text1"/>
              </w:rPr>
            </w:pPr>
            <w:r w:rsidRPr="00A31C69">
              <w:rPr>
                <w:color w:val="000000" w:themeColor="text1"/>
              </w:rPr>
              <w:t> </w:t>
            </w:r>
          </w:p>
        </w:tc>
        <w:tc>
          <w:tcPr>
            <w:tcW w:w="83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1CEFDB0C" w14:textId="77777777" w:rsidR="00851B8F" w:rsidRPr="00A31C69" w:rsidRDefault="00851B8F" w:rsidP="00851B8F">
            <w:pPr>
              <w:jc w:val="center"/>
              <w:rPr>
                <w:color w:val="000000" w:themeColor="text1"/>
              </w:rPr>
            </w:pPr>
            <w:r w:rsidRPr="00A31C69">
              <w:rPr>
                <w:color w:val="000000" w:themeColor="text1"/>
              </w:rPr>
              <w:t>x</w:t>
            </w:r>
          </w:p>
        </w:tc>
        <w:tc>
          <w:tcPr>
            <w:tcW w:w="849"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38B3229E" w14:textId="77777777" w:rsidR="00851B8F" w:rsidRPr="00A31C69" w:rsidRDefault="00851B8F" w:rsidP="00851B8F">
            <w:pPr>
              <w:jc w:val="center"/>
              <w:rPr>
                <w:color w:val="000000" w:themeColor="text1"/>
              </w:rPr>
            </w:pPr>
            <w:r w:rsidRPr="00A31C69">
              <w:rPr>
                <w:color w:val="000000" w:themeColor="text1"/>
              </w:rPr>
              <w:t> </w:t>
            </w:r>
          </w:p>
        </w:tc>
        <w:tc>
          <w:tcPr>
            <w:tcW w:w="84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4B43D746" w14:textId="77777777" w:rsidR="00851B8F" w:rsidRPr="00A31C69" w:rsidRDefault="00851B8F" w:rsidP="00851B8F">
            <w:pPr>
              <w:jc w:val="center"/>
              <w:rPr>
                <w:color w:val="000000" w:themeColor="text1"/>
              </w:rPr>
            </w:pPr>
            <w:r w:rsidRPr="00A31C69">
              <w:rPr>
                <w:color w:val="000000" w:themeColor="text1"/>
              </w:rPr>
              <w:t>x</w:t>
            </w:r>
          </w:p>
        </w:tc>
        <w:tc>
          <w:tcPr>
            <w:tcW w:w="84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04A66409" w14:textId="77777777" w:rsidR="00851B8F" w:rsidRPr="00A31C69" w:rsidRDefault="00851B8F" w:rsidP="00851B8F">
            <w:pPr>
              <w:jc w:val="center"/>
              <w:rPr>
                <w:color w:val="000000" w:themeColor="text1"/>
              </w:rPr>
            </w:pPr>
            <w:r w:rsidRPr="00A31C69">
              <w:rPr>
                <w:color w:val="000000" w:themeColor="text1"/>
              </w:rPr>
              <w:t>x</w:t>
            </w:r>
          </w:p>
        </w:tc>
        <w:tc>
          <w:tcPr>
            <w:tcW w:w="849"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E586B4F" w14:textId="77777777" w:rsidR="00851B8F" w:rsidRPr="00A31C69" w:rsidRDefault="00851B8F" w:rsidP="00851B8F">
            <w:pPr>
              <w:jc w:val="center"/>
              <w:rPr>
                <w:color w:val="000000" w:themeColor="text1"/>
              </w:rPr>
            </w:pPr>
            <w:r w:rsidRPr="00A31C69">
              <w:rPr>
                <w:color w:val="000000" w:themeColor="text1"/>
              </w:rPr>
              <w:t>x</w:t>
            </w:r>
          </w:p>
        </w:tc>
      </w:tr>
      <w:tr w:rsidR="00851B8F" w:rsidRPr="00A31C69" w14:paraId="08076F71" w14:textId="77777777" w:rsidTr="009D54EF">
        <w:trPr>
          <w:trHeight w:val="293"/>
        </w:trPr>
        <w:tc>
          <w:tcPr>
            <w:tcW w:w="3505"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14:paraId="52FDE7A0" w14:textId="1E07E93D" w:rsidR="00851B8F" w:rsidRPr="00A31C69" w:rsidRDefault="00851B8F" w:rsidP="009D54EF">
            <w:pPr>
              <w:jc w:val="center"/>
              <w:rPr>
                <w:color w:val="000000" w:themeColor="text1"/>
              </w:rPr>
            </w:pPr>
            <w:r>
              <w:rPr>
                <w:color w:val="000000" w:themeColor="text1"/>
              </w:rPr>
              <w:t>Response</w:t>
            </w:r>
          </w:p>
        </w:tc>
        <w:tc>
          <w:tcPr>
            <w:tcW w:w="7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71ABC21C" w14:textId="2873CDCC" w:rsidR="00851B8F" w:rsidRPr="00A31C69" w:rsidRDefault="00851B8F" w:rsidP="00851B8F">
            <w:pPr>
              <w:jc w:val="center"/>
              <w:rPr>
                <w:color w:val="000000" w:themeColor="text1"/>
              </w:rPr>
            </w:pPr>
          </w:p>
        </w:tc>
        <w:tc>
          <w:tcPr>
            <w:tcW w:w="7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654295F8" w14:textId="7DAAD5BC" w:rsidR="00851B8F" w:rsidRPr="00A31C69" w:rsidRDefault="00851B8F" w:rsidP="00851B8F">
            <w:pPr>
              <w:jc w:val="center"/>
              <w:rPr>
                <w:color w:val="000000" w:themeColor="text1"/>
              </w:rPr>
            </w:pPr>
          </w:p>
        </w:tc>
        <w:tc>
          <w:tcPr>
            <w:tcW w:w="83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46803737" w14:textId="4A80BEF0" w:rsidR="00851B8F" w:rsidRPr="00A31C69" w:rsidRDefault="00851B8F" w:rsidP="00851B8F">
            <w:pPr>
              <w:jc w:val="center"/>
              <w:rPr>
                <w:color w:val="000000" w:themeColor="text1"/>
              </w:rPr>
            </w:pPr>
          </w:p>
        </w:tc>
        <w:tc>
          <w:tcPr>
            <w:tcW w:w="849"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3FD316F1" w14:textId="4829D30E" w:rsidR="00851B8F" w:rsidRPr="00A31C69" w:rsidRDefault="00851B8F" w:rsidP="00851B8F">
            <w:pPr>
              <w:jc w:val="center"/>
              <w:rPr>
                <w:color w:val="000000" w:themeColor="text1"/>
              </w:rPr>
            </w:pPr>
          </w:p>
        </w:tc>
        <w:tc>
          <w:tcPr>
            <w:tcW w:w="84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2023ECDA" w14:textId="0792A013" w:rsidR="00851B8F" w:rsidRPr="00A31C69" w:rsidRDefault="00851B8F" w:rsidP="00851B8F">
            <w:pPr>
              <w:jc w:val="center"/>
              <w:rPr>
                <w:color w:val="000000" w:themeColor="text1"/>
              </w:rPr>
            </w:pPr>
          </w:p>
        </w:tc>
        <w:tc>
          <w:tcPr>
            <w:tcW w:w="84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1D421DBF" w14:textId="1F13A02B" w:rsidR="00851B8F" w:rsidRPr="00A31C69" w:rsidRDefault="00851B8F" w:rsidP="00851B8F">
            <w:pPr>
              <w:jc w:val="center"/>
              <w:rPr>
                <w:color w:val="000000" w:themeColor="text1"/>
              </w:rPr>
            </w:pPr>
          </w:p>
        </w:tc>
        <w:tc>
          <w:tcPr>
            <w:tcW w:w="849"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0C7BE4DB" w14:textId="4EF44BFD" w:rsidR="00851B8F" w:rsidRPr="00A31C69" w:rsidRDefault="00851B8F" w:rsidP="00851B8F">
            <w:pPr>
              <w:jc w:val="center"/>
              <w:rPr>
                <w:color w:val="000000" w:themeColor="text1"/>
              </w:rPr>
            </w:pPr>
          </w:p>
        </w:tc>
      </w:tr>
      <w:tr w:rsidR="00851B8F" w:rsidRPr="00A31C69" w14:paraId="14163409" w14:textId="6EB6629A" w:rsidTr="00697FE6">
        <w:trPr>
          <w:trHeight w:val="293"/>
        </w:trPr>
        <w:tc>
          <w:tcPr>
            <w:tcW w:w="3505" w:type="dxa"/>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bottom"/>
            <w:hideMark/>
          </w:tcPr>
          <w:p w14:paraId="769BECC7" w14:textId="77777777" w:rsidR="00851B8F" w:rsidRPr="00A31C69" w:rsidRDefault="00851B8F" w:rsidP="00851B8F">
            <w:pPr>
              <w:rPr>
                <w:color w:val="000000" w:themeColor="text1"/>
              </w:rPr>
            </w:pPr>
            <w:r w:rsidRPr="00A31C69">
              <w:rPr>
                <w:color w:val="000000" w:themeColor="text1"/>
              </w:rPr>
              <w:t>White</w:t>
            </w:r>
          </w:p>
        </w:tc>
        <w:tc>
          <w:tcPr>
            <w:tcW w:w="72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14:paraId="56D797A3" w14:textId="77777777" w:rsidR="00851B8F" w:rsidRPr="00A31C69" w:rsidRDefault="00851B8F" w:rsidP="00851B8F">
            <w:pPr>
              <w:jc w:val="right"/>
              <w:rPr>
                <w:color w:val="000000" w:themeColor="text1"/>
              </w:rPr>
            </w:pPr>
            <w:r w:rsidRPr="00A31C69">
              <w:rPr>
                <w:color w:val="000000" w:themeColor="text1"/>
              </w:rPr>
              <w:t> 23.6%</w:t>
            </w:r>
          </w:p>
        </w:tc>
        <w:tc>
          <w:tcPr>
            <w:tcW w:w="72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14:paraId="27E1201C" w14:textId="77777777" w:rsidR="00851B8F" w:rsidRPr="00A31C69" w:rsidRDefault="00851B8F" w:rsidP="00851B8F">
            <w:pPr>
              <w:jc w:val="right"/>
              <w:rPr>
                <w:color w:val="000000" w:themeColor="text1"/>
              </w:rPr>
            </w:pPr>
            <w:r w:rsidRPr="00A31C69">
              <w:rPr>
                <w:color w:val="000000" w:themeColor="text1"/>
              </w:rPr>
              <w:t> 0%</w:t>
            </w:r>
          </w:p>
        </w:tc>
        <w:tc>
          <w:tcPr>
            <w:tcW w:w="836"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hideMark/>
          </w:tcPr>
          <w:p w14:paraId="02998820" w14:textId="77777777" w:rsidR="00851B8F" w:rsidRPr="00A31C69" w:rsidRDefault="00851B8F" w:rsidP="00851B8F">
            <w:pPr>
              <w:jc w:val="right"/>
              <w:rPr>
                <w:color w:val="000000" w:themeColor="text1"/>
              </w:rPr>
            </w:pPr>
            <w:r w:rsidRPr="00A31C69">
              <w:rPr>
                <w:color w:val="000000" w:themeColor="text1"/>
              </w:rPr>
              <w:t> 17.1%</w:t>
            </w:r>
          </w:p>
        </w:tc>
        <w:tc>
          <w:tcPr>
            <w:tcW w:w="849"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hideMark/>
          </w:tcPr>
          <w:p w14:paraId="5707DEB5" w14:textId="77777777" w:rsidR="00851B8F" w:rsidRPr="00A31C69" w:rsidRDefault="00851B8F" w:rsidP="00851B8F">
            <w:pPr>
              <w:jc w:val="right"/>
              <w:rPr>
                <w:color w:val="000000" w:themeColor="text1"/>
              </w:rPr>
            </w:pPr>
            <w:r w:rsidRPr="00A31C69">
              <w:rPr>
                <w:color w:val="000000" w:themeColor="text1"/>
              </w:rPr>
              <w:t> 17.5%</w:t>
            </w:r>
          </w:p>
        </w:tc>
        <w:tc>
          <w:tcPr>
            <w:tcW w:w="848"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hideMark/>
          </w:tcPr>
          <w:p w14:paraId="63F7B09A" w14:textId="77777777" w:rsidR="00851B8F" w:rsidRPr="00A31C69" w:rsidRDefault="00851B8F" w:rsidP="00851B8F">
            <w:pPr>
              <w:jc w:val="right"/>
              <w:rPr>
                <w:color w:val="000000" w:themeColor="text1"/>
              </w:rPr>
            </w:pPr>
            <w:r w:rsidRPr="00A31C69">
              <w:rPr>
                <w:color w:val="000000" w:themeColor="text1"/>
              </w:rPr>
              <w:t> 21.1%</w:t>
            </w:r>
          </w:p>
        </w:tc>
        <w:tc>
          <w:tcPr>
            <w:tcW w:w="848"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hideMark/>
          </w:tcPr>
          <w:p w14:paraId="303EF58A" w14:textId="77777777" w:rsidR="00851B8F" w:rsidRPr="00A31C69" w:rsidRDefault="00851B8F" w:rsidP="00851B8F">
            <w:pPr>
              <w:jc w:val="right"/>
              <w:rPr>
                <w:color w:val="000000" w:themeColor="text1"/>
              </w:rPr>
            </w:pPr>
            <w:r w:rsidRPr="00A31C69">
              <w:rPr>
                <w:color w:val="000000" w:themeColor="text1"/>
              </w:rPr>
              <w:t> 16.9%</w:t>
            </w:r>
          </w:p>
        </w:tc>
        <w:tc>
          <w:tcPr>
            <w:tcW w:w="84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14:paraId="7A5E70B1" w14:textId="77777777" w:rsidR="00851B8F" w:rsidRPr="00A31C69" w:rsidRDefault="00851B8F" w:rsidP="00851B8F">
            <w:pPr>
              <w:jc w:val="right"/>
              <w:rPr>
                <w:color w:val="000000" w:themeColor="text1"/>
              </w:rPr>
            </w:pPr>
            <w:r w:rsidRPr="00A31C69">
              <w:rPr>
                <w:color w:val="000000" w:themeColor="text1"/>
              </w:rPr>
              <w:t> 18.0%</w:t>
            </w:r>
          </w:p>
        </w:tc>
      </w:tr>
      <w:tr w:rsidR="00851B8F" w:rsidRPr="00A31C69" w14:paraId="30567025" w14:textId="7F1DEE50" w:rsidTr="00697FE6">
        <w:trPr>
          <w:trHeight w:val="293"/>
        </w:trPr>
        <w:tc>
          <w:tcPr>
            <w:tcW w:w="3505"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14:paraId="53BB1C46" w14:textId="2485D735" w:rsidR="00851B8F" w:rsidRPr="00A31C69" w:rsidRDefault="00851B8F" w:rsidP="00851B8F">
            <w:pPr>
              <w:rPr>
                <w:color w:val="000000" w:themeColor="text1"/>
              </w:rPr>
            </w:pPr>
            <w:r w:rsidRPr="00A31C69">
              <w:rPr>
                <w:color w:val="000000" w:themeColor="text1"/>
              </w:rPr>
              <w:t>A</w:t>
            </w:r>
            <w:r>
              <w:rPr>
                <w:color w:val="000000" w:themeColor="text1"/>
              </w:rPr>
              <w:t>merican Indian or Alaska Native</w:t>
            </w:r>
          </w:p>
        </w:tc>
        <w:tc>
          <w:tcPr>
            <w:tcW w:w="720" w:type="dxa"/>
            <w:tcBorders>
              <w:top w:val="single" w:sz="4" w:space="0" w:color="auto"/>
              <w:left w:val="nil"/>
              <w:bottom w:val="single" w:sz="4" w:space="0" w:color="000000"/>
              <w:right w:val="single" w:sz="4" w:space="0" w:color="000000"/>
            </w:tcBorders>
            <w:shd w:val="clear" w:color="auto" w:fill="auto"/>
            <w:noWrap/>
            <w:tcMar>
              <w:top w:w="15" w:type="dxa"/>
              <w:left w:w="15" w:type="dxa"/>
              <w:bottom w:w="0" w:type="dxa"/>
              <w:right w:w="15" w:type="dxa"/>
            </w:tcMar>
            <w:vAlign w:val="bottom"/>
          </w:tcPr>
          <w:p w14:paraId="4C387F4C" w14:textId="77777777" w:rsidR="00851B8F" w:rsidRPr="00BC3C3E" w:rsidRDefault="00851B8F" w:rsidP="00851B8F">
            <w:pPr>
              <w:jc w:val="right"/>
              <w:rPr>
                <w:b/>
                <w:color w:val="000000" w:themeColor="text1"/>
              </w:rPr>
            </w:pPr>
            <w:r w:rsidRPr="00BC3C3E">
              <w:rPr>
                <w:b/>
                <w:color w:val="000000" w:themeColor="text1"/>
              </w:rPr>
              <w:t>58.3%</w:t>
            </w:r>
          </w:p>
        </w:tc>
        <w:tc>
          <w:tcPr>
            <w:tcW w:w="720" w:type="dxa"/>
            <w:tcBorders>
              <w:top w:val="single" w:sz="4" w:space="0" w:color="auto"/>
              <w:left w:val="nil"/>
              <w:bottom w:val="single" w:sz="4" w:space="0" w:color="000000"/>
              <w:right w:val="single" w:sz="4" w:space="0" w:color="000000"/>
            </w:tcBorders>
            <w:shd w:val="clear" w:color="auto" w:fill="auto"/>
            <w:noWrap/>
            <w:tcMar>
              <w:top w:w="15" w:type="dxa"/>
              <w:left w:w="15" w:type="dxa"/>
              <w:bottom w:w="0" w:type="dxa"/>
              <w:right w:w="15" w:type="dxa"/>
            </w:tcMar>
            <w:vAlign w:val="bottom"/>
          </w:tcPr>
          <w:p w14:paraId="2E786698" w14:textId="77777777" w:rsidR="00851B8F" w:rsidRPr="00BC3C3E" w:rsidRDefault="00851B8F" w:rsidP="00851B8F">
            <w:pPr>
              <w:jc w:val="right"/>
              <w:rPr>
                <w:b/>
                <w:color w:val="000000" w:themeColor="text1"/>
              </w:rPr>
            </w:pPr>
            <w:r w:rsidRPr="00BC3C3E">
              <w:rPr>
                <w:b/>
                <w:color w:val="000000" w:themeColor="text1"/>
              </w:rPr>
              <w:t>71.1%</w:t>
            </w:r>
          </w:p>
        </w:tc>
        <w:tc>
          <w:tcPr>
            <w:tcW w:w="836" w:type="dxa"/>
            <w:tcBorders>
              <w:top w:val="single" w:sz="4" w:space="0" w:color="auto"/>
              <w:left w:val="nil"/>
              <w:bottom w:val="single" w:sz="4" w:space="0" w:color="000000"/>
              <w:right w:val="single" w:sz="4" w:space="0" w:color="000000"/>
            </w:tcBorders>
            <w:shd w:val="clear" w:color="auto" w:fill="auto"/>
            <w:noWrap/>
            <w:tcMar>
              <w:top w:w="15" w:type="dxa"/>
              <w:left w:w="15" w:type="dxa"/>
              <w:bottom w:w="0" w:type="dxa"/>
              <w:right w:w="15" w:type="dxa"/>
            </w:tcMar>
          </w:tcPr>
          <w:p w14:paraId="5C04A2D8" w14:textId="77777777" w:rsidR="00851B8F" w:rsidRPr="00BC3C3E" w:rsidRDefault="00851B8F" w:rsidP="00851B8F">
            <w:pPr>
              <w:jc w:val="right"/>
              <w:rPr>
                <w:b/>
                <w:color w:val="000000" w:themeColor="text1"/>
              </w:rPr>
            </w:pPr>
            <w:r w:rsidRPr="00BC3C3E">
              <w:rPr>
                <w:b/>
                <w:color w:val="000000" w:themeColor="text1"/>
              </w:rPr>
              <w:t> 73.2%</w:t>
            </w:r>
          </w:p>
        </w:tc>
        <w:tc>
          <w:tcPr>
            <w:tcW w:w="849" w:type="dxa"/>
            <w:tcBorders>
              <w:top w:val="single" w:sz="4" w:space="0" w:color="auto"/>
              <w:left w:val="nil"/>
              <w:bottom w:val="single" w:sz="4" w:space="0" w:color="000000"/>
              <w:right w:val="single" w:sz="4" w:space="0" w:color="000000"/>
            </w:tcBorders>
            <w:shd w:val="clear" w:color="auto" w:fill="auto"/>
            <w:noWrap/>
            <w:tcMar>
              <w:top w:w="15" w:type="dxa"/>
              <w:left w:w="15" w:type="dxa"/>
              <w:bottom w:w="0" w:type="dxa"/>
              <w:right w:w="15" w:type="dxa"/>
            </w:tcMar>
          </w:tcPr>
          <w:p w14:paraId="38E81934" w14:textId="77777777" w:rsidR="00851B8F" w:rsidRPr="00BC3C3E" w:rsidRDefault="00851B8F" w:rsidP="00851B8F">
            <w:pPr>
              <w:jc w:val="right"/>
              <w:rPr>
                <w:b/>
                <w:color w:val="000000" w:themeColor="text1"/>
              </w:rPr>
            </w:pPr>
            <w:r w:rsidRPr="00BC3C3E">
              <w:rPr>
                <w:b/>
                <w:color w:val="000000" w:themeColor="text1"/>
              </w:rPr>
              <w:t> 76.7%</w:t>
            </w:r>
          </w:p>
        </w:tc>
        <w:tc>
          <w:tcPr>
            <w:tcW w:w="848" w:type="dxa"/>
            <w:tcBorders>
              <w:top w:val="single" w:sz="4" w:space="0" w:color="auto"/>
              <w:left w:val="nil"/>
              <w:bottom w:val="single" w:sz="4" w:space="0" w:color="000000"/>
              <w:right w:val="single" w:sz="4" w:space="0" w:color="000000"/>
            </w:tcBorders>
            <w:shd w:val="clear" w:color="auto" w:fill="auto"/>
            <w:noWrap/>
            <w:tcMar>
              <w:top w:w="15" w:type="dxa"/>
              <w:left w:w="15" w:type="dxa"/>
              <w:bottom w:w="0" w:type="dxa"/>
              <w:right w:w="15" w:type="dxa"/>
            </w:tcMar>
          </w:tcPr>
          <w:p w14:paraId="3B1BA679" w14:textId="77777777" w:rsidR="00851B8F" w:rsidRPr="00BC3C3E" w:rsidRDefault="00851B8F" w:rsidP="00851B8F">
            <w:pPr>
              <w:jc w:val="right"/>
              <w:rPr>
                <w:b/>
                <w:color w:val="000000" w:themeColor="text1"/>
              </w:rPr>
            </w:pPr>
            <w:r w:rsidRPr="00BC3C3E">
              <w:rPr>
                <w:b/>
                <w:color w:val="000000" w:themeColor="text1"/>
              </w:rPr>
              <w:t>70.7%</w:t>
            </w:r>
          </w:p>
        </w:tc>
        <w:tc>
          <w:tcPr>
            <w:tcW w:w="848" w:type="dxa"/>
            <w:tcBorders>
              <w:top w:val="single" w:sz="4" w:space="0" w:color="auto"/>
              <w:left w:val="nil"/>
              <w:bottom w:val="single" w:sz="4" w:space="0" w:color="000000"/>
              <w:right w:val="single" w:sz="4" w:space="0" w:color="000000"/>
            </w:tcBorders>
            <w:shd w:val="clear" w:color="auto" w:fill="auto"/>
            <w:noWrap/>
            <w:tcMar>
              <w:top w:w="15" w:type="dxa"/>
              <w:left w:w="15" w:type="dxa"/>
              <w:bottom w:w="0" w:type="dxa"/>
              <w:right w:w="15" w:type="dxa"/>
            </w:tcMar>
          </w:tcPr>
          <w:p w14:paraId="2ECE4DD8" w14:textId="77777777" w:rsidR="00851B8F" w:rsidRPr="00BC3C3E" w:rsidRDefault="00851B8F" w:rsidP="00851B8F">
            <w:pPr>
              <w:jc w:val="right"/>
              <w:rPr>
                <w:b/>
                <w:color w:val="000000" w:themeColor="text1"/>
              </w:rPr>
            </w:pPr>
            <w:r w:rsidRPr="00BC3C3E">
              <w:rPr>
                <w:b/>
                <w:color w:val="000000" w:themeColor="text1"/>
              </w:rPr>
              <w:t>78.3%</w:t>
            </w:r>
          </w:p>
        </w:tc>
        <w:tc>
          <w:tcPr>
            <w:tcW w:w="849" w:type="dxa"/>
            <w:tcBorders>
              <w:top w:val="single" w:sz="4" w:space="0" w:color="auto"/>
              <w:left w:val="nil"/>
              <w:bottom w:val="single" w:sz="4" w:space="0" w:color="000000"/>
              <w:right w:val="single" w:sz="4" w:space="0" w:color="000000"/>
            </w:tcBorders>
            <w:shd w:val="clear" w:color="auto" w:fill="auto"/>
            <w:noWrap/>
            <w:tcMar>
              <w:top w:w="15" w:type="dxa"/>
              <w:left w:w="15" w:type="dxa"/>
              <w:bottom w:w="0" w:type="dxa"/>
              <w:right w:w="15" w:type="dxa"/>
            </w:tcMar>
          </w:tcPr>
          <w:p w14:paraId="3B8D21CC" w14:textId="77777777" w:rsidR="00851B8F" w:rsidRPr="00BC3C3E" w:rsidRDefault="00851B8F" w:rsidP="00851B8F">
            <w:pPr>
              <w:jc w:val="right"/>
              <w:rPr>
                <w:b/>
                <w:color w:val="000000" w:themeColor="text1"/>
              </w:rPr>
            </w:pPr>
            <w:r w:rsidRPr="00BC3C3E">
              <w:rPr>
                <w:b/>
                <w:color w:val="000000" w:themeColor="text1"/>
              </w:rPr>
              <w:t>68.5%</w:t>
            </w:r>
          </w:p>
        </w:tc>
      </w:tr>
      <w:tr w:rsidR="00851B8F" w:rsidRPr="00A31C69" w14:paraId="20388C08" w14:textId="21EBE9A8" w:rsidTr="00697FE6">
        <w:trPr>
          <w:trHeight w:val="293"/>
        </w:trPr>
        <w:tc>
          <w:tcPr>
            <w:tcW w:w="3505"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7F18F788" w14:textId="14070DB1" w:rsidR="00851B8F" w:rsidRPr="00A31C69" w:rsidRDefault="00851B8F" w:rsidP="00851B8F">
            <w:pPr>
              <w:rPr>
                <w:color w:val="000000" w:themeColor="text1"/>
              </w:rPr>
            </w:pPr>
            <w:r>
              <w:rPr>
                <w:color w:val="000000" w:themeColor="text1"/>
              </w:rPr>
              <w:t>Native Hawaiian or Pacific Islander</w:t>
            </w:r>
          </w:p>
        </w:tc>
        <w:tc>
          <w:tcPr>
            <w:tcW w:w="7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7BDD102B" w14:textId="77777777" w:rsidR="00851B8F" w:rsidRPr="00A31C69" w:rsidRDefault="00851B8F" w:rsidP="00851B8F">
            <w:pPr>
              <w:jc w:val="right"/>
              <w:rPr>
                <w:color w:val="000000" w:themeColor="text1"/>
              </w:rPr>
            </w:pPr>
            <w:r w:rsidRPr="00A31C69">
              <w:rPr>
                <w:color w:val="000000" w:themeColor="text1"/>
              </w:rPr>
              <w:t>5.5%</w:t>
            </w:r>
          </w:p>
        </w:tc>
        <w:tc>
          <w:tcPr>
            <w:tcW w:w="7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6AC233E2" w14:textId="77777777" w:rsidR="00851B8F" w:rsidRPr="00A31C69" w:rsidRDefault="00851B8F" w:rsidP="00851B8F">
            <w:pPr>
              <w:jc w:val="right"/>
              <w:rPr>
                <w:color w:val="000000" w:themeColor="text1"/>
              </w:rPr>
            </w:pPr>
            <w:r w:rsidRPr="00A31C69">
              <w:rPr>
                <w:color w:val="000000" w:themeColor="text1"/>
              </w:rPr>
              <w:t> 3.6%</w:t>
            </w:r>
          </w:p>
        </w:tc>
        <w:tc>
          <w:tcPr>
            <w:tcW w:w="83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hideMark/>
          </w:tcPr>
          <w:p w14:paraId="374D6574" w14:textId="77777777" w:rsidR="00851B8F" w:rsidRPr="00A31C69" w:rsidRDefault="00851B8F" w:rsidP="00851B8F">
            <w:pPr>
              <w:jc w:val="right"/>
              <w:rPr>
                <w:color w:val="000000" w:themeColor="text1"/>
              </w:rPr>
            </w:pPr>
            <w:r w:rsidRPr="00A31C69">
              <w:rPr>
                <w:color w:val="000000" w:themeColor="text1"/>
              </w:rPr>
              <w:t> 4.9%</w:t>
            </w:r>
          </w:p>
        </w:tc>
        <w:tc>
          <w:tcPr>
            <w:tcW w:w="849"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hideMark/>
          </w:tcPr>
          <w:p w14:paraId="2F39F2C0" w14:textId="77777777" w:rsidR="00851B8F" w:rsidRPr="00A31C69" w:rsidRDefault="00851B8F" w:rsidP="00851B8F">
            <w:pPr>
              <w:jc w:val="right"/>
              <w:rPr>
                <w:color w:val="000000" w:themeColor="text1"/>
              </w:rPr>
            </w:pPr>
            <w:r w:rsidRPr="00A31C69">
              <w:rPr>
                <w:color w:val="000000" w:themeColor="text1"/>
              </w:rPr>
              <w:t> 2.9%</w:t>
            </w:r>
          </w:p>
        </w:tc>
        <w:tc>
          <w:tcPr>
            <w:tcW w:w="84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hideMark/>
          </w:tcPr>
          <w:p w14:paraId="5D2280E5" w14:textId="77777777" w:rsidR="00851B8F" w:rsidRPr="00A31C69" w:rsidRDefault="00851B8F" w:rsidP="00851B8F">
            <w:pPr>
              <w:jc w:val="right"/>
              <w:rPr>
                <w:color w:val="000000" w:themeColor="text1"/>
              </w:rPr>
            </w:pPr>
            <w:r w:rsidRPr="00A31C69">
              <w:rPr>
                <w:color w:val="000000" w:themeColor="text1"/>
              </w:rPr>
              <w:t> 3.3%</w:t>
            </w:r>
          </w:p>
        </w:tc>
        <w:tc>
          <w:tcPr>
            <w:tcW w:w="84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hideMark/>
          </w:tcPr>
          <w:p w14:paraId="0FB7C688" w14:textId="77777777" w:rsidR="00851B8F" w:rsidRPr="00A31C69" w:rsidRDefault="00851B8F" w:rsidP="00851B8F">
            <w:pPr>
              <w:jc w:val="right"/>
              <w:rPr>
                <w:color w:val="000000" w:themeColor="text1"/>
              </w:rPr>
            </w:pPr>
            <w:r w:rsidRPr="00A31C69">
              <w:rPr>
                <w:color w:val="000000" w:themeColor="text1"/>
              </w:rPr>
              <w:t> 2.4%</w:t>
            </w:r>
          </w:p>
        </w:tc>
        <w:tc>
          <w:tcPr>
            <w:tcW w:w="849"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hideMark/>
          </w:tcPr>
          <w:p w14:paraId="1848141E" w14:textId="77777777" w:rsidR="00851B8F" w:rsidRPr="00A31C69" w:rsidRDefault="00851B8F" w:rsidP="00851B8F">
            <w:pPr>
              <w:jc w:val="right"/>
              <w:rPr>
                <w:color w:val="000000" w:themeColor="text1"/>
              </w:rPr>
            </w:pPr>
            <w:r w:rsidRPr="00A31C69">
              <w:rPr>
                <w:color w:val="000000" w:themeColor="text1"/>
              </w:rPr>
              <w:t> 6.3%</w:t>
            </w:r>
          </w:p>
        </w:tc>
      </w:tr>
      <w:tr w:rsidR="00851B8F" w:rsidRPr="00A31C69" w14:paraId="1F5BAE67" w14:textId="3E051F82" w:rsidTr="00697FE6">
        <w:trPr>
          <w:trHeight w:val="293"/>
        </w:trPr>
        <w:tc>
          <w:tcPr>
            <w:tcW w:w="3505"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3460CD2C" w14:textId="77777777" w:rsidR="00851B8F" w:rsidRPr="00A31C69" w:rsidRDefault="00851B8F" w:rsidP="00851B8F">
            <w:pPr>
              <w:rPr>
                <w:color w:val="000000" w:themeColor="text1"/>
              </w:rPr>
            </w:pPr>
            <w:r w:rsidRPr="00A31C69">
              <w:rPr>
                <w:color w:val="000000" w:themeColor="text1"/>
              </w:rPr>
              <w:t>Hispanic</w:t>
            </w:r>
          </w:p>
        </w:tc>
        <w:tc>
          <w:tcPr>
            <w:tcW w:w="7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00ABE8A8" w14:textId="77777777" w:rsidR="00851B8F" w:rsidRPr="00A31C69" w:rsidRDefault="00851B8F" w:rsidP="00851B8F">
            <w:pPr>
              <w:jc w:val="right"/>
              <w:rPr>
                <w:color w:val="000000" w:themeColor="text1"/>
              </w:rPr>
            </w:pPr>
            <w:r w:rsidRPr="00A31C69">
              <w:rPr>
                <w:color w:val="000000" w:themeColor="text1"/>
              </w:rPr>
              <w:t>  4.7%</w:t>
            </w:r>
          </w:p>
        </w:tc>
        <w:tc>
          <w:tcPr>
            <w:tcW w:w="7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5E091613" w14:textId="77777777" w:rsidR="00851B8F" w:rsidRPr="00A31C69" w:rsidRDefault="00851B8F" w:rsidP="00851B8F">
            <w:pPr>
              <w:jc w:val="right"/>
              <w:rPr>
                <w:color w:val="000000" w:themeColor="text1"/>
              </w:rPr>
            </w:pPr>
            <w:r w:rsidRPr="00A31C69">
              <w:rPr>
                <w:color w:val="000000" w:themeColor="text1"/>
              </w:rPr>
              <w:t>  2.4%</w:t>
            </w:r>
          </w:p>
        </w:tc>
        <w:tc>
          <w:tcPr>
            <w:tcW w:w="83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hideMark/>
          </w:tcPr>
          <w:p w14:paraId="1DA0B4B7" w14:textId="77777777" w:rsidR="00851B8F" w:rsidRPr="00A31C69" w:rsidRDefault="00851B8F" w:rsidP="00851B8F">
            <w:pPr>
              <w:jc w:val="right"/>
              <w:rPr>
                <w:color w:val="000000" w:themeColor="text1"/>
              </w:rPr>
            </w:pPr>
            <w:r w:rsidRPr="00A31C69">
              <w:rPr>
                <w:color w:val="000000" w:themeColor="text1"/>
              </w:rPr>
              <w:t> 3.7%</w:t>
            </w:r>
          </w:p>
        </w:tc>
        <w:tc>
          <w:tcPr>
            <w:tcW w:w="849"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hideMark/>
          </w:tcPr>
          <w:p w14:paraId="39419F4E" w14:textId="77777777" w:rsidR="00851B8F" w:rsidRPr="00A31C69" w:rsidRDefault="00851B8F" w:rsidP="00851B8F">
            <w:pPr>
              <w:jc w:val="right"/>
              <w:rPr>
                <w:color w:val="000000" w:themeColor="text1"/>
              </w:rPr>
            </w:pPr>
            <w:r w:rsidRPr="00A31C69">
              <w:rPr>
                <w:color w:val="000000" w:themeColor="text1"/>
              </w:rPr>
              <w:t> 1.9%</w:t>
            </w:r>
          </w:p>
        </w:tc>
        <w:tc>
          <w:tcPr>
            <w:tcW w:w="84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hideMark/>
          </w:tcPr>
          <w:p w14:paraId="25895079" w14:textId="77777777" w:rsidR="00851B8F" w:rsidRPr="00A31C69" w:rsidRDefault="00851B8F" w:rsidP="00851B8F">
            <w:pPr>
              <w:jc w:val="right"/>
              <w:rPr>
                <w:color w:val="000000" w:themeColor="text1"/>
              </w:rPr>
            </w:pPr>
            <w:r w:rsidRPr="00A31C69">
              <w:rPr>
                <w:color w:val="000000" w:themeColor="text1"/>
              </w:rPr>
              <w:t> 1.6%</w:t>
            </w:r>
          </w:p>
        </w:tc>
        <w:tc>
          <w:tcPr>
            <w:tcW w:w="84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hideMark/>
          </w:tcPr>
          <w:p w14:paraId="1FE10355" w14:textId="77777777" w:rsidR="00851B8F" w:rsidRPr="00A31C69" w:rsidRDefault="00851B8F" w:rsidP="00851B8F">
            <w:pPr>
              <w:jc w:val="right"/>
              <w:rPr>
                <w:color w:val="000000" w:themeColor="text1"/>
              </w:rPr>
            </w:pPr>
            <w:r w:rsidRPr="00A31C69">
              <w:rPr>
                <w:color w:val="000000" w:themeColor="text1"/>
              </w:rPr>
              <w:t> 2.4%</w:t>
            </w:r>
          </w:p>
        </w:tc>
        <w:tc>
          <w:tcPr>
            <w:tcW w:w="849"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hideMark/>
          </w:tcPr>
          <w:p w14:paraId="16499166" w14:textId="77777777" w:rsidR="00851B8F" w:rsidRPr="00A31C69" w:rsidRDefault="00851B8F" w:rsidP="00851B8F">
            <w:pPr>
              <w:jc w:val="right"/>
              <w:rPr>
                <w:color w:val="000000" w:themeColor="text1"/>
              </w:rPr>
            </w:pPr>
            <w:r w:rsidRPr="00A31C69">
              <w:rPr>
                <w:color w:val="000000" w:themeColor="text1"/>
              </w:rPr>
              <w:t> 5.4%</w:t>
            </w:r>
          </w:p>
        </w:tc>
      </w:tr>
      <w:tr w:rsidR="00851B8F" w:rsidRPr="00A31C69" w14:paraId="3B64566A" w14:textId="5BDEE6A9" w:rsidTr="00697FE6">
        <w:trPr>
          <w:trHeight w:val="293"/>
        </w:trPr>
        <w:tc>
          <w:tcPr>
            <w:tcW w:w="3505"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1B3E6FAD" w14:textId="77777777" w:rsidR="00851B8F" w:rsidRPr="00A31C69" w:rsidRDefault="00851B8F" w:rsidP="00851B8F">
            <w:pPr>
              <w:rPr>
                <w:color w:val="000000" w:themeColor="text1"/>
              </w:rPr>
            </w:pPr>
            <w:r w:rsidRPr="00A31C69">
              <w:rPr>
                <w:color w:val="000000" w:themeColor="text1"/>
              </w:rPr>
              <w:t>Black</w:t>
            </w:r>
          </w:p>
        </w:tc>
        <w:tc>
          <w:tcPr>
            <w:tcW w:w="7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454EF38C" w14:textId="77777777" w:rsidR="00851B8F" w:rsidRPr="00A31C69" w:rsidRDefault="00851B8F" w:rsidP="00851B8F">
            <w:pPr>
              <w:jc w:val="right"/>
              <w:rPr>
                <w:color w:val="000000" w:themeColor="text1"/>
              </w:rPr>
            </w:pPr>
            <w:r w:rsidRPr="00A31C69">
              <w:rPr>
                <w:color w:val="000000" w:themeColor="text1"/>
              </w:rPr>
              <w:t> 0.8%</w:t>
            </w:r>
          </w:p>
        </w:tc>
        <w:tc>
          <w:tcPr>
            <w:tcW w:w="7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00E22871" w14:textId="77777777" w:rsidR="00851B8F" w:rsidRPr="00A31C69" w:rsidRDefault="00851B8F" w:rsidP="00851B8F">
            <w:pPr>
              <w:jc w:val="right"/>
              <w:rPr>
                <w:color w:val="000000" w:themeColor="text1"/>
              </w:rPr>
            </w:pPr>
            <w:r w:rsidRPr="00A31C69">
              <w:rPr>
                <w:color w:val="000000" w:themeColor="text1"/>
              </w:rPr>
              <w:t> 0%</w:t>
            </w:r>
          </w:p>
        </w:tc>
        <w:tc>
          <w:tcPr>
            <w:tcW w:w="83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hideMark/>
          </w:tcPr>
          <w:p w14:paraId="7F361DB6" w14:textId="77777777" w:rsidR="00851B8F" w:rsidRPr="00A31C69" w:rsidRDefault="00851B8F" w:rsidP="00851B8F">
            <w:pPr>
              <w:jc w:val="right"/>
              <w:rPr>
                <w:color w:val="000000" w:themeColor="text1"/>
              </w:rPr>
            </w:pPr>
            <w:r w:rsidRPr="00A31C69">
              <w:rPr>
                <w:color w:val="000000" w:themeColor="text1"/>
              </w:rPr>
              <w:t> 1.2%</w:t>
            </w:r>
          </w:p>
        </w:tc>
        <w:tc>
          <w:tcPr>
            <w:tcW w:w="849"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hideMark/>
          </w:tcPr>
          <w:p w14:paraId="5A1EC4D4" w14:textId="77777777" w:rsidR="00851B8F" w:rsidRPr="00A31C69" w:rsidRDefault="00851B8F" w:rsidP="00851B8F">
            <w:pPr>
              <w:jc w:val="right"/>
              <w:rPr>
                <w:color w:val="000000" w:themeColor="text1"/>
              </w:rPr>
            </w:pPr>
            <w:r w:rsidRPr="00A31C69">
              <w:rPr>
                <w:color w:val="000000" w:themeColor="text1"/>
              </w:rPr>
              <w:t> 0%</w:t>
            </w:r>
          </w:p>
        </w:tc>
        <w:tc>
          <w:tcPr>
            <w:tcW w:w="84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hideMark/>
          </w:tcPr>
          <w:p w14:paraId="6971EC2E" w14:textId="77777777" w:rsidR="00851B8F" w:rsidRPr="00A31C69" w:rsidRDefault="00851B8F" w:rsidP="00851B8F">
            <w:pPr>
              <w:jc w:val="right"/>
              <w:rPr>
                <w:color w:val="000000" w:themeColor="text1"/>
              </w:rPr>
            </w:pPr>
            <w:r w:rsidRPr="00A31C69">
              <w:rPr>
                <w:color w:val="000000" w:themeColor="text1"/>
              </w:rPr>
              <w:t> 0%</w:t>
            </w:r>
          </w:p>
        </w:tc>
        <w:tc>
          <w:tcPr>
            <w:tcW w:w="84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hideMark/>
          </w:tcPr>
          <w:p w14:paraId="527E8184" w14:textId="77777777" w:rsidR="00851B8F" w:rsidRPr="00A31C69" w:rsidRDefault="00851B8F" w:rsidP="00851B8F">
            <w:pPr>
              <w:jc w:val="right"/>
              <w:rPr>
                <w:color w:val="000000" w:themeColor="text1"/>
              </w:rPr>
            </w:pPr>
            <w:r w:rsidRPr="00A31C69">
              <w:rPr>
                <w:color w:val="000000" w:themeColor="text1"/>
              </w:rPr>
              <w:t> 0%</w:t>
            </w:r>
          </w:p>
        </w:tc>
        <w:tc>
          <w:tcPr>
            <w:tcW w:w="849"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hideMark/>
          </w:tcPr>
          <w:p w14:paraId="5A3B98DE" w14:textId="77777777" w:rsidR="00851B8F" w:rsidRPr="00A31C69" w:rsidRDefault="00851B8F" w:rsidP="00851B8F">
            <w:pPr>
              <w:jc w:val="right"/>
              <w:rPr>
                <w:color w:val="000000" w:themeColor="text1"/>
              </w:rPr>
            </w:pPr>
            <w:r w:rsidRPr="00A31C69">
              <w:rPr>
                <w:color w:val="000000" w:themeColor="text1"/>
              </w:rPr>
              <w:t> 0%</w:t>
            </w:r>
          </w:p>
        </w:tc>
      </w:tr>
      <w:tr w:rsidR="00851B8F" w:rsidRPr="00A31C69" w14:paraId="64C68FBE" w14:textId="6E2DC192" w:rsidTr="00697FE6">
        <w:trPr>
          <w:trHeight w:val="293"/>
        </w:trPr>
        <w:tc>
          <w:tcPr>
            <w:tcW w:w="3505"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04E8121B" w14:textId="77777777" w:rsidR="00851B8F" w:rsidRPr="00A31C69" w:rsidRDefault="00851B8F" w:rsidP="00851B8F">
            <w:pPr>
              <w:rPr>
                <w:color w:val="000000" w:themeColor="text1"/>
              </w:rPr>
            </w:pPr>
            <w:r w:rsidRPr="00A31C69">
              <w:rPr>
                <w:color w:val="000000" w:themeColor="text1"/>
              </w:rPr>
              <w:t>Other</w:t>
            </w:r>
          </w:p>
        </w:tc>
        <w:tc>
          <w:tcPr>
            <w:tcW w:w="7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560B3919" w14:textId="77777777" w:rsidR="00851B8F" w:rsidRPr="00A31C69" w:rsidRDefault="00851B8F" w:rsidP="00851B8F">
            <w:pPr>
              <w:jc w:val="right"/>
              <w:rPr>
                <w:color w:val="000000" w:themeColor="text1"/>
              </w:rPr>
            </w:pPr>
            <w:r w:rsidRPr="00A31C69">
              <w:rPr>
                <w:color w:val="000000" w:themeColor="text1"/>
              </w:rPr>
              <w:t> 7.1%</w:t>
            </w:r>
          </w:p>
        </w:tc>
        <w:tc>
          <w:tcPr>
            <w:tcW w:w="7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079A6321" w14:textId="77777777" w:rsidR="00851B8F" w:rsidRPr="00A31C69" w:rsidRDefault="00851B8F" w:rsidP="00851B8F">
            <w:pPr>
              <w:jc w:val="right"/>
              <w:rPr>
                <w:color w:val="000000" w:themeColor="text1"/>
              </w:rPr>
            </w:pPr>
            <w:r w:rsidRPr="00A31C69">
              <w:rPr>
                <w:color w:val="000000" w:themeColor="text1"/>
              </w:rPr>
              <w:t> 22.9%</w:t>
            </w:r>
          </w:p>
        </w:tc>
        <w:tc>
          <w:tcPr>
            <w:tcW w:w="83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hideMark/>
          </w:tcPr>
          <w:p w14:paraId="48D9A3CF" w14:textId="77777777" w:rsidR="00851B8F" w:rsidRPr="00A31C69" w:rsidRDefault="00851B8F" w:rsidP="00851B8F">
            <w:pPr>
              <w:jc w:val="right"/>
              <w:rPr>
                <w:color w:val="000000" w:themeColor="text1"/>
              </w:rPr>
            </w:pPr>
            <w:r w:rsidRPr="00A31C69">
              <w:rPr>
                <w:color w:val="000000" w:themeColor="text1"/>
              </w:rPr>
              <w:t> 0%</w:t>
            </w:r>
          </w:p>
        </w:tc>
        <w:tc>
          <w:tcPr>
            <w:tcW w:w="849"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hideMark/>
          </w:tcPr>
          <w:p w14:paraId="606E063A" w14:textId="77777777" w:rsidR="00851B8F" w:rsidRPr="00A31C69" w:rsidRDefault="00851B8F" w:rsidP="00851B8F">
            <w:pPr>
              <w:jc w:val="right"/>
              <w:rPr>
                <w:color w:val="000000" w:themeColor="text1"/>
              </w:rPr>
            </w:pPr>
            <w:r w:rsidRPr="00A31C69">
              <w:rPr>
                <w:color w:val="000000" w:themeColor="text1"/>
              </w:rPr>
              <w:t> 1.0%</w:t>
            </w:r>
          </w:p>
        </w:tc>
        <w:tc>
          <w:tcPr>
            <w:tcW w:w="84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hideMark/>
          </w:tcPr>
          <w:p w14:paraId="77F1CA97" w14:textId="77777777" w:rsidR="00851B8F" w:rsidRPr="00A31C69" w:rsidRDefault="00851B8F" w:rsidP="00851B8F">
            <w:pPr>
              <w:jc w:val="right"/>
              <w:rPr>
                <w:color w:val="000000" w:themeColor="text1"/>
              </w:rPr>
            </w:pPr>
            <w:r w:rsidRPr="00A31C69">
              <w:rPr>
                <w:color w:val="000000" w:themeColor="text1"/>
              </w:rPr>
              <w:t> 3.3%</w:t>
            </w:r>
          </w:p>
        </w:tc>
        <w:tc>
          <w:tcPr>
            <w:tcW w:w="84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hideMark/>
          </w:tcPr>
          <w:p w14:paraId="11F5F5CC" w14:textId="77777777" w:rsidR="00851B8F" w:rsidRPr="00A31C69" w:rsidRDefault="00851B8F" w:rsidP="00851B8F">
            <w:pPr>
              <w:jc w:val="right"/>
              <w:rPr>
                <w:color w:val="000000" w:themeColor="text1"/>
              </w:rPr>
            </w:pPr>
            <w:r w:rsidRPr="00A31C69">
              <w:rPr>
                <w:color w:val="000000" w:themeColor="text1"/>
              </w:rPr>
              <w:t> 0%</w:t>
            </w:r>
          </w:p>
        </w:tc>
        <w:tc>
          <w:tcPr>
            <w:tcW w:w="849"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hideMark/>
          </w:tcPr>
          <w:p w14:paraId="23E35F2A" w14:textId="77777777" w:rsidR="00851B8F" w:rsidRPr="00A31C69" w:rsidRDefault="00851B8F" w:rsidP="00851B8F">
            <w:pPr>
              <w:jc w:val="right"/>
              <w:rPr>
                <w:color w:val="000000" w:themeColor="text1"/>
              </w:rPr>
            </w:pPr>
            <w:r w:rsidRPr="00A31C69">
              <w:rPr>
                <w:color w:val="000000" w:themeColor="text1"/>
              </w:rPr>
              <w:t> 1.8%</w:t>
            </w:r>
          </w:p>
        </w:tc>
      </w:tr>
      <w:tr w:rsidR="00851B8F" w:rsidRPr="00A31C69" w14:paraId="5AE20479" w14:textId="0ED038A1" w:rsidTr="00697FE6">
        <w:trPr>
          <w:trHeight w:val="293"/>
        </w:trPr>
        <w:tc>
          <w:tcPr>
            <w:tcW w:w="3505"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5CEB4A9D" w14:textId="77777777" w:rsidR="00851B8F" w:rsidRPr="00A31C69" w:rsidRDefault="00851B8F" w:rsidP="00851B8F">
            <w:pPr>
              <w:rPr>
                <w:color w:val="000000" w:themeColor="text1"/>
              </w:rPr>
            </w:pPr>
            <w:r w:rsidRPr="00A31C69">
              <w:rPr>
                <w:color w:val="000000" w:themeColor="text1"/>
              </w:rPr>
              <w:t>N</w:t>
            </w:r>
          </w:p>
        </w:tc>
        <w:tc>
          <w:tcPr>
            <w:tcW w:w="7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tcPr>
          <w:p w14:paraId="499A413A" w14:textId="77777777" w:rsidR="00851B8F" w:rsidRPr="00A31C69" w:rsidRDefault="00851B8F" w:rsidP="00851B8F">
            <w:pPr>
              <w:jc w:val="center"/>
              <w:rPr>
                <w:color w:val="000000" w:themeColor="text1"/>
              </w:rPr>
            </w:pPr>
            <w:r w:rsidRPr="00A31C69">
              <w:rPr>
                <w:color w:val="000000" w:themeColor="text1"/>
              </w:rPr>
              <w:t>127</w:t>
            </w:r>
          </w:p>
        </w:tc>
        <w:tc>
          <w:tcPr>
            <w:tcW w:w="72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tcPr>
          <w:p w14:paraId="3DC51FE4" w14:textId="77777777" w:rsidR="00851B8F" w:rsidRPr="00A31C69" w:rsidRDefault="00851B8F" w:rsidP="00851B8F">
            <w:pPr>
              <w:jc w:val="center"/>
              <w:rPr>
                <w:color w:val="000000" w:themeColor="text1"/>
              </w:rPr>
            </w:pPr>
            <w:r w:rsidRPr="00A31C69">
              <w:rPr>
                <w:color w:val="000000" w:themeColor="text1"/>
              </w:rPr>
              <w:t>83</w:t>
            </w:r>
          </w:p>
        </w:tc>
        <w:tc>
          <w:tcPr>
            <w:tcW w:w="83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tcPr>
          <w:p w14:paraId="4E655527" w14:textId="77777777" w:rsidR="00851B8F" w:rsidRPr="00A31C69" w:rsidRDefault="00851B8F" w:rsidP="00851B8F">
            <w:pPr>
              <w:jc w:val="center"/>
              <w:rPr>
                <w:color w:val="000000" w:themeColor="text1"/>
              </w:rPr>
            </w:pPr>
            <w:r w:rsidRPr="00A31C69">
              <w:rPr>
                <w:color w:val="000000" w:themeColor="text1"/>
              </w:rPr>
              <w:t>82</w:t>
            </w:r>
          </w:p>
        </w:tc>
        <w:tc>
          <w:tcPr>
            <w:tcW w:w="849"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tcPr>
          <w:p w14:paraId="2080A584" w14:textId="77777777" w:rsidR="00851B8F" w:rsidRPr="00A31C69" w:rsidRDefault="00851B8F" w:rsidP="00851B8F">
            <w:pPr>
              <w:jc w:val="center"/>
              <w:rPr>
                <w:color w:val="000000" w:themeColor="text1"/>
              </w:rPr>
            </w:pPr>
            <w:r w:rsidRPr="00A31C69">
              <w:rPr>
                <w:color w:val="000000" w:themeColor="text1"/>
              </w:rPr>
              <w:t>103</w:t>
            </w:r>
          </w:p>
        </w:tc>
        <w:tc>
          <w:tcPr>
            <w:tcW w:w="84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tcPr>
          <w:p w14:paraId="025A8576" w14:textId="77777777" w:rsidR="00851B8F" w:rsidRPr="00A31C69" w:rsidRDefault="00851B8F" w:rsidP="00851B8F">
            <w:pPr>
              <w:jc w:val="center"/>
              <w:rPr>
                <w:color w:val="000000" w:themeColor="text1"/>
              </w:rPr>
            </w:pPr>
            <w:r w:rsidRPr="00A31C69">
              <w:rPr>
                <w:color w:val="000000" w:themeColor="text1"/>
              </w:rPr>
              <w:t>123</w:t>
            </w:r>
          </w:p>
        </w:tc>
        <w:tc>
          <w:tcPr>
            <w:tcW w:w="84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tcPr>
          <w:p w14:paraId="65BE9E70" w14:textId="77777777" w:rsidR="00851B8F" w:rsidRPr="00A31C69" w:rsidRDefault="00851B8F" w:rsidP="00851B8F">
            <w:pPr>
              <w:jc w:val="center"/>
              <w:rPr>
                <w:color w:val="000000" w:themeColor="text1"/>
              </w:rPr>
            </w:pPr>
            <w:r w:rsidRPr="00A31C69">
              <w:rPr>
                <w:color w:val="000000" w:themeColor="text1"/>
              </w:rPr>
              <w:t>83</w:t>
            </w:r>
          </w:p>
        </w:tc>
        <w:tc>
          <w:tcPr>
            <w:tcW w:w="849"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tcPr>
          <w:p w14:paraId="5CD10CB9" w14:textId="77777777" w:rsidR="00851B8F" w:rsidRPr="00A31C69" w:rsidRDefault="00851B8F" w:rsidP="00851B8F">
            <w:pPr>
              <w:jc w:val="center"/>
              <w:rPr>
                <w:color w:val="000000" w:themeColor="text1"/>
              </w:rPr>
            </w:pPr>
            <w:r w:rsidRPr="00A31C69">
              <w:rPr>
                <w:color w:val="000000" w:themeColor="text1"/>
              </w:rPr>
              <w:t>111</w:t>
            </w:r>
          </w:p>
        </w:tc>
      </w:tr>
    </w:tbl>
    <w:p w14:paraId="045A9753" w14:textId="3401442C" w:rsidR="00A31C69" w:rsidRPr="00A31C69" w:rsidRDefault="00A31C69" w:rsidP="0005111C">
      <w:pPr>
        <w:jc w:val="both"/>
        <w:rPr>
          <w:sz w:val="20"/>
          <w:szCs w:val="20"/>
        </w:rPr>
      </w:pPr>
      <w:r>
        <w:rPr>
          <w:sz w:val="20"/>
          <w:szCs w:val="20"/>
        </w:rPr>
        <w:t>Notes: See the notes to Online Appendix Table F1. Results include only the oversample of Arizona and New Mexico.</w:t>
      </w:r>
      <w:r w:rsidR="006C0B7E">
        <w:rPr>
          <w:sz w:val="20"/>
          <w:szCs w:val="20"/>
        </w:rPr>
        <w:t xml:space="preserve"> </w:t>
      </w:r>
      <w:r w:rsidR="006C0B7E">
        <w:rPr>
          <w:bCs/>
          <w:color w:val="000000" w:themeColor="text1"/>
          <w:sz w:val="20"/>
          <w:szCs w:val="20"/>
        </w:rPr>
        <w:t>Row totals are non-exclusive, with values in the lower half of the table being nested within those values from the upper half of the table.</w:t>
      </w:r>
    </w:p>
    <w:p w14:paraId="074C88CA" w14:textId="77777777" w:rsidR="00430F6F" w:rsidRDefault="00430F6F" w:rsidP="00BA39C9">
      <w:pPr>
        <w:spacing w:line="480" w:lineRule="auto"/>
        <w:jc w:val="both"/>
        <w:rPr>
          <w:b/>
        </w:rPr>
        <w:sectPr w:rsidR="00430F6F" w:rsidSect="0024036C">
          <w:pgSz w:w="12240" w:h="15840"/>
          <w:pgMar w:top="1440" w:right="1440" w:bottom="1440" w:left="1440" w:header="720" w:footer="720" w:gutter="0"/>
          <w:cols w:space="720"/>
          <w:docGrid w:linePitch="360"/>
        </w:sectPr>
      </w:pPr>
    </w:p>
    <w:p w14:paraId="1CD362A6" w14:textId="51753D86" w:rsidR="008A4AD1" w:rsidRDefault="008A4AD1" w:rsidP="00430F6F">
      <w:pPr>
        <w:jc w:val="center"/>
        <w:rPr>
          <w:b/>
          <w:bCs/>
        </w:rPr>
      </w:pPr>
      <w:r>
        <w:rPr>
          <w:b/>
          <w:bCs/>
        </w:rPr>
        <w:lastRenderedPageBreak/>
        <w:t xml:space="preserve">Online Appendix </w:t>
      </w:r>
      <w:r w:rsidR="004935F7">
        <w:rPr>
          <w:b/>
          <w:bCs/>
        </w:rPr>
        <w:t>F</w:t>
      </w:r>
      <w:r>
        <w:rPr>
          <w:b/>
          <w:bCs/>
        </w:rPr>
        <w:t xml:space="preserve">: </w:t>
      </w:r>
      <w:r w:rsidRPr="00B859A7">
        <w:rPr>
          <w:b/>
          <w:bCs/>
        </w:rPr>
        <w:t xml:space="preserve">Additional Details </w:t>
      </w:r>
      <w:r>
        <w:rPr>
          <w:b/>
          <w:bCs/>
        </w:rPr>
        <w:t>and Results from the Names</w:t>
      </w:r>
      <w:r w:rsidRPr="00B859A7">
        <w:rPr>
          <w:b/>
          <w:bCs/>
        </w:rPr>
        <w:t xml:space="preserve"> Survey</w:t>
      </w:r>
    </w:p>
    <w:p w14:paraId="747C4A40" w14:textId="77777777" w:rsidR="008A4AD1" w:rsidRDefault="008A4AD1" w:rsidP="008A4AD1">
      <w:pPr>
        <w:jc w:val="both"/>
        <w:rPr>
          <w:b/>
          <w:bCs/>
        </w:rPr>
      </w:pPr>
    </w:p>
    <w:p w14:paraId="4945FBA2" w14:textId="508BE32C" w:rsidR="008A4AD1" w:rsidRDefault="008A4AD1" w:rsidP="006B1EA1">
      <w:pPr>
        <w:spacing w:line="480" w:lineRule="auto"/>
        <w:ind w:firstLine="720"/>
        <w:jc w:val="both"/>
      </w:pPr>
      <w:r>
        <w:rPr>
          <w:bCs/>
        </w:rPr>
        <w:t xml:space="preserve">In addition to fielding the resume survey on Amazon Mechanical Turk, we also fielded a </w:t>
      </w:r>
      <w:r>
        <w:t>second survey (“names survey”), which was a simpler version of the resume survey. It showed individuals one of the full names from our study and asked them questions about their perceptions of that name, most importantly the perceived race. This allowed us to focus more data collection on the saliency of our name signals. Below we</w:t>
      </w:r>
      <w:r w:rsidR="007E16F8">
        <w:t xml:space="preserve"> list all the questions from this survey and</w:t>
      </w:r>
      <w:r>
        <w:t xml:space="preserve"> summarize the results from questions about race and national original in more depth.</w:t>
      </w:r>
    </w:p>
    <w:p w14:paraId="7326754C" w14:textId="77777777" w:rsidR="007E16F8" w:rsidRDefault="007E16F8" w:rsidP="007E16F8">
      <w:pPr>
        <w:spacing w:line="480" w:lineRule="auto"/>
        <w:jc w:val="both"/>
        <w:rPr>
          <w:b/>
        </w:rPr>
      </w:pPr>
      <w:r>
        <w:rPr>
          <w:b/>
        </w:rPr>
        <w:t>Names Survey Questions</w:t>
      </w:r>
    </w:p>
    <w:p w14:paraId="256EEA95" w14:textId="77777777" w:rsidR="007E16F8" w:rsidRDefault="007E16F8" w:rsidP="007E16F8">
      <w:pPr>
        <w:pStyle w:val="ListParagraph"/>
        <w:numPr>
          <w:ilvl w:val="0"/>
          <w:numId w:val="27"/>
        </w:numPr>
        <w:rPr>
          <w:color w:val="000000"/>
        </w:rPr>
      </w:pPr>
      <w:r w:rsidRPr="00112518">
        <w:rPr>
          <w:color w:val="000000"/>
        </w:rPr>
        <w:t xml:space="preserve">Consider the name </w:t>
      </w:r>
      <w:r>
        <w:rPr>
          <w:color w:val="000000"/>
        </w:rPr>
        <w:t xml:space="preserve">[e.g., </w:t>
      </w:r>
      <w:r w:rsidRPr="00112518">
        <w:rPr>
          <w:color w:val="000000"/>
        </w:rPr>
        <w:t>Emily Adams</w:t>
      </w:r>
      <w:r>
        <w:rPr>
          <w:color w:val="000000"/>
        </w:rPr>
        <w:t>].</w:t>
      </w:r>
      <w:r w:rsidRPr="00112518">
        <w:rPr>
          <w:color w:val="000000"/>
        </w:rPr>
        <w:t xml:space="preserve"> What comes to mind when you think of a person with this name? What characteristics do you think this person might have?</w:t>
      </w:r>
    </w:p>
    <w:p w14:paraId="2B2A2747" w14:textId="77777777" w:rsidR="007E16F8" w:rsidRDefault="007E16F8" w:rsidP="007E16F8">
      <w:pPr>
        <w:pStyle w:val="ListParagraph"/>
        <w:numPr>
          <w:ilvl w:val="0"/>
          <w:numId w:val="27"/>
        </w:numPr>
        <w:rPr>
          <w:color w:val="000000"/>
        </w:rPr>
      </w:pPr>
      <w:r w:rsidRPr="00112518">
        <w:rPr>
          <w:color w:val="000000"/>
        </w:rPr>
        <w:t xml:space="preserve">What race or ethnicity do you associate with the name </w:t>
      </w:r>
      <w:r>
        <w:rPr>
          <w:color w:val="000000"/>
        </w:rPr>
        <w:t xml:space="preserve">[e.g., </w:t>
      </w:r>
      <w:r w:rsidRPr="00112518">
        <w:rPr>
          <w:color w:val="000000"/>
        </w:rPr>
        <w:t>Emily Adams</w:t>
      </w:r>
      <w:r>
        <w:rPr>
          <w:color w:val="000000"/>
        </w:rPr>
        <w:t>]</w:t>
      </w:r>
      <w:r w:rsidRPr="00112518">
        <w:rPr>
          <w:color w:val="000000"/>
        </w:rPr>
        <w:t>? Choose one answer</w:t>
      </w:r>
      <w:r>
        <w:rPr>
          <w:color w:val="000000"/>
        </w:rPr>
        <w:t>.</w:t>
      </w:r>
    </w:p>
    <w:p w14:paraId="0B319DC5" w14:textId="77777777" w:rsidR="007E16F8" w:rsidRPr="00924203" w:rsidRDefault="007E16F8" w:rsidP="007E16F8">
      <w:pPr>
        <w:pStyle w:val="ListParagraph"/>
        <w:numPr>
          <w:ilvl w:val="1"/>
          <w:numId w:val="27"/>
        </w:numPr>
        <w:outlineLvl w:val="0"/>
        <w:rPr>
          <w:iCs/>
        </w:rPr>
      </w:pPr>
      <w:r w:rsidRPr="00924203">
        <w:rPr>
          <w:lang w:val="en-CA"/>
        </w:rPr>
        <w:t>American Indian or Alaska Native</w:t>
      </w:r>
    </w:p>
    <w:p w14:paraId="097E5348" w14:textId="77777777" w:rsidR="007E16F8" w:rsidRPr="00924203" w:rsidRDefault="007E16F8" w:rsidP="007E16F8">
      <w:pPr>
        <w:pStyle w:val="ListParagraph"/>
        <w:numPr>
          <w:ilvl w:val="1"/>
          <w:numId w:val="27"/>
        </w:numPr>
        <w:outlineLvl w:val="0"/>
        <w:rPr>
          <w:iCs/>
        </w:rPr>
      </w:pPr>
      <w:r w:rsidRPr="00924203">
        <w:rPr>
          <w:lang w:val="en-CA"/>
        </w:rPr>
        <w:t>Asian</w:t>
      </w:r>
    </w:p>
    <w:p w14:paraId="4E4D93EC" w14:textId="77777777" w:rsidR="007E16F8" w:rsidRPr="00924203" w:rsidRDefault="007E16F8" w:rsidP="007E16F8">
      <w:pPr>
        <w:pStyle w:val="ListParagraph"/>
        <w:numPr>
          <w:ilvl w:val="1"/>
          <w:numId w:val="27"/>
        </w:numPr>
        <w:outlineLvl w:val="0"/>
        <w:rPr>
          <w:iCs/>
        </w:rPr>
      </w:pPr>
      <w:r w:rsidRPr="00924203">
        <w:rPr>
          <w:lang w:val="en-CA"/>
        </w:rPr>
        <w:t xml:space="preserve">Black or African American </w:t>
      </w:r>
    </w:p>
    <w:p w14:paraId="1130A95E" w14:textId="77777777" w:rsidR="007E16F8" w:rsidRPr="00924203" w:rsidRDefault="007E16F8" w:rsidP="007E16F8">
      <w:pPr>
        <w:pStyle w:val="ListParagraph"/>
        <w:numPr>
          <w:ilvl w:val="1"/>
          <w:numId w:val="27"/>
        </w:numPr>
        <w:outlineLvl w:val="0"/>
        <w:rPr>
          <w:iCs/>
        </w:rPr>
      </w:pPr>
      <w:r w:rsidRPr="00924203">
        <w:rPr>
          <w:lang w:val="en-CA"/>
        </w:rPr>
        <w:t xml:space="preserve">Hispanic/Latino(a) </w:t>
      </w:r>
    </w:p>
    <w:p w14:paraId="12DE2C74" w14:textId="77777777" w:rsidR="007E16F8" w:rsidRPr="00924203" w:rsidRDefault="007E16F8" w:rsidP="007E16F8">
      <w:pPr>
        <w:pStyle w:val="ListParagraph"/>
        <w:numPr>
          <w:ilvl w:val="1"/>
          <w:numId w:val="27"/>
        </w:numPr>
        <w:outlineLvl w:val="0"/>
        <w:rPr>
          <w:iCs/>
        </w:rPr>
      </w:pPr>
      <w:r w:rsidRPr="00924203">
        <w:rPr>
          <w:lang w:val="en-CA"/>
        </w:rPr>
        <w:t xml:space="preserve">Native Hawaiian or Pacific Islander </w:t>
      </w:r>
    </w:p>
    <w:p w14:paraId="705C258B" w14:textId="77777777" w:rsidR="007E16F8" w:rsidRPr="00924203" w:rsidRDefault="007E16F8" w:rsidP="007E16F8">
      <w:pPr>
        <w:pStyle w:val="ListParagraph"/>
        <w:numPr>
          <w:ilvl w:val="1"/>
          <w:numId w:val="27"/>
        </w:numPr>
        <w:outlineLvl w:val="0"/>
        <w:rPr>
          <w:iCs/>
        </w:rPr>
      </w:pPr>
      <w:r w:rsidRPr="00924203">
        <w:rPr>
          <w:lang w:val="en-CA"/>
        </w:rPr>
        <w:t>Other</w:t>
      </w:r>
    </w:p>
    <w:p w14:paraId="1A1949AC" w14:textId="77777777" w:rsidR="007E16F8" w:rsidRPr="00112518" w:rsidRDefault="007E16F8" w:rsidP="007E16F8">
      <w:pPr>
        <w:pStyle w:val="ListParagraph"/>
        <w:numPr>
          <w:ilvl w:val="1"/>
          <w:numId w:val="27"/>
        </w:numPr>
        <w:rPr>
          <w:color w:val="000000"/>
        </w:rPr>
      </w:pPr>
      <w:r w:rsidRPr="00924203">
        <w:rPr>
          <w:lang w:val="en-CA"/>
        </w:rPr>
        <w:t>White</w:t>
      </w:r>
    </w:p>
    <w:p w14:paraId="572C0ED8" w14:textId="77777777" w:rsidR="007E16F8" w:rsidRDefault="007E16F8" w:rsidP="007E16F8">
      <w:pPr>
        <w:pStyle w:val="ListParagraph"/>
        <w:numPr>
          <w:ilvl w:val="0"/>
          <w:numId w:val="27"/>
        </w:numPr>
        <w:rPr>
          <w:color w:val="000000"/>
        </w:rPr>
      </w:pPr>
      <w:r w:rsidRPr="00112518">
        <w:rPr>
          <w:color w:val="000000"/>
        </w:rPr>
        <w:t>How confident are you in your answer to Question 2?</w:t>
      </w:r>
    </w:p>
    <w:p w14:paraId="5042599F" w14:textId="77777777" w:rsidR="007E16F8" w:rsidRDefault="007E16F8" w:rsidP="007E16F8">
      <w:pPr>
        <w:pStyle w:val="ListParagraph"/>
        <w:numPr>
          <w:ilvl w:val="0"/>
          <w:numId w:val="27"/>
        </w:numPr>
        <w:rPr>
          <w:color w:val="000000"/>
        </w:rPr>
      </w:pPr>
      <w:r w:rsidRPr="00112518">
        <w:rPr>
          <w:color w:val="000000"/>
        </w:rPr>
        <w:t xml:space="preserve">How likely do you think it is that </w:t>
      </w:r>
      <w:r>
        <w:rPr>
          <w:color w:val="000000"/>
        </w:rPr>
        <w:t xml:space="preserve">[e.g., </w:t>
      </w:r>
      <w:r w:rsidRPr="00112518">
        <w:rPr>
          <w:color w:val="000000"/>
        </w:rPr>
        <w:t>Emily Adams</w:t>
      </w:r>
      <w:r>
        <w:rPr>
          <w:color w:val="000000"/>
        </w:rPr>
        <w:t>]</w:t>
      </w:r>
      <w:r w:rsidRPr="00112518">
        <w:rPr>
          <w:color w:val="000000"/>
        </w:rPr>
        <w:t xml:space="preserve"> was born and raised in the United States?</w:t>
      </w:r>
    </w:p>
    <w:p w14:paraId="1C750AD8" w14:textId="77777777" w:rsidR="007E16F8" w:rsidRPr="00924203" w:rsidRDefault="007E16F8" w:rsidP="007E16F8">
      <w:pPr>
        <w:pStyle w:val="ListParagraph"/>
        <w:numPr>
          <w:ilvl w:val="1"/>
          <w:numId w:val="27"/>
        </w:numPr>
        <w:outlineLvl w:val="0"/>
        <w:rPr>
          <w:iCs/>
        </w:rPr>
      </w:pPr>
      <w:r w:rsidRPr="00924203">
        <w:rPr>
          <w:lang w:val="en-CA"/>
        </w:rPr>
        <w:t>Extremely likely</w:t>
      </w:r>
    </w:p>
    <w:p w14:paraId="512DD164" w14:textId="77777777" w:rsidR="007E16F8" w:rsidRPr="00924203" w:rsidRDefault="007E16F8" w:rsidP="007E16F8">
      <w:pPr>
        <w:pStyle w:val="ListParagraph"/>
        <w:numPr>
          <w:ilvl w:val="1"/>
          <w:numId w:val="27"/>
        </w:numPr>
        <w:outlineLvl w:val="0"/>
        <w:rPr>
          <w:lang w:val="en-CA"/>
        </w:rPr>
      </w:pPr>
      <w:r w:rsidRPr="00924203">
        <w:rPr>
          <w:lang w:val="en-CA"/>
        </w:rPr>
        <w:t>Somewhat likely</w:t>
      </w:r>
    </w:p>
    <w:p w14:paraId="65C6C9C2" w14:textId="77777777" w:rsidR="007E16F8" w:rsidRPr="00924203" w:rsidRDefault="007E16F8" w:rsidP="007E16F8">
      <w:pPr>
        <w:pStyle w:val="ListParagraph"/>
        <w:numPr>
          <w:ilvl w:val="1"/>
          <w:numId w:val="27"/>
        </w:numPr>
        <w:outlineLvl w:val="0"/>
        <w:rPr>
          <w:iCs/>
        </w:rPr>
      </w:pPr>
      <w:r w:rsidRPr="00924203">
        <w:rPr>
          <w:lang w:val="en-CA"/>
        </w:rPr>
        <w:t>Neither likely nor unlikely</w:t>
      </w:r>
    </w:p>
    <w:p w14:paraId="16370EEA" w14:textId="77777777" w:rsidR="007E16F8" w:rsidRPr="00924203" w:rsidRDefault="007E16F8" w:rsidP="007E16F8">
      <w:pPr>
        <w:pStyle w:val="ListParagraph"/>
        <w:numPr>
          <w:ilvl w:val="1"/>
          <w:numId w:val="27"/>
        </w:numPr>
        <w:outlineLvl w:val="0"/>
        <w:rPr>
          <w:lang w:val="en-CA"/>
        </w:rPr>
      </w:pPr>
      <w:r w:rsidRPr="00924203">
        <w:rPr>
          <w:lang w:val="en-CA"/>
        </w:rPr>
        <w:t>Somewhat unlikely</w:t>
      </w:r>
    </w:p>
    <w:p w14:paraId="5943EF03" w14:textId="77777777" w:rsidR="007E16F8" w:rsidRPr="00112518" w:rsidRDefault="007E16F8" w:rsidP="007E16F8">
      <w:pPr>
        <w:pStyle w:val="ListParagraph"/>
        <w:numPr>
          <w:ilvl w:val="1"/>
          <w:numId w:val="27"/>
        </w:numPr>
        <w:rPr>
          <w:color w:val="000000"/>
        </w:rPr>
      </w:pPr>
      <w:r w:rsidRPr="00924203">
        <w:rPr>
          <w:lang w:val="en-CA"/>
        </w:rPr>
        <w:t>Extremely unlikely</w:t>
      </w:r>
    </w:p>
    <w:p w14:paraId="1E353549" w14:textId="77777777" w:rsidR="007E16F8" w:rsidRDefault="007E16F8" w:rsidP="007E16F8">
      <w:pPr>
        <w:pStyle w:val="ListParagraph"/>
        <w:numPr>
          <w:ilvl w:val="0"/>
          <w:numId w:val="27"/>
        </w:numPr>
        <w:rPr>
          <w:color w:val="000000"/>
        </w:rPr>
      </w:pPr>
      <w:r w:rsidRPr="00112518">
        <w:rPr>
          <w:color w:val="000000"/>
        </w:rPr>
        <w:t xml:space="preserve">Consider the name </w:t>
      </w:r>
      <w:r>
        <w:rPr>
          <w:color w:val="000000"/>
        </w:rPr>
        <w:t xml:space="preserve">[e.g., </w:t>
      </w:r>
      <w:r w:rsidRPr="00112518">
        <w:rPr>
          <w:color w:val="000000"/>
        </w:rPr>
        <w:t>Daniel Begay</w:t>
      </w:r>
      <w:r>
        <w:rPr>
          <w:color w:val="000000"/>
        </w:rPr>
        <w:t>]</w:t>
      </w:r>
      <w:r w:rsidRPr="00112518">
        <w:rPr>
          <w:color w:val="000000"/>
        </w:rPr>
        <w:t>. What comes to mind when you think of a person with this name? What characteristics do you think this person might have?</w:t>
      </w:r>
    </w:p>
    <w:p w14:paraId="7A49FA46" w14:textId="77777777" w:rsidR="007E16F8" w:rsidRDefault="007E16F8" w:rsidP="007E16F8">
      <w:pPr>
        <w:pStyle w:val="ListParagraph"/>
        <w:numPr>
          <w:ilvl w:val="0"/>
          <w:numId w:val="27"/>
        </w:numPr>
        <w:rPr>
          <w:color w:val="000000"/>
        </w:rPr>
      </w:pPr>
      <w:r w:rsidRPr="00112518">
        <w:rPr>
          <w:color w:val="000000"/>
        </w:rPr>
        <w:t xml:space="preserve">What race or ethnicity do you associate with the name </w:t>
      </w:r>
      <w:r>
        <w:rPr>
          <w:color w:val="000000"/>
        </w:rPr>
        <w:t xml:space="preserve">[e.g., </w:t>
      </w:r>
      <w:r w:rsidRPr="00112518">
        <w:rPr>
          <w:color w:val="000000"/>
        </w:rPr>
        <w:t>Daniel Begay</w:t>
      </w:r>
      <w:r>
        <w:rPr>
          <w:color w:val="000000"/>
        </w:rPr>
        <w:t>]</w:t>
      </w:r>
      <w:r w:rsidRPr="00112518">
        <w:rPr>
          <w:color w:val="000000"/>
        </w:rPr>
        <w:t>? Choose one answer</w:t>
      </w:r>
      <w:r>
        <w:rPr>
          <w:color w:val="000000"/>
        </w:rPr>
        <w:t>.</w:t>
      </w:r>
    </w:p>
    <w:p w14:paraId="03133796" w14:textId="77777777" w:rsidR="007E16F8" w:rsidRPr="00924203" w:rsidRDefault="007E16F8" w:rsidP="007E16F8">
      <w:pPr>
        <w:pStyle w:val="ListParagraph"/>
        <w:numPr>
          <w:ilvl w:val="1"/>
          <w:numId w:val="27"/>
        </w:numPr>
        <w:outlineLvl w:val="0"/>
        <w:rPr>
          <w:iCs/>
        </w:rPr>
      </w:pPr>
      <w:r w:rsidRPr="00924203">
        <w:rPr>
          <w:lang w:val="en-CA"/>
        </w:rPr>
        <w:t>American Indian or Alaska Native</w:t>
      </w:r>
    </w:p>
    <w:p w14:paraId="13481531" w14:textId="77777777" w:rsidR="007E16F8" w:rsidRPr="00924203" w:rsidRDefault="007E16F8" w:rsidP="007E16F8">
      <w:pPr>
        <w:pStyle w:val="ListParagraph"/>
        <w:numPr>
          <w:ilvl w:val="1"/>
          <w:numId w:val="27"/>
        </w:numPr>
        <w:outlineLvl w:val="0"/>
        <w:rPr>
          <w:iCs/>
        </w:rPr>
      </w:pPr>
      <w:r w:rsidRPr="00924203">
        <w:rPr>
          <w:lang w:val="en-CA"/>
        </w:rPr>
        <w:t>Asian</w:t>
      </w:r>
    </w:p>
    <w:p w14:paraId="4F61A5E9" w14:textId="77777777" w:rsidR="007E16F8" w:rsidRPr="00924203" w:rsidRDefault="007E16F8" w:rsidP="007E16F8">
      <w:pPr>
        <w:pStyle w:val="ListParagraph"/>
        <w:numPr>
          <w:ilvl w:val="1"/>
          <w:numId w:val="27"/>
        </w:numPr>
        <w:outlineLvl w:val="0"/>
        <w:rPr>
          <w:iCs/>
        </w:rPr>
      </w:pPr>
      <w:r w:rsidRPr="00924203">
        <w:rPr>
          <w:lang w:val="en-CA"/>
        </w:rPr>
        <w:t xml:space="preserve">Black or African American </w:t>
      </w:r>
    </w:p>
    <w:p w14:paraId="7026B375" w14:textId="77777777" w:rsidR="007E16F8" w:rsidRPr="00924203" w:rsidRDefault="007E16F8" w:rsidP="007E16F8">
      <w:pPr>
        <w:pStyle w:val="ListParagraph"/>
        <w:numPr>
          <w:ilvl w:val="1"/>
          <w:numId w:val="27"/>
        </w:numPr>
        <w:outlineLvl w:val="0"/>
        <w:rPr>
          <w:iCs/>
        </w:rPr>
      </w:pPr>
      <w:r w:rsidRPr="00924203">
        <w:rPr>
          <w:lang w:val="en-CA"/>
        </w:rPr>
        <w:t xml:space="preserve">Hispanic/Latino(a) </w:t>
      </w:r>
    </w:p>
    <w:p w14:paraId="17BF8B37" w14:textId="77777777" w:rsidR="007E16F8" w:rsidRPr="00924203" w:rsidRDefault="007E16F8" w:rsidP="007E16F8">
      <w:pPr>
        <w:pStyle w:val="ListParagraph"/>
        <w:numPr>
          <w:ilvl w:val="1"/>
          <w:numId w:val="27"/>
        </w:numPr>
        <w:outlineLvl w:val="0"/>
        <w:rPr>
          <w:iCs/>
        </w:rPr>
      </w:pPr>
      <w:r w:rsidRPr="00924203">
        <w:rPr>
          <w:lang w:val="en-CA"/>
        </w:rPr>
        <w:t xml:space="preserve">Native Hawaiian or Pacific Islander </w:t>
      </w:r>
    </w:p>
    <w:p w14:paraId="2A4C6C43" w14:textId="77777777" w:rsidR="007E16F8" w:rsidRPr="00924203" w:rsidRDefault="007E16F8" w:rsidP="007E16F8">
      <w:pPr>
        <w:pStyle w:val="ListParagraph"/>
        <w:numPr>
          <w:ilvl w:val="1"/>
          <w:numId w:val="27"/>
        </w:numPr>
        <w:outlineLvl w:val="0"/>
        <w:rPr>
          <w:iCs/>
        </w:rPr>
      </w:pPr>
      <w:r w:rsidRPr="00924203">
        <w:rPr>
          <w:lang w:val="en-CA"/>
        </w:rPr>
        <w:t>Other</w:t>
      </w:r>
    </w:p>
    <w:p w14:paraId="50E2116B" w14:textId="77777777" w:rsidR="007E16F8" w:rsidRDefault="007E16F8" w:rsidP="007E16F8">
      <w:pPr>
        <w:pStyle w:val="ListParagraph"/>
        <w:numPr>
          <w:ilvl w:val="1"/>
          <w:numId w:val="27"/>
        </w:numPr>
        <w:rPr>
          <w:color w:val="000000"/>
        </w:rPr>
      </w:pPr>
      <w:r w:rsidRPr="00924203">
        <w:rPr>
          <w:lang w:val="en-CA"/>
        </w:rPr>
        <w:t>White</w:t>
      </w:r>
      <w:r w:rsidRPr="00924203">
        <w:rPr>
          <w:color w:val="000000"/>
        </w:rPr>
        <w:t xml:space="preserve"> </w:t>
      </w:r>
    </w:p>
    <w:p w14:paraId="0BC30FDD" w14:textId="77777777" w:rsidR="007E16F8" w:rsidRDefault="007E16F8" w:rsidP="007E16F8">
      <w:pPr>
        <w:pStyle w:val="ListParagraph"/>
        <w:numPr>
          <w:ilvl w:val="0"/>
          <w:numId w:val="27"/>
        </w:numPr>
        <w:rPr>
          <w:color w:val="000000"/>
        </w:rPr>
      </w:pPr>
      <w:r w:rsidRPr="00112518">
        <w:rPr>
          <w:color w:val="000000"/>
        </w:rPr>
        <w:lastRenderedPageBreak/>
        <w:t>How confident are you in your answer to Question 6?</w:t>
      </w:r>
    </w:p>
    <w:p w14:paraId="55444A88" w14:textId="77777777" w:rsidR="007E16F8" w:rsidRDefault="007E16F8" w:rsidP="007E16F8">
      <w:pPr>
        <w:pStyle w:val="ListParagraph"/>
        <w:numPr>
          <w:ilvl w:val="0"/>
          <w:numId w:val="27"/>
        </w:numPr>
        <w:rPr>
          <w:color w:val="000000"/>
        </w:rPr>
      </w:pPr>
      <w:r w:rsidRPr="00112518">
        <w:rPr>
          <w:color w:val="000000"/>
        </w:rPr>
        <w:t xml:space="preserve">How likely do you think it is that </w:t>
      </w:r>
      <w:r>
        <w:rPr>
          <w:color w:val="000000"/>
        </w:rPr>
        <w:t xml:space="preserve">[e.g., </w:t>
      </w:r>
      <w:r w:rsidRPr="00112518">
        <w:rPr>
          <w:color w:val="000000"/>
        </w:rPr>
        <w:t>Daniel Begay</w:t>
      </w:r>
      <w:r>
        <w:rPr>
          <w:color w:val="000000"/>
        </w:rPr>
        <w:t>]</w:t>
      </w:r>
      <w:r w:rsidRPr="00112518">
        <w:rPr>
          <w:color w:val="000000"/>
        </w:rPr>
        <w:t xml:space="preserve"> was born and raised in the United States?</w:t>
      </w:r>
    </w:p>
    <w:p w14:paraId="37EC148E" w14:textId="77777777" w:rsidR="007E16F8" w:rsidRPr="00924203" w:rsidRDefault="007E16F8" w:rsidP="007E16F8">
      <w:pPr>
        <w:pStyle w:val="ListParagraph"/>
        <w:numPr>
          <w:ilvl w:val="1"/>
          <w:numId w:val="27"/>
        </w:numPr>
        <w:outlineLvl w:val="0"/>
        <w:rPr>
          <w:iCs/>
        </w:rPr>
      </w:pPr>
      <w:r w:rsidRPr="00924203">
        <w:rPr>
          <w:lang w:val="en-CA"/>
        </w:rPr>
        <w:t>Extremely likely</w:t>
      </w:r>
    </w:p>
    <w:p w14:paraId="76DD5A8F" w14:textId="77777777" w:rsidR="007E16F8" w:rsidRPr="00924203" w:rsidRDefault="007E16F8" w:rsidP="007E16F8">
      <w:pPr>
        <w:pStyle w:val="ListParagraph"/>
        <w:numPr>
          <w:ilvl w:val="1"/>
          <w:numId w:val="27"/>
        </w:numPr>
        <w:outlineLvl w:val="0"/>
        <w:rPr>
          <w:lang w:val="en-CA"/>
        </w:rPr>
      </w:pPr>
      <w:r w:rsidRPr="00924203">
        <w:rPr>
          <w:lang w:val="en-CA"/>
        </w:rPr>
        <w:t>Somewhat likely</w:t>
      </w:r>
    </w:p>
    <w:p w14:paraId="24E80B06" w14:textId="77777777" w:rsidR="007E16F8" w:rsidRPr="00924203" w:rsidRDefault="007E16F8" w:rsidP="007E16F8">
      <w:pPr>
        <w:pStyle w:val="ListParagraph"/>
        <w:numPr>
          <w:ilvl w:val="1"/>
          <w:numId w:val="27"/>
        </w:numPr>
        <w:outlineLvl w:val="0"/>
        <w:rPr>
          <w:iCs/>
        </w:rPr>
      </w:pPr>
      <w:r w:rsidRPr="00924203">
        <w:rPr>
          <w:lang w:val="en-CA"/>
        </w:rPr>
        <w:t>Neither likely nor unlikely</w:t>
      </w:r>
    </w:p>
    <w:p w14:paraId="74FBAE62" w14:textId="77777777" w:rsidR="007E16F8" w:rsidRPr="00924203" w:rsidRDefault="007E16F8" w:rsidP="007E16F8">
      <w:pPr>
        <w:pStyle w:val="ListParagraph"/>
        <w:numPr>
          <w:ilvl w:val="1"/>
          <w:numId w:val="27"/>
        </w:numPr>
        <w:outlineLvl w:val="0"/>
        <w:rPr>
          <w:lang w:val="en-CA"/>
        </w:rPr>
      </w:pPr>
      <w:r w:rsidRPr="00924203">
        <w:rPr>
          <w:lang w:val="en-CA"/>
        </w:rPr>
        <w:t>Somewhat unlikely</w:t>
      </w:r>
    </w:p>
    <w:p w14:paraId="765DD132" w14:textId="77777777" w:rsidR="007E16F8" w:rsidRPr="007D7071" w:rsidRDefault="007E16F8" w:rsidP="007E16F8">
      <w:pPr>
        <w:pStyle w:val="ListParagraph"/>
        <w:numPr>
          <w:ilvl w:val="1"/>
          <w:numId w:val="27"/>
        </w:numPr>
        <w:rPr>
          <w:color w:val="000000"/>
        </w:rPr>
      </w:pPr>
      <w:r w:rsidRPr="00924203">
        <w:rPr>
          <w:lang w:val="en-CA"/>
        </w:rPr>
        <w:t>Extremely unlikely</w:t>
      </w:r>
    </w:p>
    <w:p w14:paraId="082F6513" w14:textId="77777777" w:rsidR="007E16F8" w:rsidRDefault="007E16F8" w:rsidP="007E16F8">
      <w:pPr>
        <w:pStyle w:val="ListParagraph"/>
        <w:numPr>
          <w:ilvl w:val="0"/>
          <w:numId w:val="27"/>
        </w:numPr>
        <w:rPr>
          <w:color w:val="000000"/>
        </w:rPr>
      </w:pPr>
      <w:r w:rsidRPr="00112518">
        <w:rPr>
          <w:color w:val="000000"/>
        </w:rPr>
        <w:t>What is your current age?</w:t>
      </w:r>
    </w:p>
    <w:p w14:paraId="1D4551C3" w14:textId="77777777" w:rsidR="007E16F8" w:rsidRDefault="007E16F8" w:rsidP="007E16F8">
      <w:pPr>
        <w:pStyle w:val="ListParagraph"/>
        <w:numPr>
          <w:ilvl w:val="0"/>
          <w:numId w:val="27"/>
        </w:numPr>
        <w:rPr>
          <w:color w:val="000000"/>
        </w:rPr>
      </w:pPr>
      <w:r w:rsidRPr="00112518">
        <w:rPr>
          <w:color w:val="000000"/>
        </w:rPr>
        <w:t>What is your race? (Mark one or more)</w:t>
      </w:r>
    </w:p>
    <w:p w14:paraId="075E60BD" w14:textId="77777777" w:rsidR="007E16F8" w:rsidRDefault="007E16F8" w:rsidP="007E16F8">
      <w:pPr>
        <w:pStyle w:val="ListParagraph"/>
        <w:numPr>
          <w:ilvl w:val="0"/>
          <w:numId w:val="27"/>
        </w:numPr>
        <w:rPr>
          <w:color w:val="000000"/>
        </w:rPr>
      </w:pPr>
      <w:r w:rsidRPr="00112518">
        <w:rPr>
          <w:color w:val="000000"/>
        </w:rPr>
        <w:t>Are you Spanish, Hispanic, or Latino/a?</w:t>
      </w:r>
    </w:p>
    <w:p w14:paraId="4AB1DD4B" w14:textId="77777777" w:rsidR="007E16F8" w:rsidRDefault="007E16F8" w:rsidP="007E16F8">
      <w:pPr>
        <w:pStyle w:val="ListParagraph"/>
        <w:numPr>
          <w:ilvl w:val="0"/>
          <w:numId w:val="27"/>
        </w:numPr>
        <w:rPr>
          <w:color w:val="000000"/>
        </w:rPr>
      </w:pPr>
      <w:r w:rsidRPr="00112518">
        <w:rPr>
          <w:color w:val="000000"/>
        </w:rPr>
        <w:t>Which best describes your gender?</w:t>
      </w:r>
    </w:p>
    <w:p w14:paraId="24836DA6" w14:textId="77777777" w:rsidR="007E16F8" w:rsidRDefault="007E16F8" w:rsidP="007E16F8">
      <w:pPr>
        <w:pStyle w:val="ListParagraph"/>
        <w:numPr>
          <w:ilvl w:val="0"/>
          <w:numId w:val="27"/>
        </w:numPr>
        <w:rPr>
          <w:color w:val="000000"/>
        </w:rPr>
      </w:pPr>
      <w:r w:rsidRPr="00112518">
        <w:rPr>
          <w:color w:val="000000"/>
        </w:rPr>
        <w:t>What is the highest level of education you've completed?</w:t>
      </w:r>
    </w:p>
    <w:p w14:paraId="61124641" w14:textId="77777777" w:rsidR="007E16F8" w:rsidRPr="00112518" w:rsidRDefault="007E16F8" w:rsidP="007E16F8">
      <w:pPr>
        <w:pStyle w:val="ListParagraph"/>
        <w:numPr>
          <w:ilvl w:val="0"/>
          <w:numId w:val="27"/>
        </w:numPr>
        <w:rPr>
          <w:color w:val="000000"/>
        </w:rPr>
        <w:sectPr w:rsidR="007E16F8" w:rsidRPr="00112518" w:rsidSect="007D4A8A">
          <w:footerReference w:type="default" r:id="rId18"/>
          <w:pgSz w:w="12240" w:h="15840"/>
          <w:pgMar w:top="1440" w:right="1440" w:bottom="1440" w:left="1440" w:header="720" w:footer="720" w:gutter="0"/>
          <w:pgNumType w:start="1"/>
          <w:cols w:space="720"/>
          <w:docGrid w:linePitch="360"/>
        </w:sectPr>
      </w:pPr>
      <w:r w:rsidRPr="00112518">
        <w:rPr>
          <w:color w:val="000000"/>
        </w:rPr>
        <w:t>Which best describes your annual household income before taxes in 2016?</w:t>
      </w:r>
    </w:p>
    <w:p w14:paraId="31293BC7" w14:textId="4C934835" w:rsidR="001C6710" w:rsidRPr="0005111C" w:rsidRDefault="001C6710" w:rsidP="001C6710">
      <w:pPr>
        <w:jc w:val="both"/>
        <w:rPr>
          <w:b/>
          <w:bCs/>
        </w:rPr>
      </w:pPr>
      <w:r>
        <w:rPr>
          <w:b/>
          <w:bCs/>
        </w:rPr>
        <w:lastRenderedPageBreak/>
        <w:t xml:space="preserve">More Detailed </w:t>
      </w:r>
      <w:r w:rsidRPr="0005111C">
        <w:rPr>
          <w:b/>
          <w:bCs/>
        </w:rPr>
        <w:t>Name Survey Results</w:t>
      </w:r>
    </w:p>
    <w:p w14:paraId="15E718D0" w14:textId="77777777" w:rsidR="001C6710" w:rsidRDefault="001C6710" w:rsidP="001C6710">
      <w:pPr>
        <w:jc w:val="both"/>
        <w:rPr>
          <w:bCs/>
        </w:rPr>
      </w:pPr>
    </w:p>
    <w:p w14:paraId="5DAF9D08" w14:textId="7956A1E2" w:rsidR="001C6710" w:rsidRDefault="008A4AD1" w:rsidP="001C6710">
      <w:pPr>
        <w:spacing w:line="480" w:lineRule="auto"/>
        <w:ind w:firstLine="720"/>
        <w:jc w:val="both"/>
      </w:pPr>
      <w:r>
        <w:t xml:space="preserve">Online </w:t>
      </w:r>
      <w:r w:rsidR="001C6710" w:rsidRPr="00C14E3D">
        <w:t xml:space="preserve">Appendix Table </w:t>
      </w:r>
      <w:r w:rsidR="004935F7">
        <w:t>F</w:t>
      </w:r>
      <w:r>
        <w:t>1</w:t>
      </w:r>
      <w:r w:rsidR="001C6710" w:rsidRPr="00C14E3D">
        <w:t xml:space="preserve"> presents a summary of the survey results for what race individuals think those with white names and Navajo last names are</w:t>
      </w:r>
      <w:r w:rsidR="00411F10">
        <w:t xml:space="preserve"> in terms of race</w:t>
      </w:r>
      <w:r w:rsidR="001C6710" w:rsidRPr="00C14E3D">
        <w:t xml:space="preserve">. Unsurprisingly, the white names are almost always perceived as white, regardless of which sample is used (92.8% white in the Arizona and New Mexico sample, 91.0% white in the national sample). Perceptions of the Navajo names differ geographically and by the specific name used. The signal ranges from moderately salient (52.4% AIAN, Daniel Begay) to </w:t>
      </w:r>
      <w:r w:rsidR="00353E7E">
        <w:t>not</w:t>
      </w:r>
      <w:r w:rsidR="001C6710" w:rsidRPr="00C14E3D">
        <w:t xml:space="preserve"> salient (5.4% AIAN, Sarah Benally) in the Arizona and New Mexico sample, with the average perception across all four Navajo names </w:t>
      </w:r>
      <w:r w:rsidR="00353E7E">
        <w:t>being</w:t>
      </w:r>
      <w:r w:rsidR="001C6710" w:rsidRPr="00C14E3D">
        <w:t xml:space="preserve"> 47.5% white and 27.8% AIAN. For the national sample, this </w:t>
      </w:r>
      <w:r w:rsidR="00353E7E">
        <w:t>wa</w:t>
      </w:r>
      <w:r w:rsidR="001C6710" w:rsidRPr="00C14E3D">
        <w:t xml:space="preserve">s 60.2% white and 9.4% AIAN. Thus, the last name signal of Navajo status </w:t>
      </w:r>
      <w:r w:rsidR="00353E7E">
        <w:t>wa</w:t>
      </w:r>
      <w:r w:rsidR="001C6710" w:rsidRPr="00C14E3D">
        <w:t xml:space="preserve">s weak, especially in the national sample. These results </w:t>
      </w:r>
      <w:r w:rsidR="00353E7E">
        <w:t>we</w:t>
      </w:r>
      <w:r w:rsidR="001C6710" w:rsidRPr="00C14E3D">
        <w:t>re similar</w:t>
      </w:r>
      <w:r w:rsidR="00F17C59">
        <w:t xml:space="preserve"> in the resume survey for resumes where only Navajo last name signals were used.</w:t>
      </w:r>
    </w:p>
    <w:p w14:paraId="352821F6" w14:textId="77777777" w:rsidR="001C6710" w:rsidRDefault="001C6710" w:rsidP="001C6710">
      <w:pPr>
        <w:spacing w:line="480" w:lineRule="auto"/>
        <w:ind w:firstLine="720"/>
        <w:jc w:val="both"/>
        <w:rPr>
          <w:bCs/>
        </w:rPr>
      </w:pPr>
    </w:p>
    <w:p w14:paraId="5FAB9CFA" w14:textId="77777777" w:rsidR="001C6710" w:rsidRPr="00C14E3D" w:rsidRDefault="001C6710" w:rsidP="001C6710">
      <w:pPr>
        <w:spacing w:line="480" w:lineRule="auto"/>
        <w:ind w:firstLine="720"/>
        <w:jc w:val="both"/>
        <w:rPr>
          <w:bCs/>
        </w:rPr>
        <w:sectPr w:rsidR="001C6710" w:rsidRPr="00C14E3D" w:rsidSect="0024036C">
          <w:pgSz w:w="12240" w:h="15840"/>
          <w:pgMar w:top="1440" w:right="1440" w:bottom="1440" w:left="1440" w:header="720" w:footer="720" w:gutter="0"/>
          <w:cols w:space="720"/>
          <w:docGrid w:linePitch="360"/>
        </w:sectPr>
      </w:pPr>
    </w:p>
    <w:p w14:paraId="63D3912F" w14:textId="432F1BE1" w:rsidR="00EE0BD8" w:rsidRDefault="00EE0BD8" w:rsidP="00EE0BD8">
      <w:pPr>
        <w:jc w:val="center"/>
        <w:outlineLvl w:val="0"/>
      </w:pPr>
      <w:r>
        <w:lastRenderedPageBreak/>
        <w:t>Online Appendix T</w:t>
      </w:r>
      <w:r w:rsidRPr="00A2157D">
        <w:t xml:space="preserve">able </w:t>
      </w:r>
      <w:r w:rsidR="004935F7">
        <w:t>F</w:t>
      </w:r>
      <w:r w:rsidR="008A4AD1">
        <w:t>1</w:t>
      </w:r>
      <w:r w:rsidR="00DE424C" w:rsidRPr="0005111C">
        <w:t xml:space="preserve"> – </w:t>
      </w:r>
      <w:r>
        <w:t xml:space="preserve">Racial Perceptions </w:t>
      </w:r>
      <w:r w:rsidR="008A4AD1">
        <w:t xml:space="preserve">from the Names Survey for </w:t>
      </w:r>
      <w:r>
        <w:t>White and Navajo Names</w:t>
      </w:r>
    </w:p>
    <w:tbl>
      <w:tblPr>
        <w:tblW w:w="9287" w:type="dxa"/>
        <w:tblLook w:val="04A0" w:firstRow="1" w:lastRow="0" w:firstColumn="1" w:lastColumn="0" w:noHBand="0" w:noVBand="1"/>
      </w:tblPr>
      <w:tblGrid>
        <w:gridCol w:w="2123"/>
        <w:gridCol w:w="3582"/>
        <w:gridCol w:w="3582"/>
      </w:tblGrid>
      <w:tr w:rsidR="00EE0BD8" w:rsidRPr="008845B8" w14:paraId="1B6868E3" w14:textId="77777777" w:rsidTr="00FA6046">
        <w:trPr>
          <w:trHeight w:val="320"/>
        </w:trPr>
        <w:tc>
          <w:tcPr>
            <w:tcW w:w="212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6759942" w14:textId="77777777" w:rsidR="00EE0BD8" w:rsidRPr="008845B8" w:rsidRDefault="00EE0BD8" w:rsidP="00FA6046">
            <w:pPr>
              <w:jc w:val="center"/>
              <w:rPr>
                <w:color w:val="000000"/>
              </w:rPr>
            </w:pPr>
            <w:r w:rsidRPr="008845B8">
              <w:rPr>
                <w:color w:val="000000"/>
              </w:rPr>
              <w:t>Name</w:t>
            </w:r>
          </w:p>
        </w:tc>
        <w:tc>
          <w:tcPr>
            <w:tcW w:w="7164" w:type="dxa"/>
            <w:gridSpan w:val="2"/>
            <w:tcBorders>
              <w:top w:val="single" w:sz="4" w:space="0" w:color="auto"/>
              <w:left w:val="nil"/>
              <w:bottom w:val="nil"/>
              <w:right w:val="single" w:sz="4" w:space="0" w:color="000000"/>
            </w:tcBorders>
            <w:shd w:val="clear" w:color="auto" w:fill="auto"/>
            <w:noWrap/>
            <w:vAlign w:val="bottom"/>
            <w:hideMark/>
          </w:tcPr>
          <w:p w14:paraId="28854302" w14:textId="77777777" w:rsidR="00EE0BD8" w:rsidRPr="008845B8" w:rsidRDefault="00EE0BD8" w:rsidP="00FA6046">
            <w:pPr>
              <w:jc w:val="center"/>
              <w:rPr>
                <w:color w:val="000000"/>
              </w:rPr>
            </w:pPr>
            <w:r w:rsidRPr="008845B8">
              <w:rPr>
                <w:color w:val="000000"/>
              </w:rPr>
              <w:t>Sample</w:t>
            </w:r>
          </w:p>
        </w:tc>
      </w:tr>
      <w:tr w:rsidR="00EE0BD8" w:rsidRPr="008845B8" w14:paraId="785FF73B" w14:textId="77777777" w:rsidTr="00FA6046">
        <w:trPr>
          <w:trHeight w:val="320"/>
        </w:trPr>
        <w:tc>
          <w:tcPr>
            <w:tcW w:w="2123" w:type="dxa"/>
            <w:vMerge/>
            <w:tcBorders>
              <w:top w:val="single" w:sz="4" w:space="0" w:color="auto"/>
              <w:left w:val="single" w:sz="4" w:space="0" w:color="auto"/>
              <w:bottom w:val="single" w:sz="4" w:space="0" w:color="000000"/>
              <w:right w:val="single" w:sz="4" w:space="0" w:color="auto"/>
            </w:tcBorders>
            <w:vAlign w:val="center"/>
            <w:hideMark/>
          </w:tcPr>
          <w:p w14:paraId="0F8C990B" w14:textId="77777777" w:rsidR="00EE0BD8" w:rsidRPr="008845B8" w:rsidRDefault="00EE0BD8" w:rsidP="00FA6046">
            <w:pPr>
              <w:rPr>
                <w:color w:val="000000"/>
              </w:rPr>
            </w:pPr>
          </w:p>
        </w:tc>
        <w:tc>
          <w:tcPr>
            <w:tcW w:w="3582" w:type="dxa"/>
            <w:tcBorders>
              <w:top w:val="nil"/>
              <w:left w:val="nil"/>
              <w:bottom w:val="single" w:sz="4" w:space="0" w:color="auto"/>
              <w:right w:val="nil"/>
            </w:tcBorders>
            <w:shd w:val="clear" w:color="auto" w:fill="auto"/>
            <w:noWrap/>
            <w:vAlign w:val="bottom"/>
            <w:hideMark/>
          </w:tcPr>
          <w:p w14:paraId="1FD806E7" w14:textId="77777777" w:rsidR="00EE0BD8" w:rsidRPr="008845B8" w:rsidRDefault="00EE0BD8" w:rsidP="00FA6046">
            <w:pPr>
              <w:jc w:val="center"/>
              <w:rPr>
                <w:color w:val="000000"/>
              </w:rPr>
            </w:pPr>
            <w:r w:rsidRPr="008845B8">
              <w:rPr>
                <w:color w:val="000000"/>
              </w:rPr>
              <w:t>AZ + NM</w:t>
            </w:r>
            <w:r>
              <w:rPr>
                <w:color w:val="000000"/>
              </w:rPr>
              <w:t xml:space="preserve"> (N)</w:t>
            </w:r>
          </w:p>
        </w:tc>
        <w:tc>
          <w:tcPr>
            <w:tcW w:w="3582" w:type="dxa"/>
            <w:tcBorders>
              <w:top w:val="nil"/>
              <w:left w:val="nil"/>
              <w:bottom w:val="single" w:sz="4" w:space="0" w:color="auto"/>
              <w:right w:val="single" w:sz="4" w:space="0" w:color="auto"/>
            </w:tcBorders>
            <w:shd w:val="clear" w:color="auto" w:fill="auto"/>
            <w:noWrap/>
            <w:vAlign w:val="bottom"/>
            <w:hideMark/>
          </w:tcPr>
          <w:p w14:paraId="3D8D7F78" w14:textId="77777777" w:rsidR="00EE0BD8" w:rsidRPr="008845B8" w:rsidRDefault="00EE0BD8" w:rsidP="00FA6046">
            <w:pPr>
              <w:jc w:val="center"/>
              <w:rPr>
                <w:color w:val="000000"/>
              </w:rPr>
            </w:pPr>
            <w:r w:rsidRPr="008845B8">
              <w:rPr>
                <w:color w:val="000000"/>
              </w:rPr>
              <w:t>National</w:t>
            </w:r>
            <w:r>
              <w:rPr>
                <w:color w:val="000000"/>
              </w:rPr>
              <w:t xml:space="preserve"> (N)</w:t>
            </w:r>
          </w:p>
        </w:tc>
      </w:tr>
      <w:tr w:rsidR="00EE0BD8" w:rsidRPr="008845B8" w14:paraId="23822833" w14:textId="77777777" w:rsidTr="00FA6046">
        <w:trPr>
          <w:trHeight w:val="320"/>
        </w:trPr>
        <w:tc>
          <w:tcPr>
            <w:tcW w:w="2123" w:type="dxa"/>
            <w:tcBorders>
              <w:top w:val="nil"/>
              <w:left w:val="single" w:sz="4" w:space="0" w:color="auto"/>
              <w:bottom w:val="nil"/>
              <w:right w:val="single" w:sz="4" w:space="0" w:color="auto"/>
            </w:tcBorders>
            <w:shd w:val="clear" w:color="auto" w:fill="auto"/>
            <w:noWrap/>
            <w:vAlign w:val="bottom"/>
            <w:hideMark/>
          </w:tcPr>
          <w:p w14:paraId="149C8E11" w14:textId="77777777" w:rsidR="00EE0BD8" w:rsidRPr="008845B8" w:rsidRDefault="00EE0BD8" w:rsidP="00FA6046">
            <w:pPr>
              <w:rPr>
                <w:color w:val="000000"/>
              </w:rPr>
            </w:pPr>
            <w:r w:rsidRPr="008845B8">
              <w:rPr>
                <w:color w:val="000000"/>
              </w:rPr>
              <w:t>Zachary White</w:t>
            </w:r>
          </w:p>
        </w:tc>
        <w:tc>
          <w:tcPr>
            <w:tcW w:w="3582" w:type="dxa"/>
            <w:tcBorders>
              <w:top w:val="nil"/>
              <w:left w:val="nil"/>
              <w:bottom w:val="nil"/>
              <w:right w:val="nil"/>
            </w:tcBorders>
            <w:shd w:val="clear" w:color="auto" w:fill="auto"/>
            <w:noWrap/>
            <w:vAlign w:val="bottom"/>
            <w:hideMark/>
          </w:tcPr>
          <w:p w14:paraId="5502F0ED" w14:textId="77777777" w:rsidR="00EE0BD8" w:rsidRPr="008845B8" w:rsidRDefault="00EE0BD8" w:rsidP="00FA6046">
            <w:pPr>
              <w:rPr>
                <w:color w:val="000000"/>
              </w:rPr>
            </w:pPr>
            <w:r w:rsidRPr="008845B8">
              <w:rPr>
                <w:color w:val="000000"/>
              </w:rPr>
              <w:t>92.1% White, 0.0% AIAN (36)</w:t>
            </w:r>
          </w:p>
        </w:tc>
        <w:tc>
          <w:tcPr>
            <w:tcW w:w="3582" w:type="dxa"/>
            <w:tcBorders>
              <w:top w:val="nil"/>
              <w:left w:val="nil"/>
              <w:bottom w:val="nil"/>
              <w:right w:val="single" w:sz="4" w:space="0" w:color="auto"/>
            </w:tcBorders>
            <w:shd w:val="clear" w:color="auto" w:fill="auto"/>
            <w:noWrap/>
            <w:vAlign w:val="bottom"/>
            <w:hideMark/>
          </w:tcPr>
          <w:p w14:paraId="6CE18A43" w14:textId="77777777" w:rsidR="00EE0BD8" w:rsidRPr="008845B8" w:rsidRDefault="00EE0BD8" w:rsidP="00FA6046">
            <w:pPr>
              <w:rPr>
                <w:color w:val="000000"/>
              </w:rPr>
            </w:pPr>
            <w:r w:rsidRPr="008845B8">
              <w:rPr>
                <w:color w:val="000000"/>
              </w:rPr>
              <w:t>90.8% White, 0.7% AIAN (100)</w:t>
            </w:r>
          </w:p>
        </w:tc>
      </w:tr>
      <w:tr w:rsidR="00EE0BD8" w:rsidRPr="008845B8" w14:paraId="5F421DFA" w14:textId="77777777" w:rsidTr="00FA6046">
        <w:trPr>
          <w:trHeight w:val="320"/>
        </w:trPr>
        <w:tc>
          <w:tcPr>
            <w:tcW w:w="2123" w:type="dxa"/>
            <w:tcBorders>
              <w:top w:val="nil"/>
              <w:left w:val="single" w:sz="4" w:space="0" w:color="auto"/>
              <w:bottom w:val="nil"/>
              <w:right w:val="single" w:sz="4" w:space="0" w:color="auto"/>
            </w:tcBorders>
            <w:shd w:val="clear" w:color="auto" w:fill="auto"/>
            <w:noWrap/>
            <w:vAlign w:val="bottom"/>
            <w:hideMark/>
          </w:tcPr>
          <w:p w14:paraId="534CE9BE" w14:textId="77777777" w:rsidR="00EE0BD8" w:rsidRPr="008845B8" w:rsidRDefault="00EE0BD8" w:rsidP="00FA6046">
            <w:pPr>
              <w:rPr>
                <w:color w:val="000000"/>
              </w:rPr>
            </w:pPr>
            <w:r w:rsidRPr="008845B8">
              <w:rPr>
                <w:color w:val="000000"/>
              </w:rPr>
              <w:t>Emily Adams</w:t>
            </w:r>
          </w:p>
        </w:tc>
        <w:tc>
          <w:tcPr>
            <w:tcW w:w="3582" w:type="dxa"/>
            <w:tcBorders>
              <w:top w:val="nil"/>
              <w:left w:val="nil"/>
              <w:bottom w:val="nil"/>
              <w:right w:val="nil"/>
            </w:tcBorders>
            <w:shd w:val="clear" w:color="auto" w:fill="auto"/>
            <w:noWrap/>
            <w:vAlign w:val="bottom"/>
            <w:hideMark/>
          </w:tcPr>
          <w:p w14:paraId="48B00739" w14:textId="77777777" w:rsidR="00EE0BD8" w:rsidRPr="008845B8" w:rsidRDefault="00EE0BD8" w:rsidP="00FA6046">
            <w:pPr>
              <w:rPr>
                <w:color w:val="000000"/>
              </w:rPr>
            </w:pPr>
            <w:r w:rsidRPr="008845B8">
              <w:rPr>
                <w:color w:val="000000"/>
              </w:rPr>
              <w:t>100% White, 0.0% AIAN (42)</w:t>
            </w:r>
          </w:p>
        </w:tc>
        <w:tc>
          <w:tcPr>
            <w:tcW w:w="3582" w:type="dxa"/>
            <w:tcBorders>
              <w:top w:val="nil"/>
              <w:left w:val="nil"/>
              <w:bottom w:val="nil"/>
              <w:right w:val="single" w:sz="4" w:space="0" w:color="auto"/>
            </w:tcBorders>
            <w:shd w:val="clear" w:color="auto" w:fill="auto"/>
            <w:noWrap/>
            <w:vAlign w:val="bottom"/>
            <w:hideMark/>
          </w:tcPr>
          <w:p w14:paraId="2411F072" w14:textId="77777777" w:rsidR="00EE0BD8" w:rsidRPr="008845B8" w:rsidRDefault="00EE0BD8" w:rsidP="00FA6046">
            <w:pPr>
              <w:rPr>
                <w:color w:val="000000"/>
              </w:rPr>
            </w:pPr>
            <w:r w:rsidRPr="008845B8">
              <w:rPr>
                <w:color w:val="000000"/>
              </w:rPr>
              <w:t>97.1% White, 0.0% AIAN (104)</w:t>
            </w:r>
          </w:p>
        </w:tc>
      </w:tr>
      <w:tr w:rsidR="00EE0BD8" w:rsidRPr="008845B8" w14:paraId="2FD4AC7E" w14:textId="77777777" w:rsidTr="00FA6046">
        <w:trPr>
          <w:trHeight w:val="320"/>
        </w:trPr>
        <w:tc>
          <w:tcPr>
            <w:tcW w:w="2123" w:type="dxa"/>
            <w:tcBorders>
              <w:top w:val="nil"/>
              <w:left w:val="single" w:sz="4" w:space="0" w:color="auto"/>
              <w:bottom w:val="nil"/>
              <w:right w:val="single" w:sz="4" w:space="0" w:color="auto"/>
            </w:tcBorders>
            <w:shd w:val="clear" w:color="auto" w:fill="auto"/>
            <w:noWrap/>
            <w:vAlign w:val="bottom"/>
            <w:hideMark/>
          </w:tcPr>
          <w:p w14:paraId="0684F47D" w14:textId="77777777" w:rsidR="00EE0BD8" w:rsidRPr="008845B8" w:rsidRDefault="00EE0BD8" w:rsidP="00FA6046">
            <w:pPr>
              <w:rPr>
                <w:color w:val="000000"/>
              </w:rPr>
            </w:pPr>
            <w:r w:rsidRPr="008845B8">
              <w:rPr>
                <w:color w:val="000000"/>
              </w:rPr>
              <w:t>Benjamin Miller</w:t>
            </w:r>
          </w:p>
        </w:tc>
        <w:tc>
          <w:tcPr>
            <w:tcW w:w="3582" w:type="dxa"/>
            <w:tcBorders>
              <w:top w:val="nil"/>
              <w:left w:val="nil"/>
              <w:bottom w:val="nil"/>
              <w:right w:val="nil"/>
            </w:tcBorders>
            <w:shd w:val="clear" w:color="auto" w:fill="auto"/>
            <w:noWrap/>
            <w:vAlign w:val="bottom"/>
            <w:hideMark/>
          </w:tcPr>
          <w:p w14:paraId="35A40BC5" w14:textId="77777777" w:rsidR="00EE0BD8" w:rsidRPr="008845B8" w:rsidRDefault="00EE0BD8" w:rsidP="00FA6046">
            <w:pPr>
              <w:rPr>
                <w:color w:val="000000"/>
              </w:rPr>
            </w:pPr>
            <w:r w:rsidRPr="008845B8">
              <w:rPr>
                <w:color w:val="000000"/>
              </w:rPr>
              <w:t>94.3% White, 0.0% AIAN (35)</w:t>
            </w:r>
          </w:p>
        </w:tc>
        <w:tc>
          <w:tcPr>
            <w:tcW w:w="3582" w:type="dxa"/>
            <w:tcBorders>
              <w:top w:val="nil"/>
              <w:left w:val="nil"/>
              <w:bottom w:val="nil"/>
              <w:right w:val="single" w:sz="4" w:space="0" w:color="auto"/>
            </w:tcBorders>
            <w:shd w:val="clear" w:color="auto" w:fill="auto"/>
            <w:noWrap/>
            <w:vAlign w:val="bottom"/>
            <w:hideMark/>
          </w:tcPr>
          <w:p w14:paraId="71644C6C" w14:textId="77777777" w:rsidR="00EE0BD8" w:rsidRPr="008845B8" w:rsidRDefault="00EE0BD8" w:rsidP="00FA6046">
            <w:pPr>
              <w:rPr>
                <w:color w:val="000000"/>
              </w:rPr>
            </w:pPr>
            <w:r w:rsidRPr="008845B8">
              <w:rPr>
                <w:color w:val="000000"/>
              </w:rPr>
              <w:t>90.0% White, 2.0% AIAN (100)</w:t>
            </w:r>
          </w:p>
        </w:tc>
      </w:tr>
      <w:tr w:rsidR="00EE0BD8" w:rsidRPr="008845B8" w14:paraId="4605A225" w14:textId="77777777" w:rsidTr="00FA6046">
        <w:trPr>
          <w:trHeight w:val="320"/>
        </w:trPr>
        <w:tc>
          <w:tcPr>
            <w:tcW w:w="2123"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0CEA2EED" w14:textId="77777777" w:rsidR="00EE0BD8" w:rsidRPr="008845B8" w:rsidRDefault="00EE0BD8" w:rsidP="00FA6046">
            <w:pPr>
              <w:rPr>
                <w:color w:val="000000"/>
              </w:rPr>
            </w:pPr>
            <w:r w:rsidRPr="008845B8">
              <w:rPr>
                <w:color w:val="000000"/>
              </w:rPr>
              <w:t>Grace Baker</w:t>
            </w:r>
          </w:p>
        </w:tc>
        <w:tc>
          <w:tcPr>
            <w:tcW w:w="3582" w:type="dxa"/>
            <w:tcBorders>
              <w:top w:val="nil"/>
              <w:left w:val="nil"/>
              <w:bottom w:val="single" w:sz="4" w:space="0" w:color="FFFFFF" w:themeColor="background1"/>
              <w:right w:val="nil"/>
            </w:tcBorders>
            <w:shd w:val="clear" w:color="auto" w:fill="auto"/>
            <w:noWrap/>
            <w:vAlign w:val="bottom"/>
            <w:hideMark/>
          </w:tcPr>
          <w:p w14:paraId="0F16E2B6" w14:textId="77777777" w:rsidR="00EE0BD8" w:rsidRPr="008845B8" w:rsidRDefault="00EE0BD8" w:rsidP="00FA6046">
            <w:pPr>
              <w:rPr>
                <w:color w:val="000000"/>
              </w:rPr>
            </w:pPr>
            <w:r w:rsidRPr="008845B8">
              <w:rPr>
                <w:color w:val="000000"/>
              </w:rPr>
              <w:t>84.2% White, 0.0% AIAN (38)</w:t>
            </w:r>
          </w:p>
        </w:tc>
        <w:tc>
          <w:tcPr>
            <w:tcW w:w="3582" w:type="dxa"/>
            <w:tcBorders>
              <w:top w:val="nil"/>
              <w:left w:val="nil"/>
              <w:bottom w:val="single" w:sz="4" w:space="0" w:color="FFFFFF" w:themeColor="background1"/>
              <w:right w:val="single" w:sz="4" w:space="0" w:color="auto"/>
            </w:tcBorders>
            <w:shd w:val="clear" w:color="auto" w:fill="auto"/>
            <w:noWrap/>
            <w:vAlign w:val="bottom"/>
            <w:hideMark/>
          </w:tcPr>
          <w:p w14:paraId="7C0424D3" w14:textId="77777777" w:rsidR="00EE0BD8" w:rsidRPr="008845B8" w:rsidRDefault="00EE0BD8" w:rsidP="00FA6046">
            <w:pPr>
              <w:rPr>
                <w:color w:val="000000"/>
              </w:rPr>
            </w:pPr>
            <w:r w:rsidRPr="008845B8">
              <w:rPr>
                <w:color w:val="000000"/>
              </w:rPr>
              <w:t>85.9% White, 1.0% AIAN (99)</w:t>
            </w:r>
          </w:p>
        </w:tc>
      </w:tr>
      <w:tr w:rsidR="00EE0BD8" w:rsidRPr="008845B8" w14:paraId="20B5D535" w14:textId="77777777" w:rsidTr="00FA6046">
        <w:trPr>
          <w:trHeight w:val="320"/>
        </w:trPr>
        <w:tc>
          <w:tcPr>
            <w:tcW w:w="2123"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hideMark/>
          </w:tcPr>
          <w:p w14:paraId="612A4A12" w14:textId="77777777" w:rsidR="00EE0BD8" w:rsidRPr="008845B8" w:rsidRDefault="00EE0BD8" w:rsidP="00FA6046">
            <w:pPr>
              <w:jc w:val="right"/>
              <w:rPr>
                <w:color w:val="000000"/>
              </w:rPr>
            </w:pPr>
            <w:r w:rsidRPr="008845B8">
              <w:rPr>
                <w:color w:val="000000"/>
              </w:rPr>
              <w:t>All White Names</w:t>
            </w:r>
          </w:p>
        </w:tc>
        <w:tc>
          <w:tcPr>
            <w:tcW w:w="3582" w:type="dxa"/>
            <w:tcBorders>
              <w:top w:val="single" w:sz="4" w:space="0" w:color="FFFFFF" w:themeColor="background1"/>
              <w:left w:val="nil"/>
              <w:bottom w:val="single" w:sz="4" w:space="0" w:color="auto"/>
              <w:right w:val="nil"/>
            </w:tcBorders>
            <w:shd w:val="clear" w:color="auto" w:fill="auto"/>
            <w:noWrap/>
            <w:vAlign w:val="bottom"/>
            <w:hideMark/>
          </w:tcPr>
          <w:p w14:paraId="2E686C35" w14:textId="77777777" w:rsidR="00EE0BD8" w:rsidRPr="008845B8" w:rsidRDefault="00EE0BD8" w:rsidP="00FA6046">
            <w:pPr>
              <w:rPr>
                <w:color w:val="000000"/>
              </w:rPr>
            </w:pPr>
            <w:r w:rsidRPr="008845B8">
              <w:rPr>
                <w:color w:val="000000"/>
              </w:rPr>
              <w:t>92.8% White, 0.0% AIAN (151)</w:t>
            </w:r>
          </w:p>
        </w:tc>
        <w:tc>
          <w:tcPr>
            <w:tcW w:w="3582" w:type="dxa"/>
            <w:tcBorders>
              <w:top w:val="single" w:sz="4" w:space="0" w:color="FFFFFF" w:themeColor="background1"/>
              <w:left w:val="nil"/>
              <w:bottom w:val="single" w:sz="4" w:space="0" w:color="auto"/>
              <w:right w:val="single" w:sz="4" w:space="0" w:color="auto"/>
            </w:tcBorders>
            <w:shd w:val="clear" w:color="auto" w:fill="auto"/>
            <w:noWrap/>
            <w:vAlign w:val="bottom"/>
            <w:hideMark/>
          </w:tcPr>
          <w:p w14:paraId="770BF4A8" w14:textId="77777777" w:rsidR="00EE0BD8" w:rsidRPr="008845B8" w:rsidRDefault="00EE0BD8" w:rsidP="00FA6046">
            <w:pPr>
              <w:rPr>
                <w:color w:val="000000"/>
              </w:rPr>
            </w:pPr>
            <w:r w:rsidRPr="008845B8">
              <w:rPr>
                <w:color w:val="000000"/>
              </w:rPr>
              <w:t>91.0% White, 0.9% AIAN (403)</w:t>
            </w:r>
          </w:p>
        </w:tc>
      </w:tr>
      <w:tr w:rsidR="00EE0BD8" w:rsidRPr="008845B8" w14:paraId="40C59AFB" w14:textId="77777777" w:rsidTr="00FA6046">
        <w:trPr>
          <w:trHeight w:val="320"/>
        </w:trPr>
        <w:tc>
          <w:tcPr>
            <w:tcW w:w="2123" w:type="dxa"/>
            <w:tcBorders>
              <w:top w:val="single" w:sz="4" w:space="0" w:color="auto"/>
              <w:left w:val="single" w:sz="4" w:space="0" w:color="auto"/>
              <w:bottom w:val="nil"/>
              <w:right w:val="single" w:sz="4" w:space="0" w:color="auto"/>
            </w:tcBorders>
            <w:shd w:val="clear" w:color="auto" w:fill="auto"/>
            <w:noWrap/>
            <w:vAlign w:val="bottom"/>
            <w:hideMark/>
          </w:tcPr>
          <w:p w14:paraId="7AC1159C" w14:textId="77777777" w:rsidR="00EE0BD8" w:rsidRPr="008845B8" w:rsidRDefault="00EE0BD8" w:rsidP="00FA6046">
            <w:pPr>
              <w:rPr>
                <w:color w:val="000000"/>
              </w:rPr>
            </w:pPr>
            <w:r w:rsidRPr="008845B8">
              <w:rPr>
                <w:color w:val="000000"/>
              </w:rPr>
              <w:t>Grace Tsosie</w:t>
            </w:r>
          </w:p>
        </w:tc>
        <w:tc>
          <w:tcPr>
            <w:tcW w:w="3582" w:type="dxa"/>
            <w:tcBorders>
              <w:top w:val="single" w:sz="4" w:space="0" w:color="auto"/>
              <w:left w:val="nil"/>
              <w:bottom w:val="nil"/>
              <w:right w:val="nil"/>
            </w:tcBorders>
            <w:shd w:val="clear" w:color="auto" w:fill="auto"/>
            <w:noWrap/>
            <w:vAlign w:val="bottom"/>
            <w:hideMark/>
          </w:tcPr>
          <w:p w14:paraId="5C670D30" w14:textId="77777777" w:rsidR="00EE0BD8" w:rsidRPr="008845B8" w:rsidRDefault="00EE0BD8" w:rsidP="00FA6046">
            <w:pPr>
              <w:rPr>
                <w:color w:val="000000"/>
              </w:rPr>
            </w:pPr>
            <w:r w:rsidRPr="008845B8">
              <w:rPr>
                <w:color w:val="000000"/>
              </w:rPr>
              <w:t>41.3% White, 26.7% AIAN (36)</w:t>
            </w:r>
          </w:p>
        </w:tc>
        <w:tc>
          <w:tcPr>
            <w:tcW w:w="3582" w:type="dxa"/>
            <w:tcBorders>
              <w:top w:val="single" w:sz="4" w:space="0" w:color="auto"/>
              <w:left w:val="nil"/>
              <w:bottom w:val="nil"/>
              <w:right w:val="single" w:sz="4" w:space="0" w:color="auto"/>
            </w:tcBorders>
            <w:shd w:val="clear" w:color="auto" w:fill="auto"/>
            <w:noWrap/>
            <w:vAlign w:val="bottom"/>
            <w:hideMark/>
          </w:tcPr>
          <w:p w14:paraId="7871CCAA" w14:textId="77777777" w:rsidR="00EE0BD8" w:rsidRPr="008845B8" w:rsidRDefault="00EE0BD8" w:rsidP="00FA6046">
            <w:pPr>
              <w:rPr>
                <w:color w:val="000000"/>
              </w:rPr>
            </w:pPr>
            <w:r w:rsidRPr="008845B8">
              <w:rPr>
                <w:color w:val="000000"/>
              </w:rPr>
              <w:t>54.1% White, 10.2% AIAN (99)</w:t>
            </w:r>
          </w:p>
        </w:tc>
      </w:tr>
      <w:tr w:rsidR="00EE0BD8" w:rsidRPr="008845B8" w14:paraId="0D707468" w14:textId="77777777" w:rsidTr="00FA6046">
        <w:trPr>
          <w:trHeight w:val="320"/>
        </w:trPr>
        <w:tc>
          <w:tcPr>
            <w:tcW w:w="2123" w:type="dxa"/>
            <w:tcBorders>
              <w:top w:val="nil"/>
              <w:left w:val="single" w:sz="4" w:space="0" w:color="auto"/>
              <w:bottom w:val="nil"/>
              <w:right w:val="single" w:sz="4" w:space="0" w:color="auto"/>
            </w:tcBorders>
            <w:shd w:val="clear" w:color="auto" w:fill="auto"/>
            <w:noWrap/>
            <w:vAlign w:val="bottom"/>
            <w:hideMark/>
          </w:tcPr>
          <w:p w14:paraId="77D76785" w14:textId="77777777" w:rsidR="00EE0BD8" w:rsidRPr="008845B8" w:rsidRDefault="00EE0BD8" w:rsidP="00FA6046">
            <w:pPr>
              <w:rPr>
                <w:color w:val="000000"/>
              </w:rPr>
            </w:pPr>
            <w:r w:rsidRPr="008845B8">
              <w:rPr>
                <w:color w:val="000000"/>
              </w:rPr>
              <w:t>Daniel Begay</w:t>
            </w:r>
          </w:p>
        </w:tc>
        <w:tc>
          <w:tcPr>
            <w:tcW w:w="3582" w:type="dxa"/>
            <w:tcBorders>
              <w:top w:val="nil"/>
              <w:left w:val="nil"/>
              <w:bottom w:val="nil"/>
              <w:right w:val="nil"/>
            </w:tcBorders>
            <w:shd w:val="clear" w:color="auto" w:fill="auto"/>
            <w:noWrap/>
            <w:vAlign w:val="bottom"/>
            <w:hideMark/>
          </w:tcPr>
          <w:p w14:paraId="1DAB5F71" w14:textId="77777777" w:rsidR="00EE0BD8" w:rsidRPr="008845B8" w:rsidRDefault="00EE0BD8" w:rsidP="00FA6046">
            <w:pPr>
              <w:rPr>
                <w:color w:val="000000"/>
              </w:rPr>
            </w:pPr>
            <w:r w:rsidRPr="008845B8">
              <w:rPr>
                <w:color w:val="000000"/>
              </w:rPr>
              <w:t>28.6% White, 52.4% AIAN (42)</w:t>
            </w:r>
          </w:p>
        </w:tc>
        <w:tc>
          <w:tcPr>
            <w:tcW w:w="3582" w:type="dxa"/>
            <w:tcBorders>
              <w:top w:val="nil"/>
              <w:left w:val="nil"/>
              <w:bottom w:val="nil"/>
              <w:right w:val="single" w:sz="4" w:space="0" w:color="auto"/>
            </w:tcBorders>
            <w:shd w:val="clear" w:color="auto" w:fill="auto"/>
            <w:noWrap/>
            <w:vAlign w:val="bottom"/>
            <w:hideMark/>
          </w:tcPr>
          <w:p w14:paraId="52792AEC" w14:textId="77777777" w:rsidR="00EE0BD8" w:rsidRPr="008845B8" w:rsidRDefault="00EE0BD8" w:rsidP="00FA6046">
            <w:pPr>
              <w:rPr>
                <w:color w:val="000000"/>
              </w:rPr>
            </w:pPr>
            <w:r w:rsidRPr="008845B8">
              <w:rPr>
                <w:color w:val="000000"/>
              </w:rPr>
              <w:t>58.7% White, 11.5% AIAN (104)</w:t>
            </w:r>
          </w:p>
        </w:tc>
      </w:tr>
      <w:tr w:rsidR="00EE0BD8" w:rsidRPr="008845B8" w14:paraId="5497A83F" w14:textId="77777777" w:rsidTr="00FA6046">
        <w:trPr>
          <w:trHeight w:val="320"/>
        </w:trPr>
        <w:tc>
          <w:tcPr>
            <w:tcW w:w="2123" w:type="dxa"/>
            <w:tcBorders>
              <w:top w:val="nil"/>
              <w:left w:val="single" w:sz="4" w:space="0" w:color="auto"/>
              <w:bottom w:val="nil"/>
              <w:right w:val="single" w:sz="4" w:space="0" w:color="auto"/>
            </w:tcBorders>
            <w:shd w:val="clear" w:color="auto" w:fill="auto"/>
            <w:noWrap/>
            <w:vAlign w:val="bottom"/>
            <w:hideMark/>
          </w:tcPr>
          <w:p w14:paraId="2E2E7700" w14:textId="77777777" w:rsidR="00EE0BD8" w:rsidRPr="008845B8" w:rsidRDefault="00EE0BD8" w:rsidP="00FA6046">
            <w:pPr>
              <w:rPr>
                <w:color w:val="000000"/>
              </w:rPr>
            </w:pPr>
            <w:r w:rsidRPr="008845B8">
              <w:rPr>
                <w:color w:val="000000"/>
              </w:rPr>
              <w:t>Zachary Yazzie</w:t>
            </w:r>
          </w:p>
        </w:tc>
        <w:tc>
          <w:tcPr>
            <w:tcW w:w="3582" w:type="dxa"/>
            <w:tcBorders>
              <w:top w:val="nil"/>
              <w:left w:val="nil"/>
              <w:bottom w:val="nil"/>
              <w:right w:val="nil"/>
            </w:tcBorders>
            <w:shd w:val="clear" w:color="auto" w:fill="auto"/>
            <w:noWrap/>
            <w:vAlign w:val="bottom"/>
            <w:hideMark/>
          </w:tcPr>
          <w:p w14:paraId="4797FDD6" w14:textId="77777777" w:rsidR="00EE0BD8" w:rsidRPr="008845B8" w:rsidRDefault="00EE0BD8" w:rsidP="00FA6046">
            <w:pPr>
              <w:rPr>
                <w:color w:val="000000"/>
              </w:rPr>
            </w:pPr>
            <w:r w:rsidRPr="008845B8">
              <w:rPr>
                <w:color w:val="000000"/>
              </w:rPr>
              <w:t>40.0% White, 22.9% AIAN (35)</w:t>
            </w:r>
          </w:p>
        </w:tc>
        <w:tc>
          <w:tcPr>
            <w:tcW w:w="3582" w:type="dxa"/>
            <w:tcBorders>
              <w:top w:val="nil"/>
              <w:left w:val="nil"/>
              <w:bottom w:val="nil"/>
              <w:right w:val="single" w:sz="4" w:space="0" w:color="auto"/>
            </w:tcBorders>
            <w:shd w:val="clear" w:color="auto" w:fill="auto"/>
            <w:noWrap/>
            <w:vAlign w:val="bottom"/>
            <w:hideMark/>
          </w:tcPr>
          <w:p w14:paraId="2CF1D57B" w14:textId="77777777" w:rsidR="00EE0BD8" w:rsidRPr="008845B8" w:rsidRDefault="00EE0BD8" w:rsidP="00FA6046">
            <w:pPr>
              <w:rPr>
                <w:color w:val="000000"/>
              </w:rPr>
            </w:pPr>
            <w:r w:rsidRPr="008845B8">
              <w:rPr>
                <w:color w:val="000000"/>
              </w:rPr>
              <w:t>47.0% White, 12.0% AIAN (100)</w:t>
            </w:r>
          </w:p>
        </w:tc>
      </w:tr>
      <w:tr w:rsidR="00EE0BD8" w:rsidRPr="008845B8" w14:paraId="486C51E6" w14:textId="77777777" w:rsidTr="00FA6046">
        <w:trPr>
          <w:trHeight w:val="320"/>
        </w:trPr>
        <w:tc>
          <w:tcPr>
            <w:tcW w:w="2123"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591E6D8D" w14:textId="77777777" w:rsidR="00EE0BD8" w:rsidRPr="008845B8" w:rsidRDefault="00EE0BD8" w:rsidP="00FA6046">
            <w:pPr>
              <w:rPr>
                <w:color w:val="000000"/>
              </w:rPr>
            </w:pPr>
            <w:r w:rsidRPr="008845B8">
              <w:rPr>
                <w:color w:val="000000"/>
              </w:rPr>
              <w:t>Sarah Benally</w:t>
            </w:r>
          </w:p>
        </w:tc>
        <w:tc>
          <w:tcPr>
            <w:tcW w:w="3582" w:type="dxa"/>
            <w:tcBorders>
              <w:top w:val="nil"/>
              <w:left w:val="nil"/>
              <w:bottom w:val="single" w:sz="4" w:space="0" w:color="FFFFFF" w:themeColor="background1"/>
              <w:right w:val="nil"/>
            </w:tcBorders>
            <w:shd w:val="clear" w:color="auto" w:fill="auto"/>
            <w:noWrap/>
            <w:vAlign w:val="bottom"/>
            <w:hideMark/>
          </w:tcPr>
          <w:p w14:paraId="7F5D8CF1" w14:textId="77777777" w:rsidR="00EE0BD8" w:rsidRPr="008845B8" w:rsidRDefault="00EE0BD8" w:rsidP="00FA6046">
            <w:pPr>
              <w:rPr>
                <w:color w:val="000000"/>
              </w:rPr>
            </w:pPr>
            <w:r w:rsidRPr="008845B8">
              <w:rPr>
                <w:color w:val="000000"/>
              </w:rPr>
              <w:t>81.1% White, 5.4% AIAN (37)</w:t>
            </w:r>
          </w:p>
        </w:tc>
        <w:tc>
          <w:tcPr>
            <w:tcW w:w="3582" w:type="dxa"/>
            <w:tcBorders>
              <w:top w:val="nil"/>
              <w:left w:val="nil"/>
              <w:bottom w:val="single" w:sz="4" w:space="0" w:color="FFFFFF" w:themeColor="background1"/>
              <w:right w:val="single" w:sz="4" w:space="0" w:color="auto"/>
            </w:tcBorders>
            <w:shd w:val="clear" w:color="auto" w:fill="auto"/>
            <w:noWrap/>
            <w:vAlign w:val="bottom"/>
            <w:hideMark/>
          </w:tcPr>
          <w:p w14:paraId="42F4E7C5" w14:textId="77777777" w:rsidR="00EE0BD8" w:rsidRPr="008845B8" w:rsidRDefault="00EE0BD8" w:rsidP="00FA6046">
            <w:pPr>
              <w:rPr>
                <w:color w:val="000000"/>
              </w:rPr>
            </w:pPr>
            <w:r w:rsidRPr="008845B8">
              <w:rPr>
                <w:color w:val="000000"/>
              </w:rPr>
              <w:t>81.0% White, 4.0% AIAN (100)</w:t>
            </w:r>
          </w:p>
        </w:tc>
      </w:tr>
      <w:tr w:rsidR="00EE0BD8" w:rsidRPr="008845B8" w14:paraId="2A83E660" w14:textId="77777777" w:rsidTr="00FA6046">
        <w:trPr>
          <w:trHeight w:val="320"/>
        </w:trPr>
        <w:tc>
          <w:tcPr>
            <w:tcW w:w="2123"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hideMark/>
          </w:tcPr>
          <w:p w14:paraId="7E8EBC84" w14:textId="77777777" w:rsidR="00EE0BD8" w:rsidRPr="008845B8" w:rsidRDefault="00EE0BD8" w:rsidP="00FA6046">
            <w:pPr>
              <w:jc w:val="right"/>
              <w:rPr>
                <w:color w:val="000000"/>
              </w:rPr>
            </w:pPr>
            <w:r w:rsidRPr="008845B8">
              <w:rPr>
                <w:color w:val="000000"/>
              </w:rPr>
              <w:t>All Navajo Names</w:t>
            </w:r>
          </w:p>
        </w:tc>
        <w:tc>
          <w:tcPr>
            <w:tcW w:w="3582" w:type="dxa"/>
            <w:tcBorders>
              <w:top w:val="single" w:sz="4" w:space="0" w:color="FFFFFF" w:themeColor="background1"/>
              <w:left w:val="nil"/>
              <w:bottom w:val="single" w:sz="4" w:space="0" w:color="auto"/>
              <w:right w:val="nil"/>
            </w:tcBorders>
            <w:shd w:val="clear" w:color="auto" w:fill="auto"/>
            <w:noWrap/>
            <w:vAlign w:val="bottom"/>
            <w:hideMark/>
          </w:tcPr>
          <w:p w14:paraId="44E31D99" w14:textId="77777777" w:rsidR="00EE0BD8" w:rsidRPr="008845B8" w:rsidRDefault="00EE0BD8" w:rsidP="00FA6046">
            <w:pPr>
              <w:rPr>
                <w:color w:val="000000"/>
              </w:rPr>
            </w:pPr>
            <w:r w:rsidRPr="008845B8">
              <w:rPr>
                <w:color w:val="000000"/>
              </w:rPr>
              <w:t>47.5% White, 27.8% AIAN (150)</w:t>
            </w:r>
          </w:p>
        </w:tc>
        <w:tc>
          <w:tcPr>
            <w:tcW w:w="3582" w:type="dxa"/>
            <w:tcBorders>
              <w:top w:val="single" w:sz="4" w:space="0" w:color="FFFFFF" w:themeColor="background1"/>
              <w:left w:val="nil"/>
              <w:bottom w:val="single" w:sz="4" w:space="0" w:color="auto"/>
              <w:right w:val="single" w:sz="4" w:space="0" w:color="auto"/>
            </w:tcBorders>
            <w:shd w:val="clear" w:color="auto" w:fill="auto"/>
            <w:noWrap/>
            <w:vAlign w:val="bottom"/>
            <w:hideMark/>
          </w:tcPr>
          <w:p w14:paraId="57F343FB" w14:textId="77777777" w:rsidR="00EE0BD8" w:rsidRPr="008845B8" w:rsidRDefault="00EE0BD8" w:rsidP="00FA6046">
            <w:pPr>
              <w:rPr>
                <w:color w:val="000000"/>
              </w:rPr>
            </w:pPr>
            <w:r w:rsidRPr="008845B8">
              <w:rPr>
                <w:color w:val="000000"/>
              </w:rPr>
              <w:t>60.2% White, 9.4% AIAN (403)</w:t>
            </w:r>
          </w:p>
        </w:tc>
      </w:tr>
    </w:tbl>
    <w:p w14:paraId="2129C3D3" w14:textId="37CE9A30" w:rsidR="00EE0BD8" w:rsidRDefault="00EE0BD8" w:rsidP="00EE0BD8">
      <w:pPr>
        <w:jc w:val="both"/>
        <w:outlineLvl w:val="0"/>
        <w:rPr>
          <w:sz w:val="20"/>
          <w:szCs w:val="20"/>
        </w:rPr>
        <w:sectPr w:rsidR="00EE0BD8" w:rsidSect="0024036C">
          <w:pgSz w:w="12240" w:h="15840"/>
          <w:pgMar w:top="1440" w:right="1440" w:bottom="1440" w:left="1440" w:header="720" w:footer="720" w:gutter="0"/>
          <w:cols w:space="720"/>
          <w:docGrid w:linePitch="360"/>
        </w:sectPr>
      </w:pPr>
      <w:r w:rsidRPr="00A2157D">
        <w:rPr>
          <w:sz w:val="20"/>
          <w:szCs w:val="20"/>
        </w:rPr>
        <w:t xml:space="preserve">Notes: </w:t>
      </w:r>
      <w:r>
        <w:rPr>
          <w:sz w:val="20"/>
          <w:szCs w:val="20"/>
        </w:rPr>
        <w:t>Sample sizes are in parentheses. AZ + NM is a separate sample of Arizona and New Mexico residents, only, while the national sample includes no restriction on state of residence. The national sample does not include those from the AZ + NM sample</w:t>
      </w:r>
      <w:r w:rsidR="00E47ABE">
        <w:rPr>
          <w:sz w:val="20"/>
          <w:szCs w:val="20"/>
        </w:rPr>
        <w:t xml:space="preserve"> but does include some other individuals from those states</w:t>
      </w:r>
      <w:r>
        <w:rPr>
          <w:sz w:val="20"/>
          <w:szCs w:val="20"/>
        </w:rPr>
        <w:t xml:space="preserve">. </w:t>
      </w:r>
    </w:p>
    <w:p w14:paraId="5A4A2C0D" w14:textId="3AD0365F" w:rsidR="00EE0BD8" w:rsidRDefault="00EE0BD8" w:rsidP="00EE0BD8">
      <w:pPr>
        <w:jc w:val="center"/>
        <w:outlineLvl w:val="0"/>
      </w:pPr>
      <w:r>
        <w:lastRenderedPageBreak/>
        <w:t xml:space="preserve">Online Appendix </w:t>
      </w:r>
      <w:r w:rsidRPr="00A2157D">
        <w:t xml:space="preserve">Table </w:t>
      </w:r>
      <w:r w:rsidR="004935F7">
        <w:t>F</w:t>
      </w:r>
      <w:r w:rsidR="008A4AD1">
        <w:t>2</w:t>
      </w:r>
      <w:r>
        <w:t xml:space="preserve"> –</w:t>
      </w:r>
      <w:r w:rsidR="00E47ABE">
        <w:t xml:space="preserve"> </w:t>
      </w:r>
      <w:r>
        <w:t>Nationality Perceptions</w:t>
      </w:r>
      <w:r w:rsidR="008A4AD1">
        <w:t xml:space="preserve"> from the Names Survey</w:t>
      </w:r>
      <w:r>
        <w:t>: Percent Who Said Individual with Name was “Extremely Likely” or “Very Likely” Born in the United States</w:t>
      </w:r>
    </w:p>
    <w:tbl>
      <w:tblPr>
        <w:tblW w:w="5305" w:type="dxa"/>
        <w:jc w:val="center"/>
        <w:tblLook w:val="04A0" w:firstRow="1" w:lastRow="0" w:firstColumn="1" w:lastColumn="0" w:noHBand="0" w:noVBand="1"/>
      </w:tblPr>
      <w:tblGrid>
        <w:gridCol w:w="2123"/>
        <w:gridCol w:w="1652"/>
        <w:gridCol w:w="1530"/>
      </w:tblGrid>
      <w:tr w:rsidR="00EE0BD8" w14:paraId="7C950926" w14:textId="77777777" w:rsidTr="00FA6046">
        <w:trPr>
          <w:trHeight w:val="320"/>
          <w:jc w:val="center"/>
        </w:trPr>
        <w:tc>
          <w:tcPr>
            <w:tcW w:w="212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A88C39D" w14:textId="77777777" w:rsidR="00EE0BD8" w:rsidRPr="000078E4" w:rsidRDefault="00EE0BD8" w:rsidP="00FA6046">
            <w:pPr>
              <w:jc w:val="center"/>
              <w:rPr>
                <w:color w:val="000000"/>
              </w:rPr>
            </w:pPr>
            <w:r w:rsidRPr="001C5ED8">
              <w:rPr>
                <w:color w:val="000000"/>
              </w:rPr>
              <w:t>Name</w:t>
            </w:r>
          </w:p>
        </w:tc>
        <w:tc>
          <w:tcPr>
            <w:tcW w:w="3182" w:type="dxa"/>
            <w:gridSpan w:val="2"/>
            <w:tcBorders>
              <w:top w:val="single" w:sz="4" w:space="0" w:color="auto"/>
              <w:left w:val="nil"/>
              <w:bottom w:val="nil"/>
              <w:right w:val="single" w:sz="4" w:space="0" w:color="000000"/>
            </w:tcBorders>
            <w:shd w:val="clear" w:color="auto" w:fill="auto"/>
            <w:noWrap/>
            <w:vAlign w:val="bottom"/>
            <w:hideMark/>
          </w:tcPr>
          <w:p w14:paraId="1BC55686" w14:textId="77777777" w:rsidR="00EE0BD8" w:rsidRPr="00A13EB1" w:rsidRDefault="00EE0BD8" w:rsidP="00FA6046">
            <w:pPr>
              <w:jc w:val="center"/>
              <w:rPr>
                <w:color w:val="000000"/>
              </w:rPr>
            </w:pPr>
            <w:r w:rsidRPr="00A13EB1">
              <w:rPr>
                <w:color w:val="000000"/>
              </w:rPr>
              <w:t>Sample</w:t>
            </w:r>
          </w:p>
        </w:tc>
      </w:tr>
      <w:tr w:rsidR="00EE0BD8" w14:paraId="4A29C7C4" w14:textId="77777777" w:rsidTr="00FA6046">
        <w:trPr>
          <w:trHeight w:val="320"/>
          <w:jc w:val="center"/>
        </w:trPr>
        <w:tc>
          <w:tcPr>
            <w:tcW w:w="2123" w:type="dxa"/>
            <w:vMerge/>
            <w:tcBorders>
              <w:top w:val="single" w:sz="4" w:space="0" w:color="auto"/>
              <w:left w:val="single" w:sz="4" w:space="0" w:color="auto"/>
              <w:bottom w:val="single" w:sz="4" w:space="0" w:color="000000"/>
              <w:right w:val="single" w:sz="4" w:space="0" w:color="auto"/>
            </w:tcBorders>
            <w:vAlign w:val="center"/>
            <w:hideMark/>
          </w:tcPr>
          <w:p w14:paraId="7C8CF907" w14:textId="77777777" w:rsidR="00EE0BD8" w:rsidRPr="008845B8" w:rsidRDefault="00EE0BD8" w:rsidP="00FA6046">
            <w:pPr>
              <w:rPr>
                <w:color w:val="000000"/>
              </w:rPr>
            </w:pPr>
          </w:p>
        </w:tc>
        <w:tc>
          <w:tcPr>
            <w:tcW w:w="1652" w:type="dxa"/>
            <w:tcBorders>
              <w:top w:val="nil"/>
              <w:left w:val="nil"/>
              <w:bottom w:val="single" w:sz="4" w:space="0" w:color="auto"/>
              <w:right w:val="nil"/>
            </w:tcBorders>
            <w:shd w:val="clear" w:color="auto" w:fill="auto"/>
            <w:noWrap/>
            <w:vAlign w:val="bottom"/>
            <w:hideMark/>
          </w:tcPr>
          <w:p w14:paraId="473A760E" w14:textId="77777777" w:rsidR="00EE0BD8" w:rsidRPr="008845B8" w:rsidRDefault="00EE0BD8" w:rsidP="00FA6046">
            <w:pPr>
              <w:jc w:val="center"/>
              <w:rPr>
                <w:color w:val="000000"/>
              </w:rPr>
            </w:pPr>
            <w:r w:rsidRPr="008845B8">
              <w:rPr>
                <w:color w:val="000000"/>
              </w:rPr>
              <w:t>AZ + NM</w:t>
            </w:r>
            <w:r>
              <w:rPr>
                <w:color w:val="000000"/>
              </w:rPr>
              <w:t xml:space="preserve"> (N)</w:t>
            </w:r>
          </w:p>
        </w:tc>
        <w:tc>
          <w:tcPr>
            <w:tcW w:w="1530" w:type="dxa"/>
            <w:tcBorders>
              <w:top w:val="nil"/>
              <w:left w:val="nil"/>
              <w:bottom w:val="single" w:sz="4" w:space="0" w:color="auto"/>
              <w:right w:val="single" w:sz="4" w:space="0" w:color="auto"/>
            </w:tcBorders>
            <w:shd w:val="clear" w:color="auto" w:fill="auto"/>
            <w:noWrap/>
            <w:vAlign w:val="bottom"/>
            <w:hideMark/>
          </w:tcPr>
          <w:p w14:paraId="28CFE24F" w14:textId="77777777" w:rsidR="00EE0BD8" w:rsidRPr="008845B8" w:rsidRDefault="00EE0BD8" w:rsidP="00FA6046">
            <w:pPr>
              <w:jc w:val="center"/>
              <w:rPr>
                <w:color w:val="000000"/>
              </w:rPr>
            </w:pPr>
            <w:r w:rsidRPr="008845B8">
              <w:rPr>
                <w:color w:val="000000"/>
              </w:rPr>
              <w:t>National</w:t>
            </w:r>
            <w:r>
              <w:rPr>
                <w:color w:val="000000"/>
              </w:rPr>
              <w:t xml:space="preserve"> (N)</w:t>
            </w:r>
          </w:p>
        </w:tc>
      </w:tr>
      <w:tr w:rsidR="00EE0BD8" w14:paraId="0DF10EB6" w14:textId="77777777" w:rsidTr="00FA6046">
        <w:trPr>
          <w:trHeight w:val="320"/>
          <w:jc w:val="center"/>
        </w:trPr>
        <w:tc>
          <w:tcPr>
            <w:tcW w:w="2123" w:type="dxa"/>
            <w:tcBorders>
              <w:top w:val="nil"/>
              <w:left w:val="single" w:sz="4" w:space="0" w:color="auto"/>
              <w:bottom w:val="nil"/>
              <w:right w:val="single" w:sz="4" w:space="0" w:color="auto"/>
            </w:tcBorders>
            <w:shd w:val="clear" w:color="auto" w:fill="auto"/>
            <w:noWrap/>
            <w:vAlign w:val="bottom"/>
            <w:hideMark/>
          </w:tcPr>
          <w:p w14:paraId="3FE18697" w14:textId="77777777" w:rsidR="00EE0BD8" w:rsidRPr="000078E4" w:rsidRDefault="00EE0BD8" w:rsidP="00FA6046">
            <w:pPr>
              <w:rPr>
                <w:color w:val="000000"/>
              </w:rPr>
            </w:pPr>
            <w:r w:rsidRPr="001C5ED8">
              <w:rPr>
                <w:color w:val="000000"/>
              </w:rPr>
              <w:t>Zachary White</w:t>
            </w:r>
          </w:p>
        </w:tc>
        <w:tc>
          <w:tcPr>
            <w:tcW w:w="1652" w:type="dxa"/>
            <w:tcBorders>
              <w:top w:val="nil"/>
              <w:left w:val="nil"/>
              <w:bottom w:val="nil"/>
              <w:right w:val="nil"/>
            </w:tcBorders>
            <w:shd w:val="clear" w:color="auto" w:fill="auto"/>
            <w:noWrap/>
            <w:vAlign w:val="bottom"/>
            <w:hideMark/>
          </w:tcPr>
          <w:p w14:paraId="49F52745" w14:textId="77777777" w:rsidR="00EE0BD8" w:rsidRPr="00A13EB1" w:rsidRDefault="00EE0BD8" w:rsidP="00FA6046">
            <w:pPr>
              <w:jc w:val="center"/>
              <w:rPr>
                <w:color w:val="000000"/>
              </w:rPr>
            </w:pPr>
            <w:r w:rsidRPr="00A13EB1">
              <w:rPr>
                <w:color w:val="000000"/>
              </w:rPr>
              <w:t>100% (36)</w:t>
            </w:r>
          </w:p>
        </w:tc>
        <w:tc>
          <w:tcPr>
            <w:tcW w:w="1530" w:type="dxa"/>
            <w:tcBorders>
              <w:top w:val="nil"/>
              <w:left w:val="nil"/>
              <w:bottom w:val="nil"/>
              <w:right w:val="single" w:sz="4" w:space="0" w:color="auto"/>
            </w:tcBorders>
            <w:shd w:val="clear" w:color="auto" w:fill="auto"/>
            <w:noWrap/>
            <w:vAlign w:val="bottom"/>
            <w:hideMark/>
          </w:tcPr>
          <w:p w14:paraId="5CF068CB" w14:textId="77777777" w:rsidR="00EE0BD8" w:rsidRPr="00E53EB5" w:rsidRDefault="00EE0BD8" w:rsidP="00FA6046">
            <w:pPr>
              <w:jc w:val="center"/>
              <w:rPr>
                <w:color w:val="000000"/>
              </w:rPr>
            </w:pPr>
            <w:r w:rsidRPr="00E53EB5">
              <w:rPr>
                <w:color w:val="000000"/>
              </w:rPr>
              <w:t>96.0% (100)</w:t>
            </w:r>
          </w:p>
        </w:tc>
      </w:tr>
      <w:tr w:rsidR="00EE0BD8" w14:paraId="6FC45EB1" w14:textId="77777777" w:rsidTr="00FA6046">
        <w:trPr>
          <w:trHeight w:val="320"/>
          <w:jc w:val="center"/>
        </w:trPr>
        <w:tc>
          <w:tcPr>
            <w:tcW w:w="2123" w:type="dxa"/>
            <w:tcBorders>
              <w:top w:val="nil"/>
              <w:left w:val="single" w:sz="4" w:space="0" w:color="auto"/>
              <w:bottom w:val="nil"/>
              <w:right w:val="single" w:sz="4" w:space="0" w:color="auto"/>
            </w:tcBorders>
            <w:shd w:val="clear" w:color="auto" w:fill="auto"/>
            <w:noWrap/>
            <w:vAlign w:val="bottom"/>
            <w:hideMark/>
          </w:tcPr>
          <w:p w14:paraId="73CE2339" w14:textId="77777777" w:rsidR="00EE0BD8" w:rsidRPr="000078E4" w:rsidRDefault="00EE0BD8" w:rsidP="00FA6046">
            <w:pPr>
              <w:rPr>
                <w:color w:val="000000"/>
              </w:rPr>
            </w:pPr>
            <w:r w:rsidRPr="001C5ED8">
              <w:rPr>
                <w:color w:val="000000"/>
              </w:rPr>
              <w:t>Emily Adams</w:t>
            </w:r>
          </w:p>
        </w:tc>
        <w:tc>
          <w:tcPr>
            <w:tcW w:w="1652" w:type="dxa"/>
            <w:tcBorders>
              <w:top w:val="nil"/>
              <w:left w:val="nil"/>
              <w:bottom w:val="nil"/>
              <w:right w:val="nil"/>
            </w:tcBorders>
            <w:shd w:val="clear" w:color="auto" w:fill="auto"/>
            <w:noWrap/>
            <w:vAlign w:val="bottom"/>
            <w:hideMark/>
          </w:tcPr>
          <w:p w14:paraId="462A2A02" w14:textId="77777777" w:rsidR="00EE0BD8" w:rsidRPr="00A13EB1" w:rsidRDefault="00EE0BD8" w:rsidP="00FA6046">
            <w:pPr>
              <w:jc w:val="center"/>
              <w:rPr>
                <w:color w:val="000000"/>
              </w:rPr>
            </w:pPr>
            <w:r w:rsidRPr="00A13EB1">
              <w:rPr>
                <w:color w:val="000000"/>
              </w:rPr>
              <w:t>100% (42)</w:t>
            </w:r>
          </w:p>
        </w:tc>
        <w:tc>
          <w:tcPr>
            <w:tcW w:w="1530" w:type="dxa"/>
            <w:tcBorders>
              <w:top w:val="nil"/>
              <w:left w:val="nil"/>
              <w:bottom w:val="nil"/>
              <w:right w:val="single" w:sz="4" w:space="0" w:color="auto"/>
            </w:tcBorders>
            <w:shd w:val="clear" w:color="auto" w:fill="auto"/>
            <w:noWrap/>
            <w:vAlign w:val="bottom"/>
            <w:hideMark/>
          </w:tcPr>
          <w:p w14:paraId="5A9A6292" w14:textId="77777777" w:rsidR="00EE0BD8" w:rsidRPr="00E53EB5" w:rsidRDefault="00EE0BD8" w:rsidP="00FA6046">
            <w:pPr>
              <w:jc w:val="center"/>
              <w:rPr>
                <w:color w:val="000000"/>
              </w:rPr>
            </w:pPr>
            <w:r w:rsidRPr="00E53EB5">
              <w:rPr>
                <w:color w:val="000000"/>
              </w:rPr>
              <w:t>95.2% (104)</w:t>
            </w:r>
          </w:p>
        </w:tc>
      </w:tr>
      <w:tr w:rsidR="00EE0BD8" w14:paraId="54F8C09E" w14:textId="77777777" w:rsidTr="00FA6046">
        <w:trPr>
          <w:trHeight w:val="320"/>
          <w:jc w:val="center"/>
        </w:trPr>
        <w:tc>
          <w:tcPr>
            <w:tcW w:w="2123" w:type="dxa"/>
            <w:tcBorders>
              <w:top w:val="nil"/>
              <w:left w:val="single" w:sz="4" w:space="0" w:color="auto"/>
              <w:bottom w:val="nil"/>
              <w:right w:val="single" w:sz="4" w:space="0" w:color="auto"/>
            </w:tcBorders>
            <w:shd w:val="clear" w:color="auto" w:fill="auto"/>
            <w:noWrap/>
            <w:vAlign w:val="bottom"/>
            <w:hideMark/>
          </w:tcPr>
          <w:p w14:paraId="5B719C78" w14:textId="77777777" w:rsidR="00EE0BD8" w:rsidRPr="000078E4" w:rsidRDefault="00EE0BD8" w:rsidP="00FA6046">
            <w:pPr>
              <w:rPr>
                <w:color w:val="000000"/>
              </w:rPr>
            </w:pPr>
            <w:r w:rsidRPr="001C5ED8">
              <w:rPr>
                <w:color w:val="000000"/>
              </w:rPr>
              <w:t>Benjamin Miller</w:t>
            </w:r>
          </w:p>
        </w:tc>
        <w:tc>
          <w:tcPr>
            <w:tcW w:w="1652" w:type="dxa"/>
            <w:tcBorders>
              <w:top w:val="nil"/>
              <w:left w:val="nil"/>
              <w:bottom w:val="nil"/>
              <w:right w:val="nil"/>
            </w:tcBorders>
            <w:shd w:val="clear" w:color="auto" w:fill="auto"/>
            <w:noWrap/>
            <w:vAlign w:val="bottom"/>
            <w:hideMark/>
          </w:tcPr>
          <w:p w14:paraId="308C7E49" w14:textId="77777777" w:rsidR="00EE0BD8" w:rsidRPr="00A13EB1" w:rsidRDefault="00EE0BD8" w:rsidP="00FA6046">
            <w:pPr>
              <w:jc w:val="center"/>
              <w:rPr>
                <w:color w:val="000000"/>
              </w:rPr>
            </w:pPr>
            <w:r w:rsidRPr="00A13EB1">
              <w:rPr>
                <w:color w:val="000000"/>
              </w:rPr>
              <w:t>94.3% (35)</w:t>
            </w:r>
          </w:p>
        </w:tc>
        <w:tc>
          <w:tcPr>
            <w:tcW w:w="1530" w:type="dxa"/>
            <w:tcBorders>
              <w:top w:val="nil"/>
              <w:left w:val="nil"/>
              <w:bottom w:val="nil"/>
              <w:right w:val="single" w:sz="4" w:space="0" w:color="auto"/>
            </w:tcBorders>
            <w:shd w:val="clear" w:color="auto" w:fill="auto"/>
            <w:noWrap/>
            <w:vAlign w:val="bottom"/>
            <w:hideMark/>
          </w:tcPr>
          <w:p w14:paraId="18D5966E" w14:textId="77777777" w:rsidR="00EE0BD8" w:rsidRPr="00E53EB5" w:rsidRDefault="00EE0BD8" w:rsidP="00FA6046">
            <w:pPr>
              <w:jc w:val="center"/>
              <w:rPr>
                <w:color w:val="000000"/>
              </w:rPr>
            </w:pPr>
            <w:r w:rsidRPr="00E53EB5">
              <w:rPr>
                <w:color w:val="000000"/>
              </w:rPr>
              <w:t>89.0% (100)</w:t>
            </w:r>
          </w:p>
        </w:tc>
      </w:tr>
      <w:tr w:rsidR="00EE0BD8" w14:paraId="13F9559B" w14:textId="77777777" w:rsidTr="00FA6046">
        <w:trPr>
          <w:trHeight w:val="320"/>
          <w:jc w:val="center"/>
        </w:trPr>
        <w:tc>
          <w:tcPr>
            <w:tcW w:w="2123" w:type="dxa"/>
            <w:tcBorders>
              <w:top w:val="nil"/>
              <w:left w:val="single" w:sz="4" w:space="0" w:color="auto"/>
              <w:bottom w:val="single" w:sz="4" w:space="0" w:color="auto"/>
              <w:right w:val="single" w:sz="4" w:space="0" w:color="auto"/>
            </w:tcBorders>
            <w:shd w:val="clear" w:color="auto" w:fill="auto"/>
            <w:noWrap/>
            <w:vAlign w:val="bottom"/>
            <w:hideMark/>
          </w:tcPr>
          <w:p w14:paraId="66025240" w14:textId="77777777" w:rsidR="00EE0BD8" w:rsidRPr="000078E4" w:rsidRDefault="00EE0BD8" w:rsidP="00FA6046">
            <w:pPr>
              <w:rPr>
                <w:color w:val="000000"/>
              </w:rPr>
            </w:pPr>
            <w:r w:rsidRPr="001C5ED8">
              <w:rPr>
                <w:color w:val="000000"/>
              </w:rPr>
              <w:t>Grace Baker</w:t>
            </w:r>
          </w:p>
        </w:tc>
        <w:tc>
          <w:tcPr>
            <w:tcW w:w="1652" w:type="dxa"/>
            <w:tcBorders>
              <w:top w:val="nil"/>
              <w:left w:val="nil"/>
              <w:bottom w:val="single" w:sz="4" w:space="0" w:color="auto"/>
              <w:right w:val="nil"/>
            </w:tcBorders>
            <w:shd w:val="clear" w:color="auto" w:fill="auto"/>
            <w:noWrap/>
            <w:vAlign w:val="bottom"/>
            <w:hideMark/>
          </w:tcPr>
          <w:p w14:paraId="021A4DD3" w14:textId="77777777" w:rsidR="00EE0BD8" w:rsidRPr="00A13EB1" w:rsidRDefault="00EE0BD8" w:rsidP="00FA6046">
            <w:pPr>
              <w:jc w:val="center"/>
              <w:rPr>
                <w:color w:val="000000"/>
              </w:rPr>
            </w:pPr>
            <w:r w:rsidRPr="00A13EB1">
              <w:rPr>
                <w:color w:val="000000"/>
              </w:rPr>
              <w:t>89.5% (38)</w:t>
            </w:r>
          </w:p>
        </w:tc>
        <w:tc>
          <w:tcPr>
            <w:tcW w:w="1530" w:type="dxa"/>
            <w:tcBorders>
              <w:top w:val="nil"/>
              <w:left w:val="nil"/>
              <w:bottom w:val="single" w:sz="4" w:space="0" w:color="auto"/>
              <w:right w:val="single" w:sz="4" w:space="0" w:color="auto"/>
            </w:tcBorders>
            <w:shd w:val="clear" w:color="auto" w:fill="auto"/>
            <w:noWrap/>
            <w:vAlign w:val="bottom"/>
            <w:hideMark/>
          </w:tcPr>
          <w:p w14:paraId="462852B2" w14:textId="77777777" w:rsidR="00EE0BD8" w:rsidRPr="00E53EB5" w:rsidRDefault="00EE0BD8" w:rsidP="00FA6046">
            <w:pPr>
              <w:jc w:val="center"/>
              <w:rPr>
                <w:color w:val="000000"/>
              </w:rPr>
            </w:pPr>
            <w:r w:rsidRPr="00E53EB5">
              <w:rPr>
                <w:color w:val="000000"/>
              </w:rPr>
              <w:t>88.0% (99)</w:t>
            </w:r>
          </w:p>
        </w:tc>
      </w:tr>
      <w:tr w:rsidR="00EE0BD8" w14:paraId="5E20526E" w14:textId="77777777" w:rsidTr="00FA6046">
        <w:trPr>
          <w:trHeight w:val="320"/>
          <w:jc w:val="center"/>
        </w:trPr>
        <w:tc>
          <w:tcPr>
            <w:tcW w:w="2123" w:type="dxa"/>
            <w:tcBorders>
              <w:top w:val="nil"/>
              <w:left w:val="single" w:sz="4" w:space="0" w:color="auto"/>
              <w:bottom w:val="nil"/>
              <w:right w:val="single" w:sz="4" w:space="0" w:color="auto"/>
            </w:tcBorders>
            <w:shd w:val="clear" w:color="auto" w:fill="auto"/>
            <w:noWrap/>
            <w:vAlign w:val="bottom"/>
            <w:hideMark/>
          </w:tcPr>
          <w:p w14:paraId="5F55C4BE" w14:textId="77777777" w:rsidR="00EE0BD8" w:rsidRPr="000078E4" w:rsidRDefault="00EE0BD8" w:rsidP="00FA6046">
            <w:pPr>
              <w:rPr>
                <w:color w:val="000000"/>
              </w:rPr>
            </w:pPr>
            <w:r w:rsidRPr="001C5ED8">
              <w:rPr>
                <w:color w:val="000000"/>
              </w:rPr>
              <w:t>All White Names</w:t>
            </w:r>
          </w:p>
        </w:tc>
        <w:tc>
          <w:tcPr>
            <w:tcW w:w="1652" w:type="dxa"/>
            <w:tcBorders>
              <w:top w:val="nil"/>
              <w:left w:val="nil"/>
              <w:bottom w:val="nil"/>
              <w:right w:val="nil"/>
            </w:tcBorders>
            <w:shd w:val="clear" w:color="auto" w:fill="auto"/>
            <w:noWrap/>
            <w:vAlign w:val="bottom"/>
            <w:hideMark/>
          </w:tcPr>
          <w:p w14:paraId="78699805" w14:textId="77777777" w:rsidR="00EE0BD8" w:rsidRPr="005C41F2" w:rsidRDefault="00EE0BD8" w:rsidP="00FA6046">
            <w:pPr>
              <w:jc w:val="center"/>
              <w:rPr>
                <w:color w:val="000000"/>
              </w:rPr>
            </w:pPr>
            <w:r w:rsidRPr="005C41F2">
              <w:rPr>
                <w:color w:val="000000"/>
              </w:rPr>
              <w:t>96.0% (151)</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05F9E058" w14:textId="77777777" w:rsidR="00EE0BD8" w:rsidRPr="005C41F2" w:rsidRDefault="00EE0BD8" w:rsidP="00FA6046">
            <w:pPr>
              <w:jc w:val="center"/>
              <w:rPr>
                <w:color w:val="000000"/>
              </w:rPr>
            </w:pPr>
            <w:r w:rsidRPr="005C41F2">
              <w:rPr>
                <w:color w:val="000000"/>
              </w:rPr>
              <w:t>92.1% (403)</w:t>
            </w:r>
          </w:p>
        </w:tc>
      </w:tr>
      <w:tr w:rsidR="00EE0BD8" w14:paraId="78B67E90" w14:textId="77777777" w:rsidTr="00FA6046">
        <w:trPr>
          <w:trHeight w:val="320"/>
          <w:jc w:val="center"/>
        </w:trPr>
        <w:tc>
          <w:tcPr>
            <w:tcW w:w="2123" w:type="dxa"/>
            <w:tcBorders>
              <w:top w:val="single" w:sz="4" w:space="0" w:color="auto"/>
              <w:left w:val="single" w:sz="4" w:space="0" w:color="auto"/>
              <w:bottom w:val="nil"/>
              <w:right w:val="single" w:sz="4" w:space="0" w:color="auto"/>
            </w:tcBorders>
            <w:shd w:val="clear" w:color="auto" w:fill="auto"/>
            <w:noWrap/>
            <w:vAlign w:val="bottom"/>
            <w:hideMark/>
          </w:tcPr>
          <w:p w14:paraId="19072439" w14:textId="77777777" w:rsidR="00EE0BD8" w:rsidRPr="000078E4" w:rsidRDefault="00EE0BD8" w:rsidP="00FA6046">
            <w:pPr>
              <w:rPr>
                <w:color w:val="000000"/>
              </w:rPr>
            </w:pPr>
            <w:r w:rsidRPr="001C5ED8">
              <w:rPr>
                <w:color w:val="000000"/>
              </w:rPr>
              <w:t>Grace Tsosie</w:t>
            </w:r>
          </w:p>
        </w:tc>
        <w:tc>
          <w:tcPr>
            <w:tcW w:w="1652" w:type="dxa"/>
            <w:tcBorders>
              <w:top w:val="single" w:sz="4" w:space="0" w:color="auto"/>
              <w:left w:val="nil"/>
              <w:bottom w:val="nil"/>
              <w:right w:val="nil"/>
            </w:tcBorders>
            <w:shd w:val="clear" w:color="auto" w:fill="auto"/>
            <w:noWrap/>
            <w:vAlign w:val="bottom"/>
            <w:hideMark/>
          </w:tcPr>
          <w:p w14:paraId="42056584" w14:textId="77777777" w:rsidR="00EE0BD8" w:rsidRPr="00A13EB1" w:rsidRDefault="00EE0BD8" w:rsidP="00FA6046">
            <w:pPr>
              <w:jc w:val="center"/>
              <w:rPr>
                <w:color w:val="000000"/>
              </w:rPr>
            </w:pPr>
            <w:r w:rsidRPr="00A13EB1">
              <w:rPr>
                <w:color w:val="000000"/>
              </w:rPr>
              <w:t>63.9% (36)</w:t>
            </w:r>
          </w:p>
        </w:tc>
        <w:tc>
          <w:tcPr>
            <w:tcW w:w="1530" w:type="dxa"/>
            <w:tcBorders>
              <w:top w:val="single" w:sz="4" w:space="0" w:color="auto"/>
              <w:left w:val="nil"/>
              <w:bottom w:val="nil"/>
              <w:right w:val="single" w:sz="4" w:space="0" w:color="auto"/>
            </w:tcBorders>
            <w:shd w:val="clear" w:color="auto" w:fill="auto"/>
            <w:noWrap/>
            <w:vAlign w:val="bottom"/>
            <w:hideMark/>
          </w:tcPr>
          <w:p w14:paraId="64144561" w14:textId="77777777" w:rsidR="00EE0BD8" w:rsidRPr="00E53EB5" w:rsidRDefault="00EE0BD8" w:rsidP="00FA6046">
            <w:pPr>
              <w:jc w:val="center"/>
              <w:rPr>
                <w:color w:val="000000"/>
              </w:rPr>
            </w:pPr>
            <w:r w:rsidRPr="00E53EB5">
              <w:rPr>
                <w:color w:val="000000"/>
              </w:rPr>
              <w:t>57.0% (99)</w:t>
            </w:r>
          </w:p>
        </w:tc>
      </w:tr>
      <w:tr w:rsidR="00EE0BD8" w14:paraId="7EFFBA77" w14:textId="77777777" w:rsidTr="00FA6046">
        <w:trPr>
          <w:trHeight w:val="320"/>
          <w:jc w:val="center"/>
        </w:trPr>
        <w:tc>
          <w:tcPr>
            <w:tcW w:w="2123" w:type="dxa"/>
            <w:tcBorders>
              <w:top w:val="nil"/>
              <w:left w:val="single" w:sz="4" w:space="0" w:color="auto"/>
              <w:bottom w:val="nil"/>
              <w:right w:val="single" w:sz="4" w:space="0" w:color="auto"/>
            </w:tcBorders>
            <w:shd w:val="clear" w:color="auto" w:fill="auto"/>
            <w:noWrap/>
            <w:vAlign w:val="bottom"/>
            <w:hideMark/>
          </w:tcPr>
          <w:p w14:paraId="0C2262D6" w14:textId="77777777" w:rsidR="00EE0BD8" w:rsidRPr="000078E4" w:rsidRDefault="00EE0BD8" w:rsidP="00FA6046">
            <w:pPr>
              <w:rPr>
                <w:color w:val="000000"/>
              </w:rPr>
            </w:pPr>
            <w:r w:rsidRPr="001C5ED8">
              <w:rPr>
                <w:color w:val="000000"/>
              </w:rPr>
              <w:t>Daniel Begay</w:t>
            </w:r>
          </w:p>
        </w:tc>
        <w:tc>
          <w:tcPr>
            <w:tcW w:w="1652" w:type="dxa"/>
            <w:tcBorders>
              <w:top w:val="nil"/>
              <w:left w:val="nil"/>
              <w:bottom w:val="nil"/>
              <w:right w:val="nil"/>
            </w:tcBorders>
            <w:shd w:val="clear" w:color="auto" w:fill="auto"/>
            <w:noWrap/>
            <w:vAlign w:val="bottom"/>
            <w:hideMark/>
          </w:tcPr>
          <w:p w14:paraId="1E365D6C" w14:textId="77777777" w:rsidR="00EE0BD8" w:rsidRPr="00A13EB1" w:rsidRDefault="00EE0BD8" w:rsidP="00FA6046">
            <w:pPr>
              <w:jc w:val="center"/>
              <w:rPr>
                <w:color w:val="000000"/>
              </w:rPr>
            </w:pPr>
            <w:r w:rsidRPr="00A13EB1">
              <w:rPr>
                <w:color w:val="000000"/>
              </w:rPr>
              <w:t>86.0% (42)</w:t>
            </w:r>
          </w:p>
        </w:tc>
        <w:tc>
          <w:tcPr>
            <w:tcW w:w="1530" w:type="dxa"/>
            <w:tcBorders>
              <w:top w:val="nil"/>
              <w:left w:val="nil"/>
              <w:bottom w:val="nil"/>
              <w:right w:val="single" w:sz="4" w:space="0" w:color="auto"/>
            </w:tcBorders>
            <w:shd w:val="clear" w:color="auto" w:fill="auto"/>
            <w:noWrap/>
            <w:vAlign w:val="bottom"/>
            <w:hideMark/>
          </w:tcPr>
          <w:p w14:paraId="26AABC1F" w14:textId="77777777" w:rsidR="00EE0BD8" w:rsidRPr="00E53EB5" w:rsidRDefault="00EE0BD8" w:rsidP="00FA6046">
            <w:pPr>
              <w:jc w:val="center"/>
              <w:rPr>
                <w:color w:val="000000"/>
              </w:rPr>
            </w:pPr>
            <w:r w:rsidRPr="00E53EB5">
              <w:rPr>
                <w:color w:val="000000"/>
              </w:rPr>
              <w:t>63.5% (104)</w:t>
            </w:r>
          </w:p>
        </w:tc>
      </w:tr>
      <w:tr w:rsidR="00EE0BD8" w14:paraId="5AA5D102" w14:textId="77777777" w:rsidTr="00FA6046">
        <w:trPr>
          <w:trHeight w:val="320"/>
          <w:jc w:val="center"/>
        </w:trPr>
        <w:tc>
          <w:tcPr>
            <w:tcW w:w="2123" w:type="dxa"/>
            <w:tcBorders>
              <w:top w:val="nil"/>
              <w:left w:val="single" w:sz="4" w:space="0" w:color="auto"/>
              <w:bottom w:val="nil"/>
              <w:right w:val="single" w:sz="4" w:space="0" w:color="auto"/>
            </w:tcBorders>
            <w:shd w:val="clear" w:color="auto" w:fill="auto"/>
            <w:noWrap/>
            <w:vAlign w:val="bottom"/>
            <w:hideMark/>
          </w:tcPr>
          <w:p w14:paraId="33A152D4" w14:textId="77777777" w:rsidR="00EE0BD8" w:rsidRPr="000078E4" w:rsidRDefault="00EE0BD8" w:rsidP="00FA6046">
            <w:pPr>
              <w:rPr>
                <w:color w:val="000000"/>
              </w:rPr>
            </w:pPr>
            <w:r w:rsidRPr="001C5ED8">
              <w:rPr>
                <w:color w:val="000000"/>
              </w:rPr>
              <w:t>Zachary Yazzie</w:t>
            </w:r>
          </w:p>
        </w:tc>
        <w:tc>
          <w:tcPr>
            <w:tcW w:w="1652" w:type="dxa"/>
            <w:tcBorders>
              <w:top w:val="nil"/>
              <w:left w:val="nil"/>
              <w:bottom w:val="nil"/>
              <w:right w:val="nil"/>
            </w:tcBorders>
            <w:shd w:val="clear" w:color="auto" w:fill="auto"/>
            <w:noWrap/>
            <w:vAlign w:val="bottom"/>
            <w:hideMark/>
          </w:tcPr>
          <w:p w14:paraId="4EF3628F" w14:textId="77777777" w:rsidR="00EE0BD8" w:rsidRPr="00A13EB1" w:rsidRDefault="00EE0BD8" w:rsidP="00FA6046">
            <w:pPr>
              <w:jc w:val="center"/>
              <w:rPr>
                <w:color w:val="000000"/>
              </w:rPr>
            </w:pPr>
            <w:r w:rsidRPr="00A13EB1">
              <w:rPr>
                <w:color w:val="000000"/>
              </w:rPr>
              <w:t>62.9% (35)</w:t>
            </w:r>
          </w:p>
        </w:tc>
        <w:tc>
          <w:tcPr>
            <w:tcW w:w="1530" w:type="dxa"/>
            <w:tcBorders>
              <w:top w:val="nil"/>
              <w:left w:val="nil"/>
              <w:bottom w:val="nil"/>
              <w:right w:val="single" w:sz="4" w:space="0" w:color="auto"/>
            </w:tcBorders>
            <w:shd w:val="clear" w:color="auto" w:fill="auto"/>
            <w:noWrap/>
            <w:vAlign w:val="bottom"/>
            <w:hideMark/>
          </w:tcPr>
          <w:p w14:paraId="6A18F617" w14:textId="77777777" w:rsidR="00EE0BD8" w:rsidRPr="00E53EB5" w:rsidRDefault="00EE0BD8" w:rsidP="00FA6046">
            <w:pPr>
              <w:jc w:val="center"/>
              <w:rPr>
                <w:color w:val="000000"/>
              </w:rPr>
            </w:pPr>
            <w:r w:rsidRPr="00E53EB5">
              <w:rPr>
                <w:color w:val="000000"/>
              </w:rPr>
              <w:t>59.0% (100)</w:t>
            </w:r>
          </w:p>
        </w:tc>
      </w:tr>
      <w:tr w:rsidR="00EE0BD8" w14:paraId="41C228A8" w14:textId="77777777" w:rsidTr="00FA6046">
        <w:trPr>
          <w:trHeight w:val="320"/>
          <w:jc w:val="center"/>
        </w:trPr>
        <w:tc>
          <w:tcPr>
            <w:tcW w:w="2123" w:type="dxa"/>
            <w:tcBorders>
              <w:top w:val="nil"/>
              <w:left w:val="single" w:sz="4" w:space="0" w:color="auto"/>
              <w:bottom w:val="single" w:sz="4" w:space="0" w:color="auto"/>
              <w:right w:val="single" w:sz="4" w:space="0" w:color="auto"/>
            </w:tcBorders>
            <w:shd w:val="clear" w:color="auto" w:fill="auto"/>
            <w:noWrap/>
            <w:vAlign w:val="bottom"/>
            <w:hideMark/>
          </w:tcPr>
          <w:p w14:paraId="26500ED9" w14:textId="77777777" w:rsidR="00EE0BD8" w:rsidRPr="000078E4" w:rsidRDefault="00EE0BD8" w:rsidP="00FA6046">
            <w:pPr>
              <w:rPr>
                <w:color w:val="000000"/>
              </w:rPr>
            </w:pPr>
            <w:r w:rsidRPr="001C5ED8">
              <w:rPr>
                <w:color w:val="000000"/>
              </w:rPr>
              <w:t>Sarah Benally</w:t>
            </w:r>
          </w:p>
        </w:tc>
        <w:tc>
          <w:tcPr>
            <w:tcW w:w="1652" w:type="dxa"/>
            <w:tcBorders>
              <w:top w:val="nil"/>
              <w:left w:val="nil"/>
              <w:bottom w:val="single" w:sz="4" w:space="0" w:color="auto"/>
              <w:right w:val="nil"/>
            </w:tcBorders>
            <w:shd w:val="clear" w:color="auto" w:fill="auto"/>
            <w:noWrap/>
            <w:vAlign w:val="bottom"/>
            <w:hideMark/>
          </w:tcPr>
          <w:p w14:paraId="68565B7E" w14:textId="77777777" w:rsidR="00EE0BD8" w:rsidRPr="00A13EB1" w:rsidRDefault="00EE0BD8" w:rsidP="00FA6046">
            <w:pPr>
              <w:jc w:val="center"/>
              <w:rPr>
                <w:color w:val="000000"/>
              </w:rPr>
            </w:pPr>
            <w:r w:rsidRPr="00A13EB1">
              <w:rPr>
                <w:color w:val="000000"/>
              </w:rPr>
              <w:t>73.7% (37)</w:t>
            </w:r>
          </w:p>
        </w:tc>
        <w:tc>
          <w:tcPr>
            <w:tcW w:w="1530" w:type="dxa"/>
            <w:tcBorders>
              <w:top w:val="nil"/>
              <w:left w:val="nil"/>
              <w:bottom w:val="single" w:sz="4" w:space="0" w:color="auto"/>
              <w:right w:val="single" w:sz="4" w:space="0" w:color="auto"/>
            </w:tcBorders>
            <w:shd w:val="clear" w:color="auto" w:fill="auto"/>
            <w:noWrap/>
            <w:vAlign w:val="bottom"/>
            <w:hideMark/>
          </w:tcPr>
          <w:p w14:paraId="5400E79C" w14:textId="77777777" w:rsidR="00EE0BD8" w:rsidRPr="00E53EB5" w:rsidRDefault="00EE0BD8" w:rsidP="00FA6046">
            <w:pPr>
              <w:jc w:val="center"/>
              <w:rPr>
                <w:color w:val="000000"/>
              </w:rPr>
            </w:pPr>
            <w:r w:rsidRPr="00E53EB5">
              <w:rPr>
                <w:color w:val="000000"/>
              </w:rPr>
              <w:t>80% (100)</w:t>
            </w:r>
          </w:p>
        </w:tc>
      </w:tr>
      <w:tr w:rsidR="00EE0BD8" w14:paraId="3D2FF94C" w14:textId="77777777" w:rsidTr="00FA6046">
        <w:trPr>
          <w:trHeight w:val="320"/>
          <w:jc w:val="center"/>
        </w:trPr>
        <w:tc>
          <w:tcPr>
            <w:tcW w:w="2123" w:type="dxa"/>
            <w:tcBorders>
              <w:top w:val="nil"/>
              <w:left w:val="single" w:sz="4" w:space="0" w:color="auto"/>
              <w:bottom w:val="single" w:sz="4" w:space="0" w:color="auto"/>
              <w:right w:val="single" w:sz="4" w:space="0" w:color="auto"/>
            </w:tcBorders>
            <w:shd w:val="clear" w:color="auto" w:fill="auto"/>
            <w:noWrap/>
            <w:vAlign w:val="bottom"/>
            <w:hideMark/>
          </w:tcPr>
          <w:p w14:paraId="509E9ED4" w14:textId="77777777" w:rsidR="00EE0BD8" w:rsidRPr="000078E4" w:rsidRDefault="00EE0BD8" w:rsidP="00FA6046">
            <w:pPr>
              <w:rPr>
                <w:color w:val="000000"/>
              </w:rPr>
            </w:pPr>
            <w:r w:rsidRPr="001C5ED8">
              <w:rPr>
                <w:color w:val="000000"/>
              </w:rPr>
              <w:t>All Navajo Names</w:t>
            </w:r>
          </w:p>
        </w:tc>
        <w:tc>
          <w:tcPr>
            <w:tcW w:w="1652" w:type="dxa"/>
            <w:tcBorders>
              <w:top w:val="single" w:sz="4" w:space="0" w:color="auto"/>
              <w:left w:val="nil"/>
              <w:bottom w:val="single" w:sz="4" w:space="0" w:color="auto"/>
              <w:right w:val="nil"/>
            </w:tcBorders>
            <w:shd w:val="clear" w:color="auto" w:fill="auto"/>
            <w:noWrap/>
            <w:vAlign w:val="bottom"/>
            <w:hideMark/>
          </w:tcPr>
          <w:p w14:paraId="70401722" w14:textId="77777777" w:rsidR="00EE0BD8" w:rsidRPr="005C41F2" w:rsidRDefault="00EE0BD8" w:rsidP="00FA6046">
            <w:pPr>
              <w:jc w:val="center"/>
              <w:rPr>
                <w:color w:val="000000"/>
              </w:rPr>
            </w:pPr>
            <w:r w:rsidRPr="005C41F2">
              <w:rPr>
                <w:color w:val="000000"/>
              </w:rPr>
              <w:t>72.3% (150)</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65C477AC" w14:textId="77777777" w:rsidR="00EE0BD8" w:rsidRPr="005C41F2" w:rsidRDefault="00EE0BD8" w:rsidP="00FA6046">
            <w:pPr>
              <w:jc w:val="center"/>
              <w:rPr>
                <w:color w:val="000000"/>
              </w:rPr>
            </w:pPr>
            <w:r w:rsidRPr="005C41F2">
              <w:rPr>
                <w:color w:val="000000"/>
              </w:rPr>
              <w:t>64.8% (403)</w:t>
            </w:r>
          </w:p>
        </w:tc>
      </w:tr>
    </w:tbl>
    <w:p w14:paraId="747B9D17" w14:textId="386BA6B8" w:rsidR="00EE0BD8" w:rsidRDefault="00EE0BD8" w:rsidP="00EE0BD8">
      <w:pPr>
        <w:outlineLvl w:val="0"/>
        <w:rPr>
          <w:sz w:val="20"/>
          <w:szCs w:val="20"/>
        </w:rPr>
        <w:sectPr w:rsidR="00EE0BD8" w:rsidSect="0024036C">
          <w:pgSz w:w="12240" w:h="15840"/>
          <w:pgMar w:top="1440" w:right="1440" w:bottom="1440" w:left="1440" w:header="720" w:footer="720" w:gutter="0"/>
          <w:cols w:space="720"/>
          <w:docGrid w:linePitch="360"/>
        </w:sectPr>
      </w:pPr>
      <w:r w:rsidRPr="00A2157D">
        <w:rPr>
          <w:sz w:val="20"/>
          <w:szCs w:val="20"/>
        </w:rPr>
        <w:t xml:space="preserve">Notes: </w:t>
      </w:r>
      <w:r>
        <w:rPr>
          <w:sz w:val="20"/>
          <w:szCs w:val="20"/>
        </w:rPr>
        <w:t>Sample sizes in parenthesis.</w:t>
      </w:r>
    </w:p>
    <w:p w14:paraId="55B20F04" w14:textId="39748423" w:rsidR="001C6710" w:rsidRPr="00FB0886" w:rsidRDefault="001C6710" w:rsidP="001C6710">
      <w:pPr>
        <w:jc w:val="center"/>
        <w:outlineLvl w:val="0"/>
        <w:rPr>
          <w:i/>
        </w:rPr>
      </w:pPr>
      <w:r>
        <w:rPr>
          <w:bCs/>
        </w:rPr>
        <w:lastRenderedPageBreak/>
        <w:t xml:space="preserve">Online </w:t>
      </w:r>
      <w:r w:rsidRPr="00FB0886">
        <w:t xml:space="preserve">Appendix Table </w:t>
      </w:r>
      <w:r w:rsidR="004935F7">
        <w:t>F</w:t>
      </w:r>
      <w:r w:rsidR="008A4AD1">
        <w:t>3</w:t>
      </w:r>
      <w:r w:rsidRPr="00FB0886">
        <w:t xml:space="preserve"> – </w:t>
      </w:r>
      <w:r w:rsidR="008A4AD1">
        <w:t xml:space="preserve">Detailed Racial Perception Results from the </w:t>
      </w:r>
      <w:r w:rsidRPr="00FB0886">
        <w:t xml:space="preserve">Names Survey </w:t>
      </w:r>
      <w:r w:rsidR="008A4AD1">
        <w:t>– White Names</w:t>
      </w:r>
    </w:p>
    <w:tbl>
      <w:tblPr>
        <w:tblStyle w:val="TableGrid"/>
        <w:tblW w:w="97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05"/>
        <w:gridCol w:w="900"/>
        <w:gridCol w:w="990"/>
        <w:gridCol w:w="990"/>
        <w:gridCol w:w="1080"/>
        <w:gridCol w:w="1350"/>
      </w:tblGrid>
      <w:tr w:rsidR="001C6710" w:rsidRPr="00580F51" w14:paraId="0A028C6F" w14:textId="77777777" w:rsidTr="00803863">
        <w:trPr>
          <w:trHeight w:val="35"/>
          <w:jc w:val="center"/>
        </w:trPr>
        <w:tc>
          <w:tcPr>
            <w:tcW w:w="4405" w:type="dxa"/>
            <w:tcBorders>
              <w:top w:val="single" w:sz="4" w:space="0" w:color="auto"/>
              <w:left w:val="single" w:sz="4" w:space="0" w:color="auto"/>
              <w:bottom w:val="single" w:sz="4" w:space="0" w:color="auto"/>
            </w:tcBorders>
            <w:vAlign w:val="center"/>
          </w:tcPr>
          <w:p w14:paraId="2AF6F162" w14:textId="77777777" w:rsidR="001C6710" w:rsidRPr="00733FD9" w:rsidRDefault="001C6710" w:rsidP="00803863">
            <w:pPr>
              <w:jc w:val="center"/>
              <w:outlineLvl w:val="0"/>
              <w:rPr>
                <w:bCs/>
                <w:sz w:val="4"/>
                <w:szCs w:val="4"/>
              </w:rPr>
            </w:pPr>
          </w:p>
        </w:tc>
        <w:tc>
          <w:tcPr>
            <w:tcW w:w="900" w:type="dxa"/>
            <w:tcBorders>
              <w:top w:val="single" w:sz="4" w:space="0" w:color="auto"/>
              <w:bottom w:val="single" w:sz="4" w:space="0" w:color="auto"/>
            </w:tcBorders>
            <w:vAlign w:val="center"/>
          </w:tcPr>
          <w:p w14:paraId="5E9709C7" w14:textId="77777777" w:rsidR="001C6710" w:rsidRPr="00733FD9" w:rsidRDefault="001C6710" w:rsidP="00803863">
            <w:pPr>
              <w:tabs>
                <w:tab w:val="left" w:pos="8190"/>
              </w:tabs>
              <w:ind w:right="268"/>
              <w:jc w:val="center"/>
              <w:outlineLvl w:val="0"/>
              <w:rPr>
                <w:bCs/>
                <w:sz w:val="4"/>
                <w:szCs w:val="4"/>
              </w:rPr>
            </w:pPr>
          </w:p>
        </w:tc>
        <w:tc>
          <w:tcPr>
            <w:tcW w:w="990" w:type="dxa"/>
            <w:tcBorders>
              <w:top w:val="single" w:sz="4" w:space="0" w:color="auto"/>
              <w:bottom w:val="single" w:sz="4" w:space="0" w:color="auto"/>
            </w:tcBorders>
            <w:vAlign w:val="center"/>
          </w:tcPr>
          <w:p w14:paraId="635EF494" w14:textId="77777777" w:rsidR="001C6710" w:rsidRPr="00733FD9" w:rsidRDefault="001C6710" w:rsidP="00803863">
            <w:pPr>
              <w:tabs>
                <w:tab w:val="left" w:pos="8190"/>
              </w:tabs>
              <w:ind w:right="268"/>
              <w:jc w:val="center"/>
              <w:outlineLvl w:val="0"/>
              <w:rPr>
                <w:bCs/>
                <w:sz w:val="4"/>
                <w:szCs w:val="4"/>
              </w:rPr>
            </w:pPr>
          </w:p>
        </w:tc>
        <w:tc>
          <w:tcPr>
            <w:tcW w:w="990" w:type="dxa"/>
            <w:tcBorders>
              <w:top w:val="single" w:sz="4" w:space="0" w:color="auto"/>
              <w:bottom w:val="single" w:sz="4" w:space="0" w:color="auto"/>
            </w:tcBorders>
            <w:vAlign w:val="center"/>
          </w:tcPr>
          <w:p w14:paraId="4CD9B113" w14:textId="77777777" w:rsidR="001C6710" w:rsidRPr="00733FD9" w:rsidRDefault="001C6710" w:rsidP="00803863">
            <w:pPr>
              <w:tabs>
                <w:tab w:val="left" w:pos="8190"/>
              </w:tabs>
              <w:ind w:right="268"/>
              <w:jc w:val="center"/>
              <w:outlineLvl w:val="0"/>
              <w:rPr>
                <w:bCs/>
                <w:sz w:val="4"/>
                <w:szCs w:val="4"/>
              </w:rPr>
            </w:pPr>
          </w:p>
        </w:tc>
        <w:tc>
          <w:tcPr>
            <w:tcW w:w="1080" w:type="dxa"/>
            <w:tcBorders>
              <w:top w:val="single" w:sz="4" w:space="0" w:color="auto"/>
              <w:bottom w:val="single" w:sz="4" w:space="0" w:color="auto"/>
            </w:tcBorders>
            <w:vAlign w:val="center"/>
          </w:tcPr>
          <w:p w14:paraId="566B018A" w14:textId="77777777" w:rsidR="001C6710" w:rsidRPr="00733FD9" w:rsidRDefault="001C6710" w:rsidP="00803863">
            <w:pPr>
              <w:tabs>
                <w:tab w:val="left" w:pos="8190"/>
              </w:tabs>
              <w:ind w:left="-107" w:right="-21"/>
              <w:jc w:val="center"/>
              <w:outlineLvl w:val="0"/>
              <w:rPr>
                <w:bCs/>
                <w:sz w:val="4"/>
                <w:szCs w:val="4"/>
              </w:rPr>
            </w:pPr>
          </w:p>
        </w:tc>
        <w:tc>
          <w:tcPr>
            <w:tcW w:w="1350" w:type="dxa"/>
            <w:tcBorders>
              <w:top w:val="single" w:sz="4" w:space="0" w:color="auto"/>
              <w:left w:val="nil"/>
              <w:bottom w:val="single" w:sz="4" w:space="0" w:color="auto"/>
              <w:right w:val="single" w:sz="4" w:space="0" w:color="auto"/>
            </w:tcBorders>
            <w:vAlign w:val="center"/>
          </w:tcPr>
          <w:p w14:paraId="6226EA97" w14:textId="77777777" w:rsidR="001C6710" w:rsidRPr="00733FD9" w:rsidRDefault="001C6710" w:rsidP="00803863">
            <w:pPr>
              <w:tabs>
                <w:tab w:val="left" w:pos="8190"/>
              </w:tabs>
              <w:ind w:right="268"/>
              <w:jc w:val="center"/>
              <w:outlineLvl w:val="0"/>
              <w:rPr>
                <w:bCs/>
                <w:sz w:val="4"/>
                <w:szCs w:val="4"/>
              </w:rPr>
            </w:pPr>
          </w:p>
        </w:tc>
      </w:tr>
      <w:tr w:rsidR="001C6710" w:rsidRPr="00FB0886" w14:paraId="134A9ADF" w14:textId="77777777" w:rsidTr="00803863">
        <w:trPr>
          <w:trHeight w:val="421"/>
          <w:jc w:val="center"/>
        </w:trPr>
        <w:tc>
          <w:tcPr>
            <w:tcW w:w="4405" w:type="dxa"/>
            <w:tcBorders>
              <w:top w:val="single" w:sz="4" w:space="0" w:color="auto"/>
              <w:left w:val="single" w:sz="4" w:space="0" w:color="auto"/>
              <w:bottom w:val="single" w:sz="4" w:space="0" w:color="auto"/>
            </w:tcBorders>
            <w:vAlign w:val="center"/>
          </w:tcPr>
          <w:p w14:paraId="1ED22F2E" w14:textId="77777777" w:rsidR="001C6710" w:rsidRPr="00FB0886" w:rsidRDefault="001C6710" w:rsidP="00803863">
            <w:pPr>
              <w:jc w:val="center"/>
              <w:outlineLvl w:val="0"/>
              <w:rPr>
                <w:bCs/>
              </w:rPr>
            </w:pPr>
            <w:r w:rsidRPr="00FB0886">
              <w:rPr>
                <w:bCs/>
              </w:rPr>
              <w:t>Question</w:t>
            </w:r>
          </w:p>
        </w:tc>
        <w:tc>
          <w:tcPr>
            <w:tcW w:w="900" w:type="dxa"/>
            <w:tcBorders>
              <w:top w:val="single" w:sz="4" w:space="0" w:color="auto"/>
              <w:bottom w:val="single" w:sz="4" w:space="0" w:color="auto"/>
            </w:tcBorders>
            <w:vAlign w:val="center"/>
          </w:tcPr>
          <w:p w14:paraId="0068BBAD" w14:textId="77777777" w:rsidR="001C6710" w:rsidRPr="00FB0886" w:rsidRDefault="001C6710" w:rsidP="00803863">
            <w:pPr>
              <w:tabs>
                <w:tab w:val="left" w:pos="8190"/>
              </w:tabs>
              <w:jc w:val="center"/>
              <w:outlineLvl w:val="0"/>
              <w:rPr>
                <w:bCs/>
              </w:rPr>
            </w:pPr>
            <w:r w:rsidRPr="00FB0886">
              <w:rPr>
                <w:bCs/>
              </w:rPr>
              <w:t>All</w:t>
            </w:r>
          </w:p>
        </w:tc>
        <w:tc>
          <w:tcPr>
            <w:tcW w:w="990" w:type="dxa"/>
            <w:tcBorders>
              <w:top w:val="single" w:sz="4" w:space="0" w:color="auto"/>
              <w:bottom w:val="single" w:sz="4" w:space="0" w:color="auto"/>
            </w:tcBorders>
            <w:vAlign w:val="center"/>
          </w:tcPr>
          <w:p w14:paraId="4CF485A8" w14:textId="77777777" w:rsidR="001C6710" w:rsidRPr="00FB0886" w:rsidRDefault="001C6710" w:rsidP="00803863">
            <w:pPr>
              <w:tabs>
                <w:tab w:val="left" w:pos="8190"/>
              </w:tabs>
              <w:jc w:val="center"/>
              <w:outlineLvl w:val="0"/>
              <w:rPr>
                <w:bCs/>
              </w:rPr>
            </w:pPr>
            <w:r w:rsidRPr="00FB0886">
              <w:rPr>
                <w:bCs/>
              </w:rPr>
              <w:t>AZ</w:t>
            </w:r>
          </w:p>
        </w:tc>
        <w:tc>
          <w:tcPr>
            <w:tcW w:w="990" w:type="dxa"/>
            <w:tcBorders>
              <w:top w:val="single" w:sz="4" w:space="0" w:color="auto"/>
              <w:bottom w:val="single" w:sz="4" w:space="0" w:color="auto"/>
            </w:tcBorders>
            <w:vAlign w:val="center"/>
          </w:tcPr>
          <w:p w14:paraId="5BB86582" w14:textId="77777777" w:rsidR="001C6710" w:rsidRPr="00FB0886" w:rsidRDefault="001C6710" w:rsidP="00803863">
            <w:pPr>
              <w:tabs>
                <w:tab w:val="left" w:pos="8190"/>
              </w:tabs>
              <w:jc w:val="center"/>
              <w:outlineLvl w:val="0"/>
              <w:rPr>
                <w:bCs/>
              </w:rPr>
            </w:pPr>
            <w:r w:rsidRPr="00FB0886">
              <w:rPr>
                <w:bCs/>
              </w:rPr>
              <w:t>NM</w:t>
            </w:r>
          </w:p>
        </w:tc>
        <w:tc>
          <w:tcPr>
            <w:tcW w:w="1080" w:type="dxa"/>
            <w:tcBorders>
              <w:top w:val="single" w:sz="4" w:space="0" w:color="auto"/>
              <w:bottom w:val="single" w:sz="4" w:space="0" w:color="auto"/>
            </w:tcBorders>
            <w:vAlign w:val="center"/>
          </w:tcPr>
          <w:p w14:paraId="4C1B0E88" w14:textId="77777777" w:rsidR="001C6710" w:rsidRPr="00FB0886" w:rsidRDefault="001C6710" w:rsidP="00803863">
            <w:pPr>
              <w:tabs>
                <w:tab w:val="left" w:pos="8190"/>
              </w:tabs>
              <w:ind w:left="-107" w:right="-21"/>
              <w:jc w:val="center"/>
              <w:outlineLvl w:val="0"/>
              <w:rPr>
                <w:bCs/>
              </w:rPr>
            </w:pPr>
            <w:r w:rsidRPr="00FB0886">
              <w:rPr>
                <w:bCs/>
              </w:rPr>
              <w:t>AZ + NM</w:t>
            </w:r>
          </w:p>
        </w:tc>
        <w:tc>
          <w:tcPr>
            <w:tcW w:w="1350" w:type="dxa"/>
            <w:tcBorders>
              <w:top w:val="single" w:sz="4" w:space="0" w:color="auto"/>
              <w:left w:val="nil"/>
              <w:bottom w:val="single" w:sz="4" w:space="0" w:color="auto"/>
              <w:right w:val="single" w:sz="4" w:space="0" w:color="auto"/>
            </w:tcBorders>
            <w:vAlign w:val="center"/>
          </w:tcPr>
          <w:p w14:paraId="45095D3C" w14:textId="77777777" w:rsidR="001C6710" w:rsidRPr="00FB0886" w:rsidRDefault="001C6710" w:rsidP="00803863">
            <w:pPr>
              <w:tabs>
                <w:tab w:val="left" w:pos="8190"/>
              </w:tabs>
              <w:jc w:val="center"/>
              <w:outlineLvl w:val="0"/>
              <w:rPr>
                <w:bCs/>
              </w:rPr>
            </w:pPr>
            <w:r w:rsidRPr="00FB0886">
              <w:rPr>
                <w:bCs/>
              </w:rPr>
              <w:t>National</w:t>
            </w:r>
          </w:p>
        </w:tc>
      </w:tr>
      <w:tr w:rsidR="001C6710" w:rsidRPr="00FB0886" w14:paraId="71742A45" w14:textId="77777777" w:rsidTr="00803863">
        <w:trPr>
          <w:trHeight w:val="156"/>
          <w:jc w:val="center"/>
        </w:trPr>
        <w:tc>
          <w:tcPr>
            <w:tcW w:w="9715" w:type="dxa"/>
            <w:gridSpan w:val="6"/>
            <w:tcBorders>
              <w:left w:val="single" w:sz="4" w:space="0" w:color="auto"/>
              <w:right w:val="single" w:sz="4" w:space="0" w:color="auto"/>
            </w:tcBorders>
            <w:vAlign w:val="center"/>
          </w:tcPr>
          <w:p w14:paraId="302408D9" w14:textId="77777777" w:rsidR="001C6710" w:rsidRPr="00FB0886" w:rsidRDefault="001C6710" w:rsidP="00803863">
            <w:pPr>
              <w:outlineLvl w:val="0"/>
            </w:pPr>
            <w:r w:rsidRPr="00FB0886">
              <w:rPr>
                <w:iCs/>
              </w:rPr>
              <w:t>What race or ethnicity do you associate with the name Zachary White?</w:t>
            </w:r>
          </w:p>
        </w:tc>
      </w:tr>
      <w:tr w:rsidR="001C6710" w:rsidRPr="00FB0886" w14:paraId="147A4E92" w14:textId="77777777" w:rsidTr="00803863">
        <w:trPr>
          <w:trHeight w:val="156"/>
          <w:jc w:val="center"/>
        </w:trPr>
        <w:tc>
          <w:tcPr>
            <w:tcW w:w="4405" w:type="dxa"/>
            <w:tcBorders>
              <w:left w:val="single" w:sz="4" w:space="0" w:color="auto"/>
            </w:tcBorders>
            <w:vAlign w:val="center"/>
          </w:tcPr>
          <w:p w14:paraId="1086972D" w14:textId="77777777" w:rsidR="001C6710" w:rsidRPr="00FB0886" w:rsidRDefault="001C6710" w:rsidP="00803863">
            <w:pPr>
              <w:widowControl w:val="0"/>
              <w:ind w:left="720"/>
              <w:contextualSpacing/>
              <w:rPr>
                <w:lang w:val="en-CA"/>
              </w:rPr>
            </w:pPr>
            <w:r w:rsidRPr="00FB0886">
              <w:rPr>
                <w:lang w:val="en-CA"/>
              </w:rPr>
              <w:t>American Indian or Alaska Native</w:t>
            </w:r>
          </w:p>
        </w:tc>
        <w:tc>
          <w:tcPr>
            <w:tcW w:w="900" w:type="dxa"/>
          </w:tcPr>
          <w:p w14:paraId="16624170" w14:textId="77777777" w:rsidR="001C6710" w:rsidRPr="00FB0886" w:rsidRDefault="001C6710" w:rsidP="00803863">
            <w:pPr>
              <w:jc w:val="right"/>
              <w:outlineLvl w:val="0"/>
              <w:rPr>
                <w:bCs/>
              </w:rPr>
            </w:pPr>
            <w:r w:rsidRPr="00FB0886">
              <w:t>0.5%</w:t>
            </w:r>
          </w:p>
        </w:tc>
        <w:tc>
          <w:tcPr>
            <w:tcW w:w="990" w:type="dxa"/>
          </w:tcPr>
          <w:p w14:paraId="52751FFB" w14:textId="77777777" w:rsidR="001C6710" w:rsidRPr="00FB0886" w:rsidRDefault="001C6710" w:rsidP="00803863">
            <w:pPr>
              <w:jc w:val="right"/>
              <w:outlineLvl w:val="0"/>
            </w:pPr>
            <w:r w:rsidRPr="00FB0886">
              <w:t>0.0%</w:t>
            </w:r>
          </w:p>
        </w:tc>
        <w:tc>
          <w:tcPr>
            <w:tcW w:w="990" w:type="dxa"/>
          </w:tcPr>
          <w:p w14:paraId="7258C629" w14:textId="77777777" w:rsidR="001C6710" w:rsidRPr="00FB0886" w:rsidRDefault="001C6710" w:rsidP="00803863">
            <w:pPr>
              <w:jc w:val="right"/>
              <w:outlineLvl w:val="0"/>
            </w:pPr>
            <w:r w:rsidRPr="00FB0886">
              <w:t>0.0%</w:t>
            </w:r>
          </w:p>
        </w:tc>
        <w:tc>
          <w:tcPr>
            <w:tcW w:w="1080" w:type="dxa"/>
          </w:tcPr>
          <w:p w14:paraId="52B6F4E6" w14:textId="77777777" w:rsidR="001C6710" w:rsidRPr="00FB0886" w:rsidRDefault="001C6710" w:rsidP="00803863">
            <w:pPr>
              <w:jc w:val="right"/>
              <w:outlineLvl w:val="0"/>
            </w:pPr>
            <w:r w:rsidRPr="00FB0886">
              <w:t>0.0%</w:t>
            </w:r>
          </w:p>
        </w:tc>
        <w:tc>
          <w:tcPr>
            <w:tcW w:w="1350" w:type="dxa"/>
            <w:tcBorders>
              <w:left w:val="nil"/>
              <w:right w:val="single" w:sz="4" w:space="0" w:color="auto"/>
            </w:tcBorders>
          </w:tcPr>
          <w:p w14:paraId="4FDE0BDF" w14:textId="77777777" w:rsidR="001C6710" w:rsidRPr="00FB0886" w:rsidRDefault="001C6710" w:rsidP="00803863">
            <w:pPr>
              <w:jc w:val="right"/>
              <w:outlineLvl w:val="0"/>
            </w:pPr>
            <w:r w:rsidRPr="00FB0886">
              <w:t>0.7%</w:t>
            </w:r>
          </w:p>
        </w:tc>
      </w:tr>
      <w:tr w:rsidR="001C6710" w:rsidRPr="00FB0886" w14:paraId="07A99C4C" w14:textId="77777777" w:rsidTr="00803863">
        <w:trPr>
          <w:trHeight w:val="156"/>
          <w:jc w:val="center"/>
        </w:trPr>
        <w:tc>
          <w:tcPr>
            <w:tcW w:w="4405" w:type="dxa"/>
            <w:tcBorders>
              <w:left w:val="single" w:sz="4" w:space="0" w:color="auto"/>
            </w:tcBorders>
            <w:vAlign w:val="center"/>
          </w:tcPr>
          <w:p w14:paraId="3324E160" w14:textId="77777777" w:rsidR="001C6710" w:rsidRPr="00FB0886" w:rsidRDefault="001C6710" w:rsidP="00803863">
            <w:pPr>
              <w:widowControl w:val="0"/>
              <w:ind w:left="720"/>
              <w:contextualSpacing/>
              <w:rPr>
                <w:lang w:val="en-CA"/>
              </w:rPr>
            </w:pPr>
            <w:r w:rsidRPr="00FB0886">
              <w:rPr>
                <w:lang w:val="en-CA"/>
              </w:rPr>
              <w:t>Asian</w:t>
            </w:r>
          </w:p>
        </w:tc>
        <w:tc>
          <w:tcPr>
            <w:tcW w:w="900" w:type="dxa"/>
          </w:tcPr>
          <w:p w14:paraId="28E6EB68" w14:textId="77777777" w:rsidR="001C6710" w:rsidRPr="00FB0886" w:rsidRDefault="001C6710" w:rsidP="00803863">
            <w:pPr>
              <w:jc w:val="right"/>
              <w:outlineLvl w:val="0"/>
              <w:rPr>
                <w:bCs/>
              </w:rPr>
            </w:pPr>
            <w:r w:rsidRPr="00FB0886">
              <w:t>0.4%</w:t>
            </w:r>
          </w:p>
        </w:tc>
        <w:tc>
          <w:tcPr>
            <w:tcW w:w="990" w:type="dxa"/>
          </w:tcPr>
          <w:p w14:paraId="3DE1ABDB" w14:textId="77777777" w:rsidR="001C6710" w:rsidRPr="00FB0886" w:rsidRDefault="001C6710" w:rsidP="00803863">
            <w:pPr>
              <w:jc w:val="right"/>
              <w:outlineLvl w:val="0"/>
            </w:pPr>
            <w:r w:rsidRPr="00FB0886">
              <w:t>0.0%</w:t>
            </w:r>
          </w:p>
        </w:tc>
        <w:tc>
          <w:tcPr>
            <w:tcW w:w="990" w:type="dxa"/>
          </w:tcPr>
          <w:p w14:paraId="158AB772" w14:textId="77777777" w:rsidR="001C6710" w:rsidRPr="00FB0886" w:rsidRDefault="001C6710" w:rsidP="00803863">
            <w:pPr>
              <w:jc w:val="right"/>
              <w:outlineLvl w:val="0"/>
            </w:pPr>
            <w:r w:rsidRPr="00FB0886">
              <w:t>0.0%</w:t>
            </w:r>
          </w:p>
        </w:tc>
        <w:tc>
          <w:tcPr>
            <w:tcW w:w="1080" w:type="dxa"/>
          </w:tcPr>
          <w:p w14:paraId="05AC3D73" w14:textId="77777777" w:rsidR="001C6710" w:rsidRPr="00FB0886" w:rsidRDefault="001C6710" w:rsidP="00803863">
            <w:pPr>
              <w:jc w:val="right"/>
              <w:outlineLvl w:val="0"/>
            </w:pPr>
            <w:r w:rsidRPr="00FB0886">
              <w:t>0.0%</w:t>
            </w:r>
          </w:p>
        </w:tc>
        <w:tc>
          <w:tcPr>
            <w:tcW w:w="1350" w:type="dxa"/>
            <w:tcBorders>
              <w:left w:val="nil"/>
              <w:right w:val="single" w:sz="4" w:space="0" w:color="auto"/>
            </w:tcBorders>
          </w:tcPr>
          <w:p w14:paraId="3BBE1E9F" w14:textId="77777777" w:rsidR="001C6710" w:rsidRPr="00FB0886" w:rsidRDefault="001C6710" w:rsidP="00803863">
            <w:pPr>
              <w:jc w:val="right"/>
              <w:outlineLvl w:val="0"/>
            </w:pPr>
            <w:r w:rsidRPr="00FB0886">
              <w:t>0.5%</w:t>
            </w:r>
          </w:p>
        </w:tc>
      </w:tr>
      <w:tr w:rsidR="001C6710" w:rsidRPr="00FB0886" w14:paraId="49802A1E" w14:textId="77777777" w:rsidTr="00803863">
        <w:trPr>
          <w:trHeight w:val="156"/>
          <w:jc w:val="center"/>
        </w:trPr>
        <w:tc>
          <w:tcPr>
            <w:tcW w:w="4405" w:type="dxa"/>
            <w:tcBorders>
              <w:left w:val="single" w:sz="4" w:space="0" w:color="auto"/>
            </w:tcBorders>
            <w:vAlign w:val="center"/>
          </w:tcPr>
          <w:p w14:paraId="10DDBD9E" w14:textId="77777777" w:rsidR="001C6710" w:rsidRPr="00FB0886" w:rsidRDefault="001C6710" w:rsidP="00803863">
            <w:pPr>
              <w:widowControl w:val="0"/>
              <w:ind w:left="720"/>
              <w:contextualSpacing/>
              <w:rPr>
                <w:lang w:val="en-CA"/>
              </w:rPr>
            </w:pPr>
            <w:r w:rsidRPr="00FB0886">
              <w:rPr>
                <w:lang w:val="en-CA"/>
              </w:rPr>
              <w:t xml:space="preserve">Black or African American </w:t>
            </w:r>
          </w:p>
        </w:tc>
        <w:tc>
          <w:tcPr>
            <w:tcW w:w="900" w:type="dxa"/>
          </w:tcPr>
          <w:p w14:paraId="25C01E1B" w14:textId="77777777" w:rsidR="001C6710" w:rsidRPr="00FB0886" w:rsidRDefault="001C6710" w:rsidP="00803863">
            <w:pPr>
              <w:jc w:val="right"/>
              <w:outlineLvl w:val="0"/>
              <w:rPr>
                <w:bCs/>
              </w:rPr>
            </w:pPr>
            <w:r w:rsidRPr="00FB0886">
              <w:t>6.9%</w:t>
            </w:r>
          </w:p>
        </w:tc>
        <w:tc>
          <w:tcPr>
            <w:tcW w:w="990" w:type="dxa"/>
          </w:tcPr>
          <w:p w14:paraId="564FC521" w14:textId="77777777" w:rsidR="001C6710" w:rsidRPr="00FB0886" w:rsidRDefault="001C6710" w:rsidP="00803863">
            <w:pPr>
              <w:jc w:val="right"/>
              <w:outlineLvl w:val="0"/>
            </w:pPr>
            <w:r w:rsidRPr="00FB0886">
              <w:t>7.2%</w:t>
            </w:r>
          </w:p>
        </w:tc>
        <w:tc>
          <w:tcPr>
            <w:tcW w:w="990" w:type="dxa"/>
          </w:tcPr>
          <w:p w14:paraId="4D4A5C3A" w14:textId="77777777" w:rsidR="001C6710" w:rsidRPr="00FB0886" w:rsidRDefault="001C6710" w:rsidP="00803863">
            <w:pPr>
              <w:jc w:val="right"/>
              <w:outlineLvl w:val="0"/>
            </w:pPr>
            <w:r w:rsidRPr="00FB0886">
              <w:t>5.6%</w:t>
            </w:r>
          </w:p>
        </w:tc>
        <w:tc>
          <w:tcPr>
            <w:tcW w:w="1080" w:type="dxa"/>
          </w:tcPr>
          <w:p w14:paraId="38C103B9" w14:textId="77777777" w:rsidR="001C6710" w:rsidRPr="00FB0886" w:rsidRDefault="001C6710" w:rsidP="00803863">
            <w:pPr>
              <w:jc w:val="right"/>
              <w:outlineLvl w:val="0"/>
            </w:pPr>
            <w:r w:rsidRPr="00FB0886">
              <w:t>6.6%</w:t>
            </w:r>
          </w:p>
        </w:tc>
        <w:tc>
          <w:tcPr>
            <w:tcW w:w="1350" w:type="dxa"/>
            <w:tcBorders>
              <w:left w:val="nil"/>
              <w:right w:val="single" w:sz="4" w:space="0" w:color="auto"/>
            </w:tcBorders>
          </w:tcPr>
          <w:p w14:paraId="5FB8A433" w14:textId="77777777" w:rsidR="001C6710" w:rsidRPr="00FB0886" w:rsidRDefault="001C6710" w:rsidP="00803863">
            <w:pPr>
              <w:jc w:val="right"/>
              <w:outlineLvl w:val="0"/>
            </w:pPr>
            <w:r w:rsidRPr="00FB0886">
              <w:t>7.0%</w:t>
            </w:r>
          </w:p>
        </w:tc>
      </w:tr>
      <w:tr w:rsidR="001C6710" w:rsidRPr="00FB0886" w14:paraId="1685D1E5" w14:textId="77777777" w:rsidTr="00803863">
        <w:trPr>
          <w:trHeight w:val="156"/>
          <w:jc w:val="center"/>
        </w:trPr>
        <w:tc>
          <w:tcPr>
            <w:tcW w:w="4405" w:type="dxa"/>
            <w:tcBorders>
              <w:left w:val="single" w:sz="4" w:space="0" w:color="auto"/>
            </w:tcBorders>
            <w:vAlign w:val="center"/>
          </w:tcPr>
          <w:p w14:paraId="54DCA8D3" w14:textId="77777777" w:rsidR="001C6710" w:rsidRPr="00FB0886" w:rsidRDefault="001C6710" w:rsidP="00803863">
            <w:pPr>
              <w:widowControl w:val="0"/>
              <w:ind w:left="720"/>
              <w:contextualSpacing/>
              <w:rPr>
                <w:lang w:val="en-CA"/>
              </w:rPr>
            </w:pPr>
            <w:r w:rsidRPr="00FB0886">
              <w:rPr>
                <w:lang w:val="en-CA"/>
              </w:rPr>
              <w:t xml:space="preserve">Hispanic/Latino(a) </w:t>
            </w:r>
          </w:p>
        </w:tc>
        <w:tc>
          <w:tcPr>
            <w:tcW w:w="900" w:type="dxa"/>
          </w:tcPr>
          <w:p w14:paraId="30457E05" w14:textId="77777777" w:rsidR="001C6710" w:rsidRPr="00FB0886" w:rsidRDefault="001C6710" w:rsidP="00803863">
            <w:pPr>
              <w:jc w:val="right"/>
              <w:outlineLvl w:val="0"/>
              <w:rPr>
                <w:bCs/>
              </w:rPr>
            </w:pPr>
            <w:r w:rsidRPr="00FB0886">
              <w:t>0.5%</w:t>
            </w:r>
          </w:p>
        </w:tc>
        <w:tc>
          <w:tcPr>
            <w:tcW w:w="990" w:type="dxa"/>
          </w:tcPr>
          <w:p w14:paraId="750057B6" w14:textId="77777777" w:rsidR="001C6710" w:rsidRPr="00FB0886" w:rsidRDefault="001C6710" w:rsidP="00803863">
            <w:pPr>
              <w:jc w:val="right"/>
              <w:outlineLvl w:val="0"/>
            </w:pPr>
            <w:r w:rsidRPr="00FB0886">
              <w:t>1.0%</w:t>
            </w:r>
          </w:p>
        </w:tc>
        <w:tc>
          <w:tcPr>
            <w:tcW w:w="990" w:type="dxa"/>
          </w:tcPr>
          <w:p w14:paraId="2931CF6A" w14:textId="77777777" w:rsidR="001C6710" w:rsidRPr="00FB0886" w:rsidRDefault="001C6710" w:rsidP="00803863">
            <w:pPr>
              <w:jc w:val="right"/>
              <w:outlineLvl w:val="0"/>
            </w:pPr>
            <w:r w:rsidRPr="00FB0886">
              <w:t>0.0%</w:t>
            </w:r>
          </w:p>
        </w:tc>
        <w:tc>
          <w:tcPr>
            <w:tcW w:w="1080" w:type="dxa"/>
          </w:tcPr>
          <w:p w14:paraId="76EED75E" w14:textId="77777777" w:rsidR="001C6710" w:rsidRPr="00FB0886" w:rsidRDefault="001C6710" w:rsidP="00803863">
            <w:pPr>
              <w:jc w:val="right"/>
              <w:outlineLvl w:val="0"/>
            </w:pPr>
            <w:r w:rsidRPr="00FB0886">
              <w:t>0.7%</w:t>
            </w:r>
          </w:p>
        </w:tc>
        <w:tc>
          <w:tcPr>
            <w:tcW w:w="1350" w:type="dxa"/>
            <w:tcBorders>
              <w:left w:val="nil"/>
              <w:right w:val="single" w:sz="4" w:space="0" w:color="auto"/>
            </w:tcBorders>
          </w:tcPr>
          <w:p w14:paraId="43C92463" w14:textId="77777777" w:rsidR="001C6710" w:rsidRPr="00FB0886" w:rsidRDefault="001C6710" w:rsidP="00803863">
            <w:pPr>
              <w:jc w:val="right"/>
              <w:outlineLvl w:val="0"/>
            </w:pPr>
            <w:r w:rsidRPr="00FB0886">
              <w:t>0.5%</w:t>
            </w:r>
          </w:p>
        </w:tc>
      </w:tr>
      <w:tr w:rsidR="001C6710" w:rsidRPr="00FB0886" w14:paraId="7ED8CCD9" w14:textId="77777777" w:rsidTr="00803863">
        <w:trPr>
          <w:trHeight w:val="156"/>
          <w:jc w:val="center"/>
        </w:trPr>
        <w:tc>
          <w:tcPr>
            <w:tcW w:w="4405" w:type="dxa"/>
            <w:tcBorders>
              <w:left w:val="single" w:sz="4" w:space="0" w:color="auto"/>
            </w:tcBorders>
            <w:vAlign w:val="center"/>
          </w:tcPr>
          <w:p w14:paraId="26D1EF32" w14:textId="77777777" w:rsidR="001C6710" w:rsidRPr="00FB0886" w:rsidRDefault="001C6710" w:rsidP="00803863">
            <w:pPr>
              <w:widowControl w:val="0"/>
              <w:ind w:left="720"/>
              <w:contextualSpacing/>
              <w:rPr>
                <w:lang w:val="en-CA"/>
              </w:rPr>
            </w:pPr>
            <w:r w:rsidRPr="00FB0886">
              <w:rPr>
                <w:lang w:val="en-CA"/>
              </w:rPr>
              <w:t xml:space="preserve">Native Hawaiian or Pacific Islander </w:t>
            </w:r>
          </w:p>
        </w:tc>
        <w:tc>
          <w:tcPr>
            <w:tcW w:w="900" w:type="dxa"/>
          </w:tcPr>
          <w:p w14:paraId="5ED2230F" w14:textId="77777777" w:rsidR="001C6710" w:rsidRPr="00FB0886" w:rsidRDefault="001C6710" w:rsidP="00803863">
            <w:pPr>
              <w:jc w:val="right"/>
              <w:outlineLvl w:val="0"/>
              <w:rPr>
                <w:bCs/>
              </w:rPr>
            </w:pPr>
            <w:r w:rsidRPr="00FB0886">
              <w:t>0.2%</w:t>
            </w:r>
          </w:p>
        </w:tc>
        <w:tc>
          <w:tcPr>
            <w:tcW w:w="990" w:type="dxa"/>
          </w:tcPr>
          <w:p w14:paraId="3E97E4BE" w14:textId="77777777" w:rsidR="001C6710" w:rsidRPr="00FB0886" w:rsidRDefault="001C6710" w:rsidP="00803863">
            <w:pPr>
              <w:jc w:val="right"/>
              <w:outlineLvl w:val="0"/>
            </w:pPr>
            <w:r w:rsidRPr="00FB0886">
              <w:t>0.0%</w:t>
            </w:r>
          </w:p>
        </w:tc>
        <w:tc>
          <w:tcPr>
            <w:tcW w:w="990" w:type="dxa"/>
          </w:tcPr>
          <w:p w14:paraId="642F353F" w14:textId="77777777" w:rsidR="001C6710" w:rsidRPr="00FB0886" w:rsidRDefault="001C6710" w:rsidP="00803863">
            <w:pPr>
              <w:jc w:val="right"/>
              <w:outlineLvl w:val="0"/>
            </w:pPr>
            <w:r w:rsidRPr="00FB0886">
              <w:t>0.0%</w:t>
            </w:r>
          </w:p>
        </w:tc>
        <w:tc>
          <w:tcPr>
            <w:tcW w:w="1080" w:type="dxa"/>
          </w:tcPr>
          <w:p w14:paraId="021AA521" w14:textId="77777777" w:rsidR="001C6710" w:rsidRPr="00FB0886" w:rsidRDefault="001C6710" w:rsidP="00803863">
            <w:pPr>
              <w:jc w:val="right"/>
              <w:outlineLvl w:val="0"/>
            </w:pPr>
            <w:r w:rsidRPr="00FB0886">
              <w:t>0.0%</w:t>
            </w:r>
          </w:p>
        </w:tc>
        <w:tc>
          <w:tcPr>
            <w:tcW w:w="1350" w:type="dxa"/>
            <w:tcBorders>
              <w:left w:val="nil"/>
              <w:right w:val="single" w:sz="4" w:space="0" w:color="auto"/>
            </w:tcBorders>
          </w:tcPr>
          <w:p w14:paraId="533DA466" w14:textId="77777777" w:rsidR="001C6710" w:rsidRPr="00FB0886" w:rsidRDefault="001C6710" w:rsidP="00803863">
            <w:pPr>
              <w:jc w:val="right"/>
              <w:outlineLvl w:val="0"/>
            </w:pPr>
            <w:r w:rsidRPr="00FB0886">
              <w:t>0.3%</w:t>
            </w:r>
          </w:p>
        </w:tc>
      </w:tr>
      <w:tr w:rsidR="001C6710" w:rsidRPr="00FB0886" w14:paraId="5547B8E4" w14:textId="77777777" w:rsidTr="00803863">
        <w:trPr>
          <w:trHeight w:val="156"/>
          <w:jc w:val="center"/>
        </w:trPr>
        <w:tc>
          <w:tcPr>
            <w:tcW w:w="4405" w:type="dxa"/>
            <w:tcBorders>
              <w:left w:val="single" w:sz="4" w:space="0" w:color="auto"/>
            </w:tcBorders>
            <w:vAlign w:val="center"/>
          </w:tcPr>
          <w:p w14:paraId="5E3791F9" w14:textId="77777777" w:rsidR="001C6710" w:rsidRPr="00FB0886" w:rsidRDefault="001C6710" w:rsidP="00803863">
            <w:pPr>
              <w:widowControl w:val="0"/>
              <w:ind w:left="720"/>
              <w:contextualSpacing/>
              <w:rPr>
                <w:lang w:val="en-CA"/>
              </w:rPr>
            </w:pPr>
            <w:r w:rsidRPr="00FB0886">
              <w:rPr>
                <w:lang w:val="en-CA"/>
              </w:rPr>
              <w:t>Other</w:t>
            </w:r>
          </w:p>
        </w:tc>
        <w:tc>
          <w:tcPr>
            <w:tcW w:w="900" w:type="dxa"/>
          </w:tcPr>
          <w:p w14:paraId="14E7E217" w14:textId="77777777" w:rsidR="001C6710" w:rsidRPr="00FB0886" w:rsidRDefault="001C6710" w:rsidP="00803863">
            <w:pPr>
              <w:jc w:val="right"/>
              <w:outlineLvl w:val="0"/>
              <w:rPr>
                <w:bCs/>
              </w:rPr>
            </w:pPr>
            <w:r w:rsidRPr="00FB0886">
              <w:t>0.4%</w:t>
            </w:r>
          </w:p>
        </w:tc>
        <w:tc>
          <w:tcPr>
            <w:tcW w:w="990" w:type="dxa"/>
          </w:tcPr>
          <w:p w14:paraId="1ED93DA9" w14:textId="77777777" w:rsidR="001C6710" w:rsidRPr="00FB0886" w:rsidRDefault="001C6710" w:rsidP="00803863">
            <w:pPr>
              <w:jc w:val="right"/>
              <w:outlineLvl w:val="0"/>
            </w:pPr>
            <w:r w:rsidRPr="00FB0886">
              <w:t>0.0%</w:t>
            </w:r>
          </w:p>
        </w:tc>
        <w:tc>
          <w:tcPr>
            <w:tcW w:w="990" w:type="dxa"/>
          </w:tcPr>
          <w:p w14:paraId="0F1F43CE" w14:textId="77777777" w:rsidR="001C6710" w:rsidRPr="00FB0886" w:rsidRDefault="001C6710" w:rsidP="00803863">
            <w:pPr>
              <w:jc w:val="right"/>
              <w:outlineLvl w:val="0"/>
            </w:pPr>
            <w:r w:rsidRPr="00FB0886">
              <w:t>1.9%</w:t>
            </w:r>
          </w:p>
        </w:tc>
        <w:tc>
          <w:tcPr>
            <w:tcW w:w="1080" w:type="dxa"/>
          </w:tcPr>
          <w:p w14:paraId="3D78ED49" w14:textId="77777777" w:rsidR="001C6710" w:rsidRPr="00FB0886" w:rsidRDefault="001C6710" w:rsidP="00803863">
            <w:pPr>
              <w:jc w:val="right"/>
              <w:outlineLvl w:val="0"/>
            </w:pPr>
            <w:r w:rsidRPr="00FB0886">
              <w:t>0.7%</w:t>
            </w:r>
          </w:p>
        </w:tc>
        <w:tc>
          <w:tcPr>
            <w:tcW w:w="1350" w:type="dxa"/>
            <w:tcBorders>
              <w:left w:val="nil"/>
              <w:right w:val="single" w:sz="4" w:space="0" w:color="auto"/>
            </w:tcBorders>
          </w:tcPr>
          <w:p w14:paraId="6333CCE1" w14:textId="77777777" w:rsidR="001C6710" w:rsidRPr="00FB0886" w:rsidRDefault="001C6710" w:rsidP="00803863">
            <w:pPr>
              <w:jc w:val="right"/>
              <w:outlineLvl w:val="0"/>
            </w:pPr>
            <w:r w:rsidRPr="00FB0886">
              <w:t>0.3%</w:t>
            </w:r>
          </w:p>
        </w:tc>
      </w:tr>
      <w:tr w:rsidR="001C6710" w:rsidRPr="00FB0886" w14:paraId="182DE9B8" w14:textId="77777777" w:rsidTr="00803863">
        <w:trPr>
          <w:trHeight w:val="156"/>
          <w:jc w:val="center"/>
        </w:trPr>
        <w:tc>
          <w:tcPr>
            <w:tcW w:w="4405" w:type="dxa"/>
            <w:tcBorders>
              <w:left w:val="single" w:sz="4" w:space="0" w:color="auto"/>
            </w:tcBorders>
            <w:shd w:val="clear" w:color="auto" w:fill="FFFFFF" w:themeFill="background1"/>
            <w:vAlign w:val="center"/>
          </w:tcPr>
          <w:p w14:paraId="3B8CE4E9" w14:textId="77777777" w:rsidR="001C6710" w:rsidRPr="00FB0886" w:rsidRDefault="001C6710" w:rsidP="00803863">
            <w:pPr>
              <w:ind w:left="720"/>
              <w:outlineLvl w:val="0"/>
              <w:rPr>
                <w:iCs/>
              </w:rPr>
            </w:pPr>
            <w:r w:rsidRPr="00FB0886">
              <w:rPr>
                <w:lang w:val="en-CA"/>
              </w:rPr>
              <w:t>White</w:t>
            </w:r>
          </w:p>
        </w:tc>
        <w:tc>
          <w:tcPr>
            <w:tcW w:w="900" w:type="dxa"/>
            <w:shd w:val="clear" w:color="auto" w:fill="FFFFFF" w:themeFill="background1"/>
          </w:tcPr>
          <w:p w14:paraId="27368F92" w14:textId="77777777" w:rsidR="001C6710" w:rsidRPr="00FB0886" w:rsidRDefault="001C6710" w:rsidP="00803863">
            <w:pPr>
              <w:jc w:val="right"/>
              <w:outlineLvl w:val="0"/>
              <w:rPr>
                <w:bCs/>
              </w:rPr>
            </w:pPr>
            <w:r w:rsidRPr="00FB0886">
              <w:t>91.2%</w:t>
            </w:r>
          </w:p>
        </w:tc>
        <w:tc>
          <w:tcPr>
            <w:tcW w:w="990" w:type="dxa"/>
            <w:shd w:val="clear" w:color="auto" w:fill="FFFFFF" w:themeFill="background1"/>
          </w:tcPr>
          <w:p w14:paraId="732E8E1B" w14:textId="77777777" w:rsidR="001C6710" w:rsidRPr="00FB0886" w:rsidRDefault="001C6710" w:rsidP="00803863">
            <w:pPr>
              <w:jc w:val="right"/>
              <w:outlineLvl w:val="0"/>
            </w:pPr>
            <w:r w:rsidRPr="00FB0886">
              <w:t>91.8%</w:t>
            </w:r>
          </w:p>
        </w:tc>
        <w:tc>
          <w:tcPr>
            <w:tcW w:w="990" w:type="dxa"/>
            <w:shd w:val="clear" w:color="auto" w:fill="FFFFFF" w:themeFill="background1"/>
          </w:tcPr>
          <w:p w14:paraId="5C0E993E" w14:textId="77777777" w:rsidR="001C6710" w:rsidRPr="00FB0886" w:rsidRDefault="001C6710" w:rsidP="00803863">
            <w:pPr>
              <w:jc w:val="right"/>
              <w:outlineLvl w:val="0"/>
            </w:pPr>
            <w:r w:rsidRPr="00FB0886">
              <w:t>92.1%</w:t>
            </w:r>
          </w:p>
        </w:tc>
        <w:tc>
          <w:tcPr>
            <w:tcW w:w="1080" w:type="dxa"/>
            <w:shd w:val="clear" w:color="auto" w:fill="FFFFFF" w:themeFill="background1"/>
          </w:tcPr>
          <w:p w14:paraId="3719CE0B" w14:textId="77777777" w:rsidR="001C6710" w:rsidRPr="00FB0886" w:rsidRDefault="001C6710" w:rsidP="00803863">
            <w:pPr>
              <w:jc w:val="right"/>
              <w:outlineLvl w:val="0"/>
            </w:pPr>
            <w:r w:rsidRPr="00FB0886">
              <w:t>92.1%</w:t>
            </w:r>
          </w:p>
        </w:tc>
        <w:tc>
          <w:tcPr>
            <w:tcW w:w="1350" w:type="dxa"/>
            <w:tcBorders>
              <w:left w:val="nil"/>
              <w:right w:val="single" w:sz="4" w:space="0" w:color="auto"/>
            </w:tcBorders>
            <w:shd w:val="clear" w:color="auto" w:fill="FFFFFF" w:themeFill="background1"/>
          </w:tcPr>
          <w:p w14:paraId="740252C3" w14:textId="77777777" w:rsidR="001C6710" w:rsidRPr="00FB0886" w:rsidRDefault="001C6710" w:rsidP="00803863">
            <w:pPr>
              <w:jc w:val="right"/>
              <w:outlineLvl w:val="0"/>
            </w:pPr>
            <w:r w:rsidRPr="00FB0886">
              <w:t>90.8%</w:t>
            </w:r>
          </w:p>
        </w:tc>
      </w:tr>
      <w:tr w:rsidR="001C6710" w:rsidRPr="00FB0886" w14:paraId="31894274" w14:textId="77777777" w:rsidTr="00803863">
        <w:trPr>
          <w:trHeight w:val="156"/>
          <w:jc w:val="center"/>
        </w:trPr>
        <w:tc>
          <w:tcPr>
            <w:tcW w:w="4405" w:type="dxa"/>
            <w:tcBorders>
              <w:left w:val="single" w:sz="4" w:space="0" w:color="auto"/>
              <w:bottom w:val="single" w:sz="4" w:space="0" w:color="auto"/>
            </w:tcBorders>
            <w:vAlign w:val="center"/>
          </w:tcPr>
          <w:p w14:paraId="346BFA75" w14:textId="77777777" w:rsidR="001C6710" w:rsidRPr="00FB0886" w:rsidRDefault="001C6710" w:rsidP="00803863">
            <w:pPr>
              <w:ind w:left="1440"/>
              <w:outlineLvl w:val="0"/>
              <w:rPr>
                <w:lang w:val="en-CA"/>
              </w:rPr>
            </w:pPr>
            <w:r>
              <w:rPr>
                <w:lang w:val="en-CA"/>
              </w:rPr>
              <w:t>N</w:t>
            </w:r>
          </w:p>
        </w:tc>
        <w:tc>
          <w:tcPr>
            <w:tcW w:w="900" w:type="dxa"/>
            <w:tcBorders>
              <w:bottom w:val="single" w:sz="4" w:space="0" w:color="auto"/>
            </w:tcBorders>
            <w:vAlign w:val="center"/>
          </w:tcPr>
          <w:p w14:paraId="2D742057" w14:textId="77777777" w:rsidR="001C6710" w:rsidRPr="00FB0886" w:rsidRDefault="001C6710" w:rsidP="00803863">
            <w:pPr>
              <w:jc w:val="right"/>
              <w:outlineLvl w:val="0"/>
              <w:rPr>
                <w:bCs/>
              </w:rPr>
            </w:pPr>
            <w:r w:rsidRPr="00FB0886">
              <w:rPr>
                <w:bCs/>
              </w:rPr>
              <w:t>136</w:t>
            </w:r>
          </w:p>
        </w:tc>
        <w:tc>
          <w:tcPr>
            <w:tcW w:w="990" w:type="dxa"/>
            <w:tcBorders>
              <w:bottom w:val="single" w:sz="4" w:space="0" w:color="auto"/>
            </w:tcBorders>
            <w:vAlign w:val="center"/>
          </w:tcPr>
          <w:p w14:paraId="5B09682B" w14:textId="77777777" w:rsidR="001C6710" w:rsidRPr="00FB0886" w:rsidRDefault="001C6710" w:rsidP="00803863">
            <w:pPr>
              <w:jc w:val="right"/>
              <w:outlineLvl w:val="0"/>
            </w:pPr>
            <w:r w:rsidRPr="00FB0886">
              <w:t>24</w:t>
            </w:r>
          </w:p>
        </w:tc>
        <w:tc>
          <w:tcPr>
            <w:tcW w:w="990" w:type="dxa"/>
            <w:tcBorders>
              <w:bottom w:val="single" w:sz="4" w:space="0" w:color="auto"/>
            </w:tcBorders>
            <w:vAlign w:val="center"/>
          </w:tcPr>
          <w:p w14:paraId="12EE2D2A" w14:textId="77777777" w:rsidR="001C6710" w:rsidRPr="00FB0886" w:rsidRDefault="001C6710" w:rsidP="00803863">
            <w:pPr>
              <w:jc w:val="right"/>
              <w:outlineLvl w:val="0"/>
            </w:pPr>
            <w:r w:rsidRPr="00FB0886">
              <w:t>12</w:t>
            </w:r>
          </w:p>
        </w:tc>
        <w:tc>
          <w:tcPr>
            <w:tcW w:w="1080" w:type="dxa"/>
            <w:tcBorders>
              <w:bottom w:val="single" w:sz="4" w:space="0" w:color="auto"/>
            </w:tcBorders>
            <w:vAlign w:val="center"/>
          </w:tcPr>
          <w:p w14:paraId="56475B2E" w14:textId="77777777" w:rsidR="001C6710" w:rsidRPr="00FB0886" w:rsidRDefault="001C6710" w:rsidP="00803863">
            <w:pPr>
              <w:jc w:val="right"/>
              <w:outlineLvl w:val="0"/>
            </w:pPr>
            <w:r w:rsidRPr="00FB0886">
              <w:t>36</w:t>
            </w:r>
          </w:p>
        </w:tc>
        <w:tc>
          <w:tcPr>
            <w:tcW w:w="1350" w:type="dxa"/>
            <w:tcBorders>
              <w:left w:val="nil"/>
              <w:bottom w:val="single" w:sz="4" w:space="0" w:color="auto"/>
              <w:right w:val="single" w:sz="4" w:space="0" w:color="auto"/>
            </w:tcBorders>
            <w:vAlign w:val="center"/>
          </w:tcPr>
          <w:p w14:paraId="0A81D306" w14:textId="77777777" w:rsidR="001C6710" w:rsidRPr="00FB0886" w:rsidRDefault="001C6710" w:rsidP="00803863">
            <w:pPr>
              <w:jc w:val="right"/>
              <w:outlineLvl w:val="0"/>
            </w:pPr>
            <w:r w:rsidRPr="00FB0886">
              <w:t>100</w:t>
            </w:r>
          </w:p>
        </w:tc>
      </w:tr>
      <w:tr w:rsidR="001C6710" w:rsidRPr="00FB0886" w14:paraId="6B464627" w14:textId="77777777" w:rsidTr="00803863">
        <w:trPr>
          <w:trHeight w:val="156"/>
          <w:jc w:val="center"/>
        </w:trPr>
        <w:tc>
          <w:tcPr>
            <w:tcW w:w="9715" w:type="dxa"/>
            <w:gridSpan w:val="6"/>
            <w:tcBorders>
              <w:left w:val="single" w:sz="4" w:space="0" w:color="auto"/>
              <w:right w:val="single" w:sz="4" w:space="0" w:color="auto"/>
            </w:tcBorders>
            <w:vAlign w:val="center"/>
          </w:tcPr>
          <w:p w14:paraId="79C73B99" w14:textId="77777777" w:rsidR="001C6710" w:rsidRPr="00FB0886" w:rsidRDefault="001C6710" w:rsidP="00803863">
            <w:pPr>
              <w:outlineLvl w:val="0"/>
            </w:pPr>
            <w:r w:rsidRPr="00FB0886">
              <w:rPr>
                <w:iCs/>
              </w:rPr>
              <w:t>What race or ethnicity do you associate with the name Benjamin Miller?</w:t>
            </w:r>
          </w:p>
        </w:tc>
      </w:tr>
      <w:tr w:rsidR="001C6710" w:rsidRPr="00FB0886" w14:paraId="1E5BE34D" w14:textId="77777777" w:rsidTr="00803863">
        <w:trPr>
          <w:trHeight w:val="156"/>
          <w:jc w:val="center"/>
        </w:trPr>
        <w:tc>
          <w:tcPr>
            <w:tcW w:w="4405" w:type="dxa"/>
            <w:tcBorders>
              <w:left w:val="single" w:sz="4" w:space="0" w:color="auto"/>
            </w:tcBorders>
            <w:vAlign w:val="center"/>
          </w:tcPr>
          <w:p w14:paraId="01FE43D4" w14:textId="77777777" w:rsidR="001C6710" w:rsidRPr="00FB0886" w:rsidRDefault="001C6710" w:rsidP="00803863">
            <w:pPr>
              <w:widowControl w:val="0"/>
              <w:ind w:left="720"/>
              <w:contextualSpacing/>
              <w:rPr>
                <w:lang w:val="en-CA"/>
              </w:rPr>
            </w:pPr>
            <w:r w:rsidRPr="00FB0886">
              <w:rPr>
                <w:lang w:val="en-CA"/>
              </w:rPr>
              <w:t>American Indian or Alaska Native</w:t>
            </w:r>
          </w:p>
        </w:tc>
        <w:tc>
          <w:tcPr>
            <w:tcW w:w="900" w:type="dxa"/>
          </w:tcPr>
          <w:p w14:paraId="127CC0A9" w14:textId="77777777" w:rsidR="001C6710" w:rsidRPr="00FB0886" w:rsidRDefault="001C6710" w:rsidP="00803863">
            <w:pPr>
              <w:jc w:val="right"/>
              <w:outlineLvl w:val="0"/>
              <w:rPr>
                <w:bCs/>
              </w:rPr>
            </w:pPr>
            <w:r w:rsidRPr="00FB0886">
              <w:t>1.5%</w:t>
            </w:r>
          </w:p>
        </w:tc>
        <w:tc>
          <w:tcPr>
            <w:tcW w:w="990" w:type="dxa"/>
          </w:tcPr>
          <w:p w14:paraId="56F7C00E" w14:textId="77777777" w:rsidR="001C6710" w:rsidRPr="00FB0886" w:rsidRDefault="001C6710" w:rsidP="00803863">
            <w:pPr>
              <w:jc w:val="right"/>
              <w:outlineLvl w:val="0"/>
            </w:pPr>
            <w:r w:rsidRPr="00FB0886">
              <w:t>0.0%</w:t>
            </w:r>
          </w:p>
        </w:tc>
        <w:tc>
          <w:tcPr>
            <w:tcW w:w="990" w:type="dxa"/>
          </w:tcPr>
          <w:p w14:paraId="798FAD74" w14:textId="77777777" w:rsidR="001C6710" w:rsidRPr="00FB0886" w:rsidRDefault="001C6710" w:rsidP="00803863">
            <w:pPr>
              <w:jc w:val="right"/>
              <w:outlineLvl w:val="0"/>
            </w:pPr>
            <w:r w:rsidRPr="00FB0886">
              <w:t>0.0%</w:t>
            </w:r>
          </w:p>
        </w:tc>
        <w:tc>
          <w:tcPr>
            <w:tcW w:w="1080" w:type="dxa"/>
          </w:tcPr>
          <w:p w14:paraId="17FE2937" w14:textId="77777777" w:rsidR="001C6710" w:rsidRPr="00FB0886" w:rsidRDefault="001C6710" w:rsidP="00803863">
            <w:pPr>
              <w:jc w:val="right"/>
              <w:outlineLvl w:val="0"/>
            </w:pPr>
            <w:r w:rsidRPr="00FB0886">
              <w:t>0.0%</w:t>
            </w:r>
          </w:p>
        </w:tc>
        <w:tc>
          <w:tcPr>
            <w:tcW w:w="1350" w:type="dxa"/>
            <w:tcBorders>
              <w:left w:val="nil"/>
              <w:right w:val="single" w:sz="4" w:space="0" w:color="auto"/>
            </w:tcBorders>
          </w:tcPr>
          <w:p w14:paraId="0C7FD004" w14:textId="77777777" w:rsidR="001C6710" w:rsidRPr="00FB0886" w:rsidRDefault="001C6710" w:rsidP="00803863">
            <w:pPr>
              <w:jc w:val="right"/>
              <w:outlineLvl w:val="0"/>
            </w:pPr>
            <w:r w:rsidRPr="00FB0886">
              <w:t>2.0%</w:t>
            </w:r>
          </w:p>
        </w:tc>
      </w:tr>
      <w:tr w:rsidR="001C6710" w:rsidRPr="00FB0886" w14:paraId="31DE0944" w14:textId="77777777" w:rsidTr="00803863">
        <w:trPr>
          <w:trHeight w:val="156"/>
          <w:jc w:val="center"/>
        </w:trPr>
        <w:tc>
          <w:tcPr>
            <w:tcW w:w="4405" w:type="dxa"/>
            <w:tcBorders>
              <w:left w:val="single" w:sz="4" w:space="0" w:color="auto"/>
            </w:tcBorders>
            <w:shd w:val="clear" w:color="auto" w:fill="FFFFFF" w:themeFill="background1"/>
            <w:vAlign w:val="center"/>
          </w:tcPr>
          <w:p w14:paraId="462BBD24" w14:textId="77777777" w:rsidR="001C6710" w:rsidRPr="00FB0886" w:rsidRDefault="001C6710" w:rsidP="00803863">
            <w:pPr>
              <w:widowControl w:val="0"/>
              <w:ind w:left="720"/>
              <w:contextualSpacing/>
              <w:rPr>
                <w:lang w:val="en-CA"/>
              </w:rPr>
            </w:pPr>
            <w:r w:rsidRPr="00FB0886">
              <w:rPr>
                <w:lang w:val="en-CA"/>
              </w:rPr>
              <w:t>Asian</w:t>
            </w:r>
          </w:p>
        </w:tc>
        <w:tc>
          <w:tcPr>
            <w:tcW w:w="900" w:type="dxa"/>
            <w:shd w:val="clear" w:color="auto" w:fill="FFFFFF" w:themeFill="background1"/>
          </w:tcPr>
          <w:p w14:paraId="1703E273" w14:textId="77777777" w:rsidR="001C6710" w:rsidRPr="00FB0886" w:rsidRDefault="001C6710" w:rsidP="00803863">
            <w:pPr>
              <w:jc w:val="right"/>
              <w:outlineLvl w:val="0"/>
              <w:rPr>
                <w:bCs/>
              </w:rPr>
            </w:pPr>
            <w:r w:rsidRPr="00FB0886">
              <w:t>0.0%</w:t>
            </w:r>
          </w:p>
        </w:tc>
        <w:tc>
          <w:tcPr>
            <w:tcW w:w="990" w:type="dxa"/>
            <w:shd w:val="clear" w:color="auto" w:fill="FFFFFF" w:themeFill="background1"/>
          </w:tcPr>
          <w:p w14:paraId="0B131D7D" w14:textId="77777777" w:rsidR="001C6710" w:rsidRPr="00FB0886" w:rsidRDefault="001C6710" w:rsidP="00803863">
            <w:pPr>
              <w:jc w:val="right"/>
              <w:outlineLvl w:val="0"/>
            </w:pPr>
            <w:r w:rsidRPr="00FB0886">
              <w:t>0.0%</w:t>
            </w:r>
          </w:p>
        </w:tc>
        <w:tc>
          <w:tcPr>
            <w:tcW w:w="990" w:type="dxa"/>
            <w:shd w:val="clear" w:color="auto" w:fill="FFFFFF" w:themeFill="background1"/>
          </w:tcPr>
          <w:p w14:paraId="775EF15D" w14:textId="77777777" w:rsidR="001C6710" w:rsidRPr="00FB0886" w:rsidRDefault="001C6710" w:rsidP="00803863">
            <w:pPr>
              <w:jc w:val="right"/>
              <w:outlineLvl w:val="0"/>
            </w:pPr>
            <w:r w:rsidRPr="00FB0886">
              <w:t>0.0%</w:t>
            </w:r>
          </w:p>
        </w:tc>
        <w:tc>
          <w:tcPr>
            <w:tcW w:w="1080" w:type="dxa"/>
            <w:shd w:val="clear" w:color="auto" w:fill="FFFFFF" w:themeFill="background1"/>
          </w:tcPr>
          <w:p w14:paraId="105E7C64" w14:textId="77777777" w:rsidR="001C6710" w:rsidRPr="00FB0886" w:rsidRDefault="001C6710" w:rsidP="00803863">
            <w:pPr>
              <w:jc w:val="right"/>
              <w:outlineLvl w:val="0"/>
            </w:pPr>
            <w:r w:rsidRPr="00FB0886">
              <w:t>0.0%</w:t>
            </w:r>
          </w:p>
        </w:tc>
        <w:tc>
          <w:tcPr>
            <w:tcW w:w="1350" w:type="dxa"/>
            <w:tcBorders>
              <w:left w:val="nil"/>
              <w:right w:val="single" w:sz="4" w:space="0" w:color="auto"/>
            </w:tcBorders>
            <w:shd w:val="clear" w:color="auto" w:fill="FFFFFF" w:themeFill="background1"/>
          </w:tcPr>
          <w:p w14:paraId="13D6C8B2" w14:textId="77777777" w:rsidR="001C6710" w:rsidRPr="00FB0886" w:rsidRDefault="001C6710" w:rsidP="00803863">
            <w:pPr>
              <w:jc w:val="right"/>
              <w:outlineLvl w:val="0"/>
            </w:pPr>
            <w:r w:rsidRPr="00FB0886">
              <w:t>0.0%</w:t>
            </w:r>
          </w:p>
        </w:tc>
      </w:tr>
      <w:tr w:rsidR="001C6710" w:rsidRPr="00FB0886" w14:paraId="31951635" w14:textId="77777777" w:rsidTr="00803863">
        <w:trPr>
          <w:trHeight w:val="156"/>
          <w:jc w:val="center"/>
        </w:trPr>
        <w:tc>
          <w:tcPr>
            <w:tcW w:w="4405" w:type="dxa"/>
            <w:tcBorders>
              <w:left w:val="single" w:sz="4" w:space="0" w:color="auto"/>
            </w:tcBorders>
            <w:shd w:val="clear" w:color="auto" w:fill="FFFFFF" w:themeFill="background1"/>
            <w:vAlign w:val="center"/>
          </w:tcPr>
          <w:p w14:paraId="2E163CD0" w14:textId="77777777" w:rsidR="001C6710" w:rsidRPr="00FB0886" w:rsidRDefault="001C6710" w:rsidP="00803863">
            <w:pPr>
              <w:widowControl w:val="0"/>
              <w:ind w:left="720"/>
              <w:contextualSpacing/>
              <w:rPr>
                <w:lang w:val="en-CA"/>
              </w:rPr>
            </w:pPr>
            <w:r w:rsidRPr="00FB0886">
              <w:rPr>
                <w:lang w:val="en-CA"/>
              </w:rPr>
              <w:t xml:space="preserve">Black or African American </w:t>
            </w:r>
          </w:p>
        </w:tc>
        <w:tc>
          <w:tcPr>
            <w:tcW w:w="900" w:type="dxa"/>
            <w:shd w:val="clear" w:color="auto" w:fill="FFFFFF" w:themeFill="background1"/>
          </w:tcPr>
          <w:p w14:paraId="2627B980" w14:textId="77777777" w:rsidR="001C6710" w:rsidRPr="00FB0886" w:rsidRDefault="001C6710" w:rsidP="00803863">
            <w:pPr>
              <w:jc w:val="right"/>
              <w:outlineLvl w:val="0"/>
              <w:rPr>
                <w:bCs/>
              </w:rPr>
            </w:pPr>
            <w:r w:rsidRPr="00FB0886">
              <w:t>5.9%</w:t>
            </w:r>
          </w:p>
        </w:tc>
        <w:tc>
          <w:tcPr>
            <w:tcW w:w="990" w:type="dxa"/>
            <w:shd w:val="clear" w:color="auto" w:fill="FFFFFF" w:themeFill="background1"/>
          </w:tcPr>
          <w:p w14:paraId="5D043758" w14:textId="77777777" w:rsidR="001C6710" w:rsidRPr="00FB0886" w:rsidRDefault="001C6710" w:rsidP="00803863">
            <w:pPr>
              <w:jc w:val="right"/>
              <w:outlineLvl w:val="0"/>
            </w:pPr>
            <w:r w:rsidRPr="00FB0886">
              <w:t>8.3%</w:t>
            </w:r>
          </w:p>
        </w:tc>
        <w:tc>
          <w:tcPr>
            <w:tcW w:w="990" w:type="dxa"/>
            <w:shd w:val="clear" w:color="auto" w:fill="FFFFFF" w:themeFill="background1"/>
          </w:tcPr>
          <w:p w14:paraId="05CC0EA1" w14:textId="77777777" w:rsidR="001C6710" w:rsidRPr="00FB0886" w:rsidRDefault="001C6710" w:rsidP="00803863">
            <w:pPr>
              <w:jc w:val="right"/>
              <w:outlineLvl w:val="0"/>
            </w:pPr>
            <w:r w:rsidRPr="00FB0886">
              <w:t>0.0%</w:t>
            </w:r>
          </w:p>
        </w:tc>
        <w:tc>
          <w:tcPr>
            <w:tcW w:w="1080" w:type="dxa"/>
            <w:shd w:val="clear" w:color="auto" w:fill="FFFFFF" w:themeFill="background1"/>
          </w:tcPr>
          <w:p w14:paraId="0059D9EF" w14:textId="77777777" w:rsidR="001C6710" w:rsidRPr="00FB0886" w:rsidRDefault="001C6710" w:rsidP="00803863">
            <w:pPr>
              <w:jc w:val="right"/>
              <w:outlineLvl w:val="0"/>
            </w:pPr>
            <w:r w:rsidRPr="00FB0886">
              <w:t>5.7%</w:t>
            </w:r>
          </w:p>
        </w:tc>
        <w:tc>
          <w:tcPr>
            <w:tcW w:w="1350" w:type="dxa"/>
            <w:tcBorders>
              <w:left w:val="nil"/>
              <w:right w:val="single" w:sz="4" w:space="0" w:color="auto"/>
            </w:tcBorders>
            <w:shd w:val="clear" w:color="auto" w:fill="FFFFFF" w:themeFill="background1"/>
          </w:tcPr>
          <w:p w14:paraId="120A5615" w14:textId="77777777" w:rsidR="001C6710" w:rsidRPr="00FB0886" w:rsidRDefault="001C6710" w:rsidP="00803863">
            <w:pPr>
              <w:jc w:val="right"/>
              <w:outlineLvl w:val="0"/>
            </w:pPr>
            <w:r w:rsidRPr="00FB0886">
              <w:t>6.0%</w:t>
            </w:r>
          </w:p>
        </w:tc>
      </w:tr>
      <w:tr w:rsidR="001C6710" w:rsidRPr="00FB0886" w14:paraId="4F411B17" w14:textId="77777777" w:rsidTr="00803863">
        <w:trPr>
          <w:trHeight w:val="156"/>
          <w:jc w:val="center"/>
        </w:trPr>
        <w:tc>
          <w:tcPr>
            <w:tcW w:w="4405" w:type="dxa"/>
            <w:tcBorders>
              <w:left w:val="single" w:sz="4" w:space="0" w:color="auto"/>
            </w:tcBorders>
            <w:shd w:val="clear" w:color="auto" w:fill="FFFFFF" w:themeFill="background1"/>
            <w:vAlign w:val="center"/>
          </w:tcPr>
          <w:p w14:paraId="3F81C866" w14:textId="77777777" w:rsidR="001C6710" w:rsidRPr="00FB0886" w:rsidRDefault="001C6710" w:rsidP="00803863">
            <w:pPr>
              <w:widowControl w:val="0"/>
              <w:ind w:left="720"/>
              <w:contextualSpacing/>
              <w:rPr>
                <w:lang w:val="en-CA"/>
              </w:rPr>
            </w:pPr>
            <w:r w:rsidRPr="00FB0886">
              <w:rPr>
                <w:lang w:val="en-CA"/>
              </w:rPr>
              <w:t xml:space="preserve">Hispanic/Latino(a) </w:t>
            </w:r>
          </w:p>
        </w:tc>
        <w:tc>
          <w:tcPr>
            <w:tcW w:w="900" w:type="dxa"/>
            <w:shd w:val="clear" w:color="auto" w:fill="FFFFFF" w:themeFill="background1"/>
          </w:tcPr>
          <w:p w14:paraId="70F1D89A" w14:textId="77777777" w:rsidR="001C6710" w:rsidRPr="00FB0886" w:rsidRDefault="001C6710" w:rsidP="00803863">
            <w:pPr>
              <w:jc w:val="right"/>
              <w:outlineLvl w:val="0"/>
              <w:rPr>
                <w:bCs/>
              </w:rPr>
            </w:pPr>
            <w:r w:rsidRPr="00FB0886">
              <w:t>0.7%</w:t>
            </w:r>
          </w:p>
        </w:tc>
        <w:tc>
          <w:tcPr>
            <w:tcW w:w="990" w:type="dxa"/>
            <w:shd w:val="clear" w:color="auto" w:fill="FFFFFF" w:themeFill="background1"/>
          </w:tcPr>
          <w:p w14:paraId="090F8D33" w14:textId="77777777" w:rsidR="001C6710" w:rsidRPr="00FB0886" w:rsidRDefault="001C6710" w:rsidP="00803863">
            <w:pPr>
              <w:jc w:val="right"/>
              <w:outlineLvl w:val="0"/>
            </w:pPr>
            <w:r w:rsidRPr="00FB0886">
              <w:t>0.0%</w:t>
            </w:r>
          </w:p>
        </w:tc>
        <w:tc>
          <w:tcPr>
            <w:tcW w:w="990" w:type="dxa"/>
            <w:shd w:val="clear" w:color="auto" w:fill="FFFFFF" w:themeFill="background1"/>
          </w:tcPr>
          <w:p w14:paraId="34A89DBE" w14:textId="77777777" w:rsidR="001C6710" w:rsidRPr="00FB0886" w:rsidRDefault="001C6710" w:rsidP="00803863">
            <w:pPr>
              <w:jc w:val="right"/>
              <w:outlineLvl w:val="0"/>
            </w:pPr>
            <w:r w:rsidRPr="00FB0886">
              <w:t>0.0%</w:t>
            </w:r>
          </w:p>
        </w:tc>
        <w:tc>
          <w:tcPr>
            <w:tcW w:w="1080" w:type="dxa"/>
            <w:shd w:val="clear" w:color="auto" w:fill="FFFFFF" w:themeFill="background1"/>
          </w:tcPr>
          <w:p w14:paraId="43B84F0D" w14:textId="77777777" w:rsidR="001C6710" w:rsidRPr="00FB0886" w:rsidRDefault="001C6710" w:rsidP="00803863">
            <w:pPr>
              <w:jc w:val="right"/>
              <w:outlineLvl w:val="0"/>
            </w:pPr>
            <w:r w:rsidRPr="00FB0886">
              <w:t>0.0%</w:t>
            </w:r>
          </w:p>
        </w:tc>
        <w:tc>
          <w:tcPr>
            <w:tcW w:w="1350" w:type="dxa"/>
            <w:tcBorders>
              <w:left w:val="nil"/>
              <w:right w:val="single" w:sz="4" w:space="0" w:color="auto"/>
            </w:tcBorders>
            <w:shd w:val="clear" w:color="auto" w:fill="FFFFFF" w:themeFill="background1"/>
          </w:tcPr>
          <w:p w14:paraId="10BD7513" w14:textId="77777777" w:rsidR="001C6710" w:rsidRPr="00FB0886" w:rsidRDefault="001C6710" w:rsidP="00803863">
            <w:pPr>
              <w:jc w:val="right"/>
              <w:outlineLvl w:val="0"/>
            </w:pPr>
            <w:r w:rsidRPr="00FB0886">
              <w:t>1.0%</w:t>
            </w:r>
          </w:p>
        </w:tc>
      </w:tr>
      <w:tr w:rsidR="001C6710" w:rsidRPr="00FB0886" w14:paraId="4F1BD24A" w14:textId="77777777" w:rsidTr="00803863">
        <w:trPr>
          <w:trHeight w:val="156"/>
          <w:jc w:val="center"/>
        </w:trPr>
        <w:tc>
          <w:tcPr>
            <w:tcW w:w="4405" w:type="dxa"/>
            <w:tcBorders>
              <w:left w:val="single" w:sz="4" w:space="0" w:color="auto"/>
            </w:tcBorders>
            <w:shd w:val="clear" w:color="auto" w:fill="FFFFFF" w:themeFill="background1"/>
            <w:vAlign w:val="center"/>
          </w:tcPr>
          <w:p w14:paraId="0FB91C3F" w14:textId="77777777" w:rsidR="001C6710" w:rsidRPr="00FB0886" w:rsidRDefault="001C6710" w:rsidP="00803863">
            <w:pPr>
              <w:widowControl w:val="0"/>
              <w:ind w:left="720"/>
              <w:contextualSpacing/>
              <w:rPr>
                <w:lang w:val="en-CA"/>
              </w:rPr>
            </w:pPr>
            <w:r w:rsidRPr="00FB0886">
              <w:rPr>
                <w:lang w:val="en-CA"/>
              </w:rPr>
              <w:t xml:space="preserve">Native Hawaiian or Pacific Islander </w:t>
            </w:r>
          </w:p>
        </w:tc>
        <w:tc>
          <w:tcPr>
            <w:tcW w:w="900" w:type="dxa"/>
            <w:shd w:val="clear" w:color="auto" w:fill="FFFFFF" w:themeFill="background1"/>
          </w:tcPr>
          <w:p w14:paraId="4B7D5D06" w14:textId="77777777" w:rsidR="001C6710" w:rsidRPr="00FB0886" w:rsidRDefault="001C6710" w:rsidP="00803863">
            <w:pPr>
              <w:jc w:val="right"/>
              <w:outlineLvl w:val="0"/>
              <w:rPr>
                <w:bCs/>
              </w:rPr>
            </w:pPr>
            <w:r w:rsidRPr="00FB0886">
              <w:t>0.7%</w:t>
            </w:r>
          </w:p>
        </w:tc>
        <w:tc>
          <w:tcPr>
            <w:tcW w:w="990" w:type="dxa"/>
            <w:shd w:val="clear" w:color="auto" w:fill="FFFFFF" w:themeFill="background1"/>
          </w:tcPr>
          <w:p w14:paraId="23669B9A" w14:textId="77777777" w:rsidR="001C6710" w:rsidRPr="00FB0886" w:rsidRDefault="001C6710" w:rsidP="00803863">
            <w:pPr>
              <w:jc w:val="right"/>
              <w:outlineLvl w:val="0"/>
            </w:pPr>
            <w:r w:rsidRPr="00FB0886">
              <w:t>0.0%</w:t>
            </w:r>
          </w:p>
        </w:tc>
        <w:tc>
          <w:tcPr>
            <w:tcW w:w="990" w:type="dxa"/>
            <w:shd w:val="clear" w:color="auto" w:fill="FFFFFF" w:themeFill="background1"/>
          </w:tcPr>
          <w:p w14:paraId="326C366B" w14:textId="77777777" w:rsidR="001C6710" w:rsidRPr="00FB0886" w:rsidRDefault="001C6710" w:rsidP="00803863">
            <w:pPr>
              <w:jc w:val="right"/>
              <w:outlineLvl w:val="0"/>
            </w:pPr>
            <w:r w:rsidRPr="00FB0886">
              <w:t>0.0%</w:t>
            </w:r>
          </w:p>
        </w:tc>
        <w:tc>
          <w:tcPr>
            <w:tcW w:w="1080" w:type="dxa"/>
            <w:shd w:val="clear" w:color="auto" w:fill="FFFFFF" w:themeFill="background1"/>
          </w:tcPr>
          <w:p w14:paraId="7C7067AE" w14:textId="77777777" w:rsidR="001C6710" w:rsidRPr="00FB0886" w:rsidRDefault="001C6710" w:rsidP="00803863">
            <w:pPr>
              <w:jc w:val="right"/>
              <w:outlineLvl w:val="0"/>
            </w:pPr>
            <w:r w:rsidRPr="00FB0886">
              <w:t>0.0%</w:t>
            </w:r>
          </w:p>
        </w:tc>
        <w:tc>
          <w:tcPr>
            <w:tcW w:w="1350" w:type="dxa"/>
            <w:tcBorders>
              <w:left w:val="nil"/>
              <w:right w:val="single" w:sz="4" w:space="0" w:color="auto"/>
            </w:tcBorders>
            <w:shd w:val="clear" w:color="auto" w:fill="FFFFFF" w:themeFill="background1"/>
          </w:tcPr>
          <w:p w14:paraId="7F4682FB" w14:textId="77777777" w:rsidR="001C6710" w:rsidRPr="00FB0886" w:rsidRDefault="001C6710" w:rsidP="00803863">
            <w:pPr>
              <w:jc w:val="right"/>
              <w:outlineLvl w:val="0"/>
            </w:pPr>
            <w:r w:rsidRPr="00FB0886">
              <w:t>1.0%</w:t>
            </w:r>
          </w:p>
        </w:tc>
      </w:tr>
      <w:tr w:rsidR="001C6710" w:rsidRPr="00FB0886" w14:paraId="135CE5A7" w14:textId="77777777" w:rsidTr="00803863">
        <w:trPr>
          <w:trHeight w:val="156"/>
          <w:jc w:val="center"/>
        </w:trPr>
        <w:tc>
          <w:tcPr>
            <w:tcW w:w="4405" w:type="dxa"/>
            <w:tcBorders>
              <w:left w:val="single" w:sz="4" w:space="0" w:color="auto"/>
            </w:tcBorders>
            <w:shd w:val="clear" w:color="auto" w:fill="FFFFFF" w:themeFill="background1"/>
            <w:vAlign w:val="center"/>
          </w:tcPr>
          <w:p w14:paraId="795F4B81" w14:textId="77777777" w:rsidR="001C6710" w:rsidRPr="00FB0886" w:rsidRDefault="001C6710" w:rsidP="00803863">
            <w:pPr>
              <w:widowControl w:val="0"/>
              <w:ind w:left="720"/>
              <w:contextualSpacing/>
              <w:rPr>
                <w:lang w:val="en-CA"/>
              </w:rPr>
            </w:pPr>
            <w:r w:rsidRPr="00FB0886">
              <w:rPr>
                <w:lang w:val="en-CA"/>
              </w:rPr>
              <w:t>Other</w:t>
            </w:r>
          </w:p>
        </w:tc>
        <w:tc>
          <w:tcPr>
            <w:tcW w:w="900" w:type="dxa"/>
            <w:shd w:val="clear" w:color="auto" w:fill="FFFFFF" w:themeFill="background1"/>
          </w:tcPr>
          <w:p w14:paraId="57E07FE9" w14:textId="77777777" w:rsidR="001C6710" w:rsidRPr="00FB0886" w:rsidRDefault="001C6710" w:rsidP="00803863">
            <w:pPr>
              <w:jc w:val="right"/>
              <w:outlineLvl w:val="0"/>
              <w:rPr>
                <w:bCs/>
              </w:rPr>
            </w:pPr>
            <w:r w:rsidRPr="00FB0886">
              <w:t>0.0%</w:t>
            </w:r>
          </w:p>
        </w:tc>
        <w:tc>
          <w:tcPr>
            <w:tcW w:w="990" w:type="dxa"/>
            <w:shd w:val="clear" w:color="auto" w:fill="FFFFFF" w:themeFill="background1"/>
          </w:tcPr>
          <w:p w14:paraId="5A97E4C9" w14:textId="77777777" w:rsidR="001C6710" w:rsidRPr="00FB0886" w:rsidRDefault="001C6710" w:rsidP="00803863">
            <w:pPr>
              <w:jc w:val="right"/>
              <w:outlineLvl w:val="0"/>
            </w:pPr>
            <w:r w:rsidRPr="00FB0886">
              <w:t>0.0%</w:t>
            </w:r>
          </w:p>
        </w:tc>
        <w:tc>
          <w:tcPr>
            <w:tcW w:w="990" w:type="dxa"/>
            <w:shd w:val="clear" w:color="auto" w:fill="FFFFFF" w:themeFill="background1"/>
          </w:tcPr>
          <w:p w14:paraId="1030D661" w14:textId="77777777" w:rsidR="001C6710" w:rsidRPr="00FB0886" w:rsidRDefault="001C6710" w:rsidP="00803863">
            <w:pPr>
              <w:jc w:val="right"/>
              <w:outlineLvl w:val="0"/>
            </w:pPr>
            <w:r w:rsidRPr="00FB0886">
              <w:t>0.0%</w:t>
            </w:r>
          </w:p>
        </w:tc>
        <w:tc>
          <w:tcPr>
            <w:tcW w:w="1080" w:type="dxa"/>
            <w:shd w:val="clear" w:color="auto" w:fill="FFFFFF" w:themeFill="background1"/>
          </w:tcPr>
          <w:p w14:paraId="3C9CF52B" w14:textId="77777777" w:rsidR="001C6710" w:rsidRPr="00FB0886" w:rsidRDefault="001C6710" w:rsidP="00803863">
            <w:pPr>
              <w:jc w:val="right"/>
              <w:outlineLvl w:val="0"/>
            </w:pPr>
            <w:r w:rsidRPr="00FB0886">
              <w:t>0.0%</w:t>
            </w:r>
          </w:p>
        </w:tc>
        <w:tc>
          <w:tcPr>
            <w:tcW w:w="1350" w:type="dxa"/>
            <w:tcBorders>
              <w:left w:val="nil"/>
              <w:right w:val="single" w:sz="4" w:space="0" w:color="auto"/>
            </w:tcBorders>
            <w:shd w:val="clear" w:color="auto" w:fill="FFFFFF" w:themeFill="background1"/>
          </w:tcPr>
          <w:p w14:paraId="6C7659B8" w14:textId="77777777" w:rsidR="001C6710" w:rsidRPr="00FB0886" w:rsidRDefault="001C6710" w:rsidP="00803863">
            <w:pPr>
              <w:jc w:val="right"/>
              <w:outlineLvl w:val="0"/>
            </w:pPr>
            <w:r w:rsidRPr="00FB0886">
              <w:t>0.0%</w:t>
            </w:r>
          </w:p>
        </w:tc>
      </w:tr>
      <w:tr w:rsidR="001C6710" w:rsidRPr="00FB0886" w14:paraId="348BBBBF" w14:textId="77777777" w:rsidTr="00803863">
        <w:trPr>
          <w:trHeight w:val="156"/>
          <w:jc w:val="center"/>
        </w:trPr>
        <w:tc>
          <w:tcPr>
            <w:tcW w:w="4405" w:type="dxa"/>
            <w:tcBorders>
              <w:left w:val="single" w:sz="4" w:space="0" w:color="auto"/>
            </w:tcBorders>
            <w:shd w:val="clear" w:color="auto" w:fill="FFFFFF" w:themeFill="background1"/>
            <w:vAlign w:val="center"/>
          </w:tcPr>
          <w:p w14:paraId="6DE2EA3E" w14:textId="77777777" w:rsidR="001C6710" w:rsidRPr="00FB0886" w:rsidRDefault="001C6710" w:rsidP="00803863">
            <w:pPr>
              <w:ind w:left="720"/>
              <w:outlineLvl w:val="0"/>
              <w:rPr>
                <w:iCs/>
              </w:rPr>
            </w:pPr>
            <w:r w:rsidRPr="00FB0886">
              <w:rPr>
                <w:lang w:val="en-CA"/>
              </w:rPr>
              <w:t>White</w:t>
            </w:r>
          </w:p>
        </w:tc>
        <w:tc>
          <w:tcPr>
            <w:tcW w:w="900" w:type="dxa"/>
            <w:shd w:val="clear" w:color="auto" w:fill="FFFFFF" w:themeFill="background1"/>
          </w:tcPr>
          <w:p w14:paraId="35413DAB" w14:textId="77777777" w:rsidR="001C6710" w:rsidRPr="00FB0886" w:rsidRDefault="001C6710" w:rsidP="00803863">
            <w:pPr>
              <w:jc w:val="right"/>
              <w:outlineLvl w:val="0"/>
              <w:rPr>
                <w:bCs/>
              </w:rPr>
            </w:pPr>
            <w:r w:rsidRPr="00FB0886">
              <w:t>91.1%</w:t>
            </w:r>
          </w:p>
        </w:tc>
        <w:tc>
          <w:tcPr>
            <w:tcW w:w="990" w:type="dxa"/>
            <w:shd w:val="clear" w:color="auto" w:fill="FFFFFF" w:themeFill="background1"/>
          </w:tcPr>
          <w:p w14:paraId="22E78763" w14:textId="77777777" w:rsidR="001C6710" w:rsidRPr="00FB0886" w:rsidRDefault="001C6710" w:rsidP="00803863">
            <w:pPr>
              <w:jc w:val="right"/>
              <w:outlineLvl w:val="0"/>
            </w:pPr>
            <w:r w:rsidRPr="00FB0886">
              <w:t>91.7%</w:t>
            </w:r>
          </w:p>
        </w:tc>
        <w:tc>
          <w:tcPr>
            <w:tcW w:w="990" w:type="dxa"/>
            <w:shd w:val="clear" w:color="auto" w:fill="FFFFFF" w:themeFill="background1"/>
          </w:tcPr>
          <w:p w14:paraId="2741B8A2" w14:textId="77777777" w:rsidR="001C6710" w:rsidRPr="00FB0886" w:rsidRDefault="001C6710" w:rsidP="00803863">
            <w:pPr>
              <w:jc w:val="right"/>
              <w:outlineLvl w:val="0"/>
            </w:pPr>
            <w:r w:rsidRPr="00FB0886">
              <w:t>100.0%</w:t>
            </w:r>
          </w:p>
        </w:tc>
        <w:tc>
          <w:tcPr>
            <w:tcW w:w="1080" w:type="dxa"/>
            <w:shd w:val="clear" w:color="auto" w:fill="FFFFFF" w:themeFill="background1"/>
          </w:tcPr>
          <w:p w14:paraId="1F54E643" w14:textId="77777777" w:rsidR="001C6710" w:rsidRPr="00FB0886" w:rsidRDefault="001C6710" w:rsidP="00803863">
            <w:pPr>
              <w:jc w:val="right"/>
              <w:outlineLvl w:val="0"/>
            </w:pPr>
            <w:r w:rsidRPr="00FB0886">
              <w:t>94.3%</w:t>
            </w:r>
          </w:p>
        </w:tc>
        <w:tc>
          <w:tcPr>
            <w:tcW w:w="1350" w:type="dxa"/>
            <w:tcBorders>
              <w:left w:val="nil"/>
              <w:right w:val="single" w:sz="4" w:space="0" w:color="auto"/>
            </w:tcBorders>
            <w:shd w:val="clear" w:color="auto" w:fill="FFFFFF" w:themeFill="background1"/>
          </w:tcPr>
          <w:p w14:paraId="17124FCA" w14:textId="77777777" w:rsidR="001C6710" w:rsidRPr="00FB0886" w:rsidRDefault="001C6710" w:rsidP="00803863">
            <w:pPr>
              <w:jc w:val="right"/>
              <w:outlineLvl w:val="0"/>
            </w:pPr>
            <w:r w:rsidRPr="00FB0886">
              <w:t>90.0%</w:t>
            </w:r>
          </w:p>
        </w:tc>
      </w:tr>
      <w:tr w:rsidR="001C6710" w:rsidRPr="00FB0886" w14:paraId="1D0A3586" w14:textId="77777777" w:rsidTr="00803863">
        <w:trPr>
          <w:trHeight w:val="156"/>
          <w:jc w:val="center"/>
        </w:trPr>
        <w:tc>
          <w:tcPr>
            <w:tcW w:w="4405" w:type="dxa"/>
            <w:tcBorders>
              <w:left w:val="single" w:sz="4" w:space="0" w:color="auto"/>
              <w:bottom w:val="single" w:sz="4" w:space="0" w:color="auto"/>
            </w:tcBorders>
            <w:shd w:val="clear" w:color="auto" w:fill="FFFFFF" w:themeFill="background1"/>
            <w:vAlign w:val="center"/>
          </w:tcPr>
          <w:p w14:paraId="6FAE4D2D" w14:textId="77777777" w:rsidR="001C6710" w:rsidRPr="00FB0886" w:rsidRDefault="001C6710" w:rsidP="00803863">
            <w:pPr>
              <w:ind w:left="1440"/>
              <w:outlineLvl w:val="0"/>
              <w:rPr>
                <w:lang w:val="en-CA"/>
              </w:rPr>
            </w:pPr>
            <w:r>
              <w:rPr>
                <w:lang w:val="en-CA"/>
              </w:rPr>
              <w:t>N</w:t>
            </w:r>
          </w:p>
        </w:tc>
        <w:tc>
          <w:tcPr>
            <w:tcW w:w="900" w:type="dxa"/>
            <w:tcBorders>
              <w:bottom w:val="single" w:sz="4" w:space="0" w:color="auto"/>
            </w:tcBorders>
            <w:shd w:val="clear" w:color="auto" w:fill="FFFFFF" w:themeFill="background1"/>
            <w:vAlign w:val="center"/>
          </w:tcPr>
          <w:p w14:paraId="0CD3996F" w14:textId="77777777" w:rsidR="001C6710" w:rsidRPr="00FB0886" w:rsidRDefault="001C6710" w:rsidP="00803863">
            <w:pPr>
              <w:jc w:val="right"/>
              <w:outlineLvl w:val="0"/>
              <w:rPr>
                <w:bCs/>
              </w:rPr>
            </w:pPr>
            <w:r w:rsidRPr="00FB0886">
              <w:rPr>
                <w:bCs/>
              </w:rPr>
              <w:t>135</w:t>
            </w:r>
          </w:p>
        </w:tc>
        <w:tc>
          <w:tcPr>
            <w:tcW w:w="990" w:type="dxa"/>
            <w:tcBorders>
              <w:bottom w:val="single" w:sz="4" w:space="0" w:color="auto"/>
            </w:tcBorders>
            <w:shd w:val="clear" w:color="auto" w:fill="FFFFFF" w:themeFill="background1"/>
            <w:vAlign w:val="center"/>
          </w:tcPr>
          <w:p w14:paraId="2CB1E1F6" w14:textId="77777777" w:rsidR="001C6710" w:rsidRPr="00FB0886" w:rsidRDefault="001C6710" w:rsidP="00803863">
            <w:pPr>
              <w:jc w:val="right"/>
              <w:outlineLvl w:val="0"/>
            </w:pPr>
            <w:r w:rsidRPr="00FB0886">
              <w:t>24</w:t>
            </w:r>
          </w:p>
        </w:tc>
        <w:tc>
          <w:tcPr>
            <w:tcW w:w="990" w:type="dxa"/>
            <w:tcBorders>
              <w:bottom w:val="single" w:sz="4" w:space="0" w:color="auto"/>
            </w:tcBorders>
            <w:shd w:val="clear" w:color="auto" w:fill="FFFFFF" w:themeFill="background1"/>
            <w:vAlign w:val="center"/>
          </w:tcPr>
          <w:p w14:paraId="3F365B68" w14:textId="77777777" w:rsidR="001C6710" w:rsidRPr="00FB0886" w:rsidRDefault="001C6710" w:rsidP="00803863">
            <w:pPr>
              <w:jc w:val="right"/>
              <w:outlineLvl w:val="0"/>
            </w:pPr>
            <w:r w:rsidRPr="00FB0886">
              <w:t>11</w:t>
            </w:r>
          </w:p>
        </w:tc>
        <w:tc>
          <w:tcPr>
            <w:tcW w:w="1080" w:type="dxa"/>
            <w:tcBorders>
              <w:bottom w:val="single" w:sz="4" w:space="0" w:color="auto"/>
            </w:tcBorders>
            <w:shd w:val="clear" w:color="auto" w:fill="FFFFFF" w:themeFill="background1"/>
            <w:vAlign w:val="center"/>
          </w:tcPr>
          <w:p w14:paraId="235D71BC" w14:textId="77777777" w:rsidR="001C6710" w:rsidRPr="00FB0886" w:rsidRDefault="001C6710" w:rsidP="00803863">
            <w:pPr>
              <w:jc w:val="right"/>
              <w:outlineLvl w:val="0"/>
            </w:pPr>
            <w:r w:rsidRPr="00FB0886">
              <w:t>35</w:t>
            </w:r>
          </w:p>
        </w:tc>
        <w:tc>
          <w:tcPr>
            <w:tcW w:w="1350" w:type="dxa"/>
            <w:tcBorders>
              <w:left w:val="nil"/>
              <w:bottom w:val="single" w:sz="4" w:space="0" w:color="auto"/>
              <w:right w:val="single" w:sz="4" w:space="0" w:color="auto"/>
            </w:tcBorders>
            <w:shd w:val="clear" w:color="auto" w:fill="FFFFFF" w:themeFill="background1"/>
            <w:vAlign w:val="center"/>
          </w:tcPr>
          <w:p w14:paraId="52E101AD" w14:textId="77777777" w:rsidR="001C6710" w:rsidRPr="00FB0886" w:rsidRDefault="001C6710" w:rsidP="00803863">
            <w:pPr>
              <w:jc w:val="right"/>
              <w:outlineLvl w:val="0"/>
            </w:pPr>
            <w:r w:rsidRPr="00FB0886">
              <w:t>100</w:t>
            </w:r>
          </w:p>
        </w:tc>
      </w:tr>
      <w:tr w:rsidR="001C6710" w:rsidRPr="00FB0886" w14:paraId="34E9F40A" w14:textId="77777777" w:rsidTr="00803863">
        <w:trPr>
          <w:trHeight w:val="156"/>
          <w:jc w:val="center"/>
        </w:trPr>
        <w:tc>
          <w:tcPr>
            <w:tcW w:w="9715" w:type="dxa"/>
            <w:gridSpan w:val="6"/>
            <w:tcBorders>
              <w:left w:val="single" w:sz="4" w:space="0" w:color="auto"/>
              <w:right w:val="single" w:sz="4" w:space="0" w:color="auto"/>
            </w:tcBorders>
            <w:shd w:val="clear" w:color="auto" w:fill="FFFFFF" w:themeFill="background1"/>
            <w:vAlign w:val="center"/>
          </w:tcPr>
          <w:p w14:paraId="2BB409D5" w14:textId="77777777" w:rsidR="001C6710" w:rsidRPr="00FB0886" w:rsidRDefault="001C6710" w:rsidP="00803863">
            <w:pPr>
              <w:spacing w:line="216" w:lineRule="auto"/>
              <w:outlineLvl w:val="0"/>
            </w:pPr>
            <w:r w:rsidRPr="00FB0886">
              <w:rPr>
                <w:iCs/>
              </w:rPr>
              <w:t>What race or ethnicity do you associate with the name Grace Baker?</w:t>
            </w:r>
          </w:p>
        </w:tc>
      </w:tr>
      <w:tr w:rsidR="001C6710" w:rsidRPr="00FB0886" w14:paraId="2273A486" w14:textId="77777777" w:rsidTr="00803863">
        <w:trPr>
          <w:trHeight w:val="156"/>
          <w:jc w:val="center"/>
        </w:trPr>
        <w:tc>
          <w:tcPr>
            <w:tcW w:w="4405" w:type="dxa"/>
            <w:tcBorders>
              <w:left w:val="single" w:sz="4" w:space="0" w:color="auto"/>
            </w:tcBorders>
            <w:shd w:val="clear" w:color="auto" w:fill="FFFFFF" w:themeFill="background1"/>
            <w:vAlign w:val="center"/>
          </w:tcPr>
          <w:p w14:paraId="0E43FE4D" w14:textId="77777777" w:rsidR="001C6710" w:rsidRPr="00FB0886" w:rsidRDefault="001C6710" w:rsidP="00803863">
            <w:pPr>
              <w:widowControl w:val="0"/>
              <w:spacing w:line="216" w:lineRule="auto"/>
              <w:ind w:left="720"/>
              <w:contextualSpacing/>
              <w:rPr>
                <w:lang w:val="en-CA"/>
              </w:rPr>
            </w:pPr>
            <w:r w:rsidRPr="00FB0886">
              <w:rPr>
                <w:lang w:val="en-CA"/>
              </w:rPr>
              <w:t>American Indian or Alaska Native</w:t>
            </w:r>
          </w:p>
        </w:tc>
        <w:tc>
          <w:tcPr>
            <w:tcW w:w="900" w:type="dxa"/>
            <w:shd w:val="clear" w:color="auto" w:fill="FFFFFF" w:themeFill="background1"/>
          </w:tcPr>
          <w:p w14:paraId="617F7B34" w14:textId="77777777" w:rsidR="001C6710" w:rsidRPr="00FB0886" w:rsidRDefault="001C6710" w:rsidP="00803863">
            <w:pPr>
              <w:spacing w:line="216" w:lineRule="auto"/>
              <w:jc w:val="right"/>
              <w:outlineLvl w:val="0"/>
              <w:rPr>
                <w:bCs/>
              </w:rPr>
            </w:pPr>
            <w:r w:rsidRPr="00FB0886">
              <w:t>0.7%</w:t>
            </w:r>
          </w:p>
        </w:tc>
        <w:tc>
          <w:tcPr>
            <w:tcW w:w="990" w:type="dxa"/>
            <w:shd w:val="clear" w:color="auto" w:fill="FFFFFF" w:themeFill="background1"/>
          </w:tcPr>
          <w:p w14:paraId="72A672AC" w14:textId="77777777" w:rsidR="001C6710" w:rsidRPr="00FB0886" w:rsidRDefault="001C6710" w:rsidP="00803863">
            <w:pPr>
              <w:spacing w:line="216" w:lineRule="auto"/>
              <w:jc w:val="right"/>
              <w:outlineLvl w:val="0"/>
            </w:pPr>
            <w:r w:rsidRPr="00FB0886">
              <w:t>0.0%</w:t>
            </w:r>
          </w:p>
        </w:tc>
        <w:tc>
          <w:tcPr>
            <w:tcW w:w="990" w:type="dxa"/>
            <w:shd w:val="clear" w:color="auto" w:fill="FFFFFF" w:themeFill="background1"/>
          </w:tcPr>
          <w:p w14:paraId="768A2931" w14:textId="77777777" w:rsidR="001C6710" w:rsidRPr="00FB0886" w:rsidRDefault="001C6710" w:rsidP="00803863">
            <w:pPr>
              <w:spacing w:line="216" w:lineRule="auto"/>
              <w:jc w:val="right"/>
              <w:outlineLvl w:val="0"/>
            </w:pPr>
            <w:r w:rsidRPr="00FB0886">
              <w:t>0.0%</w:t>
            </w:r>
          </w:p>
        </w:tc>
        <w:tc>
          <w:tcPr>
            <w:tcW w:w="1080" w:type="dxa"/>
            <w:shd w:val="clear" w:color="auto" w:fill="FFFFFF" w:themeFill="background1"/>
          </w:tcPr>
          <w:p w14:paraId="2D5B2E9E" w14:textId="77777777" w:rsidR="001C6710" w:rsidRPr="00FB0886" w:rsidRDefault="001C6710" w:rsidP="00803863">
            <w:pPr>
              <w:spacing w:line="216" w:lineRule="auto"/>
              <w:jc w:val="right"/>
              <w:outlineLvl w:val="0"/>
            </w:pPr>
            <w:r w:rsidRPr="00FB0886">
              <w:t>0.0%</w:t>
            </w:r>
          </w:p>
        </w:tc>
        <w:tc>
          <w:tcPr>
            <w:tcW w:w="1350" w:type="dxa"/>
            <w:tcBorders>
              <w:left w:val="nil"/>
              <w:right w:val="single" w:sz="4" w:space="0" w:color="auto"/>
            </w:tcBorders>
            <w:shd w:val="clear" w:color="auto" w:fill="FFFFFF" w:themeFill="background1"/>
          </w:tcPr>
          <w:p w14:paraId="1E1839F1" w14:textId="77777777" w:rsidR="001C6710" w:rsidRPr="00FB0886" w:rsidRDefault="001C6710" w:rsidP="00803863">
            <w:pPr>
              <w:spacing w:line="216" w:lineRule="auto"/>
              <w:jc w:val="right"/>
              <w:outlineLvl w:val="0"/>
            </w:pPr>
            <w:r w:rsidRPr="00FB0886">
              <w:t>1.0%</w:t>
            </w:r>
          </w:p>
        </w:tc>
      </w:tr>
      <w:tr w:rsidR="001C6710" w:rsidRPr="00FB0886" w14:paraId="4C3240AF" w14:textId="77777777" w:rsidTr="00803863">
        <w:trPr>
          <w:trHeight w:val="156"/>
          <w:jc w:val="center"/>
        </w:trPr>
        <w:tc>
          <w:tcPr>
            <w:tcW w:w="4405" w:type="dxa"/>
            <w:tcBorders>
              <w:left w:val="single" w:sz="4" w:space="0" w:color="auto"/>
            </w:tcBorders>
            <w:shd w:val="clear" w:color="auto" w:fill="FFFFFF" w:themeFill="background1"/>
            <w:vAlign w:val="center"/>
          </w:tcPr>
          <w:p w14:paraId="497B7794" w14:textId="77777777" w:rsidR="001C6710" w:rsidRPr="00FB0886" w:rsidRDefault="001C6710" w:rsidP="00803863">
            <w:pPr>
              <w:widowControl w:val="0"/>
              <w:spacing w:line="216" w:lineRule="auto"/>
              <w:ind w:left="720"/>
              <w:contextualSpacing/>
              <w:rPr>
                <w:lang w:val="en-CA"/>
              </w:rPr>
            </w:pPr>
            <w:r w:rsidRPr="00FB0886">
              <w:rPr>
                <w:lang w:val="en-CA"/>
              </w:rPr>
              <w:t>Asian</w:t>
            </w:r>
          </w:p>
        </w:tc>
        <w:tc>
          <w:tcPr>
            <w:tcW w:w="900" w:type="dxa"/>
            <w:shd w:val="clear" w:color="auto" w:fill="FFFFFF" w:themeFill="background1"/>
          </w:tcPr>
          <w:p w14:paraId="20A74CDF" w14:textId="77777777" w:rsidR="001C6710" w:rsidRPr="00FB0886" w:rsidRDefault="001C6710" w:rsidP="00803863">
            <w:pPr>
              <w:spacing w:line="216" w:lineRule="auto"/>
              <w:jc w:val="right"/>
              <w:outlineLvl w:val="0"/>
              <w:rPr>
                <w:bCs/>
              </w:rPr>
            </w:pPr>
            <w:r w:rsidRPr="00FB0886">
              <w:t>0.0%</w:t>
            </w:r>
          </w:p>
        </w:tc>
        <w:tc>
          <w:tcPr>
            <w:tcW w:w="990" w:type="dxa"/>
            <w:shd w:val="clear" w:color="auto" w:fill="FFFFFF" w:themeFill="background1"/>
          </w:tcPr>
          <w:p w14:paraId="4D3CD443" w14:textId="77777777" w:rsidR="001C6710" w:rsidRPr="00FB0886" w:rsidRDefault="001C6710" w:rsidP="00803863">
            <w:pPr>
              <w:spacing w:line="216" w:lineRule="auto"/>
              <w:jc w:val="right"/>
              <w:outlineLvl w:val="0"/>
            </w:pPr>
            <w:r w:rsidRPr="00FB0886">
              <w:t>0.0%</w:t>
            </w:r>
          </w:p>
        </w:tc>
        <w:tc>
          <w:tcPr>
            <w:tcW w:w="990" w:type="dxa"/>
            <w:shd w:val="clear" w:color="auto" w:fill="FFFFFF" w:themeFill="background1"/>
          </w:tcPr>
          <w:p w14:paraId="31A7F298" w14:textId="77777777" w:rsidR="001C6710" w:rsidRPr="00FB0886" w:rsidRDefault="001C6710" w:rsidP="00803863">
            <w:pPr>
              <w:spacing w:line="216" w:lineRule="auto"/>
              <w:jc w:val="right"/>
              <w:outlineLvl w:val="0"/>
            </w:pPr>
            <w:r w:rsidRPr="00FB0886">
              <w:t>0.0%</w:t>
            </w:r>
          </w:p>
        </w:tc>
        <w:tc>
          <w:tcPr>
            <w:tcW w:w="1080" w:type="dxa"/>
            <w:shd w:val="clear" w:color="auto" w:fill="FFFFFF" w:themeFill="background1"/>
          </w:tcPr>
          <w:p w14:paraId="13128C69" w14:textId="77777777" w:rsidR="001C6710" w:rsidRPr="00FB0886" w:rsidRDefault="001C6710" w:rsidP="00803863">
            <w:pPr>
              <w:spacing w:line="216" w:lineRule="auto"/>
              <w:jc w:val="right"/>
              <w:outlineLvl w:val="0"/>
            </w:pPr>
            <w:r w:rsidRPr="00FB0886">
              <w:t>0.0%</w:t>
            </w:r>
          </w:p>
        </w:tc>
        <w:tc>
          <w:tcPr>
            <w:tcW w:w="1350" w:type="dxa"/>
            <w:tcBorders>
              <w:left w:val="nil"/>
              <w:right w:val="single" w:sz="4" w:space="0" w:color="auto"/>
            </w:tcBorders>
            <w:shd w:val="clear" w:color="auto" w:fill="FFFFFF" w:themeFill="background1"/>
          </w:tcPr>
          <w:p w14:paraId="49A14DCB" w14:textId="77777777" w:rsidR="001C6710" w:rsidRPr="00FB0886" w:rsidRDefault="001C6710" w:rsidP="00803863">
            <w:pPr>
              <w:spacing w:line="216" w:lineRule="auto"/>
              <w:jc w:val="right"/>
              <w:outlineLvl w:val="0"/>
            </w:pPr>
            <w:r w:rsidRPr="00FB0886">
              <w:t>0.0%</w:t>
            </w:r>
          </w:p>
        </w:tc>
      </w:tr>
      <w:tr w:rsidR="001C6710" w:rsidRPr="00FB0886" w14:paraId="221C434D" w14:textId="77777777" w:rsidTr="00803863">
        <w:trPr>
          <w:trHeight w:val="156"/>
          <w:jc w:val="center"/>
        </w:trPr>
        <w:tc>
          <w:tcPr>
            <w:tcW w:w="4405" w:type="dxa"/>
            <w:tcBorders>
              <w:left w:val="single" w:sz="4" w:space="0" w:color="auto"/>
            </w:tcBorders>
            <w:shd w:val="clear" w:color="auto" w:fill="FFFFFF" w:themeFill="background1"/>
            <w:vAlign w:val="center"/>
          </w:tcPr>
          <w:p w14:paraId="3EE84E8B" w14:textId="77777777" w:rsidR="001C6710" w:rsidRPr="00FB0886" w:rsidRDefault="001C6710" w:rsidP="00803863">
            <w:pPr>
              <w:widowControl w:val="0"/>
              <w:spacing w:line="216" w:lineRule="auto"/>
              <w:ind w:left="720"/>
              <w:contextualSpacing/>
              <w:rPr>
                <w:lang w:val="en-CA"/>
              </w:rPr>
            </w:pPr>
            <w:r w:rsidRPr="00FB0886">
              <w:rPr>
                <w:lang w:val="en-CA"/>
              </w:rPr>
              <w:t xml:space="preserve">Black or African American </w:t>
            </w:r>
          </w:p>
        </w:tc>
        <w:tc>
          <w:tcPr>
            <w:tcW w:w="900" w:type="dxa"/>
            <w:shd w:val="clear" w:color="auto" w:fill="FFFFFF" w:themeFill="background1"/>
          </w:tcPr>
          <w:p w14:paraId="711A0395" w14:textId="77777777" w:rsidR="001C6710" w:rsidRPr="00FB0886" w:rsidRDefault="001C6710" w:rsidP="00803863">
            <w:pPr>
              <w:spacing w:line="216" w:lineRule="auto"/>
              <w:jc w:val="right"/>
              <w:outlineLvl w:val="0"/>
              <w:rPr>
                <w:bCs/>
              </w:rPr>
            </w:pPr>
            <w:r w:rsidRPr="00FB0886">
              <w:t>13.1%</w:t>
            </w:r>
          </w:p>
        </w:tc>
        <w:tc>
          <w:tcPr>
            <w:tcW w:w="990" w:type="dxa"/>
            <w:shd w:val="clear" w:color="auto" w:fill="FFFFFF" w:themeFill="background1"/>
          </w:tcPr>
          <w:p w14:paraId="0E086A36" w14:textId="77777777" w:rsidR="001C6710" w:rsidRPr="00FB0886" w:rsidRDefault="001C6710" w:rsidP="00803863">
            <w:pPr>
              <w:spacing w:line="216" w:lineRule="auto"/>
              <w:jc w:val="right"/>
              <w:outlineLvl w:val="0"/>
            </w:pPr>
            <w:r w:rsidRPr="00FB0886">
              <w:t>16.0%</w:t>
            </w:r>
          </w:p>
        </w:tc>
        <w:tc>
          <w:tcPr>
            <w:tcW w:w="990" w:type="dxa"/>
            <w:shd w:val="clear" w:color="auto" w:fill="FFFFFF" w:themeFill="background1"/>
          </w:tcPr>
          <w:p w14:paraId="73DF4F7D" w14:textId="77777777" w:rsidR="001C6710" w:rsidRPr="00FB0886" w:rsidRDefault="001C6710" w:rsidP="00803863">
            <w:pPr>
              <w:spacing w:line="216" w:lineRule="auto"/>
              <w:jc w:val="right"/>
              <w:outlineLvl w:val="0"/>
            </w:pPr>
            <w:r w:rsidRPr="00FB0886">
              <w:t>7.7%</w:t>
            </w:r>
          </w:p>
        </w:tc>
        <w:tc>
          <w:tcPr>
            <w:tcW w:w="1080" w:type="dxa"/>
            <w:shd w:val="clear" w:color="auto" w:fill="FFFFFF" w:themeFill="background1"/>
          </w:tcPr>
          <w:p w14:paraId="58F95F40" w14:textId="77777777" w:rsidR="001C6710" w:rsidRPr="00FB0886" w:rsidRDefault="001C6710" w:rsidP="00803863">
            <w:pPr>
              <w:spacing w:line="216" w:lineRule="auto"/>
              <w:jc w:val="right"/>
              <w:outlineLvl w:val="0"/>
            </w:pPr>
            <w:r w:rsidRPr="00FB0886">
              <w:t>13.2%</w:t>
            </w:r>
          </w:p>
        </w:tc>
        <w:tc>
          <w:tcPr>
            <w:tcW w:w="1350" w:type="dxa"/>
            <w:tcBorders>
              <w:left w:val="nil"/>
              <w:right w:val="single" w:sz="4" w:space="0" w:color="auto"/>
            </w:tcBorders>
            <w:shd w:val="clear" w:color="auto" w:fill="FFFFFF" w:themeFill="background1"/>
          </w:tcPr>
          <w:p w14:paraId="71C8095E" w14:textId="77777777" w:rsidR="001C6710" w:rsidRPr="00FB0886" w:rsidRDefault="001C6710" w:rsidP="00803863">
            <w:pPr>
              <w:spacing w:line="216" w:lineRule="auto"/>
              <w:jc w:val="right"/>
              <w:outlineLvl w:val="0"/>
            </w:pPr>
            <w:r w:rsidRPr="00FB0886">
              <w:t>13.1%</w:t>
            </w:r>
          </w:p>
        </w:tc>
      </w:tr>
      <w:tr w:rsidR="001C6710" w:rsidRPr="00FB0886" w14:paraId="54F61DEE" w14:textId="77777777" w:rsidTr="00803863">
        <w:trPr>
          <w:trHeight w:val="156"/>
          <w:jc w:val="center"/>
        </w:trPr>
        <w:tc>
          <w:tcPr>
            <w:tcW w:w="4405" w:type="dxa"/>
            <w:tcBorders>
              <w:left w:val="single" w:sz="4" w:space="0" w:color="auto"/>
            </w:tcBorders>
            <w:shd w:val="clear" w:color="auto" w:fill="FFFFFF" w:themeFill="background1"/>
            <w:vAlign w:val="center"/>
          </w:tcPr>
          <w:p w14:paraId="314EA708" w14:textId="77777777" w:rsidR="001C6710" w:rsidRPr="00FB0886" w:rsidRDefault="001C6710" w:rsidP="00803863">
            <w:pPr>
              <w:widowControl w:val="0"/>
              <w:spacing w:line="216" w:lineRule="auto"/>
              <w:ind w:left="720"/>
              <w:contextualSpacing/>
              <w:rPr>
                <w:lang w:val="en-CA"/>
              </w:rPr>
            </w:pPr>
            <w:r w:rsidRPr="00FB0886">
              <w:rPr>
                <w:lang w:val="en-CA"/>
              </w:rPr>
              <w:t xml:space="preserve">Hispanic/Latino(a) </w:t>
            </w:r>
          </w:p>
        </w:tc>
        <w:tc>
          <w:tcPr>
            <w:tcW w:w="900" w:type="dxa"/>
            <w:shd w:val="clear" w:color="auto" w:fill="FFFFFF" w:themeFill="background1"/>
          </w:tcPr>
          <w:p w14:paraId="316AB161" w14:textId="77777777" w:rsidR="001C6710" w:rsidRPr="00FB0886" w:rsidRDefault="001C6710" w:rsidP="00803863">
            <w:pPr>
              <w:spacing w:line="216" w:lineRule="auto"/>
              <w:jc w:val="right"/>
              <w:outlineLvl w:val="0"/>
              <w:rPr>
                <w:bCs/>
              </w:rPr>
            </w:pPr>
            <w:r w:rsidRPr="00FB0886">
              <w:t>0.7%</w:t>
            </w:r>
          </w:p>
        </w:tc>
        <w:tc>
          <w:tcPr>
            <w:tcW w:w="990" w:type="dxa"/>
            <w:shd w:val="clear" w:color="auto" w:fill="FFFFFF" w:themeFill="background1"/>
          </w:tcPr>
          <w:p w14:paraId="6523970D" w14:textId="77777777" w:rsidR="001C6710" w:rsidRPr="00FB0886" w:rsidRDefault="001C6710" w:rsidP="00803863">
            <w:pPr>
              <w:spacing w:line="216" w:lineRule="auto"/>
              <w:jc w:val="right"/>
              <w:outlineLvl w:val="0"/>
            </w:pPr>
            <w:r w:rsidRPr="00FB0886">
              <w:t>4.0%</w:t>
            </w:r>
          </w:p>
        </w:tc>
        <w:tc>
          <w:tcPr>
            <w:tcW w:w="990" w:type="dxa"/>
            <w:shd w:val="clear" w:color="auto" w:fill="FFFFFF" w:themeFill="background1"/>
          </w:tcPr>
          <w:p w14:paraId="2166AC22" w14:textId="77777777" w:rsidR="001C6710" w:rsidRPr="00FB0886" w:rsidRDefault="001C6710" w:rsidP="00803863">
            <w:pPr>
              <w:spacing w:line="216" w:lineRule="auto"/>
              <w:jc w:val="right"/>
              <w:outlineLvl w:val="0"/>
            </w:pPr>
            <w:r w:rsidRPr="00FB0886">
              <w:t>0.0%</w:t>
            </w:r>
          </w:p>
        </w:tc>
        <w:tc>
          <w:tcPr>
            <w:tcW w:w="1080" w:type="dxa"/>
            <w:shd w:val="clear" w:color="auto" w:fill="FFFFFF" w:themeFill="background1"/>
          </w:tcPr>
          <w:p w14:paraId="7AE66918" w14:textId="77777777" w:rsidR="001C6710" w:rsidRPr="00FB0886" w:rsidRDefault="001C6710" w:rsidP="00803863">
            <w:pPr>
              <w:spacing w:line="216" w:lineRule="auto"/>
              <w:jc w:val="right"/>
              <w:outlineLvl w:val="0"/>
            </w:pPr>
            <w:r w:rsidRPr="00FB0886">
              <w:t>2.6%</w:t>
            </w:r>
          </w:p>
        </w:tc>
        <w:tc>
          <w:tcPr>
            <w:tcW w:w="1350" w:type="dxa"/>
            <w:tcBorders>
              <w:left w:val="nil"/>
              <w:right w:val="single" w:sz="4" w:space="0" w:color="auto"/>
            </w:tcBorders>
            <w:shd w:val="clear" w:color="auto" w:fill="FFFFFF" w:themeFill="background1"/>
          </w:tcPr>
          <w:p w14:paraId="745AA844" w14:textId="77777777" w:rsidR="001C6710" w:rsidRPr="00FB0886" w:rsidRDefault="001C6710" w:rsidP="00803863">
            <w:pPr>
              <w:spacing w:line="216" w:lineRule="auto"/>
              <w:jc w:val="right"/>
              <w:outlineLvl w:val="0"/>
            </w:pPr>
            <w:r w:rsidRPr="00FB0886">
              <w:t>0.0%</w:t>
            </w:r>
          </w:p>
        </w:tc>
      </w:tr>
      <w:tr w:rsidR="001C6710" w:rsidRPr="00FB0886" w14:paraId="3D9E5D30" w14:textId="77777777" w:rsidTr="00803863">
        <w:trPr>
          <w:trHeight w:val="156"/>
          <w:jc w:val="center"/>
        </w:trPr>
        <w:tc>
          <w:tcPr>
            <w:tcW w:w="4405" w:type="dxa"/>
            <w:tcBorders>
              <w:left w:val="single" w:sz="4" w:space="0" w:color="auto"/>
            </w:tcBorders>
            <w:shd w:val="clear" w:color="auto" w:fill="FFFFFF" w:themeFill="background1"/>
            <w:vAlign w:val="center"/>
          </w:tcPr>
          <w:p w14:paraId="00E71C97" w14:textId="77777777" w:rsidR="001C6710" w:rsidRPr="00FB0886" w:rsidRDefault="001C6710" w:rsidP="00803863">
            <w:pPr>
              <w:widowControl w:val="0"/>
              <w:spacing w:line="216" w:lineRule="auto"/>
              <w:ind w:left="720"/>
              <w:contextualSpacing/>
              <w:rPr>
                <w:lang w:val="en-CA"/>
              </w:rPr>
            </w:pPr>
            <w:r w:rsidRPr="00FB0886">
              <w:rPr>
                <w:lang w:val="en-CA"/>
              </w:rPr>
              <w:t xml:space="preserve">Native Hawaiian or Pacific Islander </w:t>
            </w:r>
          </w:p>
        </w:tc>
        <w:tc>
          <w:tcPr>
            <w:tcW w:w="900" w:type="dxa"/>
            <w:shd w:val="clear" w:color="auto" w:fill="FFFFFF" w:themeFill="background1"/>
          </w:tcPr>
          <w:p w14:paraId="3D407A43" w14:textId="77777777" w:rsidR="001C6710" w:rsidRPr="00FB0886" w:rsidRDefault="001C6710" w:rsidP="00803863">
            <w:pPr>
              <w:spacing w:line="216" w:lineRule="auto"/>
              <w:jc w:val="right"/>
              <w:outlineLvl w:val="0"/>
              <w:rPr>
                <w:bCs/>
              </w:rPr>
            </w:pPr>
            <w:r w:rsidRPr="00FB0886">
              <w:t>0.0%</w:t>
            </w:r>
          </w:p>
        </w:tc>
        <w:tc>
          <w:tcPr>
            <w:tcW w:w="990" w:type="dxa"/>
            <w:shd w:val="clear" w:color="auto" w:fill="FFFFFF" w:themeFill="background1"/>
          </w:tcPr>
          <w:p w14:paraId="6D9F3906" w14:textId="77777777" w:rsidR="001C6710" w:rsidRPr="00FB0886" w:rsidRDefault="001C6710" w:rsidP="00803863">
            <w:pPr>
              <w:spacing w:line="216" w:lineRule="auto"/>
              <w:jc w:val="right"/>
              <w:outlineLvl w:val="0"/>
            </w:pPr>
            <w:r w:rsidRPr="00FB0886">
              <w:t>0.0%</w:t>
            </w:r>
          </w:p>
        </w:tc>
        <w:tc>
          <w:tcPr>
            <w:tcW w:w="990" w:type="dxa"/>
            <w:shd w:val="clear" w:color="auto" w:fill="FFFFFF" w:themeFill="background1"/>
          </w:tcPr>
          <w:p w14:paraId="105B9AF0" w14:textId="77777777" w:rsidR="001C6710" w:rsidRPr="00FB0886" w:rsidRDefault="001C6710" w:rsidP="00803863">
            <w:pPr>
              <w:spacing w:line="216" w:lineRule="auto"/>
              <w:jc w:val="right"/>
              <w:outlineLvl w:val="0"/>
            </w:pPr>
            <w:r w:rsidRPr="00FB0886">
              <w:t>0.0%</w:t>
            </w:r>
          </w:p>
        </w:tc>
        <w:tc>
          <w:tcPr>
            <w:tcW w:w="1080" w:type="dxa"/>
            <w:shd w:val="clear" w:color="auto" w:fill="FFFFFF" w:themeFill="background1"/>
          </w:tcPr>
          <w:p w14:paraId="25539120" w14:textId="77777777" w:rsidR="001C6710" w:rsidRPr="00FB0886" w:rsidRDefault="001C6710" w:rsidP="00803863">
            <w:pPr>
              <w:spacing w:line="216" w:lineRule="auto"/>
              <w:jc w:val="right"/>
              <w:outlineLvl w:val="0"/>
            </w:pPr>
            <w:r w:rsidRPr="00FB0886">
              <w:t>0.0%</w:t>
            </w:r>
          </w:p>
        </w:tc>
        <w:tc>
          <w:tcPr>
            <w:tcW w:w="1350" w:type="dxa"/>
            <w:tcBorders>
              <w:left w:val="nil"/>
              <w:right w:val="single" w:sz="4" w:space="0" w:color="auto"/>
            </w:tcBorders>
            <w:shd w:val="clear" w:color="auto" w:fill="FFFFFF" w:themeFill="background1"/>
          </w:tcPr>
          <w:p w14:paraId="11F34B59" w14:textId="77777777" w:rsidR="001C6710" w:rsidRPr="00FB0886" w:rsidRDefault="001C6710" w:rsidP="00803863">
            <w:pPr>
              <w:spacing w:line="216" w:lineRule="auto"/>
              <w:jc w:val="right"/>
              <w:outlineLvl w:val="0"/>
            </w:pPr>
            <w:r w:rsidRPr="00FB0886">
              <w:t>0.0%</w:t>
            </w:r>
          </w:p>
        </w:tc>
      </w:tr>
      <w:tr w:rsidR="001C6710" w:rsidRPr="00FB0886" w14:paraId="162C99D8" w14:textId="77777777" w:rsidTr="00803863">
        <w:trPr>
          <w:trHeight w:val="156"/>
          <w:jc w:val="center"/>
        </w:trPr>
        <w:tc>
          <w:tcPr>
            <w:tcW w:w="4405" w:type="dxa"/>
            <w:tcBorders>
              <w:left w:val="single" w:sz="4" w:space="0" w:color="auto"/>
            </w:tcBorders>
            <w:shd w:val="clear" w:color="auto" w:fill="FFFFFF" w:themeFill="background1"/>
            <w:vAlign w:val="center"/>
          </w:tcPr>
          <w:p w14:paraId="7F69DBB1" w14:textId="77777777" w:rsidR="001C6710" w:rsidRPr="00FB0886" w:rsidRDefault="001C6710" w:rsidP="00803863">
            <w:pPr>
              <w:widowControl w:val="0"/>
              <w:spacing w:line="216" w:lineRule="auto"/>
              <w:ind w:left="720"/>
              <w:contextualSpacing/>
              <w:rPr>
                <w:lang w:val="en-CA"/>
              </w:rPr>
            </w:pPr>
            <w:r w:rsidRPr="00FB0886">
              <w:rPr>
                <w:lang w:val="en-CA"/>
              </w:rPr>
              <w:t>Other</w:t>
            </w:r>
          </w:p>
        </w:tc>
        <w:tc>
          <w:tcPr>
            <w:tcW w:w="900" w:type="dxa"/>
            <w:shd w:val="clear" w:color="auto" w:fill="FFFFFF" w:themeFill="background1"/>
          </w:tcPr>
          <w:p w14:paraId="1B1E0CAA" w14:textId="77777777" w:rsidR="001C6710" w:rsidRPr="00FB0886" w:rsidRDefault="001C6710" w:rsidP="00803863">
            <w:pPr>
              <w:spacing w:line="216" w:lineRule="auto"/>
              <w:jc w:val="right"/>
              <w:outlineLvl w:val="0"/>
              <w:rPr>
                <w:bCs/>
              </w:rPr>
            </w:pPr>
            <w:r w:rsidRPr="00FB0886">
              <w:t>0.0%</w:t>
            </w:r>
          </w:p>
        </w:tc>
        <w:tc>
          <w:tcPr>
            <w:tcW w:w="990" w:type="dxa"/>
            <w:shd w:val="clear" w:color="auto" w:fill="FFFFFF" w:themeFill="background1"/>
          </w:tcPr>
          <w:p w14:paraId="6AD896DE" w14:textId="77777777" w:rsidR="001C6710" w:rsidRPr="00FB0886" w:rsidRDefault="001C6710" w:rsidP="00803863">
            <w:pPr>
              <w:spacing w:line="216" w:lineRule="auto"/>
              <w:jc w:val="right"/>
              <w:outlineLvl w:val="0"/>
            </w:pPr>
            <w:r w:rsidRPr="00FB0886">
              <w:t>0.0%</w:t>
            </w:r>
          </w:p>
        </w:tc>
        <w:tc>
          <w:tcPr>
            <w:tcW w:w="990" w:type="dxa"/>
            <w:shd w:val="clear" w:color="auto" w:fill="FFFFFF" w:themeFill="background1"/>
          </w:tcPr>
          <w:p w14:paraId="1220BCEF" w14:textId="77777777" w:rsidR="001C6710" w:rsidRPr="00FB0886" w:rsidRDefault="001C6710" w:rsidP="00803863">
            <w:pPr>
              <w:spacing w:line="216" w:lineRule="auto"/>
              <w:jc w:val="right"/>
              <w:outlineLvl w:val="0"/>
            </w:pPr>
            <w:r w:rsidRPr="00FB0886">
              <w:t>0.0%</w:t>
            </w:r>
          </w:p>
        </w:tc>
        <w:tc>
          <w:tcPr>
            <w:tcW w:w="1080" w:type="dxa"/>
            <w:shd w:val="clear" w:color="auto" w:fill="FFFFFF" w:themeFill="background1"/>
          </w:tcPr>
          <w:p w14:paraId="0CFCE116" w14:textId="77777777" w:rsidR="001C6710" w:rsidRPr="00FB0886" w:rsidRDefault="001C6710" w:rsidP="00803863">
            <w:pPr>
              <w:spacing w:line="216" w:lineRule="auto"/>
              <w:jc w:val="right"/>
              <w:outlineLvl w:val="0"/>
            </w:pPr>
            <w:r w:rsidRPr="00FB0886">
              <w:t>0.0%</w:t>
            </w:r>
          </w:p>
        </w:tc>
        <w:tc>
          <w:tcPr>
            <w:tcW w:w="1350" w:type="dxa"/>
            <w:tcBorders>
              <w:left w:val="nil"/>
              <w:right w:val="single" w:sz="4" w:space="0" w:color="auto"/>
            </w:tcBorders>
            <w:shd w:val="clear" w:color="auto" w:fill="FFFFFF" w:themeFill="background1"/>
          </w:tcPr>
          <w:p w14:paraId="5C53CEAD" w14:textId="77777777" w:rsidR="001C6710" w:rsidRPr="00FB0886" w:rsidRDefault="001C6710" w:rsidP="00803863">
            <w:pPr>
              <w:spacing w:line="216" w:lineRule="auto"/>
              <w:jc w:val="right"/>
              <w:outlineLvl w:val="0"/>
            </w:pPr>
            <w:r w:rsidRPr="00FB0886">
              <w:t>0.0%</w:t>
            </w:r>
          </w:p>
        </w:tc>
      </w:tr>
      <w:tr w:rsidR="001C6710" w:rsidRPr="00FB0886" w14:paraId="539FACC4" w14:textId="77777777" w:rsidTr="00803863">
        <w:trPr>
          <w:trHeight w:val="156"/>
          <w:jc w:val="center"/>
        </w:trPr>
        <w:tc>
          <w:tcPr>
            <w:tcW w:w="4405" w:type="dxa"/>
            <w:tcBorders>
              <w:left w:val="single" w:sz="4" w:space="0" w:color="auto"/>
            </w:tcBorders>
            <w:shd w:val="clear" w:color="auto" w:fill="FFFFFF" w:themeFill="background1"/>
            <w:vAlign w:val="center"/>
          </w:tcPr>
          <w:p w14:paraId="4816A286" w14:textId="77777777" w:rsidR="001C6710" w:rsidRPr="00FB0886" w:rsidRDefault="001C6710" w:rsidP="00803863">
            <w:pPr>
              <w:spacing w:line="216" w:lineRule="auto"/>
              <w:ind w:left="720"/>
              <w:outlineLvl w:val="0"/>
              <w:rPr>
                <w:iCs/>
              </w:rPr>
            </w:pPr>
            <w:r w:rsidRPr="00FB0886">
              <w:rPr>
                <w:lang w:val="en-CA"/>
              </w:rPr>
              <w:t>White</w:t>
            </w:r>
          </w:p>
        </w:tc>
        <w:tc>
          <w:tcPr>
            <w:tcW w:w="900" w:type="dxa"/>
            <w:shd w:val="clear" w:color="auto" w:fill="FFFFFF" w:themeFill="background1"/>
          </w:tcPr>
          <w:p w14:paraId="2765CB38" w14:textId="77777777" w:rsidR="001C6710" w:rsidRPr="00FB0886" w:rsidRDefault="001C6710" w:rsidP="00803863">
            <w:pPr>
              <w:spacing w:line="216" w:lineRule="auto"/>
              <w:jc w:val="right"/>
              <w:outlineLvl w:val="0"/>
              <w:rPr>
                <w:bCs/>
              </w:rPr>
            </w:pPr>
            <w:r w:rsidRPr="00FB0886">
              <w:t>85.4%</w:t>
            </w:r>
          </w:p>
        </w:tc>
        <w:tc>
          <w:tcPr>
            <w:tcW w:w="990" w:type="dxa"/>
            <w:shd w:val="clear" w:color="auto" w:fill="FFFFFF" w:themeFill="background1"/>
          </w:tcPr>
          <w:p w14:paraId="0731E356" w14:textId="77777777" w:rsidR="001C6710" w:rsidRPr="00FB0886" w:rsidRDefault="001C6710" w:rsidP="00803863">
            <w:pPr>
              <w:spacing w:line="216" w:lineRule="auto"/>
              <w:jc w:val="right"/>
              <w:outlineLvl w:val="0"/>
            </w:pPr>
            <w:r w:rsidRPr="00FB0886">
              <w:t>80.0%</w:t>
            </w:r>
          </w:p>
        </w:tc>
        <w:tc>
          <w:tcPr>
            <w:tcW w:w="990" w:type="dxa"/>
            <w:shd w:val="clear" w:color="auto" w:fill="FFFFFF" w:themeFill="background1"/>
          </w:tcPr>
          <w:p w14:paraId="1FEB125E" w14:textId="77777777" w:rsidR="001C6710" w:rsidRPr="00FB0886" w:rsidRDefault="001C6710" w:rsidP="00803863">
            <w:pPr>
              <w:spacing w:line="216" w:lineRule="auto"/>
              <w:jc w:val="right"/>
              <w:outlineLvl w:val="0"/>
            </w:pPr>
            <w:r w:rsidRPr="00FB0886">
              <w:t>92.3%</w:t>
            </w:r>
          </w:p>
        </w:tc>
        <w:tc>
          <w:tcPr>
            <w:tcW w:w="1080" w:type="dxa"/>
            <w:shd w:val="clear" w:color="auto" w:fill="FFFFFF" w:themeFill="background1"/>
          </w:tcPr>
          <w:p w14:paraId="182C5580" w14:textId="77777777" w:rsidR="001C6710" w:rsidRPr="00FB0886" w:rsidRDefault="001C6710" w:rsidP="00803863">
            <w:pPr>
              <w:spacing w:line="216" w:lineRule="auto"/>
              <w:jc w:val="right"/>
              <w:outlineLvl w:val="0"/>
            </w:pPr>
            <w:r w:rsidRPr="00FB0886">
              <w:t>84.2%</w:t>
            </w:r>
          </w:p>
        </w:tc>
        <w:tc>
          <w:tcPr>
            <w:tcW w:w="1350" w:type="dxa"/>
            <w:tcBorders>
              <w:left w:val="nil"/>
              <w:right w:val="single" w:sz="4" w:space="0" w:color="auto"/>
            </w:tcBorders>
            <w:shd w:val="clear" w:color="auto" w:fill="FFFFFF" w:themeFill="background1"/>
          </w:tcPr>
          <w:p w14:paraId="77D8CF90" w14:textId="77777777" w:rsidR="001C6710" w:rsidRPr="00FB0886" w:rsidRDefault="001C6710" w:rsidP="00803863">
            <w:pPr>
              <w:spacing w:line="216" w:lineRule="auto"/>
              <w:jc w:val="right"/>
              <w:outlineLvl w:val="0"/>
            </w:pPr>
            <w:r w:rsidRPr="00FB0886">
              <w:t>85.9%</w:t>
            </w:r>
          </w:p>
        </w:tc>
      </w:tr>
      <w:tr w:rsidR="001C6710" w:rsidRPr="00FB0886" w14:paraId="33EAA1FF" w14:textId="77777777" w:rsidTr="00803863">
        <w:trPr>
          <w:trHeight w:val="156"/>
          <w:jc w:val="center"/>
        </w:trPr>
        <w:tc>
          <w:tcPr>
            <w:tcW w:w="4405" w:type="dxa"/>
            <w:tcBorders>
              <w:left w:val="single" w:sz="4" w:space="0" w:color="auto"/>
              <w:bottom w:val="single" w:sz="4" w:space="0" w:color="auto"/>
            </w:tcBorders>
            <w:shd w:val="clear" w:color="auto" w:fill="FFFFFF" w:themeFill="background1"/>
            <w:vAlign w:val="center"/>
          </w:tcPr>
          <w:p w14:paraId="2FB3B2F2" w14:textId="77777777" w:rsidR="001C6710" w:rsidRPr="00FB0886" w:rsidRDefault="001C6710" w:rsidP="00803863">
            <w:pPr>
              <w:spacing w:line="216" w:lineRule="auto"/>
              <w:ind w:left="1440"/>
              <w:outlineLvl w:val="0"/>
              <w:rPr>
                <w:lang w:val="en-CA"/>
              </w:rPr>
            </w:pPr>
            <w:r>
              <w:rPr>
                <w:lang w:val="en-CA"/>
              </w:rPr>
              <w:t>N</w:t>
            </w:r>
          </w:p>
        </w:tc>
        <w:tc>
          <w:tcPr>
            <w:tcW w:w="900" w:type="dxa"/>
            <w:tcBorders>
              <w:bottom w:val="single" w:sz="4" w:space="0" w:color="auto"/>
            </w:tcBorders>
            <w:shd w:val="clear" w:color="auto" w:fill="FFFFFF" w:themeFill="background1"/>
            <w:vAlign w:val="center"/>
          </w:tcPr>
          <w:p w14:paraId="1BE4BC4B" w14:textId="77777777" w:rsidR="001C6710" w:rsidRPr="00FB0886" w:rsidRDefault="001C6710" w:rsidP="00803863">
            <w:pPr>
              <w:spacing w:line="216" w:lineRule="auto"/>
              <w:jc w:val="right"/>
              <w:outlineLvl w:val="0"/>
              <w:rPr>
                <w:bCs/>
              </w:rPr>
            </w:pPr>
            <w:r w:rsidRPr="00FB0886">
              <w:rPr>
                <w:bCs/>
              </w:rPr>
              <w:t>137</w:t>
            </w:r>
          </w:p>
        </w:tc>
        <w:tc>
          <w:tcPr>
            <w:tcW w:w="990" w:type="dxa"/>
            <w:tcBorders>
              <w:bottom w:val="single" w:sz="4" w:space="0" w:color="auto"/>
            </w:tcBorders>
            <w:shd w:val="clear" w:color="auto" w:fill="FFFFFF" w:themeFill="background1"/>
            <w:vAlign w:val="center"/>
          </w:tcPr>
          <w:p w14:paraId="31183C93" w14:textId="77777777" w:rsidR="001C6710" w:rsidRPr="00FB0886" w:rsidRDefault="001C6710" w:rsidP="00803863">
            <w:pPr>
              <w:spacing w:line="216" w:lineRule="auto"/>
              <w:jc w:val="right"/>
              <w:outlineLvl w:val="0"/>
            </w:pPr>
            <w:r w:rsidRPr="00FB0886">
              <w:t>25</w:t>
            </w:r>
          </w:p>
        </w:tc>
        <w:tc>
          <w:tcPr>
            <w:tcW w:w="990" w:type="dxa"/>
            <w:tcBorders>
              <w:bottom w:val="single" w:sz="4" w:space="0" w:color="auto"/>
            </w:tcBorders>
            <w:shd w:val="clear" w:color="auto" w:fill="FFFFFF" w:themeFill="background1"/>
            <w:vAlign w:val="center"/>
          </w:tcPr>
          <w:p w14:paraId="09D89724" w14:textId="77777777" w:rsidR="001C6710" w:rsidRPr="00FB0886" w:rsidRDefault="001C6710" w:rsidP="00803863">
            <w:pPr>
              <w:spacing w:line="216" w:lineRule="auto"/>
              <w:jc w:val="right"/>
              <w:outlineLvl w:val="0"/>
            </w:pPr>
            <w:r w:rsidRPr="00FB0886">
              <w:t>13</w:t>
            </w:r>
          </w:p>
        </w:tc>
        <w:tc>
          <w:tcPr>
            <w:tcW w:w="1080" w:type="dxa"/>
            <w:tcBorders>
              <w:bottom w:val="single" w:sz="4" w:space="0" w:color="auto"/>
            </w:tcBorders>
            <w:shd w:val="clear" w:color="auto" w:fill="FFFFFF" w:themeFill="background1"/>
            <w:vAlign w:val="center"/>
          </w:tcPr>
          <w:p w14:paraId="552AFB58" w14:textId="77777777" w:rsidR="001C6710" w:rsidRPr="00FB0886" w:rsidRDefault="001C6710" w:rsidP="00803863">
            <w:pPr>
              <w:spacing w:line="216" w:lineRule="auto"/>
              <w:jc w:val="right"/>
              <w:outlineLvl w:val="0"/>
            </w:pPr>
            <w:r w:rsidRPr="00FB0886">
              <w:t>38</w:t>
            </w:r>
          </w:p>
        </w:tc>
        <w:tc>
          <w:tcPr>
            <w:tcW w:w="1350" w:type="dxa"/>
            <w:tcBorders>
              <w:left w:val="nil"/>
              <w:bottom w:val="single" w:sz="4" w:space="0" w:color="auto"/>
              <w:right w:val="single" w:sz="4" w:space="0" w:color="auto"/>
            </w:tcBorders>
            <w:shd w:val="clear" w:color="auto" w:fill="FFFFFF" w:themeFill="background1"/>
            <w:vAlign w:val="center"/>
          </w:tcPr>
          <w:p w14:paraId="6CF952CE" w14:textId="77777777" w:rsidR="001C6710" w:rsidRPr="00FB0886" w:rsidRDefault="001C6710" w:rsidP="00803863">
            <w:pPr>
              <w:spacing w:line="216" w:lineRule="auto"/>
              <w:jc w:val="right"/>
              <w:outlineLvl w:val="0"/>
            </w:pPr>
            <w:r w:rsidRPr="00FB0886">
              <w:t>99</w:t>
            </w:r>
          </w:p>
        </w:tc>
      </w:tr>
      <w:tr w:rsidR="001C6710" w:rsidRPr="00FB0886" w14:paraId="2A7DA5E0" w14:textId="77777777" w:rsidTr="00803863">
        <w:trPr>
          <w:trHeight w:val="156"/>
          <w:jc w:val="center"/>
        </w:trPr>
        <w:tc>
          <w:tcPr>
            <w:tcW w:w="9715" w:type="dxa"/>
            <w:gridSpan w:val="6"/>
            <w:tcBorders>
              <w:left w:val="single" w:sz="4" w:space="0" w:color="auto"/>
              <w:right w:val="single" w:sz="4" w:space="0" w:color="auto"/>
            </w:tcBorders>
            <w:shd w:val="clear" w:color="auto" w:fill="FFFFFF" w:themeFill="background1"/>
            <w:vAlign w:val="center"/>
          </w:tcPr>
          <w:p w14:paraId="4B558289" w14:textId="77777777" w:rsidR="001C6710" w:rsidRPr="00FB0886" w:rsidRDefault="001C6710" w:rsidP="00803863">
            <w:pPr>
              <w:outlineLvl w:val="0"/>
            </w:pPr>
            <w:r w:rsidRPr="00FB0886">
              <w:rPr>
                <w:iCs/>
              </w:rPr>
              <w:t>What race or ethnicity do you associate with the name Emily Adams?</w:t>
            </w:r>
          </w:p>
        </w:tc>
      </w:tr>
      <w:tr w:rsidR="001C6710" w:rsidRPr="00FB0886" w14:paraId="0EA69FAC" w14:textId="77777777" w:rsidTr="00803863">
        <w:trPr>
          <w:trHeight w:val="156"/>
          <w:jc w:val="center"/>
        </w:trPr>
        <w:tc>
          <w:tcPr>
            <w:tcW w:w="4405" w:type="dxa"/>
            <w:tcBorders>
              <w:left w:val="single" w:sz="4" w:space="0" w:color="auto"/>
            </w:tcBorders>
            <w:shd w:val="clear" w:color="auto" w:fill="FFFFFF" w:themeFill="background1"/>
            <w:vAlign w:val="center"/>
          </w:tcPr>
          <w:p w14:paraId="31514FA1" w14:textId="77777777" w:rsidR="001C6710" w:rsidRPr="00FB0886" w:rsidRDefault="001C6710" w:rsidP="00803863">
            <w:pPr>
              <w:widowControl w:val="0"/>
              <w:ind w:left="720"/>
              <w:contextualSpacing/>
              <w:rPr>
                <w:lang w:val="en-CA"/>
              </w:rPr>
            </w:pPr>
            <w:r w:rsidRPr="00FB0886">
              <w:rPr>
                <w:lang w:val="en-CA"/>
              </w:rPr>
              <w:t>American Indian or Alaska Native</w:t>
            </w:r>
          </w:p>
        </w:tc>
        <w:tc>
          <w:tcPr>
            <w:tcW w:w="900" w:type="dxa"/>
            <w:shd w:val="clear" w:color="auto" w:fill="FFFFFF" w:themeFill="background1"/>
          </w:tcPr>
          <w:p w14:paraId="17689162" w14:textId="77777777" w:rsidR="001C6710" w:rsidRPr="00FB0886" w:rsidRDefault="001C6710" w:rsidP="00803863">
            <w:pPr>
              <w:jc w:val="right"/>
              <w:outlineLvl w:val="0"/>
              <w:rPr>
                <w:bCs/>
              </w:rPr>
            </w:pPr>
            <w:r w:rsidRPr="00FB0886">
              <w:t>0.0%</w:t>
            </w:r>
          </w:p>
        </w:tc>
        <w:tc>
          <w:tcPr>
            <w:tcW w:w="990" w:type="dxa"/>
            <w:shd w:val="clear" w:color="auto" w:fill="FFFFFF" w:themeFill="background1"/>
          </w:tcPr>
          <w:p w14:paraId="219E116E" w14:textId="77777777" w:rsidR="001C6710" w:rsidRPr="00FB0886" w:rsidRDefault="001C6710" w:rsidP="00803863">
            <w:pPr>
              <w:jc w:val="right"/>
              <w:outlineLvl w:val="0"/>
            </w:pPr>
            <w:r w:rsidRPr="00FB0886">
              <w:t>0.0%</w:t>
            </w:r>
          </w:p>
        </w:tc>
        <w:tc>
          <w:tcPr>
            <w:tcW w:w="990" w:type="dxa"/>
            <w:shd w:val="clear" w:color="auto" w:fill="FFFFFF" w:themeFill="background1"/>
          </w:tcPr>
          <w:p w14:paraId="480F5E9C" w14:textId="77777777" w:rsidR="001C6710" w:rsidRPr="00FB0886" w:rsidRDefault="001C6710" w:rsidP="00803863">
            <w:pPr>
              <w:jc w:val="right"/>
              <w:outlineLvl w:val="0"/>
            </w:pPr>
            <w:r w:rsidRPr="00FB0886">
              <w:t>0.0%</w:t>
            </w:r>
          </w:p>
        </w:tc>
        <w:tc>
          <w:tcPr>
            <w:tcW w:w="1080" w:type="dxa"/>
            <w:shd w:val="clear" w:color="auto" w:fill="FFFFFF" w:themeFill="background1"/>
          </w:tcPr>
          <w:p w14:paraId="10AD629D" w14:textId="77777777" w:rsidR="001C6710" w:rsidRPr="00FB0886" w:rsidRDefault="001C6710" w:rsidP="00803863">
            <w:pPr>
              <w:jc w:val="right"/>
              <w:outlineLvl w:val="0"/>
            </w:pPr>
            <w:r w:rsidRPr="00FB0886">
              <w:t>0.0%</w:t>
            </w:r>
          </w:p>
        </w:tc>
        <w:tc>
          <w:tcPr>
            <w:tcW w:w="1350" w:type="dxa"/>
            <w:tcBorders>
              <w:left w:val="nil"/>
              <w:right w:val="single" w:sz="4" w:space="0" w:color="auto"/>
            </w:tcBorders>
            <w:shd w:val="clear" w:color="auto" w:fill="FFFFFF" w:themeFill="background1"/>
          </w:tcPr>
          <w:p w14:paraId="66ACCFA3" w14:textId="77777777" w:rsidR="001C6710" w:rsidRPr="00FB0886" w:rsidRDefault="001C6710" w:rsidP="00803863">
            <w:pPr>
              <w:jc w:val="right"/>
              <w:outlineLvl w:val="0"/>
            </w:pPr>
            <w:r w:rsidRPr="00FB0886">
              <w:t>0.0%</w:t>
            </w:r>
          </w:p>
        </w:tc>
      </w:tr>
      <w:tr w:rsidR="001C6710" w:rsidRPr="00FB0886" w14:paraId="62FF99F3" w14:textId="77777777" w:rsidTr="00803863">
        <w:trPr>
          <w:trHeight w:val="156"/>
          <w:jc w:val="center"/>
        </w:trPr>
        <w:tc>
          <w:tcPr>
            <w:tcW w:w="4405" w:type="dxa"/>
            <w:tcBorders>
              <w:left w:val="single" w:sz="4" w:space="0" w:color="auto"/>
            </w:tcBorders>
            <w:shd w:val="clear" w:color="auto" w:fill="FFFFFF" w:themeFill="background1"/>
            <w:vAlign w:val="center"/>
          </w:tcPr>
          <w:p w14:paraId="29483BD7" w14:textId="77777777" w:rsidR="001C6710" w:rsidRPr="00FB0886" w:rsidRDefault="001C6710" w:rsidP="00803863">
            <w:pPr>
              <w:widowControl w:val="0"/>
              <w:ind w:left="720"/>
              <w:contextualSpacing/>
              <w:rPr>
                <w:lang w:val="en-CA"/>
              </w:rPr>
            </w:pPr>
            <w:r w:rsidRPr="00FB0886">
              <w:rPr>
                <w:lang w:val="en-CA"/>
              </w:rPr>
              <w:t>Asian</w:t>
            </w:r>
          </w:p>
        </w:tc>
        <w:tc>
          <w:tcPr>
            <w:tcW w:w="900" w:type="dxa"/>
            <w:shd w:val="clear" w:color="auto" w:fill="FFFFFF" w:themeFill="background1"/>
          </w:tcPr>
          <w:p w14:paraId="532C5CFA" w14:textId="77777777" w:rsidR="001C6710" w:rsidRPr="00FB0886" w:rsidRDefault="001C6710" w:rsidP="00803863">
            <w:pPr>
              <w:jc w:val="right"/>
              <w:outlineLvl w:val="0"/>
              <w:rPr>
                <w:bCs/>
              </w:rPr>
            </w:pPr>
            <w:r w:rsidRPr="00FB0886">
              <w:t>0.7%</w:t>
            </w:r>
          </w:p>
        </w:tc>
        <w:tc>
          <w:tcPr>
            <w:tcW w:w="990" w:type="dxa"/>
            <w:shd w:val="clear" w:color="auto" w:fill="FFFFFF" w:themeFill="background1"/>
          </w:tcPr>
          <w:p w14:paraId="67F7D3A9" w14:textId="77777777" w:rsidR="001C6710" w:rsidRPr="00FB0886" w:rsidRDefault="001C6710" w:rsidP="00803863">
            <w:pPr>
              <w:jc w:val="right"/>
              <w:outlineLvl w:val="0"/>
            </w:pPr>
            <w:r w:rsidRPr="00FB0886">
              <w:t>0.0%</w:t>
            </w:r>
          </w:p>
        </w:tc>
        <w:tc>
          <w:tcPr>
            <w:tcW w:w="990" w:type="dxa"/>
            <w:shd w:val="clear" w:color="auto" w:fill="FFFFFF" w:themeFill="background1"/>
          </w:tcPr>
          <w:p w14:paraId="297FE95D" w14:textId="77777777" w:rsidR="001C6710" w:rsidRPr="00FB0886" w:rsidRDefault="001C6710" w:rsidP="00803863">
            <w:pPr>
              <w:jc w:val="right"/>
              <w:outlineLvl w:val="0"/>
            </w:pPr>
            <w:r w:rsidRPr="00FB0886">
              <w:t>0.0%</w:t>
            </w:r>
          </w:p>
        </w:tc>
        <w:tc>
          <w:tcPr>
            <w:tcW w:w="1080" w:type="dxa"/>
            <w:shd w:val="clear" w:color="auto" w:fill="FFFFFF" w:themeFill="background1"/>
          </w:tcPr>
          <w:p w14:paraId="2B286F00" w14:textId="77777777" w:rsidR="001C6710" w:rsidRPr="00FB0886" w:rsidRDefault="001C6710" w:rsidP="00803863">
            <w:pPr>
              <w:jc w:val="right"/>
              <w:outlineLvl w:val="0"/>
            </w:pPr>
            <w:r w:rsidRPr="00FB0886">
              <w:t>0.0%</w:t>
            </w:r>
          </w:p>
        </w:tc>
        <w:tc>
          <w:tcPr>
            <w:tcW w:w="1350" w:type="dxa"/>
            <w:tcBorders>
              <w:left w:val="nil"/>
              <w:right w:val="single" w:sz="4" w:space="0" w:color="auto"/>
            </w:tcBorders>
            <w:shd w:val="clear" w:color="auto" w:fill="FFFFFF" w:themeFill="background1"/>
          </w:tcPr>
          <w:p w14:paraId="49372126" w14:textId="77777777" w:rsidR="001C6710" w:rsidRPr="00FB0886" w:rsidRDefault="001C6710" w:rsidP="00803863">
            <w:pPr>
              <w:jc w:val="right"/>
              <w:outlineLvl w:val="0"/>
            </w:pPr>
            <w:r w:rsidRPr="00FB0886">
              <w:t>1.0%</w:t>
            </w:r>
          </w:p>
        </w:tc>
      </w:tr>
      <w:tr w:rsidR="001C6710" w:rsidRPr="00FB0886" w14:paraId="433A856D" w14:textId="77777777" w:rsidTr="00803863">
        <w:trPr>
          <w:trHeight w:val="156"/>
          <w:jc w:val="center"/>
        </w:trPr>
        <w:tc>
          <w:tcPr>
            <w:tcW w:w="4405" w:type="dxa"/>
            <w:tcBorders>
              <w:left w:val="single" w:sz="4" w:space="0" w:color="auto"/>
            </w:tcBorders>
            <w:shd w:val="clear" w:color="auto" w:fill="FFFFFF" w:themeFill="background1"/>
            <w:vAlign w:val="center"/>
          </w:tcPr>
          <w:p w14:paraId="02C1F5BE" w14:textId="77777777" w:rsidR="001C6710" w:rsidRPr="00FB0886" w:rsidRDefault="001C6710" w:rsidP="00803863">
            <w:pPr>
              <w:widowControl w:val="0"/>
              <w:ind w:left="720"/>
              <w:contextualSpacing/>
              <w:rPr>
                <w:lang w:val="en-CA"/>
              </w:rPr>
            </w:pPr>
            <w:r w:rsidRPr="00FB0886">
              <w:rPr>
                <w:lang w:val="en-CA"/>
              </w:rPr>
              <w:t xml:space="preserve">Black or African American </w:t>
            </w:r>
          </w:p>
        </w:tc>
        <w:tc>
          <w:tcPr>
            <w:tcW w:w="900" w:type="dxa"/>
            <w:shd w:val="clear" w:color="auto" w:fill="FFFFFF" w:themeFill="background1"/>
          </w:tcPr>
          <w:p w14:paraId="65FD342A" w14:textId="77777777" w:rsidR="001C6710" w:rsidRPr="00FB0886" w:rsidRDefault="001C6710" w:rsidP="00803863">
            <w:pPr>
              <w:jc w:val="right"/>
              <w:outlineLvl w:val="0"/>
              <w:rPr>
                <w:bCs/>
              </w:rPr>
            </w:pPr>
            <w:r w:rsidRPr="00FB0886">
              <w:t>1.4%</w:t>
            </w:r>
          </w:p>
        </w:tc>
        <w:tc>
          <w:tcPr>
            <w:tcW w:w="990" w:type="dxa"/>
            <w:shd w:val="clear" w:color="auto" w:fill="FFFFFF" w:themeFill="background1"/>
          </w:tcPr>
          <w:p w14:paraId="3DC72DAA" w14:textId="77777777" w:rsidR="001C6710" w:rsidRPr="00FB0886" w:rsidRDefault="001C6710" w:rsidP="00803863">
            <w:pPr>
              <w:jc w:val="right"/>
              <w:outlineLvl w:val="0"/>
            </w:pPr>
            <w:r w:rsidRPr="00FB0886">
              <w:t>0.0%</w:t>
            </w:r>
          </w:p>
        </w:tc>
        <w:tc>
          <w:tcPr>
            <w:tcW w:w="990" w:type="dxa"/>
            <w:shd w:val="clear" w:color="auto" w:fill="FFFFFF" w:themeFill="background1"/>
          </w:tcPr>
          <w:p w14:paraId="1D2FADA6" w14:textId="77777777" w:rsidR="001C6710" w:rsidRPr="00FB0886" w:rsidRDefault="001C6710" w:rsidP="00803863">
            <w:pPr>
              <w:jc w:val="right"/>
              <w:outlineLvl w:val="0"/>
            </w:pPr>
            <w:r w:rsidRPr="00FB0886">
              <w:t>0.0%</w:t>
            </w:r>
          </w:p>
        </w:tc>
        <w:tc>
          <w:tcPr>
            <w:tcW w:w="1080" w:type="dxa"/>
            <w:shd w:val="clear" w:color="auto" w:fill="FFFFFF" w:themeFill="background1"/>
          </w:tcPr>
          <w:p w14:paraId="49257971" w14:textId="77777777" w:rsidR="001C6710" w:rsidRPr="00FB0886" w:rsidRDefault="001C6710" w:rsidP="00803863">
            <w:pPr>
              <w:jc w:val="right"/>
              <w:outlineLvl w:val="0"/>
            </w:pPr>
            <w:r w:rsidRPr="00FB0886">
              <w:t>0.0%</w:t>
            </w:r>
          </w:p>
        </w:tc>
        <w:tc>
          <w:tcPr>
            <w:tcW w:w="1350" w:type="dxa"/>
            <w:tcBorders>
              <w:left w:val="nil"/>
              <w:right w:val="single" w:sz="4" w:space="0" w:color="auto"/>
            </w:tcBorders>
            <w:shd w:val="clear" w:color="auto" w:fill="FFFFFF" w:themeFill="background1"/>
          </w:tcPr>
          <w:p w14:paraId="3DB0D079" w14:textId="77777777" w:rsidR="001C6710" w:rsidRPr="00FB0886" w:rsidRDefault="001C6710" w:rsidP="00803863">
            <w:pPr>
              <w:jc w:val="right"/>
              <w:outlineLvl w:val="0"/>
            </w:pPr>
            <w:r w:rsidRPr="00FB0886">
              <w:t>1.9%</w:t>
            </w:r>
          </w:p>
        </w:tc>
      </w:tr>
      <w:tr w:rsidR="001C6710" w:rsidRPr="00FB0886" w14:paraId="14AD2EAE" w14:textId="77777777" w:rsidTr="00803863">
        <w:trPr>
          <w:trHeight w:val="156"/>
          <w:jc w:val="center"/>
        </w:trPr>
        <w:tc>
          <w:tcPr>
            <w:tcW w:w="4405" w:type="dxa"/>
            <w:tcBorders>
              <w:left w:val="single" w:sz="4" w:space="0" w:color="auto"/>
            </w:tcBorders>
            <w:shd w:val="clear" w:color="auto" w:fill="FFFFFF" w:themeFill="background1"/>
            <w:vAlign w:val="center"/>
          </w:tcPr>
          <w:p w14:paraId="371D8DC6" w14:textId="77777777" w:rsidR="001C6710" w:rsidRPr="00FB0886" w:rsidRDefault="001C6710" w:rsidP="00803863">
            <w:pPr>
              <w:widowControl w:val="0"/>
              <w:ind w:left="720"/>
              <w:contextualSpacing/>
              <w:rPr>
                <w:lang w:val="en-CA"/>
              </w:rPr>
            </w:pPr>
            <w:r w:rsidRPr="00FB0886">
              <w:rPr>
                <w:lang w:val="en-CA"/>
              </w:rPr>
              <w:t xml:space="preserve">Hispanic/Latino(a) </w:t>
            </w:r>
          </w:p>
        </w:tc>
        <w:tc>
          <w:tcPr>
            <w:tcW w:w="900" w:type="dxa"/>
            <w:shd w:val="clear" w:color="auto" w:fill="FFFFFF" w:themeFill="background1"/>
          </w:tcPr>
          <w:p w14:paraId="03D4C358" w14:textId="77777777" w:rsidR="001C6710" w:rsidRPr="00FB0886" w:rsidRDefault="001C6710" w:rsidP="00803863">
            <w:pPr>
              <w:jc w:val="right"/>
              <w:outlineLvl w:val="0"/>
              <w:rPr>
                <w:bCs/>
              </w:rPr>
            </w:pPr>
            <w:r w:rsidRPr="00FB0886">
              <w:t>0.0%</w:t>
            </w:r>
          </w:p>
        </w:tc>
        <w:tc>
          <w:tcPr>
            <w:tcW w:w="990" w:type="dxa"/>
            <w:shd w:val="clear" w:color="auto" w:fill="FFFFFF" w:themeFill="background1"/>
          </w:tcPr>
          <w:p w14:paraId="1456B55A" w14:textId="77777777" w:rsidR="001C6710" w:rsidRPr="00FB0886" w:rsidRDefault="001C6710" w:rsidP="00803863">
            <w:pPr>
              <w:jc w:val="right"/>
              <w:outlineLvl w:val="0"/>
            </w:pPr>
            <w:r w:rsidRPr="00FB0886">
              <w:t>0.0%</w:t>
            </w:r>
          </w:p>
        </w:tc>
        <w:tc>
          <w:tcPr>
            <w:tcW w:w="990" w:type="dxa"/>
            <w:shd w:val="clear" w:color="auto" w:fill="FFFFFF" w:themeFill="background1"/>
          </w:tcPr>
          <w:p w14:paraId="5D7801E1" w14:textId="77777777" w:rsidR="001C6710" w:rsidRPr="00FB0886" w:rsidRDefault="001C6710" w:rsidP="00803863">
            <w:pPr>
              <w:jc w:val="right"/>
              <w:outlineLvl w:val="0"/>
            </w:pPr>
            <w:r w:rsidRPr="00FB0886">
              <w:t>0.0%</w:t>
            </w:r>
          </w:p>
        </w:tc>
        <w:tc>
          <w:tcPr>
            <w:tcW w:w="1080" w:type="dxa"/>
            <w:shd w:val="clear" w:color="auto" w:fill="FFFFFF" w:themeFill="background1"/>
          </w:tcPr>
          <w:p w14:paraId="5FECF9D1" w14:textId="77777777" w:rsidR="001C6710" w:rsidRPr="00FB0886" w:rsidRDefault="001C6710" w:rsidP="00803863">
            <w:pPr>
              <w:jc w:val="right"/>
              <w:outlineLvl w:val="0"/>
            </w:pPr>
            <w:r w:rsidRPr="00FB0886">
              <w:t>0.0%</w:t>
            </w:r>
          </w:p>
        </w:tc>
        <w:tc>
          <w:tcPr>
            <w:tcW w:w="1350" w:type="dxa"/>
            <w:tcBorders>
              <w:left w:val="nil"/>
              <w:right w:val="single" w:sz="4" w:space="0" w:color="auto"/>
            </w:tcBorders>
            <w:shd w:val="clear" w:color="auto" w:fill="FFFFFF" w:themeFill="background1"/>
          </w:tcPr>
          <w:p w14:paraId="2138A20A" w14:textId="77777777" w:rsidR="001C6710" w:rsidRPr="00FB0886" w:rsidRDefault="001C6710" w:rsidP="00803863">
            <w:pPr>
              <w:jc w:val="right"/>
              <w:outlineLvl w:val="0"/>
            </w:pPr>
            <w:r w:rsidRPr="00FB0886">
              <w:t>0.0%</w:t>
            </w:r>
          </w:p>
        </w:tc>
      </w:tr>
      <w:tr w:rsidR="001C6710" w:rsidRPr="00FB0886" w14:paraId="589C8240" w14:textId="77777777" w:rsidTr="00803863">
        <w:trPr>
          <w:trHeight w:val="156"/>
          <w:jc w:val="center"/>
        </w:trPr>
        <w:tc>
          <w:tcPr>
            <w:tcW w:w="4405" w:type="dxa"/>
            <w:tcBorders>
              <w:left w:val="single" w:sz="4" w:space="0" w:color="auto"/>
            </w:tcBorders>
            <w:shd w:val="clear" w:color="auto" w:fill="FFFFFF" w:themeFill="background1"/>
            <w:vAlign w:val="center"/>
          </w:tcPr>
          <w:p w14:paraId="52E482E8" w14:textId="77777777" w:rsidR="001C6710" w:rsidRPr="00FB0886" w:rsidRDefault="001C6710" w:rsidP="00803863">
            <w:pPr>
              <w:widowControl w:val="0"/>
              <w:ind w:left="720"/>
              <w:contextualSpacing/>
              <w:rPr>
                <w:lang w:val="en-CA"/>
              </w:rPr>
            </w:pPr>
            <w:r w:rsidRPr="00FB0886">
              <w:rPr>
                <w:lang w:val="en-CA"/>
              </w:rPr>
              <w:t xml:space="preserve">Native Hawaiian or Pacific Islander </w:t>
            </w:r>
          </w:p>
        </w:tc>
        <w:tc>
          <w:tcPr>
            <w:tcW w:w="900" w:type="dxa"/>
            <w:shd w:val="clear" w:color="auto" w:fill="FFFFFF" w:themeFill="background1"/>
          </w:tcPr>
          <w:p w14:paraId="237ED2E1" w14:textId="77777777" w:rsidR="001C6710" w:rsidRPr="00FB0886" w:rsidRDefault="001C6710" w:rsidP="00803863">
            <w:pPr>
              <w:jc w:val="right"/>
              <w:outlineLvl w:val="0"/>
              <w:rPr>
                <w:bCs/>
              </w:rPr>
            </w:pPr>
            <w:r w:rsidRPr="00FB0886">
              <w:t>0.0%</w:t>
            </w:r>
          </w:p>
        </w:tc>
        <w:tc>
          <w:tcPr>
            <w:tcW w:w="990" w:type="dxa"/>
            <w:shd w:val="clear" w:color="auto" w:fill="FFFFFF" w:themeFill="background1"/>
          </w:tcPr>
          <w:p w14:paraId="536CB7FC" w14:textId="77777777" w:rsidR="001C6710" w:rsidRPr="00FB0886" w:rsidRDefault="001C6710" w:rsidP="00803863">
            <w:pPr>
              <w:jc w:val="right"/>
              <w:outlineLvl w:val="0"/>
            </w:pPr>
            <w:r w:rsidRPr="00FB0886">
              <w:t>0.0%</w:t>
            </w:r>
          </w:p>
        </w:tc>
        <w:tc>
          <w:tcPr>
            <w:tcW w:w="990" w:type="dxa"/>
            <w:shd w:val="clear" w:color="auto" w:fill="FFFFFF" w:themeFill="background1"/>
          </w:tcPr>
          <w:p w14:paraId="0CDB2BDF" w14:textId="77777777" w:rsidR="001C6710" w:rsidRPr="00FB0886" w:rsidRDefault="001C6710" w:rsidP="00803863">
            <w:pPr>
              <w:jc w:val="right"/>
              <w:outlineLvl w:val="0"/>
            </w:pPr>
            <w:r w:rsidRPr="00FB0886">
              <w:t>0.0%</w:t>
            </w:r>
          </w:p>
        </w:tc>
        <w:tc>
          <w:tcPr>
            <w:tcW w:w="1080" w:type="dxa"/>
            <w:shd w:val="clear" w:color="auto" w:fill="FFFFFF" w:themeFill="background1"/>
          </w:tcPr>
          <w:p w14:paraId="4F2EBE03" w14:textId="77777777" w:rsidR="001C6710" w:rsidRPr="00FB0886" w:rsidRDefault="001C6710" w:rsidP="00803863">
            <w:pPr>
              <w:jc w:val="right"/>
              <w:outlineLvl w:val="0"/>
            </w:pPr>
            <w:r w:rsidRPr="00FB0886">
              <w:t>0.0%</w:t>
            </w:r>
          </w:p>
        </w:tc>
        <w:tc>
          <w:tcPr>
            <w:tcW w:w="1350" w:type="dxa"/>
            <w:tcBorders>
              <w:left w:val="nil"/>
              <w:right w:val="single" w:sz="4" w:space="0" w:color="auto"/>
            </w:tcBorders>
            <w:shd w:val="clear" w:color="auto" w:fill="FFFFFF" w:themeFill="background1"/>
          </w:tcPr>
          <w:p w14:paraId="4F3C552D" w14:textId="77777777" w:rsidR="001C6710" w:rsidRPr="00FB0886" w:rsidRDefault="001C6710" w:rsidP="00803863">
            <w:pPr>
              <w:jc w:val="right"/>
              <w:outlineLvl w:val="0"/>
            </w:pPr>
            <w:r w:rsidRPr="00FB0886">
              <w:t>0.0%</w:t>
            </w:r>
          </w:p>
        </w:tc>
      </w:tr>
      <w:tr w:rsidR="001C6710" w:rsidRPr="00FB0886" w14:paraId="2C4C7641" w14:textId="77777777" w:rsidTr="00803863">
        <w:trPr>
          <w:trHeight w:val="156"/>
          <w:jc w:val="center"/>
        </w:trPr>
        <w:tc>
          <w:tcPr>
            <w:tcW w:w="4405" w:type="dxa"/>
            <w:tcBorders>
              <w:left w:val="single" w:sz="4" w:space="0" w:color="auto"/>
            </w:tcBorders>
            <w:shd w:val="clear" w:color="auto" w:fill="FFFFFF" w:themeFill="background1"/>
            <w:vAlign w:val="center"/>
          </w:tcPr>
          <w:p w14:paraId="073DC877" w14:textId="77777777" w:rsidR="001C6710" w:rsidRPr="00FB0886" w:rsidRDefault="001C6710" w:rsidP="00803863">
            <w:pPr>
              <w:widowControl w:val="0"/>
              <w:ind w:left="720"/>
              <w:contextualSpacing/>
              <w:rPr>
                <w:lang w:val="en-CA"/>
              </w:rPr>
            </w:pPr>
            <w:r w:rsidRPr="00FB0886">
              <w:rPr>
                <w:lang w:val="en-CA"/>
              </w:rPr>
              <w:t>Other</w:t>
            </w:r>
          </w:p>
        </w:tc>
        <w:tc>
          <w:tcPr>
            <w:tcW w:w="900" w:type="dxa"/>
            <w:shd w:val="clear" w:color="auto" w:fill="FFFFFF" w:themeFill="background1"/>
          </w:tcPr>
          <w:p w14:paraId="68403054" w14:textId="77777777" w:rsidR="001C6710" w:rsidRPr="00FB0886" w:rsidRDefault="001C6710" w:rsidP="00803863">
            <w:pPr>
              <w:jc w:val="right"/>
              <w:outlineLvl w:val="0"/>
              <w:rPr>
                <w:bCs/>
              </w:rPr>
            </w:pPr>
            <w:r w:rsidRPr="00FB0886">
              <w:t>0.0%</w:t>
            </w:r>
          </w:p>
        </w:tc>
        <w:tc>
          <w:tcPr>
            <w:tcW w:w="990" w:type="dxa"/>
            <w:shd w:val="clear" w:color="auto" w:fill="FFFFFF" w:themeFill="background1"/>
          </w:tcPr>
          <w:p w14:paraId="018B0214" w14:textId="77777777" w:rsidR="001C6710" w:rsidRPr="00FB0886" w:rsidRDefault="001C6710" w:rsidP="00803863">
            <w:pPr>
              <w:jc w:val="right"/>
              <w:outlineLvl w:val="0"/>
            </w:pPr>
            <w:r w:rsidRPr="00FB0886">
              <w:t>0.0%</w:t>
            </w:r>
          </w:p>
        </w:tc>
        <w:tc>
          <w:tcPr>
            <w:tcW w:w="990" w:type="dxa"/>
            <w:shd w:val="clear" w:color="auto" w:fill="FFFFFF" w:themeFill="background1"/>
          </w:tcPr>
          <w:p w14:paraId="4CDB5A89" w14:textId="77777777" w:rsidR="001C6710" w:rsidRPr="00FB0886" w:rsidRDefault="001C6710" w:rsidP="00803863">
            <w:pPr>
              <w:jc w:val="right"/>
              <w:outlineLvl w:val="0"/>
            </w:pPr>
            <w:r w:rsidRPr="00FB0886">
              <w:t>0.0%</w:t>
            </w:r>
          </w:p>
        </w:tc>
        <w:tc>
          <w:tcPr>
            <w:tcW w:w="1080" w:type="dxa"/>
            <w:shd w:val="clear" w:color="auto" w:fill="FFFFFF" w:themeFill="background1"/>
          </w:tcPr>
          <w:p w14:paraId="162D0620" w14:textId="77777777" w:rsidR="001C6710" w:rsidRPr="00FB0886" w:rsidRDefault="001C6710" w:rsidP="00803863">
            <w:pPr>
              <w:jc w:val="right"/>
              <w:outlineLvl w:val="0"/>
            </w:pPr>
            <w:r w:rsidRPr="00FB0886">
              <w:t>0.0%</w:t>
            </w:r>
          </w:p>
        </w:tc>
        <w:tc>
          <w:tcPr>
            <w:tcW w:w="1350" w:type="dxa"/>
            <w:tcBorders>
              <w:left w:val="nil"/>
              <w:right w:val="single" w:sz="4" w:space="0" w:color="auto"/>
            </w:tcBorders>
            <w:shd w:val="clear" w:color="auto" w:fill="FFFFFF" w:themeFill="background1"/>
          </w:tcPr>
          <w:p w14:paraId="5850BC16" w14:textId="77777777" w:rsidR="001C6710" w:rsidRPr="00FB0886" w:rsidRDefault="001C6710" w:rsidP="00803863">
            <w:pPr>
              <w:jc w:val="right"/>
              <w:outlineLvl w:val="0"/>
            </w:pPr>
            <w:r w:rsidRPr="00FB0886">
              <w:t>0.0%</w:t>
            </w:r>
          </w:p>
        </w:tc>
      </w:tr>
      <w:tr w:rsidR="001C6710" w:rsidRPr="00FB0886" w14:paraId="43FFED1F" w14:textId="77777777" w:rsidTr="00803863">
        <w:trPr>
          <w:trHeight w:val="156"/>
          <w:jc w:val="center"/>
        </w:trPr>
        <w:tc>
          <w:tcPr>
            <w:tcW w:w="4405" w:type="dxa"/>
            <w:tcBorders>
              <w:left w:val="single" w:sz="4" w:space="0" w:color="auto"/>
            </w:tcBorders>
            <w:shd w:val="clear" w:color="auto" w:fill="FFFFFF" w:themeFill="background1"/>
            <w:vAlign w:val="center"/>
          </w:tcPr>
          <w:p w14:paraId="0C61626D" w14:textId="77777777" w:rsidR="001C6710" w:rsidRPr="00FB0886" w:rsidRDefault="001C6710" w:rsidP="00803863">
            <w:pPr>
              <w:ind w:left="720"/>
              <w:outlineLvl w:val="0"/>
              <w:rPr>
                <w:iCs/>
              </w:rPr>
            </w:pPr>
            <w:r w:rsidRPr="00FB0886">
              <w:rPr>
                <w:lang w:val="en-CA"/>
              </w:rPr>
              <w:t>White</w:t>
            </w:r>
          </w:p>
        </w:tc>
        <w:tc>
          <w:tcPr>
            <w:tcW w:w="900" w:type="dxa"/>
            <w:shd w:val="clear" w:color="auto" w:fill="FFFFFF" w:themeFill="background1"/>
          </w:tcPr>
          <w:p w14:paraId="0F0995AA" w14:textId="77777777" w:rsidR="001C6710" w:rsidRPr="00FB0886" w:rsidRDefault="001C6710" w:rsidP="00803863">
            <w:pPr>
              <w:jc w:val="right"/>
              <w:outlineLvl w:val="0"/>
              <w:rPr>
                <w:bCs/>
              </w:rPr>
            </w:pPr>
            <w:r w:rsidRPr="00FB0886">
              <w:t>98.0%</w:t>
            </w:r>
          </w:p>
        </w:tc>
        <w:tc>
          <w:tcPr>
            <w:tcW w:w="990" w:type="dxa"/>
            <w:shd w:val="clear" w:color="auto" w:fill="FFFFFF" w:themeFill="background1"/>
          </w:tcPr>
          <w:p w14:paraId="7DBF58B8" w14:textId="77777777" w:rsidR="001C6710" w:rsidRPr="00FB0886" w:rsidRDefault="001C6710" w:rsidP="00803863">
            <w:pPr>
              <w:jc w:val="right"/>
              <w:outlineLvl w:val="0"/>
            </w:pPr>
            <w:r w:rsidRPr="00FB0886">
              <w:t>100.0%</w:t>
            </w:r>
          </w:p>
        </w:tc>
        <w:tc>
          <w:tcPr>
            <w:tcW w:w="990" w:type="dxa"/>
            <w:shd w:val="clear" w:color="auto" w:fill="FFFFFF" w:themeFill="background1"/>
          </w:tcPr>
          <w:p w14:paraId="30BB935D" w14:textId="77777777" w:rsidR="001C6710" w:rsidRPr="00FB0886" w:rsidRDefault="001C6710" w:rsidP="00803863">
            <w:pPr>
              <w:jc w:val="right"/>
              <w:outlineLvl w:val="0"/>
            </w:pPr>
            <w:r w:rsidRPr="00FB0886">
              <w:t>100.0%</w:t>
            </w:r>
          </w:p>
        </w:tc>
        <w:tc>
          <w:tcPr>
            <w:tcW w:w="1080" w:type="dxa"/>
            <w:shd w:val="clear" w:color="auto" w:fill="FFFFFF" w:themeFill="background1"/>
          </w:tcPr>
          <w:p w14:paraId="27112ED4" w14:textId="77777777" w:rsidR="001C6710" w:rsidRPr="00FB0886" w:rsidRDefault="001C6710" w:rsidP="00803863">
            <w:pPr>
              <w:jc w:val="right"/>
              <w:outlineLvl w:val="0"/>
            </w:pPr>
            <w:r w:rsidRPr="00FB0886">
              <w:t>100.0%</w:t>
            </w:r>
          </w:p>
        </w:tc>
        <w:tc>
          <w:tcPr>
            <w:tcW w:w="1350" w:type="dxa"/>
            <w:tcBorders>
              <w:left w:val="nil"/>
              <w:right w:val="single" w:sz="4" w:space="0" w:color="auto"/>
            </w:tcBorders>
            <w:shd w:val="clear" w:color="auto" w:fill="FFFFFF" w:themeFill="background1"/>
          </w:tcPr>
          <w:p w14:paraId="593E3EE6" w14:textId="77777777" w:rsidR="001C6710" w:rsidRPr="00FB0886" w:rsidRDefault="001C6710" w:rsidP="00803863">
            <w:pPr>
              <w:jc w:val="right"/>
              <w:outlineLvl w:val="0"/>
            </w:pPr>
            <w:r w:rsidRPr="00FB0886">
              <w:t>97.1%</w:t>
            </w:r>
          </w:p>
        </w:tc>
      </w:tr>
      <w:tr w:rsidR="001C6710" w:rsidRPr="00FB0886" w14:paraId="48A6E764" w14:textId="77777777" w:rsidTr="00803863">
        <w:trPr>
          <w:trHeight w:val="156"/>
          <w:jc w:val="center"/>
        </w:trPr>
        <w:tc>
          <w:tcPr>
            <w:tcW w:w="4405" w:type="dxa"/>
            <w:tcBorders>
              <w:left w:val="single" w:sz="4" w:space="0" w:color="auto"/>
              <w:bottom w:val="single" w:sz="4" w:space="0" w:color="auto"/>
            </w:tcBorders>
            <w:shd w:val="clear" w:color="auto" w:fill="FFFFFF" w:themeFill="background1"/>
            <w:vAlign w:val="center"/>
          </w:tcPr>
          <w:p w14:paraId="4C38A9DC" w14:textId="77777777" w:rsidR="001C6710" w:rsidRPr="00FB0886" w:rsidRDefault="001C6710" w:rsidP="00803863">
            <w:pPr>
              <w:ind w:left="1440"/>
              <w:outlineLvl w:val="0"/>
              <w:rPr>
                <w:lang w:val="en-CA"/>
              </w:rPr>
            </w:pPr>
            <w:r>
              <w:rPr>
                <w:lang w:val="en-CA"/>
              </w:rPr>
              <w:t>N</w:t>
            </w:r>
          </w:p>
        </w:tc>
        <w:tc>
          <w:tcPr>
            <w:tcW w:w="900" w:type="dxa"/>
            <w:tcBorders>
              <w:bottom w:val="single" w:sz="4" w:space="0" w:color="auto"/>
            </w:tcBorders>
            <w:shd w:val="clear" w:color="auto" w:fill="FFFFFF" w:themeFill="background1"/>
            <w:vAlign w:val="center"/>
          </w:tcPr>
          <w:p w14:paraId="34D93078" w14:textId="77777777" w:rsidR="001C6710" w:rsidRPr="00FB0886" w:rsidRDefault="001C6710" w:rsidP="00803863">
            <w:pPr>
              <w:jc w:val="right"/>
              <w:outlineLvl w:val="0"/>
              <w:rPr>
                <w:bCs/>
              </w:rPr>
            </w:pPr>
            <w:r w:rsidRPr="00FB0886">
              <w:rPr>
                <w:bCs/>
              </w:rPr>
              <w:t>146</w:t>
            </w:r>
          </w:p>
        </w:tc>
        <w:tc>
          <w:tcPr>
            <w:tcW w:w="990" w:type="dxa"/>
            <w:tcBorders>
              <w:bottom w:val="single" w:sz="4" w:space="0" w:color="auto"/>
            </w:tcBorders>
            <w:shd w:val="clear" w:color="auto" w:fill="FFFFFF" w:themeFill="background1"/>
            <w:vAlign w:val="center"/>
          </w:tcPr>
          <w:p w14:paraId="0B253361" w14:textId="77777777" w:rsidR="001C6710" w:rsidRPr="00FB0886" w:rsidRDefault="001C6710" w:rsidP="00803863">
            <w:pPr>
              <w:jc w:val="right"/>
              <w:outlineLvl w:val="0"/>
            </w:pPr>
            <w:r w:rsidRPr="00FB0886">
              <w:t>24</w:t>
            </w:r>
          </w:p>
        </w:tc>
        <w:tc>
          <w:tcPr>
            <w:tcW w:w="990" w:type="dxa"/>
            <w:tcBorders>
              <w:bottom w:val="single" w:sz="4" w:space="0" w:color="auto"/>
            </w:tcBorders>
            <w:shd w:val="clear" w:color="auto" w:fill="FFFFFF" w:themeFill="background1"/>
            <w:vAlign w:val="center"/>
          </w:tcPr>
          <w:p w14:paraId="2D30C42A" w14:textId="77777777" w:rsidR="001C6710" w:rsidRPr="00FB0886" w:rsidRDefault="001C6710" w:rsidP="00803863">
            <w:pPr>
              <w:jc w:val="right"/>
              <w:outlineLvl w:val="0"/>
            </w:pPr>
            <w:r w:rsidRPr="00FB0886">
              <w:t>18</w:t>
            </w:r>
          </w:p>
        </w:tc>
        <w:tc>
          <w:tcPr>
            <w:tcW w:w="1080" w:type="dxa"/>
            <w:tcBorders>
              <w:bottom w:val="single" w:sz="4" w:space="0" w:color="auto"/>
            </w:tcBorders>
            <w:shd w:val="clear" w:color="auto" w:fill="FFFFFF" w:themeFill="background1"/>
            <w:vAlign w:val="center"/>
          </w:tcPr>
          <w:p w14:paraId="42E25460" w14:textId="77777777" w:rsidR="001C6710" w:rsidRPr="00FB0886" w:rsidRDefault="001C6710" w:rsidP="00803863">
            <w:pPr>
              <w:jc w:val="right"/>
              <w:outlineLvl w:val="0"/>
            </w:pPr>
            <w:r w:rsidRPr="00FB0886">
              <w:t>42</w:t>
            </w:r>
          </w:p>
        </w:tc>
        <w:tc>
          <w:tcPr>
            <w:tcW w:w="1350" w:type="dxa"/>
            <w:tcBorders>
              <w:left w:val="nil"/>
              <w:bottom w:val="single" w:sz="4" w:space="0" w:color="auto"/>
              <w:right w:val="single" w:sz="4" w:space="0" w:color="auto"/>
            </w:tcBorders>
            <w:shd w:val="clear" w:color="auto" w:fill="FFFFFF" w:themeFill="background1"/>
            <w:vAlign w:val="center"/>
          </w:tcPr>
          <w:p w14:paraId="7FCBCDE6" w14:textId="77777777" w:rsidR="001C6710" w:rsidRPr="00FB0886" w:rsidRDefault="001C6710" w:rsidP="00803863">
            <w:pPr>
              <w:jc w:val="right"/>
              <w:outlineLvl w:val="0"/>
            </w:pPr>
            <w:r w:rsidRPr="00FB0886">
              <w:t>104</w:t>
            </w:r>
          </w:p>
        </w:tc>
      </w:tr>
    </w:tbl>
    <w:p w14:paraId="4607C477" w14:textId="470DB0BB" w:rsidR="001C6710" w:rsidRDefault="001C6710" w:rsidP="001C6710">
      <w:pPr>
        <w:widowControl w:val="0"/>
        <w:contextualSpacing/>
        <w:rPr>
          <w:sz w:val="20"/>
          <w:szCs w:val="20"/>
          <w:lang w:val="en-CA"/>
        </w:rPr>
        <w:sectPr w:rsidR="001C6710" w:rsidSect="0024036C">
          <w:pgSz w:w="12240" w:h="15840"/>
          <w:pgMar w:top="1440" w:right="1440" w:bottom="1440" w:left="1440" w:header="720" w:footer="720" w:gutter="0"/>
          <w:cols w:space="720"/>
          <w:docGrid w:linePitch="360"/>
        </w:sectPr>
      </w:pPr>
      <w:r>
        <w:rPr>
          <w:sz w:val="20"/>
          <w:szCs w:val="20"/>
          <w:lang w:val="en-CA"/>
        </w:rPr>
        <w:t>Notes: Survey was implemented via Amazon Mechanical Turk in the spring of 2018. See description in Online Appendix F for more details.</w:t>
      </w:r>
    </w:p>
    <w:p w14:paraId="3308DA9B" w14:textId="259429AB" w:rsidR="001C6710" w:rsidRPr="00FB0886" w:rsidRDefault="001C6710" w:rsidP="001C6710">
      <w:pPr>
        <w:jc w:val="center"/>
        <w:outlineLvl w:val="0"/>
        <w:rPr>
          <w:i/>
        </w:rPr>
      </w:pPr>
      <w:r>
        <w:lastRenderedPageBreak/>
        <w:t xml:space="preserve">Online Appendix Table </w:t>
      </w:r>
      <w:r w:rsidR="004935F7">
        <w:t>F</w:t>
      </w:r>
      <w:r w:rsidR="008A4AD1">
        <w:t>4</w:t>
      </w:r>
      <w:r w:rsidRPr="00FB0886">
        <w:t xml:space="preserve"> – </w:t>
      </w:r>
      <w:r w:rsidR="008A4AD1">
        <w:t>Detailed Racial Perception Results from the Names Survey – Navajo Names</w:t>
      </w:r>
    </w:p>
    <w:tbl>
      <w:tblPr>
        <w:tblStyle w:val="TableGrid"/>
        <w:tblW w:w="96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5"/>
        <w:gridCol w:w="900"/>
        <w:gridCol w:w="900"/>
        <w:gridCol w:w="900"/>
        <w:gridCol w:w="1080"/>
        <w:gridCol w:w="1350"/>
      </w:tblGrid>
      <w:tr w:rsidR="001C6710" w:rsidRPr="00FB0886" w14:paraId="10D20793" w14:textId="77777777" w:rsidTr="00803863">
        <w:trPr>
          <w:trHeight w:val="421"/>
          <w:jc w:val="center"/>
        </w:trPr>
        <w:tc>
          <w:tcPr>
            <w:tcW w:w="4495" w:type="dxa"/>
            <w:tcBorders>
              <w:top w:val="double" w:sz="6" w:space="0" w:color="auto"/>
              <w:left w:val="single" w:sz="4" w:space="0" w:color="auto"/>
              <w:bottom w:val="single" w:sz="4" w:space="0" w:color="auto"/>
            </w:tcBorders>
            <w:vAlign w:val="center"/>
          </w:tcPr>
          <w:p w14:paraId="75B729D2" w14:textId="77777777" w:rsidR="001C6710" w:rsidRPr="00FB0886" w:rsidRDefault="001C6710" w:rsidP="00803863">
            <w:pPr>
              <w:jc w:val="center"/>
              <w:outlineLvl w:val="0"/>
              <w:rPr>
                <w:bCs/>
              </w:rPr>
            </w:pPr>
            <w:r w:rsidRPr="00FB0886">
              <w:rPr>
                <w:bCs/>
              </w:rPr>
              <w:t>Question</w:t>
            </w:r>
          </w:p>
        </w:tc>
        <w:tc>
          <w:tcPr>
            <w:tcW w:w="900" w:type="dxa"/>
            <w:tcBorders>
              <w:top w:val="double" w:sz="6" w:space="0" w:color="auto"/>
              <w:bottom w:val="single" w:sz="4" w:space="0" w:color="auto"/>
            </w:tcBorders>
            <w:vAlign w:val="center"/>
          </w:tcPr>
          <w:p w14:paraId="0ECC625D" w14:textId="77777777" w:rsidR="001C6710" w:rsidRPr="00FB0886" w:rsidRDefault="001C6710" w:rsidP="00803863">
            <w:pPr>
              <w:tabs>
                <w:tab w:val="left" w:pos="8190"/>
              </w:tabs>
              <w:ind w:right="268"/>
              <w:jc w:val="center"/>
              <w:outlineLvl w:val="0"/>
              <w:rPr>
                <w:bCs/>
              </w:rPr>
            </w:pPr>
            <w:r w:rsidRPr="00FB0886">
              <w:rPr>
                <w:bCs/>
              </w:rPr>
              <w:t>All</w:t>
            </w:r>
          </w:p>
        </w:tc>
        <w:tc>
          <w:tcPr>
            <w:tcW w:w="900" w:type="dxa"/>
            <w:tcBorders>
              <w:top w:val="double" w:sz="6" w:space="0" w:color="auto"/>
              <w:bottom w:val="single" w:sz="4" w:space="0" w:color="auto"/>
            </w:tcBorders>
            <w:vAlign w:val="center"/>
          </w:tcPr>
          <w:p w14:paraId="51E6540A" w14:textId="77777777" w:rsidR="001C6710" w:rsidRPr="00FB0886" w:rsidRDefault="001C6710" w:rsidP="00803863">
            <w:pPr>
              <w:tabs>
                <w:tab w:val="left" w:pos="8190"/>
              </w:tabs>
              <w:ind w:right="268"/>
              <w:jc w:val="center"/>
              <w:outlineLvl w:val="0"/>
              <w:rPr>
                <w:bCs/>
              </w:rPr>
            </w:pPr>
            <w:r w:rsidRPr="00FB0886">
              <w:rPr>
                <w:bCs/>
              </w:rPr>
              <w:t>AZ</w:t>
            </w:r>
          </w:p>
        </w:tc>
        <w:tc>
          <w:tcPr>
            <w:tcW w:w="900" w:type="dxa"/>
            <w:tcBorders>
              <w:top w:val="double" w:sz="6" w:space="0" w:color="auto"/>
              <w:bottom w:val="single" w:sz="4" w:space="0" w:color="auto"/>
            </w:tcBorders>
            <w:vAlign w:val="center"/>
          </w:tcPr>
          <w:p w14:paraId="0C32DDB3" w14:textId="77777777" w:rsidR="001C6710" w:rsidRPr="00FB0886" w:rsidRDefault="001C6710" w:rsidP="00803863">
            <w:pPr>
              <w:tabs>
                <w:tab w:val="left" w:pos="8190"/>
              </w:tabs>
              <w:ind w:right="268"/>
              <w:jc w:val="center"/>
              <w:outlineLvl w:val="0"/>
              <w:rPr>
                <w:bCs/>
              </w:rPr>
            </w:pPr>
            <w:r w:rsidRPr="00FB0886">
              <w:rPr>
                <w:bCs/>
              </w:rPr>
              <w:t>NM</w:t>
            </w:r>
          </w:p>
        </w:tc>
        <w:tc>
          <w:tcPr>
            <w:tcW w:w="1080" w:type="dxa"/>
            <w:tcBorders>
              <w:top w:val="double" w:sz="6" w:space="0" w:color="auto"/>
              <w:bottom w:val="single" w:sz="4" w:space="0" w:color="auto"/>
            </w:tcBorders>
            <w:vAlign w:val="center"/>
          </w:tcPr>
          <w:p w14:paraId="166FDC3E" w14:textId="77777777" w:rsidR="001C6710" w:rsidRPr="00FB0886" w:rsidRDefault="001C6710" w:rsidP="00803863">
            <w:pPr>
              <w:tabs>
                <w:tab w:val="left" w:pos="8190"/>
              </w:tabs>
              <w:ind w:left="-107" w:right="-21"/>
              <w:jc w:val="center"/>
              <w:outlineLvl w:val="0"/>
              <w:rPr>
                <w:bCs/>
              </w:rPr>
            </w:pPr>
            <w:r w:rsidRPr="00FB0886">
              <w:rPr>
                <w:bCs/>
              </w:rPr>
              <w:t>AZ + NM</w:t>
            </w:r>
          </w:p>
        </w:tc>
        <w:tc>
          <w:tcPr>
            <w:tcW w:w="1350" w:type="dxa"/>
            <w:tcBorders>
              <w:top w:val="double" w:sz="6" w:space="0" w:color="auto"/>
              <w:left w:val="nil"/>
              <w:bottom w:val="single" w:sz="4" w:space="0" w:color="auto"/>
              <w:right w:val="single" w:sz="4" w:space="0" w:color="auto"/>
            </w:tcBorders>
            <w:vAlign w:val="center"/>
          </w:tcPr>
          <w:p w14:paraId="5C61038C" w14:textId="77777777" w:rsidR="001C6710" w:rsidRPr="00FB0886" w:rsidRDefault="001C6710" w:rsidP="00803863">
            <w:pPr>
              <w:tabs>
                <w:tab w:val="left" w:pos="8190"/>
              </w:tabs>
              <w:ind w:right="268"/>
              <w:jc w:val="center"/>
              <w:outlineLvl w:val="0"/>
              <w:rPr>
                <w:bCs/>
              </w:rPr>
            </w:pPr>
            <w:r w:rsidRPr="00FB0886">
              <w:rPr>
                <w:bCs/>
              </w:rPr>
              <w:t>National</w:t>
            </w:r>
          </w:p>
        </w:tc>
      </w:tr>
      <w:tr w:rsidR="001C6710" w:rsidRPr="00FB0886" w14:paraId="1D88A2BF" w14:textId="77777777" w:rsidTr="00803863">
        <w:trPr>
          <w:trHeight w:val="156"/>
          <w:jc w:val="center"/>
        </w:trPr>
        <w:tc>
          <w:tcPr>
            <w:tcW w:w="9625" w:type="dxa"/>
            <w:gridSpan w:val="6"/>
            <w:tcBorders>
              <w:top w:val="single" w:sz="4" w:space="0" w:color="auto"/>
              <w:left w:val="single" w:sz="4" w:space="0" w:color="auto"/>
              <w:right w:val="single" w:sz="4" w:space="0" w:color="auto"/>
            </w:tcBorders>
            <w:vAlign w:val="center"/>
          </w:tcPr>
          <w:p w14:paraId="64795397" w14:textId="77777777" w:rsidR="001C6710" w:rsidRPr="00FB0886" w:rsidRDefault="001C6710" w:rsidP="00803863">
            <w:pPr>
              <w:outlineLvl w:val="0"/>
            </w:pPr>
            <w:r w:rsidRPr="00FB0886">
              <w:rPr>
                <w:lang w:val="en-CA"/>
              </w:rPr>
              <w:t>What race or ethnicity do you associate with the name Daniel Begay?</w:t>
            </w:r>
          </w:p>
        </w:tc>
      </w:tr>
      <w:tr w:rsidR="001C6710" w:rsidRPr="00FB0886" w14:paraId="542D3DD2" w14:textId="77777777" w:rsidTr="00803863">
        <w:trPr>
          <w:trHeight w:val="156"/>
          <w:jc w:val="center"/>
        </w:trPr>
        <w:tc>
          <w:tcPr>
            <w:tcW w:w="4495" w:type="dxa"/>
            <w:tcBorders>
              <w:left w:val="single" w:sz="4" w:space="0" w:color="auto"/>
            </w:tcBorders>
            <w:shd w:val="clear" w:color="auto" w:fill="FFFFFF" w:themeFill="background1"/>
            <w:vAlign w:val="center"/>
          </w:tcPr>
          <w:p w14:paraId="1DD83987" w14:textId="77777777" w:rsidR="001C6710" w:rsidRPr="00FB0886" w:rsidRDefault="001C6710" w:rsidP="00803863">
            <w:pPr>
              <w:ind w:left="720"/>
              <w:outlineLvl w:val="0"/>
              <w:rPr>
                <w:iCs/>
              </w:rPr>
            </w:pPr>
            <w:r w:rsidRPr="00FB0886">
              <w:rPr>
                <w:lang w:val="en-CA"/>
              </w:rPr>
              <w:t>American Indian or Alaska Native</w:t>
            </w:r>
          </w:p>
        </w:tc>
        <w:tc>
          <w:tcPr>
            <w:tcW w:w="900" w:type="dxa"/>
            <w:shd w:val="clear" w:color="auto" w:fill="FFFFFF" w:themeFill="background1"/>
          </w:tcPr>
          <w:p w14:paraId="0B23B61B" w14:textId="77777777" w:rsidR="001C6710" w:rsidRPr="00FB0886" w:rsidRDefault="001C6710" w:rsidP="00803863">
            <w:pPr>
              <w:jc w:val="right"/>
              <w:outlineLvl w:val="0"/>
              <w:rPr>
                <w:bCs/>
              </w:rPr>
            </w:pPr>
            <w:r w:rsidRPr="00FB0886">
              <w:t>23.3%</w:t>
            </w:r>
          </w:p>
        </w:tc>
        <w:tc>
          <w:tcPr>
            <w:tcW w:w="900" w:type="dxa"/>
            <w:shd w:val="clear" w:color="auto" w:fill="FFFFFF" w:themeFill="background1"/>
          </w:tcPr>
          <w:p w14:paraId="740DD6EA" w14:textId="77777777" w:rsidR="001C6710" w:rsidRPr="00FB0886" w:rsidRDefault="001C6710" w:rsidP="00803863">
            <w:pPr>
              <w:jc w:val="right"/>
              <w:outlineLvl w:val="0"/>
            </w:pPr>
            <w:r w:rsidRPr="00FB0886">
              <w:t>33.3%</w:t>
            </w:r>
          </w:p>
        </w:tc>
        <w:tc>
          <w:tcPr>
            <w:tcW w:w="900" w:type="dxa"/>
            <w:shd w:val="clear" w:color="auto" w:fill="FFFFFF" w:themeFill="background1"/>
          </w:tcPr>
          <w:p w14:paraId="51FAB62F" w14:textId="77777777" w:rsidR="001C6710" w:rsidRPr="00FB0886" w:rsidRDefault="001C6710" w:rsidP="00803863">
            <w:pPr>
              <w:jc w:val="right"/>
              <w:outlineLvl w:val="0"/>
            </w:pPr>
            <w:r w:rsidRPr="00FB0886">
              <w:t>77.8%</w:t>
            </w:r>
          </w:p>
        </w:tc>
        <w:tc>
          <w:tcPr>
            <w:tcW w:w="1080" w:type="dxa"/>
            <w:shd w:val="clear" w:color="auto" w:fill="FFFFFF" w:themeFill="background1"/>
          </w:tcPr>
          <w:p w14:paraId="1A2C0790" w14:textId="77777777" w:rsidR="001C6710" w:rsidRPr="00FB0886" w:rsidRDefault="001C6710" w:rsidP="00803863">
            <w:pPr>
              <w:jc w:val="right"/>
              <w:outlineLvl w:val="0"/>
            </w:pPr>
            <w:r w:rsidRPr="00FB0886">
              <w:t>52.4%</w:t>
            </w:r>
          </w:p>
        </w:tc>
        <w:tc>
          <w:tcPr>
            <w:tcW w:w="1350" w:type="dxa"/>
            <w:tcBorders>
              <w:left w:val="nil"/>
              <w:right w:val="single" w:sz="4" w:space="0" w:color="auto"/>
            </w:tcBorders>
            <w:shd w:val="clear" w:color="auto" w:fill="FFFFFF" w:themeFill="background1"/>
          </w:tcPr>
          <w:p w14:paraId="262AD4AA" w14:textId="77777777" w:rsidR="001C6710" w:rsidRPr="00FB0886" w:rsidRDefault="001C6710" w:rsidP="00803863">
            <w:pPr>
              <w:jc w:val="right"/>
              <w:outlineLvl w:val="0"/>
            </w:pPr>
            <w:r w:rsidRPr="00FB0886">
              <w:t>11.5%</w:t>
            </w:r>
          </w:p>
        </w:tc>
      </w:tr>
      <w:tr w:rsidR="001C6710" w:rsidRPr="00FB0886" w14:paraId="30203669" w14:textId="77777777" w:rsidTr="00803863">
        <w:trPr>
          <w:trHeight w:val="156"/>
          <w:jc w:val="center"/>
        </w:trPr>
        <w:tc>
          <w:tcPr>
            <w:tcW w:w="4495" w:type="dxa"/>
            <w:tcBorders>
              <w:left w:val="single" w:sz="4" w:space="0" w:color="auto"/>
            </w:tcBorders>
            <w:shd w:val="clear" w:color="auto" w:fill="FFFFFF" w:themeFill="background1"/>
            <w:vAlign w:val="center"/>
          </w:tcPr>
          <w:p w14:paraId="66A986BD" w14:textId="77777777" w:rsidR="001C6710" w:rsidRPr="00FB0886" w:rsidRDefault="001C6710" w:rsidP="00803863">
            <w:pPr>
              <w:ind w:left="720"/>
              <w:outlineLvl w:val="0"/>
              <w:rPr>
                <w:iCs/>
              </w:rPr>
            </w:pPr>
            <w:r w:rsidRPr="00FB0886">
              <w:rPr>
                <w:lang w:val="en-CA"/>
              </w:rPr>
              <w:t>Asian</w:t>
            </w:r>
          </w:p>
        </w:tc>
        <w:tc>
          <w:tcPr>
            <w:tcW w:w="900" w:type="dxa"/>
            <w:shd w:val="clear" w:color="auto" w:fill="FFFFFF" w:themeFill="background1"/>
          </w:tcPr>
          <w:p w14:paraId="10A2FE9E" w14:textId="77777777" w:rsidR="001C6710" w:rsidRPr="00FB0886" w:rsidRDefault="001C6710" w:rsidP="00803863">
            <w:pPr>
              <w:jc w:val="right"/>
              <w:outlineLvl w:val="0"/>
              <w:rPr>
                <w:bCs/>
              </w:rPr>
            </w:pPr>
            <w:r w:rsidRPr="00FB0886">
              <w:t>4.8%</w:t>
            </w:r>
          </w:p>
        </w:tc>
        <w:tc>
          <w:tcPr>
            <w:tcW w:w="900" w:type="dxa"/>
            <w:shd w:val="clear" w:color="auto" w:fill="FFFFFF" w:themeFill="background1"/>
          </w:tcPr>
          <w:p w14:paraId="580EB3D6" w14:textId="77777777" w:rsidR="001C6710" w:rsidRPr="00FB0886" w:rsidRDefault="001C6710" w:rsidP="00803863">
            <w:pPr>
              <w:jc w:val="right"/>
              <w:outlineLvl w:val="0"/>
            </w:pPr>
            <w:r w:rsidRPr="00FB0886">
              <w:t>8.3%</w:t>
            </w:r>
          </w:p>
        </w:tc>
        <w:tc>
          <w:tcPr>
            <w:tcW w:w="900" w:type="dxa"/>
            <w:shd w:val="clear" w:color="auto" w:fill="FFFFFF" w:themeFill="background1"/>
          </w:tcPr>
          <w:p w14:paraId="4715FAAC" w14:textId="77777777" w:rsidR="001C6710" w:rsidRPr="00FB0886" w:rsidRDefault="001C6710" w:rsidP="00803863">
            <w:pPr>
              <w:jc w:val="right"/>
              <w:outlineLvl w:val="0"/>
            </w:pPr>
            <w:r w:rsidRPr="00FB0886">
              <w:t>0.0%</w:t>
            </w:r>
          </w:p>
        </w:tc>
        <w:tc>
          <w:tcPr>
            <w:tcW w:w="1080" w:type="dxa"/>
            <w:shd w:val="clear" w:color="auto" w:fill="FFFFFF" w:themeFill="background1"/>
          </w:tcPr>
          <w:p w14:paraId="313E81D6" w14:textId="77777777" w:rsidR="001C6710" w:rsidRPr="00FB0886" w:rsidRDefault="001C6710" w:rsidP="00803863">
            <w:pPr>
              <w:jc w:val="right"/>
              <w:outlineLvl w:val="0"/>
            </w:pPr>
            <w:r w:rsidRPr="00FB0886">
              <w:t>4.8%</w:t>
            </w:r>
          </w:p>
        </w:tc>
        <w:tc>
          <w:tcPr>
            <w:tcW w:w="1350" w:type="dxa"/>
            <w:tcBorders>
              <w:left w:val="nil"/>
              <w:right w:val="single" w:sz="4" w:space="0" w:color="auto"/>
            </w:tcBorders>
            <w:shd w:val="clear" w:color="auto" w:fill="FFFFFF" w:themeFill="background1"/>
          </w:tcPr>
          <w:p w14:paraId="4607B10E" w14:textId="77777777" w:rsidR="001C6710" w:rsidRPr="00FB0886" w:rsidRDefault="001C6710" w:rsidP="00803863">
            <w:pPr>
              <w:jc w:val="right"/>
              <w:outlineLvl w:val="0"/>
            </w:pPr>
            <w:r w:rsidRPr="00FB0886">
              <w:t>4.8%</w:t>
            </w:r>
          </w:p>
        </w:tc>
      </w:tr>
      <w:tr w:rsidR="001C6710" w:rsidRPr="00FB0886" w14:paraId="6F08C59C" w14:textId="77777777" w:rsidTr="00803863">
        <w:trPr>
          <w:trHeight w:val="156"/>
          <w:jc w:val="center"/>
        </w:trPr>
        <w:tc>
          <w:tcPr>
            <w:tcW w:w="4495" w:type="dxa"/>
            <w:tcBorders>
              <w:left w:val="single" w:sz="4" w:space="0" w:color="auto"/>
            </w:tcBorders>
            <w:shd w:val="clear" w:color="auto" w:fill="FFFFFF" w:themeFill="background1"/>
            <w:vAlign w:val="center"/>
          </w:tcPr>
          <w:p w14:paraId="5ED42931" w14:textId="77777777" w:rsidR="001C6710" w:rsidRPr="00FB0886" w:rsidRDefault="001C6710" w:rsidP="00803863">
            <w:pPr>
              <w:ind w:left="720"/>
              <w:outlineLvl w:val="0"/>
              <w:rPr>
                <w:iCs/>
              </w:rPr>
            </w:pPr>
            <w:r w:rsidRPr="00FB0886">
              <w:rPr>
                <w:lang w:val="en-CA"/>
              </w:rPr>
              <w:t xml:space="preserve">Black or African American </w:t>
            </w:r>
          </w:p>
        </w:tc>
        <w:tc>
          <w:tcPr>
            <w:tcW w:w="900" w:type="dxa"/>
            <w:shd w:val="clear" w:color="auto" w:fill="FFFFFF" w:themeFill="background1"/>
          </w:tcPr>
          <w:p w14:paraId="0C3D2ED8" w14:textId="77777777" w:rsidR="001C6710" w:rsidRPr="00FB0886" w:rsidRDefault="001C6710" w:rsidP="00803863">
            <w:pPr>
              <w:jc w:val="right"/>
              <w:outlineLvl w:val="0"/>
              <w:rPr>
                <w:bCs/>
              </w:rPr>
            </w:pPr>
            <w:r w:rsidRPr="00FB0886">
              <w:t>7.5%</w:t>
            </w:r>
          </w:p>
        </w:tc>
        <w:tc>
          <w:tcPr>
            <w:tcW w:w="900" w:type="dxa"/>
            <w:shd w:val="clear" w:color="auto" w:fill="FFFFFF" w:themeFill="background1"/>
          </w:tcPr>
          <w:p w14:paraId="223AD97B" w14:textId="77777777" w:rsidR="001C6710" w:rsidRPr="00FB0886" w:rsidRDefault="001C6710" w:rsidP="00803863">
            <w:pPr>
              <w:jc w:val="right"/>
              <w:outlineLvl w:val="0"/>
            </w:pPr>
            <w:r w:rsidRPr="00FB0886">
              <w:t>0.0%</w:t>
            </w:r>
          </w:p>
        </w:tc>
        <w:tc>
          <w:tcPr>
            <w:tcW w:w="900" w:type="dxa"/>
            <w:shd w:val="clear" w:color="auto" w:fill="FFFFFF" w:themeFill="background1"/>
          </w:tcPr>
          <w:p w14:paraId="46B60253" w14:textId="77777777" w:rsidR="001C6710" w:rsidRPr="00FB0886" w:rsidRDefault="001C6710" w:rsidP="00803863">
            <w:pPr>
              <w:jc w:val="right"/>
              <w:outlineLvl w:val="0"/>
            </w:pPr>
            <w:r w:rsidRPr="00FB0886">
              <w:t>0.0%</w:t>
            </w:r>
          </w:p>
        </w:tc>
        <w:tc>
          <w:tcPr>
            <w:tcW w:w="1080" w:type="dxa"/>
            <w:shd w:val="clear" w:color="auto" w:fill="FFFFFF" w:themeFill="background1"/>
          </w:tcPr>
          <w:p w14:paraId="4F83FE4C" w14:textId="77777777" w:rsidR="001C6710" w:rsidRPr="00FB0886" w:rsidRDefault="001C6710" w:rsidP="00803863">
            <w:pPr>
              <w:jc w:val="right"/>
              <w:outlineLvl w:val="0"/>
            </w:pPr>
            <w:r w:rsidRPr="00FB0886">
              <w:t>0.0%</w:t>
            </w:r>
          </w:p>
        </w:tc>
        <w:tc>
          <w:tcPr>
            <w:tcW w:w="1350" w:type="dxa"/>
            <w:tcBorders>
              <w:left w:val="nil"/>
              <w:right w:val="single" w:sz="4" w:space="0" w:color="auto"/>
            </w:tcBorders>
            <w:shd w:val="clear" w:color="auto" w:fill="FFFFFF" w:themeFill="background1"/>
          </w:tcPr>
          <w:p w14:paraId="15BF82C7" w14:textId="77777777" w:rsidR="001C6710" w:rsidRPr="00FB0886" w:rsidRDefault="001C6710" w:rsidP="00803863">
            <w:pPr>
              <w:jc w:val="right"/>
              <w:outlineLvl w:val="0"/>
            </w:pPr>
            <w:r w:rsidRPr="00FB0886">
              <w:t>10.6%</w:t>
            </w:r>
          </w:p>
        </w:tc>
      </w:tr>
      <w:tr w:rsidR="001C6710" w:rsidRPr="00FB0886" w14:paraId="7DB503F9" w14:textId="77777777" w:rsidTr="00803863">
        <w:trPr>
          <w:trHeight w:val="156"/>
          <w:jc w:val="center"/>
        </w:trPr>
        <w:tc>
          <w:tcPr>
            <w:tcW w:w="4495" w:type="dxa"/>
            <w:tcBorders>
              <w:left w:val="single" w:sz="4" w:space="0" w:color="auto"/>
            </w:tcBorders>
            <w:shd w:val="clear" w:color="auto" w:fill="FFFFFF" w:themeFill="background1"/>
            <w:vAlign w:val="center"/>
          </w:tcPr>
          <w:p w14:paraId="3E91F027" w14:textId="77777777" w:rsidR="001C6710" w:rsidRPr="00FB0886" w:rsidRDefault="001C6710" w:rsidP="00803863">
            <w:pPr>
              <w:ind w:left="720"/>
              <w:outlineLvl w:val="0"/>
              <w:rPr>
                <w:iCs/>
              </w:rPr>
            </w:pPr>
            <w:r w:rsidRPr="00FB0886">
              <w:rPr>
                <w:lang w:val="en-CA"/>
              </w:rPr>
              <w:t xml:space="preserve">Hispanic/Latino(a) </w:t>
            </w:r>
          </w:p>
        </w:tc>
        <w:tc>
          <w:tcPr>
            <w:tcW w:w="900" w:type="dxa"/>
            <w:shd w:val="clear" w:color="auto" w:fill="FFFFFF" w:themeFill="background1"/>
          </w:tcPr>
          <w:p w14:paraId="7FB6D305" w14:textId="77777777" w:rsidR="001C6710" w:rsidRPr="00FB0886" w:rsidRDefault="001C6710" w:rsidP="00803863">
            <w:pPr>
              <w:jc w:val="right"/>
              <w:outlineLvl w:val="0"/>
              <w:rPr>
                <w:bCs/>
              </w:rPr>
            </w:pPr>
            <w:r w:rsidRPr="00FB0886">
              <w:t>6.9%</w:t>
            </w:r>
          </w:p>
        </w:tc>
        <w:tc>
          <w:tcPr>
            <w:tcW w:w="900" w:type="dxa"/>
            <w:shd w:val="clear" w:color="auto" w:fill="FFFFFF" w:themeFill="background1"/>
          </w:tcPr>
          <w:p w14:paraId="23CA5244" w14:textId="77777777" w:rsidR="001C6710" w:rsidRPr="00FB0886" w:rsidRDefault="001C6710" w:rsidP="00803863">
            <w:pPr>
              <w:jc w:val="right"/>
              <w:outlineLvl w:val="0"/>
            </w:pPr>
            <w:r w:rsidRPr="00FB0886">
              <w:t>4.2%</w:t>
            </w:r>
          </w:p>
        </w:tc>
        <w:tc>
          <w:tcPr>
            <w:tcW w:w="900" w:type="dxa"/>
            <w:shd w:val="clear" w:color="auto" w:fill="FFFFFF" w:themeFill="background1"/>
          </w:tcPr>
          <w:p w14:paraId="23C2C077" w14:textId="77777777" w:rsidR="001C6710" w:rsidRPr="00FB0886" w:rsidRDefault="001C6710" w:rsidP="00803863">
            <w:pPr>
              <w:jc w:val="right"/>
              <w:outlineLvl w:val="0"/>
            </w:pPr>
            <w:r w:rsidRPr="00FB0886">
              <w:t>5.6%</w:t>
            </w:r>
          </w:p>
        </w:tc>
        <w:tc>
          <w:tcPr>
            <w:tcW w:w="1080" w:type="dxa"/>
            <w:shd w:val="clear" w:color="auto" w:fill="FFFFFF" w:themeFill="background1"/>
          </w:tcPr>
          <w:p w14:paraId="015E4CD5" w14:textId="77777777" w:rsidR="001C6710" w:rsidRPr="00FB0886" w:rsidRDefault="001C6710" w:rsidP="00803863">
            <w:pPr>
              <w:jc w:val="right"/>
              <w:outlineLvl w:val="0"/>
            </w:pPr>
            <w:r w:rsidRPr="00FB0886">
              <w:t>4.8%</w:t>
            </w:r>
          </w:p>
        </w:tc>
        <w:tc>
          <w:tcPr>
            <w:tcW w:w="1350" w:type="dxa"/>
            <w:tcBorders>
              <w:left w:val="nil"/>
              <w:right w:val="single" w:sz="4" w:space="0" w:color="auto"/>
            </w:tcBorders>
            <w:shd w:val="clear" w:color="auto" w:fill="FFFFFF" w:themeFill="background1"/>
          </w:tcPr>
          <w:p w14:paraId="19B63251" w14:textId="77777777" w:rsidR="001C6710" w:rsidRPr="00FB0886" w:rsidRDefault="001C6710" w:rsidP="00803863">
            <w:pPr>
              <w:jc w:val="right"/>
              <w:outlineLvl w:val="0"/>
            </w:pPr>
            <w:r w:rsidRPr="00FB0886">
              <w:t>7.7%</w:t>
            </w:r>
          </w:p>
        </w:tc>
      </w:tr>
      <w:tr w:rsidR="001C6710" w:rsidRPr="00FB0886" w14:paraId="24E4412A" w14:textId="77777777" w:rsidTr="00803863">
        <w:trPr>
          <w:trHeight w:val="156"/>
          <w:jc w:val="center"/>
        </w:trPr>
        <w:tc>
          <w:tcPr>
            <w:tcW w:w="4495" w:type="dxa"/>
            <w:tcBorders>
              <w:left w:val="single" w:sz="4" w:space="0" w:color="auto"/>
            </w:tcBorders>
            <w:shd w:val="clear" w:color="auto" w:fill="FFFFFF" w:themeFill="background1"/>
            <w:vAlign w:val="center"/>
          </w:tcPr>
          <w:p w14:paraId="246655CA" w14:textId="77777777" w:rsidR="001C6710" w:rsidRPr="00FB0886" w:rsidRDefault="001C6710" w:rsidP="00803863">
            <w:pPr>
              <w:ind w:left="720"/>
              <w:outlineLvl w:val="0"/>
              <w:rPr>
                <w:iCs/>
              </w:rPr>
            </w:pPr>
            <w:r w:rsidRPr="00FB0886">
              <w:rPr>
                <w:lang w:val="en-CA"/>
              </w:rPr>
              <w:t xml:space="preserve">Native Hawaiian or Pacific Islander </w:t>
            </w:r>
          </w:p>
        </w:tc>
        <w:tc>
          <w:tcPr>
            <w:tcW w:w="900" w:type="dxa"/>
            <w:shd w:val="clear" w:color="auto" w:fill="FFFFFF" w:themeFill="background1"/>
          </w:tcPr>
          <w:p w14:paraId="04F5FF07" w14:textId="77777777" w:rsidR="001C6710" w:rsidRPr="00FB0886" w:rsidRDefault="001C6710" w:rsidP="00803863">
            <w:pPr>
              <w:jc w:val="right"/>
              <w:outlineLvl w:val="0"/>
              <w:rPr>
                <w:bCs/>
              </w:rPr>
            </w:pPr>
            <w:r w:rsidRPr="00FB0886">
              <w:t>1.4%</w:t>
            </w:r>
          </w:p>
        </w:tc>
        <w:tc>
          <w:tcPr>
            <w:tcW w:w="900" w:type="dxa"/>
            <w:shd w:val="clear" w:color="auto" w:fill="FFFFFF" w:themeFill="background1"/>
          </w:tcPr>
          <w:p w14:paraId="6C455E72" w14:textId="77777777" w:rsidR="001C6710" w:rsidRPr="00FB0886" w:rsidRDefault="001C6710" w:rsidP="00803863">
            <w:pPr>
              <w:jc w:val="right"/>
              <w:outlineLvl w:val="0"/>
            </w:pPr>
            <w:r w:rsidRPr="00FB0886">
              <w:t>0.0%</w:t>
            </w:r>
          </w:p>
        </w:tc>
        <w:tc>
          <w:tcPr>
            <w:tcW w:w="900" w:type="dxa"/>
            <w:shd w:val="clear" w:color="auto" w:fill="FFFFFF" w:themeFill="background1"/>
          </w:tcPr>
          <w:p w14:paraId="3C453061" w14:textId="77777777" w:rsidR="001C6710" w:rsidRPr="00FB0886" w:rsidRDefault="001C6710" w:rsidP="00803863">
            <w:pPr>
              <w:jc w:val="right"/>
              <w:outlineLvl w:val="0"/>
            </w:pPr>
            <w:r w:rsidRPr="00FB0886">
              <w:t>5.6%</w:t>
            </w:r>
          </w:p>
        </w:tc>
        <w:tc>
          <w:tcPr>
            <w:tcW w:w="1080" w:type="dxa"/>
            <w:shd w:val="clear" w:color="auto" w:fill="FFFFFF" w:themeFill="background1"/>
          </w:tcPr>
          <w:p w14:paraId="455DC18B" w14:textId="77777777" w:rsidR="001C6710" w:rsidRPr="00FB0886" w:rsidRDefault="001C6710" w:rsidP="00803863">
            <w:pPr>
              <w:jc w:val="right"/>
              <w:outlineLvl w:val="0"/>
            </w:pPr>
            <w:r w:rsidRPr="00FB0886">
              <w:t>2.4%</w:t>
            </w:r>
          </w:p>
        </w:tc>
        <w:tc>
          <w:tcPr>
            <w:tcW w:w="1350" w:type="dxa"/>
            <w:tcBorders>
              <w:left w:val="nil"/>
              <w:right w:val="single" w:sz="4" w:space="0" w:color="auto"/>
            </w:tcBorders>
            <w:shd w:val="clear" w:color="auto" w:fill="FFFFFF" w:themeFill="background1"/>
          </w:tcPr>
          <w:p w14:paraId="38D6D633" w14:textId="77777777" w:rsidR="001C6710" w:rsidRPr="00FB0886" w:rsidRDefault="001C6710" w:rsidP="00803863">
            <w:pPr>
              <w:jc w:val="right"/>
              <w:outlineLvl w:val="0"/>
            </w:pPr>
            <w:r w:rsidRPr="00FB0886">
              <w:t>1.0%</w:t>
            </w:r>
          </w:p>
        </w:tc>
      </w:tr>
      <w:tr w:rsidR="001C6710" w:rsidRPr="00FB0886" w14:paraId="50355E32" w14:textId="77777777" w:rsidTr="00803863">
        <w:trPr>
          <w:trHeight w:val="156"/>
          <w:jc w:val="center"/>
        </w:trPr>
        <w:tc>
          <w:tcPr>
            <w:tcW w:w="4495" w:type="dxa"/>
            <w:tcBorders>
              <w:left w:val="single" w:sz="4" w:space="0" w:color="auto"/>
            </w:tcBorders>
            <w:shd w:val="clear" w:color="auto" w:fill="FFFFFF" w:themeFill="background1"/>
            <w:vAlign w:val="center"/>
          </w:tcPr>
          <w:p w14:paraId="63A4AB8B" w14:textId="77777777" w:rsidR="001C6710" w:rsidRPr="00FB0886" w:rsidRDefault="001C6710" w:rsidP="00803863">
            <w:pPr>
              <w:ind w:left="720"/>
              <w:outlineLvl w:val="0"/>
              <w:rPr>
                <w:iCs/>
              </w:rPr>
            </w:pPr>
            <w:r w:rsidRPr="00FB0886">
              <w:rPr>
                <w:lang w:val="en-CA"/>
              </w:rPr>
              <w:t>Other</w:t>
            </w:r>
          </w:p>
        </w:tc>
        <w:tc>
          <w:tcPr>
            <w:tcW w:w="900" w:type="dxa"/>
            <w:shd w:val="clear" w:color="auto" w:fill="FFFFFF" w:themeFill="background1"/>
          </w:tcPr>
          <w:p w14:paraId="3F55D1AE" w14:textId="77777777" w:rsidR="001C6710" w:rsidRPr="00FB0886" w:rsidRDefault="001C6710" w:rsidP="00803863">
            <w:pPr>
              <w:jc w:val="right"/>
              <w:outlineLvl w:val="0"/>
              <w:rPr>
                <w:bCs/>
              </w:rPr>
            </w:pPr>
            <w:r w:rsidRPr="00FB0886">
              <w:t>6.2%</w:t>
            </w:r>
          </w:p>
        </w:tc>
        <w:tc>
          <w:tcPr>
            <w:tcW w:w="900" w:type="dxa"/>
            <w:shd w:val="clear" w:color="auto" w:fill="FFFFFF" w:themeFill="background1"/>
          </w:tcPr>
          <w:p w14:paraId="5A59E669" w14:textId="77777777" w:rsidR="001C6710" w:rsidRPr="00FB0886" w:rsidRDefault="001C6710" w:rsidP="00803863">
            <w:pPr>
              <w:jc w:val="right"/>
              <w:outlineLvl w:val="0"/>
            </w:pPr>
            <w:r w:rsidRPr="00FB0886">
              <w:t>12.5%</w:t>
            </w:r>
          </w:p>
        </w:tc>
        <w:tc>
          <w:tcPr>
            <w:tcW w:w="900" w:type="dxa"/>
            <w:shd w:val="clear" w:color="auto" w:fill="FFFFFF" w:themeFill="background1"/>
          </w:tcPr>
          <w:p w14:paraId="45E9410E" w14:textId="77777777" w:rsidR="001C6710" w:rsidRPr="00FB0886" w:rsidRDefault="001C6710" w:rsidP="00803863">
            <w:pPr>
              <w:jc w:val="right"/>
              <w:outlineLvl w:val="0"/>
            </w:pPr>
            <w:r w:rsidRPr="00FB0886">
              <w:t>0.0%</w:t>
            </w:r>
          </w:p>
        </w:tc>
        <w:tc>
          <w:tcPr>
            <w:tcW w:w="1080" w:type="dxa"/>
            <w:shd w:val="clear" w:color="auto" w:fill="FFFFFF" w:themeFill="background1"/>
          </w:tcPr>
          <w:p w14:paraId="20719A0B" w14:textId="77777777" w:rsidR="001C6710" w:rsidRPr="00FB0886" w:rsidRDefault="001C6710" w:rsidP="00803863">
            <w:pPr>
              <w:jc w:val="right"/>
              <w:outlineLvl w:val="0"/>
            </w:pPr>
            <w:r w:rsidRPr="00FB0886">
              <w:t>7.1%</w:t>
            </w:r>
          </w:p>
        </w:tc>
        <w:tc>
          <w:tcPr>
            <w:tcW w:w="1350" w:type="dxa"/>
            <w:tcBorders>
              <w:left w:val="nil"/>
              <w:right w:val="single" w:sz="4" w:space="0" w:color="auto"/>
            </w:tcBorders>
            <w:shd w:val="clear" w:color="auto" w:fill="FFFFFF" w:themeFill="background1"/>
          </w:tcPr>
          <w:p w14:paraId="412F5750" w14:textId="77777777" w:rsidR="001C6710" w:rsidRPr="00FB0886" w:rsidRDefault="001C6710" w:rsidP="00803863">
            <w:pPr>
              <w:jc w:val="right"/>
              <w:outlineLvl w:val="0"/>
            </w:pPr>
            <w:r w:rsidRPr="00FB0886">
              <w:t>5.8%</w:t>
            </w:r>
          </w:p>
        </w:tc>
      </w:tr>
      <w:tr w:rsidR="001C6710" w:rsidRPr="00FB0886" w14:paraId="3370E1AC" w14:textId="77777777" w:rsidTr="00803863">
        <w:trPr>
          <w:trHeight w:val="156"/>
          <w:jc w:val="center"/>
        </w:trPr>
        <w:tc>
          <w:tcPr>
            <w:tcW w:w="4495" w:type="dxa"/>
            <w:tcBorders>
              <w:left w:val="single" w:sz="4" w:space="0" w:color="auto"/>
            </w:tcBorders>
            <w:shd w:val="clear" w:color="auto" w:fill="FFFFFF" w:themeFill="background1"/>
            <w:vAlign w:val="center"/>
          </w:tcPr>
          <w:p w14:paraId="2A6B7E9B" w14:textId="77777777" w:rsidR="001C6710" w:rsidRPr="00FB0886" w:rsidRDefault="001C6710" w:rsidP="00803863">
            <w:pPr>
              <w:ind w:left="720"/>
              <w:outlineLvl w:val="0"/>
              <w:rPr>
                <w:iCs/>
              </w:rPr>
            </w:pPr>
            <w:r w:rsidRPr="00FB0886">
              <w:rPr>
                <w:lang w:val="en-CA"/>
              </w:rPr>
              <w:t>White</w:t>
            </w:r>
          </w:p>
        </w:tc>
        <w:tc>
          <w:tcPr>
            <w:tcW w:w="900" w:type="dxa"/>
            <w:shd w:val="clear" w:color="auto" w:fill="FFFFFF" w:themeFill="background1"/>
          </w:tcPr>
          <w:p w14:paraId="78E4BCFF" w14:textId="77777777" w:rsidR="001C6710" w:rsidRPr="00FB0886" w:rsidRDefault="001C6710" w:rsidP="00803863">
            <w:pPr>
              <w:jc w:val="right"/>
              <w:outlineLvl w:val="0"/>
              <w:rPr>
                <w:bCs/>
              </w:rPr>
            </w:pPr>
            <w:r w:rsidRPr="00FB0886">
              <w:t>50.0%</w:t>
            </w:r>
          </w:p>
        </w:tc>
        <w:tc>
          <w:tcPr>
            <w:tcW w:w="900" w:type="dxa"/>
            <w:shd w:val="clear" w:color="auto" w:fill="FFFFFF" w:themeFill="background1"/>
          </w:tcPr>
          <w:p w14:paraId="7A3387C8" w14:textId="77777777" w:rsidR="001C6710" w:rsidRPr="00FB0886" w:rsidRDefault="001C6710" w:rsidP="00803863">
            <w:pPr>
              <w:jc w:val="right"/>
              <w:outlineLvl w:val="0"/>
            </w:pPr>
            <w:r w:rsidRPr="00FB0886">
              <w:t>41.7%</w:t>
            </w:r>
          </w:p>
        </w:tc>
        <w:tc>
          <w:tcPr>
            <w:tcW w:w="900" w:type="dxa"/>
            <w:shd w:val="clear" w:color="auto" w:fill="FFFFFF" w:themeFill="background1"/>
          </w:tcPr>
          <w:p w14:paraId="25ECFB52" w14:textId="77777777" w:rsidR="001C6710" w:rsidRPr="00FB0886" w:rsidRDefault="001C6710" w:rsidP="00803863">
            <w:pPr>
              <w:jc w:val="right"/>
              <w:outlineLvl w:val="0"/>
            </w:pPr>
            <w:r w:rsidRPr="00FB0886">
              <w:t>11.1%</w:t>
            </w:r>
          </w:p>
        </w:tc>
        <w:tc>
          <w:tcPr>
            <w:tcW w:w="1080" w:type="dxa"/>
            <w:shd w:val="clear" w:color="auto" w:fill="FFFFFF" w:themeFill="background1"/>
          </w:tcPr>
          <w:p w14:paraId="0F722F6A" w14:textId="77777777" w:rsidR="001C6710" w:rsidRPr="00FB0886" w:rsidRDefault="001C6710" w:rsidP="00803863">
            <w:pPr>
              <w:jc w:val="right"/>
              <w:outlineLvl w:val="0"/>
            </w:pPr>
            <w:r w:rsidRPr="00FB0886">
              <w:t>28.6%</w:t>
            </w:r>
          </w:p>
        </w:tc>
        <w:tc>
          <w:tcPr>
            <w:tcW w:w="1350" w:type="dxa"/>
            <w:tcBorders>
              <w:left w:val="nil"/>
              <w:right w:val="single" w:sz="4" w:space="0" w:color="auto"/>
            </w:tcBorders>
            <w:shd w:val="clear" w:color="auto" w:fill="FFFFFF" w:themeFill="background1"/>
          </w:tcPr>
          <w:p w14:paraId="2A91B8F2" w14:textId="77777777" w:rsidR="001C6710" w:rsidRPr="00FB0886" w:rsidRDefault="001C6710" w:rsidP="00803863">
            <w:pPr>
              <w:jc w:val="right"/>
              <w:outlineLvl w:val="0"/>
            </w:pPr>
            <w:r w:rsidRPr="00FB0886">
              <w:t>58.7%</w:t>
            </w:r>
          </w:p>
        </w:tc>
      </w:tr>
      <w:tr w:rsidR="001C6710" w:rsidRPr="00FB0886" w14:paraId="2321DDD9" w14:textId="77777777" w:rsidTr="00803863">
        <w:trPr>
          <w:trHeight w:val="156"/>
          <w:jc w:val="center"/>
        </w:trPr>
        <w:tc>
          <w:tcPr>
            <w:tcW w:w="4495" w:type="dxa"/>
            <w:tcBorders>
              <w:left w:val="single" w:sz="4" w:space="0" w:color="auto"/>
              <w:bottom w:val="single" w:sz="4" w:space="0" w:color="auto"/>
            </w:tcBorders>
            <w:shd w:val="clear" w:color="auto" w:fill="FFFFFF" w:themeFill="background1"/>
            <w:vAlign w:val="center"/>
          </w:tcPr>
          <w:p w14:paraId="0C8E6173" w14:textId="77777777" w:rsidR="001C6710" w:rsidRPr="00FB0886" w:rsidRDefault="001C6710" w:rsidP="00803863">
            <w:pPr>
              <w:ind w:left="1440"/>
              <w:outlineLvl w:val="0"/>
              <w:rPr>
                <w:lang w:val="en-CA"/>
              </w:rPr>
            </w:pPr>
            <w:r>
              <w:rPr>
                <w:lang w:val="en-CA"/>
              </w:rPr>
              <w:t>N</w:t>
            </w:r>
          </w:p>
        </w:tc>
        <w:tc>
          <w:tcPr>
            <w:tcW w:w="900" w:type="dxa"/>
            <w:tcBorders>
              <w:bottom w:val="single" w:sz="4" w:space="0" w:color="auto"/>
            </w:tcBorders>
            <w:shd w:val="clear" w:color="auto" w:fill="FFFFFF" w:themeFill="background1"/>
            <w:vAlign w:val="center"/>
          </w:tcPr>
          <w:p w14:paraId="4D3D23B6" w14:textId="77777777" w:rsidR="001C6710" w:rsidRPr="00FB0886" w:rsidRDefault="001C6710" w:rsidP="00803863">
            <w:pPr>
              <w:jc w:val="right"/>
              <w:outlineLvl w:val="0"/>
              <w:rPr>
                <w:bCs/>
              </w:rPr>
            </w:pPr>
            <w:r w:rsidRPr="00FB0886">
              <w:rPr>
                <w:bCs/>
              </w:rPr>
              <w:t>146</w:t>
            </w:r>
          </w:p>
        </w:tc>
        <w:tc>
          <w:tcPr>
            <w:tcW w:w="900" w:type="dxa"/>
            <w:tcBorders>
              <w:bottom w:val="single" w:sz="4" w:space="0" w:color="auto"/>
            </w:tcBorders>
            <w:shd w:val="clear" w:color="auto" w:fill="FFFFFF" w:themeFill="background1"/>
            <w:vAlign w:val="center"/>
          </w:tcPr>
          <w:p w14:paraId="3D8FDA07" w14:textId="77777777" w:rsidR="001C6710" w:rsidRPr="00FB0886" w:rsidRDefault="001C6710" w:rsidP="00803863">
            <w:pPr>
              <w:jc w:val="right"/>
              <w:outlineLvl w:val="0"/>
            </w:pPr>
            <w:r w:rsidRPr="00FB0886">
              <w:t>24</w:t>
            </w:r>
          </w:p>
        </w:tc>
        <w:tc>
          <w:tcPr>
            <w:tcW w:w="900" w:type="dxa"/>
            <w:tcBorders>
              <w:bottom w:val="single" w:sz="4" w:space="0" w:color="auto"/>
            </w:tcBorders>
            <w:shd w:val="clear" w:color="auto" w:fill="FFFFFF" w:themeFill="background1"/>
            <w:vAlign w:val="center"/>
          </w:tcPr>
          <w:p w14:paraId="52AC215F" w14:textId="77777777" w:rsidR="001C6710" w:rsidRPr="00FB0886" w:rsidRDefault="001C6710" w:rsidP="00803863">
            <w:pPr>
              <w:jc w:val="right"/>
              <w:outlineLvl w:val="0"/>
            </w:pPr>
            <w:r w:rsidRPr="00FB0886">
              <w:t>18</w:t>
            </w:r>
          </w:p>
        </w:tc>
        <w:tc>
          <w:tcPr>
            <w:tcW w:w="1080" w:type="dxa"/>
            <w:tcBorders>
              <w:bottom w:val="single" w:sz="4" w:space="0" w:color="auto"/>
            </w:tcBorders>
            <w:shd w:val="clear" w:color="auto" w:fill="FFFFFF" w:themeFill="background1"/>
            <w:vAlign w:val="center"/>
          </w:tcPr>
          <w:p w14:paraId="308929C1" w14:textId="77777777" w:rsidR="001C6710" w:rsidRPr="00FB0886" w:rsidRDefault="001C6710" w:rsidP="00803863">
            <w:pPr>
              <w:jc w:val="right"/>
              <w:outlineLvl w:val="0"/>
            </w:pPr>
            <w:r w:rsidRPr="00FB0886">
              <w:t>42</w:t>
            </w:r>
          </w:p>
        </w:tc>
        <w:tc>
          <w:tcPr>
            <w:tcW w:w="1350" w:type="dxa"/>
            <w:tcBorders>
              <w:left w:val="nil"/>
              <w:bottom w:val="single" w:sz="4" w:space="0" w:color="auto"/>
              <w:right w:val="single" w:sz="4" w:space="0" w:color="auto"/>
            </w:tcBorders>
            <w:shd w:val="clear" w:color="auto" w:fill="FFFFFF" w:themeFill="background1"/>
            <w:vAlign w:val="center"/>
          </w:tcPr>
          <w:p w14:paraId="1913AEB4" w14:textId="77777777" w:rsidR="001C6710" w:rsidRPr="00FB0886" w:rsidRDefault="001C6710" w:rsidP="00803863">
            <w:pPr>
              <w:jc w:val="right"/>
              <w:outlineLvl w:val="0"/>
            </w:pPr>
            <w:r w:rsidRPr="00FB0886">
              <w:t>104</w:t>
            </w:r>
          </w:p>
        </w:tc>
      </w:tr>
      <w:tr w:rsidR="001C6710" w:rsidRPr="00FB0886" w14:paraId="2D21DC81" w14:textId="77777777" w:rsidTr="00803863">
        <w:trPr>
          <w:trHeight w:val="156"/>
          <w:jc w:val="center"/>
        </w:trPr>
        <w:tc>
          <w:tcPr>
            <w:tcW w:w="9625" w:type="dxa"/>
            <w:gridSpan w:val="6"/>
            <w:tcBorders>
              <w:top w:val="single" w:sz="4" w:space="0" w:color="auto"/>
              <w:left w:val="single" w:sz="4" w:space="0" w:color="auto"/>
              <w:right w:val="single" w:sz="4" w:space="0" w:color="auto"/>
            </w:tcBorders>
            <w:shd w:val="clear" w:color="auto" w:fill="FFFFFF" w:themeFill="background1"/>
            <w:vAlign w:val="center"/>
          </w:tcPr>
          <w:p w14:paraId="654898FC" w14:textId="77777777" w:rsidR="001C6710" w:rsidRPr="00FB0886" w:rsidRDefault="001C6710" w:rsidP="00803863">
            <w:pPr>
              <w:spacing w:line="216" w:lineRule="auto"/>
              <w:outlineLvl w:val="0"/>
            </w:pPr>
            <w:r w:rsidRPr="00FB0886">
              <w:rPr>
                <w:lang w:val="en-CA"/>
              </w:rPr>
              <w:t>What race or ethnicity do you associate with the name Zachary Yazzie?</w:t>
            </w:r>
          </w:p>
        </w:tc>
      </w:tr>
      <w:tr w:rsidR="001C6710" w:rsidRPr="00FB0886" w14:paraId="65E16738" w14:textId="77777777" w:rsidTr="00803863">
        <w:trPr>
          <w:trHeight w:val="156"/>
          <w:jc w:val="center"/>
        </w:trPr>
        <w:tc>
          <w:tcPr>
            <w:tcW w:w="4495" w:type="dxa"/>
            <w:tcBorders>
              <w:left w:val="single" w:sz="4" w:space="0" w:color="auto"/>
            </w:tcBorders>
            <w:shd w:val="clear" w:color="auto" w:fill="FFFFFF" w:themeFill="background1"/>
            <w:vAlign w:val="center"/>
          </w:tcPr>
          <w:p w14:paraId="07151C5B" w14:textId="77777777" w:rsidR="001C6710" w:rsidRPr="00FB0886" w:rsidRDefault="001C6710" w:rsidP="00803863">
            <w:pPr>
              <w:spacing w:line="216" w:lineRule="auto"/>
              <w:ind w:left="720"/>
              <w:outlineLvl w:val="0"/>
              <w:rPr>
                <w:iCs/>
              </w:rPr>
            </w:pPr>
            <w:r w:rsidRPr="00FB0886">
              <w:rPr>
                <w:lang w:val="en-CA"/>
              </w:rPr>
              <w:t>American Indian or Alaska Native</w:t>
            </w:r>
          </w:p>
        </w:tc>
        <w:tc>
          <w:tcPr>
            <w:tcW w:w="900" w:type="dxa"/>
            <w:shd w:val="clear" w:color="auto" w:fill="FFFFFF" w:themeFill="background1"/>
          </w:tcPr>
          <w:p w14:paraId="4FED7A37" w14:textId="77777777" w:rsidR="001C6710" w:rsidRPr="00FB0886" w:rsidRDefault="001C6710" w:rsidP="00803863">
            <w:pPr>
              <w:spacing w:line="216" w:lineRule="auto"/>
              <w:jc w:val="right"/>
              <w:outlineLvl w:val="0"/>
              <w:rPr>
                <w:bCs/>
              </w:rPr>
            </w:pPr>
            <w:r w:rsidRPr="00FB0886">
              <w:t>14.8%</w:t>
            </w:r>
          </w:p>
        </w:tc>
        <w:tc>
          <w:tcPr>
            <w:tcW w:w="900" w:type="dxa"/>
            <w:shd w:val="clear" w:color="auto" w:fill="FFFFFF" w:themeFill="background1"/>
          </w:tcPr>
          <w:p w14:paraId="647681CB" w14:textId="77777777" w:rsidR="001C6710" w:rsidRPr="00FB0886" w:rsidRDefault="001C6710" w:rsidP="00803863">
            <w:pPr>
              <w:spacing w:line="216" w:lineRule="auto"/>
              <w:jc w:val="right"/>
              <w:outlineLvl w:val="0"/>
            </w:pPr>
            <w:r w:rsidRPr="00FB0886">
              <w:t>8.3%</w:t>
            </w:r>
          </w:p>
        </w:tc>
        <w:tc>
          <w:tcPr>
            <w:tcW w:w="900" w:type="dxa"/>
            <w:shd w:val="clear" w:color="auto" w:fill="FFFFFF" w:themeFill="background1"/>
          </w:tcPr>
          <w:p w14:paraId="315E4594" w14:textId="77777777" w:rsidR="001C6710" w:rsidRPr="00FB0886" w:rsidRDefault="001C6710" w:rsidP="00803863">
            <w:pPr>
              <w:spacing w:line="216" w:lineRule="auto"/>
              <w:jc w:val="right"/>
              <w:outlineLvl w:val="0"/>
            </w:pPr>
            <w:r w:rsidRPr="00FB0886">
              <w:t>54.6%</w:t>
            </w:r>
          </w:p>
        </w:tc>
        <w:tc>
          <w:tcPr>
            <w:tcW w:w="1080" w:type="dxa"/>
            <w:shd w:val="clear" w:color="auto" w:fill="FFFFFF" w:themeFill="background1"/>
          </w:tcPr>
          <w:p w14:paraId="08A009C6" w14:textId="77777777" w:rsidR="001C6710" w:rsidRPr="00FB0886" w:rsidRDefault="001C6710" w:rsidP="00803863">
            <w:pPr>
              <w:spacing w:line="216" w:lineRule="auto"/>
              <w:jc w:val="right"/>
              <w:outlineLvl w:val="0"/>
            </w:pPr>
            <w:r w:rsidRPr="00FB0886">
              <w:t>22.9%</w:t>
            </w:r>
          </w:p>
        </w:tc>
        <w:tc>
          <w:tcPr>
            <w:tcW w:w="1350" w:type="dxa"/>
            <w:tcBorders>
              <w:left w:val="nil"/>
              <w:right w:val="single" w:sz="4" w:space="0" w:color="auto"/>
            </w:tcBorders>
            <w:shd w:val="clear" w:color="auto" w:fill="FFFFFF" w:themeFill="background1"/>
          </w:tcPr>
          <w:p w14:paraId="7EA39D95" w14:textId="77777777" w:rsidR="001C6710" w:rsidRPr="00FB0886" w:rsidRDefault="001C6710" w:rsidP="00803863">
            <w:pPr>
              <w:spacing w:line="216" w:lineRule="auto"/>
              <w:jc w:val="right"/>
              <w:outlineLvl w:val="0"/>
            </w:pPr>
            <w:r w:rsidRPr="00FB0886">
              <w:t>12.0%</w:t>
            </w:r>
          </w:p>
        </w:tc>
      </w:tr>
      <w:tr w:rsidR="001C6710" w:rsidRPr="00FB0886" w14:paraId="37E3FA62" w14:textId="77777777" w:rsidTr="00803863">
        <w:trPr>
          <w:trHeight w:val="156"/>
          <w:jc w:val="center"/>
        </w:trPr>
        <w:tc>
          <w:tcPr>
            <w:tcW w:w="4495" w:type="dxa"/>
            <w:tcBorders>
              <w:left w:val="single" w:sz="4" w:space="0" w:color="auto"/>
            </w:tcBorders>
            <w:shd w:val="clear" w:color="auto" w:fill="FFFFFF" w:themeFill="background1"/>
            <w:vAlign w:val="center"/>
          </w:tcPr>
          <w:p w14:paraId="1341C68F" w14:textId="77777777" w:rsidR="001C6710" w:rsidRPr="00FB0886" w:rsidRDefault="001C6710" w:rsidP="00803863">
            <w:pPr>
              <w:spacing w:line="216" w:lineRule="auto"/>
              <w:ind w:left="720"/>
              <w:outlineLvl w:val="0"/>
              <w:rPr>
                <w:iCs/>
              </w:rPr>
            </w:pPr>
            <w:r w:rsidRPr="00FB0886">
              <w:rPr>
                <w:lang w:val="en-CA"/>
              </w:rPr>
              <w:t>Asian</w:t>
            </w:r>
          </w:p>
        </w:tc>
        <w:tc>
          <w:tcPr>
            <w:tcW w:w="900" w:type="dxa"/>
            <w:shd w:val="clear" w:color="auto" w:fill="FFFFFF" w:themeFill="background1"/>
          </w:tcPr>
          <w:p w14:paraId="5D6B0F0D" w14:textId="77777777" w:rsidR="001C6710" w:rsidRPr="00FB0886" w:rsidRDefault="001C6710" w:rsidP="00803863">
            <w:pPr>
              <w:spacing w:line="216" w:lineRule="auto"/>
              <w:jc w:val="right"/>
              <w:outlineLvl w:val="0"/>
              <w:rPr>
                <w:bCs/>
              </w:rPr>
            </w:pPr>
            <w:r w:rsidRPr="00FB0886">
              <w:t>3.7%</w:t>
            </w:r>
          </w:p>
        </w:tc>
        <w:tc>
          <w:tcPr>
            <w:tcW w:w="900" w:type="dxa"/>
            <w:shd w:val="clear" w:color="auto" w:fill="FFFFFF" w:themeFill="background1"/>
          </w:tcPr>
          <w:p w14:paraId="6F2D3AEA" w14:textId="77777777" w:rsidR="001C6710" w:rsidRPr="00FB0886" w:rsidRDefault="001C6710" w:rsidP="00803863">
            <w:pPr>
              <w:spacing w:line="216" w:lineRule="auto"/>
              <w:jc w:val="right"/>
              <w:outlineLvl w:val="0"/>
            </w:pPr>
            <w:r w:rsidRPr="00FB0886">
              <w:t>8.3%</w:t>
            </w:r>
          </w:p>
        </w:tc>
        <w:tc>
          <w:tcPr>
            <w:tcW w:w="900" w:type="dxa"/>
            <w:shd w:val="clear" w:color="auto" w:fill="FFFFFF" w:themeFill="background1"/>
          </w:tcPr>
          <w:p w14:paraId="353A1101" w14:textId="77777777" w:rsidR="001C6710" w:rsidRPr="00FB0886" w:rsidRDefault="001C6710" w:rsidP="00803863">
            <w:pPr>
              <w:spacing w:line="216" w:lineRule="auto"/>
              <w:jc w:val="right"/>
              <w:outlineLvl w:val="0"/>
            </w:pPr>
            <w:r w:rsidRPr="00FB0886">
              <w:t>0.0%</w:t>
            </w:r>
          </w:p>
        </w:tc>
        <w:tc>
          <w:tcPr>
            <w:tcW w:w="1080" w:type="dxa"/>
            <w:shd w:val="clear" w:color="auto" w:fill="FFFFFF" w:themeFill="background1"/>
          </w:tcPr>
          <w:p w14:paraId="0FAB1FB8" w14:textId="77777777" w:rsidR="001C6710" w:rsidRPr="00FB0886" w:rsidRDefault="001C6710" w:rsidP="00803863">
            <w:pPr>
              <w:spacing w:line="216" w:lineRule="auto"/>
              <w:jc w:val="right"/>
              <w:outlineLvl w:val="0"/>
            </w:pPr>
            <w:r w:rsidRPr="00FB0886">
              <w:t>5.7%</w:t>
            </w:r>
          </w:p>
        </w:tc>
        <w:tc>
          <w:tcPr>
            <w:tcW w:w="1350" w:type="dxa"/>
            <w:tcBorders>
              <w:left w:val="nil"/>
              <w:right w:val="single" w:sz="4" w:space="0" w:color="auto"/>
            </w:tcBorders>
            <w:shd w:val="clear" w:color="auto" w:fill="FFFFFF" w:themeFill="background1"/>
          </w:tcPr>
          <w:p w14:paraId="32EC8CD8" w14:textId="77777777" w:rsidR="001C6710" w:rsidRPr="00FB0886" w:rsidRDefault="001C6710" w:rsidP="00803863">
            <w:pPr>
              <w:spacing w:line="216" w:lineRule="auto"/>
              <w:jc w:val="right"/>
              <w:outlineLvl w:val="0"/>
            </w:pPr>
            <w:r w:rsidRPr="00FB0886">
              <w:t>3.0%</w:t>
            </w:r>
          </w:p>
        </w:tc>
      </w:tr>
      <w:tr w:rsidR="001C6710" w:rsidRPr="00FB0886" w14:paraId="2D3A817E" w14:textId="77777777" w:rsidTr="00803863">
        <w:trPr>
          <w:trHeight w:val="156"/>
          <w:jc w:val="center"/>
        </w:trPr>
        <w:tc>
          <w:tcPr>
            <w:tcW w:w="4495" w:type="dxa"/>
            <w:tcBorders>
              <w:left w:val="single" w:sz="4" w:space="0" w:color="auto"/>
            </w:tcBorders>
            <w:shd w:val="clear" w:color="auto" w:fill="FFFFFF" w:themeFill="background1"/>
            <w:vAlign w:val="center"/>
          </w:tcPr>
          <w:p w14:paraId="4009591E" w14:textId="77777777" w:rsidR="001C6710" w:rsidRPr="00FB0886" w:rsidRDefault="001C6710" w:rsidP="00803863">
            <w:pPr>
              <w:spacing w:line="216" w:lineRule="auto"/>
              <w:ind w:left="720"/>
              <w:outlineLvl w:val="0"/>
              <w:rPr>
                <w:iCs/>
              </w:rPr>
            </w:pPr>
            <w:r w:rsidRPr="00FB0886">
              <w:rPr>
                <w:lang w:val="en-CA"/>
              </w:rPr>
              <w:t xml:space="preserve">Black or African American </w:t>
            </w:r>
          </w:p>
        </w:tc>
        <w:tc>
          <w:tcPr>
            <w:tcW w:w="900" w:type="dxa"/>
            <w:shd w:val="clear" w:color="auto" w:fill="FFFFFF" w:themeFill="background1"/>
          </w:tcPr>
          <w:p w14:paraId="41ACB3BB" w14:textId="77777777" w:rsidR="001C6710" w:rsidRPr="00FB0886" w:rsidRDefault="001C6710" w:rsidP="00803863">
            <w:pPr>
              <w:spacing w:line="216" w:lineRule="auto"/>
              <w:jc w:val="right"/>
              <w:outlineLvl w:val="0"/>
              <w:rPr>
                <w:bCs/>
              </w:rPr>
            </w:pPr>
            <w:r w:rsidRPr="00FB0886">
              <w:t>10.4%</w:t>
            </w:r>
          </w:p>
        </w:tc>
        <w:tc>
          <w:tcPr>
            <w:tcW w:w="900" w:type="dxa"/>
            <w:shd w:val="clear" w:color="auto" w:fill="FFFFFF" w:themeFill="background1"/>
          </w:tcPr>
          <w:p w14:paraId="1977F2FD" w14:textId="77777777" w:rsidR="001C6710" w:rsidRPr="00FB0886" w:rsidRDefault="001C6710" w:rsidP="00803863">
            <w:pPr>
              <w:spacing w:line="216" w:lineRule="auto"/>
              <w:jc w:val="right"/>
              <w:outlineLvl w:val="0"/>
            </w:pPr>
            <w:r w:rsidRPr="00FB0886">
              <w:t>4.2%</w:t>
            </w:r>
          </w:p>
        </w:tc>
        <w:tc>
          <w:tcPr>
            <w:tcW w:w="900" w:type="dxa"/>
            <w:shd w:val="clear" w:color="auto" w:fill="FFFFFF" w:themeFill="background1"/>
          </w:tcPr>
          <w:p w14:paraId="29B19686" w14:textId="77777777" w:rsidR="001C6710" w:rsidRPr="00FB0886" w:rsidRDefault="001C6710" w:rsidP="00803863">
            <w:pPr>
              <w:spacing w:line="216" w:lineRule="auto"/>
              <w:jc w:val="right"/>
              <w:outlineLvl w:val="0"/>
            </w:pPr>
            <w:r w:rsidRPr="00FB0886">
              <w:t>0.0%</w:t>
            </w:r>
          </w:p>
        </w:tc>
        <w:tc>
          <w:tcPr>
            <w:tcW w:w="1080" w:type="dxa"/>
            <w:shd w:val="clear" w:color="auto" w:fill="FFFFFF" w:themeFill="background1"/>
          </w:tcPr>
          <w:p w14:paraId="1CE85884" w14:textId="77777777" w:rsidR="001C6710" w:rsidRPr="00FB0886" w:rsidRDefault="001C6710" w:rsidP="00803863">
            <w:pPr>
              <w:spacing w:line="216" w:lineRule="auto"/>
              <w:jc w:val="right"/>
              <w:outlineLvl w:val="0"/>
            </w:pPr>
            <w:r w:rsidRPr="00FB0886">
              <w:t>2.9%</w:t>
            </w:r>
          </w:p>
        </w:tc>
        <w:tc>
          <w:tcPr>
            <w:tcW w:w="1350" w:type="dxa"/>
            <w:tcBorders>
              <w:left w:val="nil"/>
              <w:right w:val="single" w:sz="4" w:space="0" w:color="auto"/>
            </w:tcBorders>
            <w:shd w:val="clear" w:color="auto" w:fill="FFFFFF" w:themeFill="background1"/>
          </w:tcPr>
          <w:p w14:paraId="18987E85" w14:textId="77777777" w:rsidR="001C6710" w:rsidRPr="00FB0886" w:rsidRDefault="001C6710" w:rsidP="00803863">
            <w:pPr>
              <w:spacing w:line="216" w:lineRule="auto"/>
              <w:jc w:val="right"/>
              <w:outlineLvl w:val="0"/>
            </w:pPr>
            <w:r w:rsidRPr="00FB0886">
              <w:t>13.0%</w:t>
            </w:r>
          </w:p>
        </w:tc>
      </w:tr>
      <w:tr w:rsidR="001C6710" w:rsidRPr="00FB0886" w14:paraId="104306B0" w14:textId="77777777" w:rsidTr="00803863">
        <w:trPr>
          <w:trHeight w:val="156"/>
          <w:jc w:val="center"/>
        </w:trPr>
        <w:tc>
          <w:tcPr>
            <w:tcW w:w="4495" w:type="dxa"/>
            <w:tcBorders>
              <w:left w:val="single" w:sz="4" w:space="0" w:color="auto"/>
            </w:tcBorders>
            <w:shd w:val="clear" w:color="auto" w:fill="FFFFFF" w:themeFill="background1"/>
            <w:vAlign w:val="center"/>
          </w:tcPr>
          <w:p w14:paraId="38869C0F" w14:textId="77777777" w:rsidR="001C6710" w:rsidRPr="00FB0886" w:rsidRDefault="001C6710" w:rsidP="00803863">
            <w:pPr>
              <w:spacing w:line="216" w:lineRule="auto"/>
              <w:ind w:left="720"/>
              <w:outlineLvl w:val="0"/>
              <w:rPr>
                <w:iCs/>
              </w:rPr>
            </w:pPr>
            <w:r w:rsidRPr="00FB0886">
              <w:rPr>
                <w:lang w:val="en-CA"/>
              </w:rPr>
              <w:t xml:space="preserve">Hispanic/Latino(a) </w:t>
            </w:r>
          </w:p>
        </w:tc>
        <w:tc>
          <w:tcPr>
            <w:tcW w:w="900" w:type="dxa"/>
            <w:shd w:val="clear" w:color="auto" w:fill="FFFFFF" w:themeFill="background1"/>
          </w:tcPr>
          <w:p w14:paraId="1F1DCAC3" w14:textId="77777777" w:rsidR="001C6710" w:rsidRPr="00FB0886" w:rsidRDefault="001C6710" w:rsidP="00803863">
            <w:pPr>
              <w:spacing w:line="216" w:lineRule="auto"/>
              <w:jc w:val="right"/>
              <w:outlineLvl w:val="0"/>
              <w:rPr>
                <w:bCs/>
              </w:rPr>
            </w:pPr>
            <w:r w:rsidRPr="00FB0886">
              <w:t>4.4%</w:t>
            </w:r>
          </w:p>
        </w:tc>
        <w:tc>
          <w:tcPr>
            <w:tcW w:w="900" w:type="dxa"/>
            <w:shd w:val="clear" w:color="auto" w:fill="FFFFFF" w:themeFill="background1"/>
          </w:tcPr>
          <w:p w14:paraId="54F8501D" w14:textId="77777777" w:rsidR="001C6710" w:rsidRPr="00FB0886" w:rsidRDefault="001C6710" w:rsidP="00803863">
            <w:pPr>
              <w:spacing w:line="216" w:lineRule="auto"/>
              <w:jc w:val="right"/>
              <w:outlineLvl w:val="0"/>
            </w:pPr>
            <w:r w:rsidRPr="00FB0886">
              <w:t>4.2%</w:t>
            </w:r>
          </w:p>
        </w:tc>
        <w:tc>
          <w:tcPr>
            <w:tcW w:w="900" w:type="dxa"/>
            <w:shd w:val="clear" w:color="auto" w:fill="FFFFFF" w:themeFill="background1"/>
          </w:tcPr>
          <w:p w14:paraId="552647FE" w14:textId="77777777" w:rsidR="001C6710" w:rsidRPr="00FB0886" w:rsidRDefault="001C6710" w:rsidP="00803863">
            <w:pPr>
              <w:spacing w:line="216" w:lineRule="auto"/>
              <w:jc w:val="right"/>
              <w:outlineLvl w:val="0"/>
            </w:pPr>
            <w:r w:rsidRPr="00FB0886">
              <w:t>0.0%</w:t>
            </w:r>
          </w:p>
        </w:tc>
        <w:tc>
          <w:tcPr>
            <w:tcW w:w="1080" w:type="dxa"/>
            <w:shd w:val="clear" w:color="auto" w:fill="FFFFFF" w:themeFill="background1"/>
          </w:tcPr>
          <w:p w14:paraId="38A4C4D9" w14:textId="77777777" w:rsidR="001C6710" w:rsidRPr="00FB0886" w:rsidRDefault="001C6710" w:rsidP="00803863">
            <w:pPr>
              <w:spacing w:line="216" w:lineRule="auto"/>
              <w:jc w:val="right"/>
              <w:outlineLvl w:val="0"/>
            </w:pPr>
            <w:r w:rsidRPr="00FB0886">
              <w:t>2.9%</w:t>
            </w:r>
          </w:p>
        </w:tc>
        <w:tc>
          <w:tcPr>
            <w:tcW w:w="1350" w:type="dxa"/>
            <w:tcBorders>
              <w:left w:val="nil"/>
              <w:right w:val="single" w:sz="4" w:space="0" w:color="auto"/>
            </w:tcBorders>
            <w:shd w:val="clear" w:color="auto" w:fill="FFFFFF" w:themeFill="background1"/>
          </w:tcPr>
          <w:p w14:paraId="2420900D" w14:textId="77777777" w:rsidR="001C6710" w:rsidRPr="00FB0886" w:rsidRDefault="001C6710" w:rsidP="00803863">
            <w:pPr>
              <w:spacing w:line="216" w:lineRule="auto"/>
              <w:jc w:val="right"/>
              <w:outlineLvl w:val="0"/>
            </w:pPr>
            <w:r w:rsidRPr="00FB0886">
              <w:t>5.0%</w:t>
            </w:r>
          </w:p>
        </w:tc>
      </w:tr>
      <w:tr w:rsidR="001C6710" w:rsidRPr="00FB0886" w14:paraId="294DDF3F" w14:textId="77777777" w:rsidTr="00803863">
        <w:trPr>
          <w:trHeight w:val="156"/>
          <w:jc w:val="center"/>
        </w:trPr>
        <w:tc>
          <w:tcPr>
            <w:tcW w:w="4495" w:type="dxa"/>
            <w:tcBorders>
              <w:left w:val="single" w:sz="4" w:space="0" w:color="auto"/>
            </w:tcBorders>
            <w:shd w:val="clear" w:color="auto" w:fill="FFFFFF" w:themeFill="background1"/>
            <w:vAlign w:val="center"/>
          </w:tcPr>
          <w:p w14:paraId="766437BF" w14:textId="77777777" w:rsidR="001C6710" w:rsidRPr="00FB0886" w:rsidRDefault="001C6710" w:rsidP="00803863">
            <w:pPr>
              <w:spacing w:line="216" w:lineRule="auto"/>
              <w:ind w:left="720"/>
              <w:outlineLvl w:val="0"/>
              <w:rPr>
                <w:iCs/>
              </w:rPr>
            </w:pPr>
            <w:r w:rsidRPr="00FB0886">
              <w:rPr>
                <w:lang w:val="en-CA"/>
              </w:rPr>
              <w:t xml:space="preserve">Native Hawaiian or Pacific Islander </w:t>
            </w:r>
          </w:p>
        </w:tc>
        <w:tc>
          <w:tcPr>
            <w:tcW w:w="900" w:type="dxa"/>
            <w:shd w:val="clear" w:color="auto" w:fill="FFFFFF" w:themeFill="background1"/>
          </w:tcPr>
          <w:p w14:paraId="7DBB81DC" w14:textId="77777777" w:rsidR="001C6710" w:rsidRPr="00FB0886" w:rsidRDefault="001C6710" w:rsidP="00803863">
            <w:pPr>
              <w:spacing w:line="216" w:lineRule="auto"/>
              <w:jc w:val="right"/>
              <w:outlineLvl w:val="0"/>
              <w:rPr>
                <w:bCs/>
              </w:rPr>
            </w:pPr>
            <w:r w:rsidRPr="00FB0886">
              <w:t>5.2%</w:t>
            </w:r>
          </w:p>
        </w:tc>
        <w:tc>
          <w:tcPr>
            <w:tcW w:w="900" w:type="dxa"/>
            <w:shd w:val="clear" w:color="auto" w:fill="FFFFFF" w:themeFill="background1"/>
          </w:tcPr>
          <w:p w14:paraId="1D71CF48" w14:textId="77777777" w:rsidR="001C6710" w:rsidRPr="00FB0886" w:rsidRDefault="001C6710" w:rsidP="00803863">
            <w:pPr>
              <w:spacing w:line="216" w:lineRule="auto"/>
              <w:jc w:val="right"/>
              <w:outlineLvl w:val="0"/>
            </w:pPr>
            <w:r w:rsidRPr="00FB0886">
              <w:t>0.0%</w:t>
            </w:r>
          </w:p>
        </w:tc>
        <w:tc>
          <w:tcPr>
            <w:tcW w:w="900" w:type="dxa"/>
            <w:shd w:val="clear" w:color="auto" w:fill="FFFFFF" w:themeFill="background1"/>
          </w:tcPr>
          <w:p w14:paraId="3229C876" w14:textId="77777777" w:rsidR="001C6710" w:rsidRPr="00FB0886" w:rsidRDefault="001C6710" w:rsidP="00803863">
            <w:pPr>
              <w:spacing w:line="216" w:lineRule="auto"/>
              <w:jc w:val="right"/>
              <w:outlineLvl w:val="0"/>
            </w:pPr>
            <w:r w:rsidRPr="00FB0886">
              <w:t>9.1%</w:t>
            </w:r>
          </w:p>
        </w:tc>
        <w:tc>
          <w:tcPr>
            <w:tcW w:w="1080" w:type="dxa"/>
            <w:shd w:val="clear" w:color="auto" w:fill="FFFFFF" w:themeFill="background1"/>
          </w:tcPr>
          <w:p w14:paraId="07FC1F67" w14:textId="77777777" w:rsidR="001C6710" w:rsidRPr="00FB0886" w:rsidRDefault="001C6710" w:rsidP="00803863">
            <w:pPr>
              <w:spacing w:line="216" w:lineRule="auto"/>
              <w:jc w:val="right"/>
              <w:outlineLvl w:val="0"/>
            </w:pPr>
            <w:r w:rsidRPr="00FB0886">
              <w:t>2.9%</w:t>
            </w:r>
          </w:p>
        </w:tc>
        <w:tc>
          <w:tcPr>
            <w:tcW w:w="1350" w:type="dxa"/>
            <w:tcBorders>
              <w:left w:val="nil"/>
              <w:right w:val="single" w:sz="4" w:space="0" w:color="auto"/>
            </w:tcBorders>
            <w:shd w:val="clear" w:color="auto" w:fill="FFFFFF" w:themeFill="background1"/>
          </w:tcPr>
          <w:p w14:paraId="6E4D5F4C" w14:textId="77777777" w:rsidR="001C6710" w:rsidRPr="00FB0886" w:rsidRDefault="001C6710" w:rsidP="00803863">
            <w:pPr>
              <w:spacing w:line="216" w:lineRule="auto"/>
              <w:jc w:val="right"/>
              <w:outlineLvl w:val="0"/>
            </w:pPr>
            <w:r w:rsidRPr="00FB0886">
              <w:t>6.0%</w:t>
            </w:r>
          </w:p>
        </w:tc>
      </w:tr>
      <w:tr w:rsidR="001C6710" w:rsidRPr="00FB0886" w14:paraId="588893B1" w14:textId="77777777" w:rsidTr="00803863">
        <w:trPr>
          <w:trHeight w:val="156"/>
          <w:jc w:val="center"/>
        </w:trPr>
        <w:tc>
          <w:tcPr>
            <w:tcW w:w="4495" w:type="dxa"/>
            <w:tcBorders>
              <w:left w:val="single" w:sz="4" w:space="0" w:color="auto"/>
            </w:tcBorders>
            <w:shd w:val="clear" w:color="auto" w:fill="FFFFFF" w:themeFill="background1"/>
            <w:vAlign w:val="center"/>
          </w:tcPr>
          <w:p w14:paraId="2B7A3873" w14:textId="77777777" w:rsidR="001C6710" w:rsidRPr="00FB0886" w:rsidRDefault="001C6710" w:rsidP="00803863">
            <w:pPr>
              <w:spacing w:line="216" w:lineRule="auto"/>
              <w:ind w:left="720"/>
              <w:outlineLvl w:val="0"/>
              <w:rPr>
                <w:iCs/>
              </w:rPr>
            </w:pPr>
            <w:r w:rsidRPr="00FB0886">
              <w:rPr>
                <w:lang w:val="en-CA"/>
              </w:rPr>
              <w:t>Other</w:t>
            </w:r>
          </w:p>
        </w:tc>
        <w:tc>
          <w:tcPr>
            <w:tcW w:w="900" w:type="dxa"/>
            <w:shd w:val="clear" w:color="auto" w:fill="FFFFFF" w:themeFill="background1"/>
          </w:tcPr>
          <w:p w14:paraId="0AD44EF9" w14:textId="77777777" w:rsidR="001C6710" w:rsidRPr="00FB0886" w:rsidRDefault="001C6710" w:rsidP="00803863">
            <w:pPr>
              <w:spacing w:line="216" w:lineRule="auto"/>
              <w:jc w:val="right"/>
              <w:outlineLvl w:val="0"/>
              <w:rPr>
                <w:bCs/>
              </w:rPr>
            </w:pPr>
            <w:r w:rsidRPr="00FB0886">
              <w:t>16.3%</w:t>
            </w:r>
          </w:p>
        </w:tc>
        <w:tc>
          <w:tcPr>
            <w:tcW w:w="900" w:type="dxa"/>
            <w:shd w:val="clear" w:color="auto" w:fill="FFFFFF" w:themeFill="background1"/>
          </w:tcPr>
          <w:p w14:paraId="0DE66CF8" w14:textId="77777777" w:rsidR="001C6710" w:rsidRPr="00FB0886" w:rsidRDefault="001C6710" w:rsidP="00803863">
            <w:pPr>
              <w:spacing w:line="216" w:lineRule="auto"/>
              <w:jc w:val="right"/>
              <w:outlineLvl w:val="0"/>
            </w:pPr>
            <w:r w:rsidRPr="00FB0886">
              <w:t>25.0%</w:t>
            </w:r>
          </w:p>
        </w:tc>
        <w:tc>
          <w:tcPr>
            <w:tcW w:w="900" w:type="dxa"/>
            <w:shd w:val="clear" w:color="auto" w:fill="FFFFFF" w:themeFill="background1"/>
          </w:tcPr>
          <w:p w14:paraId="5BEF16A5" w14:textId="77777777" w:rsidR="001C6710" w:rsidRPr="00FB0886" w:rsidRDefault="001C6710" w:rsidP="00803863">
            <w:pPr>
              <w:spacing w:line="216" w:lineRule="auto"/>
              <w:jc w:val="right"/>
              <w:outlineLvl w:val="0"/>
            </w:pPr>
            <w:r w:rsidRPr="00FB0886">
              <w:t>18.2%</w:t>
            </w:r>
          </w:p>
        </w:tc>
        <w:tc>
          <w:tcPr>
            <w:tcW w:w="1080" w:type="dxa"/>
            <w:shd w:val="clear" w:color="auto" w:fill="FFFFFF" w:themeFill="background1"/>
          </w:tcPr>
          <w:p w14:paraId="7E44ACC0" w14:textId="77777777" w:rsidR="001C6710" w:rsidRPr="00FB0886" w:rsidRDefault="001C6710" w:rsidP="00803863">
            <w:pPr>
              <w:spacing w:line="216" w:lineRule="auto"/>
              <w:jc w:val="right"/>
              <w:outlineLvl w:val="0"/>
            </w:pPr>
            <w:r w:rsidRPr="00FB0886">
              <w:t>22.9%</w:t>
            </w:r>
          </w:p>
        </w:tc>
        <w:tc>
          <w:tcPr>
            <w:tcW w:w="1350" w:type="dxa"/>
            <w:tcBorders>
              <w:left w:val="nil"/>
              <w:right w:val="single" w:sz="4" w:space="0" w:color="auto"/>
            </w:tcBorders>
            <w:shd w:val="clear" w:color="auto" w:fill="FFFFFF" w:themeFill="background1"/>
          </w:tcPr>
          <w:p w14:paraId="2BA448C6" w14:textId="77777777" w:rsidR="001C6710" w:rsidRPr="00FB0886" w:rsidRDefault="001C6710" w:rsidP="00803863">
            <w:pPr>
              <w:spacing w:line="216" w:lineRule="auto"/>
              <w:jc w:val="right"/>
              <w:outlineLvl w:val="0"/>
            </w:pPr>
            <w:r w:rsidRPr="00FB0886">
              <w:t>14.0%</w:t>
            </w:r>
          </w:p>
        </w:tc>
      </w:tr>
      <w:tr w:rsidR="001C6710" w:rsidRPr="00FB0886" w14:paraId="30FCE812" w14:textId="77777777" w:rsidTr="00803863">
        <w:trPr>
          <w:trHeight w:val="156"/>
          <w:jc w:val="center"/>
        </w:trPr>
        <w:tc>
          <w:tcPr>
            <w:tcW w:w="4495" w:type="dxa"/>
            <w:tcBorders>
              <w:left w:val="single" w:sz="4" w:space="0" w:color="auto"/>
            </w:tcBorders>
            <w:shd w:val="clear" w:color="auto" w:fill="FFFFFF" w:themeFill="background1"/>
            <w:vAlign w:val="center"/>
          </w:tcPr>
          <w:p w14:paraId="0A96DD3F" w14:textId="77777777" w:rsidR="001C6710" w:rsidRPr="00FB0886" w:rsidRDefault="001C6710" w:rsidP="00803863">
            <w:pPr>
              <w:spacing w:line="216" w:lineRule="auto"/>
              <w:ind w:left="720"/>
              <w:outlineLvl w:val="0"/>
              <w:rPr>
                <w:iCs/>
              </w:rPr>
            </w:pPr>
            <w:r w:rsidRPr="00FB0886">
              <w:rPr>
                <w:lang w:val="en-CA"/>
              </w:rPr>
              <w:t>White</w:t>
            </w:r>
          </w:p>
        </w:tc>
        <w:tc>
          <w:tcPr>
            <w:tcW w:w="900" w:type="dxa"/>
            <w:shd w:val="clear" w:color="auto" w:fill="FFFFFF" w:themeFill="background1"/>
          </w:tcPr>
          <w:p w14:paraId="58B27B99" w14:textId="77777777" w:rsidR="001C6710" w:rsidRPr="00FB0886" w:rsidRDefault="001C6710" w:rsidP="00803863">
            <w:pPr>
              <w:spacing w:line="216" w:lineRule="auto"/>
              <w:jc w:val="right"/>
              <w:outlineLvl w:val="0"/>
              <w:rPr>
                <w:bCs/>
              </w:rPr>
            </w:pPr>
            <w:r w:rsidRPr="00FB0886">
              <w:t>45.2%</w:t>
            </w:r>
          </w:p>
        </w:tc>
        <w:tc>
          <w:tcPr>
            <w:tcW w:w="900" w:type="dxa"/>
            <w:shd w:val="clear" w:color="auto" w:fill="FFFFFF" w:themeFill="background1"/>
          </w:tcPr>
          <w:p w14:paraId="523C81E2" w14:textId="77777777" w:rsidR="001C6710" w:rsidRPr="00FB0886" w:rsidRDefault="001C6710" w:rsidP="00803863">
            <w:pPr>
              <w:spacing w:line="216" w:lineRule="auto"/>
              <w:jc w:val="right"/>
              <w:outlineLvl w:val="0"/>
            </w:pPr>
            <w:r w:rsidRPr="00FB0886">
              <w:t>50.0%</w:t>
            </w:r>
          </w:p>
        </w:tc>
        <w:tc>
          <w:tcPr>
            <w:tcW w:w="900" w:type="dxa"/>
            <w:shd w:val="clear" w:color="auto" w:fill="FFFFFF" w:themeFill="background1"/>
          </w:tcPr>
          <w:p w14:paraId="764FAB1E" w14:textId="77777777" w:rsidR="001C6710" w:rsidRPr="00FB0886" w:rsidRDefault="001C6710" w:rsidP="00803863">
            <w:pPr>
              <w:spacing w:line="216" w:lineRule="auto"/>
              <w:jc w:val="right"/>
              <w:outlineLvl w:val="0"/>
            </w:pPr>
            <w:r w:rsidRPr="00FB0886">
              <w:t>18.2%</w:t>
            </w:r>
          </w:p>
        </w:tc>
        <w:tc>
          <w:tcPr>
            <w:tcW w:w="1080" w:type="dxa"/>
            <w:shd w:val="clear" w:color="auto" w:fill="FFFFFF" w:themeFill="background1"/>
          </w:tcPr>
          <w:p w14:paraId="69648CF1" w14:textId="77777777" w:rsidR="001C6710" w:rsidRPr="00FB0886" w:rsidRDefault="001C6710" w:rsidP="00803863">
            <w:pPr>
              <w:spacing w:line="216" w:lineRule="auto"/>
              <w:jc w:val="right"/>
              <w:outlineLvl w:val="0"/>
            </w:pPr>
            <w:r w:rsidRPr="00FB0886">
              <w:t>40.0%</w:t>
            </w:r>
          </w:p>
        </w:tc>
        <w:tc>
          <w:tcPr>
            <w:tcW w:w="1350" w:type="dxa"/>
            <w:tcBorders>
              <w:left w:val="nil"/>
              <w:right w:val="single" w:sz="4" w:space="0" w:color="auto"/>
            </w:tcBorders>
            <w:shd w:val="clear" w:color="auto" w:fill="FFFFFF" w:themeFill="background1"/>
          </w:tcPr>
          <w:p w14:paraId="517FDAE2" w14:textId="77777777" w:rsidR="001C6710" w:rsidRPr="00FB0886" w:rsidRDefault="001C6710" w:rsidP="00803863">
            <w:pPr>
              <w:spacing w:line="216" w:lineRule="auto"/>
              <w:jc w:val="right"/>
              <w:outlineLvl w:val="0"/>
            </w:pPr>
            <w:r w:rsidRPr="00FB0886">
              <w:t>47.0%</w:t>
            </w:r>
          </w:p>
        </w:tc>
      </w:tr>
      <w:tr w:rsidR="001C6710" w:rsidRPr="00FB0886" w14:paraId="0DE82234" w14:textId="77777777" w:rsidTr="00803863">
        <w:trPr>
          <w:trHeight w:val="156"/>
          <w:jc w:val="center"/>
        </w:trPr>
        <w:tc>
          <w:tcPr>
            <w:tcW w:w="4495" w:type="dxa"/>
            <w:tcBorders>
              <w:left w:val="single" w:sz="4" w:space="0" w:color="auto"/>
              <w:bottom w:val="single" w:sz="4" w:space="0" w:color="auto"/>
            </w:tcBorders>
            <w:shd w:val="clear" w:color="auto" w:fill="FFFFFF" w:themeFill="background1"/>
            <w:vAlign w:val="center"/>
          </w:tcPr>
          <w:p w14:paraId="715FB774" w14:textId="77777777" w:rsidR="001C6710" w:rsidRPr="00FB0886" w:rsidRDefault="001C6710" w:rsidP="00803863">
            <w:pPr>
              <w:spacing w:line="216" w:lineRule="auto"/>
              <w:ind w:left="1440"/>
              <w:outlineLvl w:val="0"/>
              <w:rPr>
                <w:lang w:val="en-CA"/>
              </w:rPr>
            </w:pPr>
            <w:r>
              <w:rPr>
                <w:lang w:val="en-CA"/>
              </w:rPr>
              <w:t>N</w:t>
            </w:r>
          </w:p>
        </w:tc>
        <w:tc>
          <w:tcPr>
            <w:tcW w:w="900" w:type="dxa"/>
            <w:tcBorders>
              <w:bottom w:val="single" w:sz="4" w:space="0" w:color="auto"/>
            </w:tcBorders>
            <w:shd w:val="clear" w:color="auto" w:fill="FFFFFF" w:themeFill="background1"/>
            <w:vAlign w:val="center"/>
          </w:tcPr>
          <w:p w14:paraId="000DD0D6" w14:textId="77777777" w:rsidR="001C6710" w:rsidRPr="00FB0886" w:rsidRDefault="001C6710" w:rsidP="00803863">
            <w:pPr>
              <w:spacing w:line="216" w:lineRule="auto"/>
              <w:jc w:val="right"/>
              <w:outlineLvl w:val="0"/>
              <w:rPr>
                <w:bCs/>
              </w:rPr>
            </w:pPr>
            <w:r w:rsidRPr="00FB0886">
              <w:rPr>
                <w:bCs/>
              </w:rPr>
              <w:t>135</w:t>
            </w:r>
          </w:p>
        </w:tc>
        <w:tc>
          <w:tcPr>
            <w:tcW w:w="900" w:type="dxa"/>
            <w:tcBorders>
              <w:bottom w:val="single" w:sz="4" w:space="0" w:color="auto"/>
            </w:tcBorders>
            <w:shd w:val="clear" w:color="auto" w:fill="FFFFFF" w:themeFill="background1"/>
            <w:vAlign w:val="center"/>
          </w:tcPr>
          <w:p w14:paraId="2D11403D" w14:textId="77777777" w:rsidR="001C6710" w:rsidRPr="00FB0886" w:rsidRDefault="001C6710" w:rsidP="00803863">
            <w:pPr>
              <w:spacing w:line="216" w:lineRule="auto"/>
              <w:jc w:val="right"/>
              <w:outlineLvl w:val="0"/>
            </w:pPr>
            <w:r w:rsidRPr="00FB0886">
              <w:t>24</w:t>
            </w:r>
          </w:p>
        </w:tc>
        <w:tc>
          <w:tcPr>
            <w:tcW w:w="900" w:type="dxa"/>
            <w:tcBorders>
              <w:bottom w:val="single" w:sz="4" w:space="0" w:color="auto"/>
            </w:tcBorders>
            <w:shd w:val="clear" w:color="auto" w:fill="FFFFFF" w:themeFill="background1"/>
            <w:vAlign w:val="center"/>
          </w:tcPr>
          <w:p w14:paraId="09DA3B3B" w14:textId="77777777" w:rsidR="001C6710" w:rsidRPr="00FB0886" w:rsidRDefault="001C6710" w:rsidP="00803863">
            <w:pPr>
              <w:spacing w:line="216" w:lineRule="auto"/>
              <w:jc w:val="right"/>
              <w:outlineLvl w:val="0"/>
            </w:pPr>
            <w:r w:rsidRPr="00FB0886">
              <w:t>11</w:t>
            </w:r>
          </w:p>
        </w:tc>
        <w:tc>
          <w:tcPr>
            <w:tcW w:w="1080" w:type="dxa"/>
            <w:tcBorders>
              <w:bottom w:val="single" w:sz="4" w:space="0" w:color="auto"/>
            </w:tcBorders>
            <w:shd w:val="clear" w:color="auto" w:fill="FFFFFF" w:themeFill="background1"/>
            <w:vAlign w:val="center"/>
          </w:tcPr>
          <w:p w14:paraId="141F0A19" w14:textId="77777777" w:rsidR="001C6710" w:rsidRPr="00FB0886" w:rsidRDefault="001C6710" w:rsidP="00803863">
            <w:pPr>
              <w:spacing w:line="216" w:lineRule="auto"/>
              <w:jc w:val="right"/>
              <w:outlineLvl w:val="0"/>
            </w:pPr>
            <w:r w:rsidRPr="00FB0886">
              <w:t>35</w:t>
            </w:r>
          </w:p>
        </w:tc>
        <w:tc>
          <w:tcPr>
            <w:tcW w:w="1350" w:type="dxa"/>
            <w:tcBorders>
              <w:left w:val="nil"/>
              <w:bottom w:val="single" w:sz="4" w:space="0" w:color="auto"/>
              <w:right w:val="single" w:sz="4" w:space="0" w:color="auto"/>
            </w:tcBorders>
            <w:shd w:val="clear" w:color="auto" w:fill="FFFFFF" w:themeFill="background1"/>
            <w:vAlign w:val="center"/>
          </w:tcPr>
          <w:p w14:paraId="05D31563" w14:textId="77777777" w:rsidR="001C6710" w:rsidRPr="00FB0886" w:rsidRDefault="001C6710" w:rsidP="00803863">
            <w:pPr>
              <w:spacing w:line="216" w:lineRule="auto"/>
              <w:jc w:val="right"/>
              <w:outlineLvl w:val="0"/>
            </w:pPr>
            <w:r w:rsidRPr="00FB0886">
              <w:t>100</w:t>
            </w:r>
          </w:p>
        </w:tc>
      </w:tr>
      <w:tr w:rsidR="001C6710" w:rsidRPr="00FB0886" w14:paraId="2580CCA0" w14:textId="77777777" w:rsidTr="00803863">
        <w:trPr>
          <w:trHeight w:val="156"/>
          <w:jc w:val="center"/>
        </w:trPr>
        <w:tc>
          <w:tcPr>
            <w:tcW w:w="9625" w:type="dxa"/>
            <w:gridSpan w:val="6"/>
            <w:tcBorders>
              <w:top w:val="single" w:sz="4" w:space="0" w:color="auto"/>
              <w:left w:val="single" w:sz="4" w:space="0" w:color="auto"/>
              <w:right w:val="single" w:sz="4" w:space="0" w:color="auto"/>
            </w:tcBorders>
            <w:shd w:val="clear" w:color="auto" w:fill="FFFFFF" w:themeFill="background1"/>
            <w:vAlign w:val="center"/>
          </w:tcPr>
          <w:p w14:paraId="1D74D0F3" w14:textId="77777777" w:rsidR="001C6710" w:rsidRPr="00FB0886" w:rsidRDefault="001C6710" w:rsidP="00803863">
            <w:pPr>
              <w:outlineLvl w:val="0"/>
            </w:pPr>
            <w:r w:rsidRPr="00FB0886">
              <w:rPr>
                <w:lang w:val="en-CA"/>
              </w:rPr>
              <w:t>What race or ethnicity do you associate with the name Grace Tsosie?</w:t>
            </w:r>
          </w:p>
        </w:tc>
      </w:tr>
      <w:tr w:rsidR="001C6710" w:rsidRPr="00FB0886" w14:paraId="39D7498F" w14:textId="77777777" w:rsidTr="00803863">
        <w:trPr>
          <w:trHeight w:val="156"/>
          <w:jc w:val="center"/>
        </w:trPr>
        <w:tc>
          <w:tcPr>
            <w:tcW w:w="4495" w:type="dxa"/>
            <w:tcBorders>
              <w:left w:val="single" w:sz="4" w:space="0" w:color="auto"/>
            </w:tcBorders>
            <w:shd w:val="clear" w:color="auto" w:fill="FFFFFF" w:themeFill="background1"/>
            <w:vAlign w:val="center"/>
          </w:tcPr>
          <w:p w14:paraId="5936E180" w14:textId="77777777" w:rsidR="001C6710" w:rsidRPr="00FB0886" w:rsidRDefault="001C6710" w:rsidP="00803863">
            <w:pPr>
              <w:ind w:left="720"/>
              <w:outlineLvl w:val="0"/>
              <w:rPr>
                <w:iCs/>
              </w:rPr>
            </w:pPr>
            <w:r w:rsidRPr="00FB0886">
              <w:rPr>
                <w:lang w:val="en-CA"/>
              </w:rPr>
              <w:t>American Indian or Alaska Native</w:t>
            </w:r>
          </w:p>
        </w:tc>
        <w:tc>
          <w:tcPr>
            <w:tcW w:w="900" w:type="dxa"/>
            <w:shd w:val="clear" w:color="auto" w:fill="FFFFFF" w:themeFill="background1"/>
          </w:tcPr>
          <w:p w14:paraId="2975E15D" w14:textId="77777777" w:rsidR="001C6710" w:rsidRPr="00FB0886" w:rsidRDefault="001C6710" w:rsidP="00803863">
            <w:pPr>
              <w:jc w:val="right"/>
              <w:outlineLvl w:val="0"/>
              <w:rPr>
                <w:bCs/>
              </w:rPr>
            </w:pPr>
            <w:r w:rsidRPr="00FB0886">
              <w:t>14.7%</w:t>
            </w:r>
          </w:p>
        </w:tc>
        <w:tc>
          <w:tcPr>
            <w:tcW w:w="900" w:type="dxa"/>
            <w:shd w:val="clear" w:color="auto" w:fill="FFFFFF" w:themeFill="background1"/>
          </w:tcPr>
          <w:p w14:paraId="2A537BE9" w14:textId="77777777" w:rsidR="001C6710" w:rsidRPr="00FB0886" w:rsidRDefault="001C6710" w:rsidP="00803863">
            <w:pPr>
              <w:jc w:val="right"/>
              <w:outlineLvl w:val="0"/>
            </w:pPr>
            <w:r w:rsidRPr="00FB0886">
              <w:t>16.7%</w:t>
            </w:r>
          </w:p>
        </w:tc>
        <w:tc>
          <w:tcPr>
            <w:tcW w:w="900" w:type="dxa"/>
            <w:shd w:val="clear" w:color="auto" w:fill="FFFFFF" w:themeFill="background1"/>
          </w:tcPr>
          <w:p w14:paraId="5FC56C4A" w14:textId="77777777" w:rsidR="001C6710" w:rsidRPr="00FB0886" w:rsidRDefault="001C6710" w:rsidP="00803863">
            <w:pPr>
              <w:jc w:val="right"/>
              <w:outlineLvl w:val="0"/>
            </w:pPr>
            <w:r w:rsidRPr="00FB0886">
              <w:t>44.4%</w:t>
            </w:r>
          </w:p>
        </w:tc>
        <w:tc>
          <w:tcPr>
            <w:tcW w:w="1080" w:type="dxa"/>
            <w:shd w:val="clear" w:color="auto" w:fill="FFFFFF" w:themeFill="background1"/>
          </w:tcPr>
          <w:p w14:paraId="33D83A23" w14:textId="77777777" w:rsidR="001C6710" w:rsidRPr="00FB0886" w:rsidRDefault="001C6710" w:rsidP="00803863">
            <w:pPr>
              <w:jc w:val="right"/>
              <w:outlineLvl w:val="0"/>
            </w:pPr>
            <w:r w:rsidRPr="00FB0886">
              <w:t>26.7%</w:t>
            </w:r>
          </w:p>
        </w:tc>
        <w:tc>
          <w:tcPr>
            <w:tcW w:w="1350" w:type="dxa"/>
            <w:tcBorders>
              <w:left w:val="nil"/>
              <w:right w:val="single" w:sz="4" w:space="0" w:color="auto"/>
            </w:tcBorders>
            <w:shd w:val="clear" w:color="auto" w:fill="FFFFFF" w:themeFill="background1"/>
          </w:tcPr>
          <w:p w14:paraId="093B0FBC" w14:textId="77777777" w:rsidR="001C6710" w:rsidRPr="00FB0886" w:rsidRDefault="001C6710" w:rsidP="00803863">
            <w:pPr>
              <w:jc w:val="right"/>
              <w:outlineLvl w:val="0"/>
            </w:pPr>
            <w:r w:rsidRPr="00FB0886">
              <w:t>10.2%</w:t>
            </w:r>
          </w:p>
        </w:tc>
      </w:tr>
      <w:tr w:rsidR="001C6710" w:rsidRPr="00FB0886" w14:paraId="139CFC1C" w14:textId="77777777" w:rsidTr="00803863">
        <w:trPr>
          <w:trHeight w:val="156"/>
          <w:jc w:val="center"/>
        </w:trPr>
        <w:tc>
          <w:tcPr>
            <w:tcW w:w="4495" w:type="dxa"/>
            <w:tcBorders>
              <w:left w:val="single" w:sz="4" w:space="0" w:color="auto"/>
            </w:tcBorders>
            <w:shd w:val="clear" w:color="auto" w:fill="FFFFFF" w:themeFill="background1"/>
            <w:vAlign w:val="center"/>
          </w:tcPr>
          <w:p w14:paraId="132DB783" w14:textId="77777777" w:rsidR="001C6710" w:rsidRPr="00FB0886" w:rsidRDefault="001C6710" w:rsidP="00803863">
            <w:pPr>
              <w:ind w:left="720"/>
              <w:outlineLvl w:val="0"/>
              <w:rPr>
                <w:iCs/>
              </w:rPr>
            </w:pPr>
            <w:r w:rsidRPr="00FB0886">
              <w:rPr>
                <w:lang w:val="en-CA"/>
              </w:rPr>
              <w:t>Asian</w:t>
            </w:r>
          </w:p>
        </w:tc>
        <w:tc>
          <w:tcPr>
            <w:tcW w:w="900" w:type="dxa"/>
            <w:shd w:val="clear" w:color="auto" w:fill="FFFFFF" w:themeFill="background1"/>
          </w:tcPr>
          <w:p w14:paraId="5BE5D7C8" w14:textId="77777777" w:rsidR="001C6710" w:rsidRPr="00FB0886" w:rsidRDefault="001C6710" w:rsidP="00803863">
            <w:pPr>
              <w:jc w:val="right"/>
              <w:outlineLvl w:val="0"/>
              <w:rPr>
                <w:bCs/>
              </w:rPr>
            </w:pPr>
            <w:r w:rsidRPr="00FB0886">
              <w:t>8.0%</w:t>
            </w:r>
          </w:p>
        </w:tc>
        <w:tc>
          <w:tcPr>
            <w:tcW w:w="900" w:type="dxa"/>
            <w:shd w:val="clear" w:color="auto" w:fill="FFFFFF" w:themeFill="background1"/>
          </w:tcPr>
          <w:p w14:paraId="1B940088" w14:textId="77777777" w:rsidR="001C6710" w:rsidRPr="00FB0886" w:rsidRDefault="001C6710" w:rsidP="00803863">
            <w:pPr>
              <w:jc w:val="right"/>
              <w:outlineLvl w:val="0"/>
            </w:pPr>
            <w:r w:rsidRPr="00FB0886">
              <w:t>10.4%</w:t>
            </w:r>
          </w:p>
        </w:tc>
        <w:tc>
          <w:tcPr>
            <w:tcW w:w="900" w:type="dxa"/>
            <w:shd w:val="clear" w:color="auto" w:fill="FFFFFF" w:themeFill="background1"/>
          </w:tcPr>
          <w:p w14:paraId="17E511F6" w14:textId="77777777" w:rsidR="001C6710" w:rsidRPr="00FB0886" w:rsidRDefault="001C6710" w:rsidP="00803863">
            <w:pPr>
              <w:jc w:val="right"/>
              <w:outlineLvl w:val="0"/>
            </w:pPr>
            <w:r w:rsidRPr="00FB0886">
              <w:t>3.7%</w:t>
            </w:r>
          </w:p>
        </w:tc>
        <w:tc>
          <w:tcPr>
            <w:tcW w:w="1080" w:type="dxa"/>
            <w:shd w:val="clear" w:color="auto" w:fill="FFFFFF" w:themeFill="background1"/>
          </w:tcPr>
          <w:p w14:paraId="49EED8D1" w14:textId="77777777" w:rsidR="001C6710" w:rsidRPr="00FB0886" w:rsidRDefault="001C6710" w:rsidP="00803863">
            <w:pPr>
              <w:jc w:val="right"/>
              <w:outlineLvl w:val="0"/>
            </w:pPr>
            <w:r w:rsidRPr="00FB0886">
              <w:t>8.0%</w:t>
            </w:r>
          </w:p>
        </w:tc>
        <w:tc>
          <w:tcPr>
            <w:tcW w:w="1350" w:type="dxa"/>
            <w:tcBorders>
              <w:left w:val="nil"/>
              <w:right w:val="single" w:sz="4" w:space="0" w:color="auto"/>
            </w:tcBorders>
            <w:shd w:val="clear" w:color="auto" w:fill="FFFFFF" w:themeFill="background1"/>
          </w:tcPr>
          <w:p w14:paraId="6B00AA95" w14:textId="77777777" w:rsidR="001C6710" w:rsidRPr="00FB0886" w:rsidRDefault="001C6710" w:rsidP="00803863">
            <w:pPr>
              <w:jc w:val="right"/>
              <w:outlineLvl w:val="0"/>
            </w:pPr>
            <w:r w:rsidRPr="00FB0886">
              <w:t>7.9%</w:t>
            </w:r>
          </w:p>
        </w:tc>
      </w:tr>
      <w:tr w:rsidR="001C6710" w:rsidRPr="00FB0886" w14:paraId="12DD9273" w14:textId="77777777" w:rsidTr="00803863">
        <w:trPr>
          <w:trHeight w:val="156"/>
          <w:jc w:val="center"/>
        </w:trPr>
        <w:tc>
          <w:tcPr>
            <w:tcW w:w="4495" w:type="dxa"/>
            <w:tcBorders>
              <w:left w:val="single" w:sz="4" w:space="0" w:color="auto"/>
            </w:tcBorders>
            <w:shd w:val="clear" w:color="auto" w:fill="FFFFFF" w:themeFill="background1"/>
            <w:vAlign w:val="center"/>
          </w:tcPr>
          <w:p w14:paraId="088079E5" w14:textId="77777777" w:rsidR="001C6710" w:rsidRPr="00FB0886" w:rsidRDefault="001C6710" w:rsidP="00803863">
            <w:pPr>
              <w:ind w:left="720"/>
              <w:outlineLvl w:val="0"/>
              <w:rPr>
                <w:iCs/>
              </w:rPr>
            </w:pPr>
            <w:r w:rsidRPr="00FB0886">
              <w:rPr>
                <w:lang w:val="en-CA"/>
              </w:rPr>
              <w:t xml:space="preserve">Black or African American </w:t>
            </w:r>
          </w:p>
        </w:tc>
        <w:tc>
          <w:tcPr>
            <w:tcW w:w="900" w:type="dxa"/>
            <w:shd w:val="clear" w:color="auto" w:fill="FFFFFF" w:themeFill="background1"/>
          </w:tcPr>
          <w:p w14:paraId="43D0F0C0" w14:textId="77777777" w:rsidR="001C6710" w:rsidRPr="00FB0886" w:rsidRDefault="001C6710" w:rsidP="00803863">
            <w:pPr>
              <w:jc w:val="right"/>
              <w:outlineLvl w:val="0"/>
              <w:rPr>
                <w:bCs/>
              </w:rPr>
            </w:pPr>
            <w:r w:rsidRPr="00FB0886">
              <w:t>8.5%</w:t>
            </w:r>
          </w:p>
        </w:tc>
        <w:tc>
          <w:tcPr>
            <w:tcW w:w="900" w:type="dxa"/>
            <w:shd w:val="clear" w:color="auto" w:fill="FFFFFF" w:themeFill="background1"/>
          </w:tcPr>
          <w:p w14:paraId="41B0D62F" w14:textId="77777777" w:rsidR="001C6710" w:rsidRPr="00FB0886" w:rsidRDefault="001C6710" w:rsidP="00803863">
            <w:pPr>
              <w:jc w:val="right"/>
              <w:outlineLvl w:val="0"/>
            </w:pPr>
            <w:r w:rsidRPr="00FB0886">
              <w:t>4.2%</w:t>
            </w:r>
          </w:p>
        </w:tc>
        <w:tc>
          <w:tcPr>
            <w:tcW w:w="900" w:type="dxa"/>
            <w:shd w:val="clear" w:color="auto" w:fill="FFFFFF" w:themeFill="background1"/>
          </w:tcPr>
          <w:p w14:paraId="38159A26" w14:textId="77777777" w:rsidR="001C6710" w:rsidRPr="00FB0886" w:rsidRDefault="001C6710" w:rsidP="00803863">
            <w:pPr>
              <w:jc w:val="right"/>
              <w:outlineLvl w:val="0"/>
            </w:pPr>
            <w:r w:rsidRPr="00FB0886">
              <w:t>3.7%</w:t>
            </w:r>
          </w:p>
        </w:tc>
        <w:tc>
          <w:tcPr>
            <w:tcW w:w="1080" w:type="dxa"/>
            <w:shd w:val="clear" w:color="auto" w:fill="FFFFFF" w:themeFill="background1"/>
          </w:tcPr>
          <w:p w14:paraId="2FC76BD0" w14:textId="77777777" w:rsidR="001C6710" w:rsidRPr="00FB0886" w:rsidRDefault="001C6710" w:rsidP="00803863">
            <w:pPr>
              <w:jc w:val="right"/>
              <w:outlineLvl w:val="0"/>
            </w:pPr>
            <w:r w:rsidRPr="00FB0886">
              <w:t>4.0%</w:t>
            </w:r>
          </w:p>
        </w:tc>
        <w:tc>
          <w:tcPr>
            <w:tcW w:w="1350" w:type="dxa"/>
            <w:tcBorders>
              <w:left w:val="nil"/>
              <w:right w:val="single" w:sz="4" w:space="0" w:color="auto"/>
            </w:tcBorders>
            <w:shd w:val="clear" w:color="auto" w:fill="FFFFFF" w:themeFill="background1"/>
          </w:tcPr>
          <w:p w14:paraId="107FD365" w14:textId="77777777" w:rsidR="001C6710" w:rsidRPr="00FB0886" w:rsidRDefault="001C6710" w:rsidP="00803863">
            <w:pPr>
              <w:jc w:val="right"/>
              <w:outlineLvl w:val="0"/>
            </w:pPr>
            <w:r w:rsidRPr="00FB0886">
              <w:t>10.2%</w:t>
            </w:r>
          </w:p>
        </w:tc>
      </w:tr>
      <w:tr w:rsidR="001C6710" w:rsidRPr="00FB0886" w14:paraId="7D9F8D17" w14:textId="77777777" w:rsidTr="00803863">
        <w:trPr>
          <w:trHeight w:val="156"/>
          <w:jc w:val="center"/>
        </w:trPr>
        <w:tc>
          <w:tcPr>
            <w:tcW w:w="4495" w:type="dxa"/>
            <w:tcBorders>
              <w:left w:val="single" w:sz="4" w:space="0" w:color="auto"/>
            </w:tcBorders>
            <w:shd w:val="clear" w:color="auto" w:fill="FFFFFF" w:themeFill="background1"/>
            <w:vAlign w:val="center"/>
          </w:tcPr>
          <w:p w14:paraId="59480790" w14:textId="77777777" w:rsidR="001C6710" w:rsidRPr="00FB0886" w:rsidRDefault="001C6710" w:rsidP="00803863">
            <w:pPr>
              <w:ind w:left="720"/>
              <w:outlineLvl w:val="0"/>
              <w:rPr>
                <w:iCs/>
              </w:rPr>
            </w:pPr>
            <w:r w:rsidRPr="00FB0886">
              <w:rPr>
                <w:lang w:val="en-CA"/>
              </w:rPr>
              <w:t xml:space="preserve">Hispanic/Latino(a) </w:t>
            </w:r>
          </w:p>
        </w:tc>
        <w:tc>
          <w:tcPr>
            <w:tcW w:w="900" w:type="dxa"/>
            <w:shd w:val="clear" w:color="auto" w:fill="FFFFFF" w:themeFill="background1"/>
          </w:tcPr>
          <w:p w14:paraId="3B570B96" w14:textId="77777777" w:rsidR="001C6710" w:rsidRPr="00FB0886" w:rsidRDefault="001C6710" w:rsidP="00803863">
            <w:pPr>
              <w:jc w:val="right"/>
              <w:outlineLvl w:val="0"/>
              <w:rPr>
                <w:bCs/>
              </w:rPr>
            </w:pPr>
            <w:r w:rsidRPr="00FB0886">
              <w:t>4.5%</w:t>
            </w:r>
          </w:p>
        </w:tc>
        <w:tc>
          <w:tcPr>
            <w:tcW w:w="900" w:type="dxa"/>
            <w:shd w:val="clear" w:color="auto" w:fill="FFFFFF" w:themeFill="background1"/>
          </w:tcPr>
          <w:p w14:paraId="15643F07" w14:textId="77777777" w:rsidR="001C6710" w:rsidRPr="00FB0886" w:rsidRDefault="001C6710" w:rsidP="00803863">
            <w:pPr>
              <w:jc w:val="right"/>
              <w:outlineLvl w:val="0"/>
            </w:pPr>
            <w:r w:rsidRPr="00FB0886">
              <w:t>3.1%</w:t>
            </w:r>
          </w:p>
        </w:tc>
        <w:tc>
          <w:tcPr>
            <w:tcW w:w="900" w:type="dxa"/>
            <w:shd w:val="clear" w:color="auto" w:fill="FFFFFF" w:themeFill="background1"/>
          </w:tcPr>
          <w:p w14:paraId="41D2B899" w14:textId="77777777" w:rsidR="001C6710" w:rsidRPr="00FB0886" w:rsidRDefault="001C6710" w:rsidP="00803863">
            <w:pPr>
              <w:jc w:val="right"/>
              <w:outlineLvl w:val="0"/>
            </w:pPr>
            <w:r w:rsidRPr="00FB0886">
              <w:t>1.9%</w:t>
            </w:r>
          </w:p>
        </w:tc>
        <w:tc>
          <w:tcPr>
            <w:tcW w:w="1080" w:type="dxa"/>
            <w:shd w:val="clear" w:color="auto" w:fill="FFFFFF" w:themeFill="background1"/>
          </w:tcPr>
          <w:p w14:paraId="4C00A33E" w14:textId="77777777" w:rsidR="001C6710" w:rsidRPr="00FB0886" w:rsidRDefault="001C6710" w:rsidP="00803863">
            <w:pPr>
              <w:jc w:val="right"/>
              <w:outlineLvl w:val="0"/>
            </w:pPr>
            <w:r w:rsidRPr="00FB0886">
              <w:t>2.7%</w:t>
            </w:r>
          </w:p>
        </w:tc>
        <w:tc>
          <w:tcPr>
            <w:tcW w:w="1350" w:type="dxa"/>
            <w:tcBorders>
              <w:left w:val="nil"/>
              <w:right w:val="single" w:sz="4" w:space="0" w:color="auto"/>
            </w:tcBorders>
            <w:shd w:val="clear" w:color="auto" w:fill="FFFFFF" w:themeFill="background1"/>
          </w:tcPr>
          <w:p w14:paraId="4F835D4F" w14:textId="77777777" w:rsidR="001C6710" w:rsidRPr="00FB0886" w:rsidRDefault="001C6710" w:rsidP="00803863">
            <w:pPr>
              <w:jc w:val="right"/>
              <w:outlineLvl w:val="0"/>
            </w:pPr>
            <w:r w:rsidRPr="00FB0886">
              <w:t>5.2%</w:t>
            </w:r>
          </w:p>
        </w:tc>
      </w:tr>
      <w:tr w:rsidR="001C6710" w:rsidRPr="00FB0886" w14:paraId="51FA1F5D" w14:textId="77777777" w:rsidTr="00803863">
        <w:trPr>
          <w:trHeight w:val="156"/>
          <w:jc w:val="center"/>
        </w:trPr>
        <w:tc>
          <w:tcPr>
            <w:tcW w:w="4495" w:type="dxa"/>
            <w:tcBorders>
              <w:left w:val="single" w:sz="4" w:space="0" w:color="auto"/>
            </w:tcBorders>
            <w:shd w:val="clear" w:color="auto" w:fill="FFFFFF" w:themeFill="background1"/>
            <w:vAlign w:val="center"/>
          </w:tcPr>
          <w:p w14:paraId="6CF4B30C" w14:textId="77777777" w:rsidR="001C6710" w:rsidRPr="00FB0886" w:rsidRDefault="001C6710" w:rsidP="00803863">
            <w:pPr>
              <w:ind w:left="720"/>
              <w:outlineLvl w:val="0"/>
              <w:rPr>
                <w:iCs/>
              </w:rPr>
            </w:pPr>
            <w:r w:rsidRPr="00FB0886">
              <w:rPr>
                <w:lang w:val="en-CA"/>
              </w:rPr>
              <w:t xml:space="preserve">Native Hawaiian or Pacific Islander </w:t>
            </w:r>
          </w:p>
        </w:tc>
        <w:tc>
          <w:tcPr>
            <w:tcW w:w="900" w:type="dxa"/>
            <w:shd w:val="clear" w:color="auto" w:fill="FFFFFF" w:themeFill="background1"/>
          </w:tcPr>
          <w:p w14:paraId="0285D1C4" w14:textId="77777777" w:rsidR="001C6710" w:rsidRPr="00FB0886" w:rsidRDefault="001C6710" w:rsidP="00803863">
            <w:pPr>
              <w:jc w:val="right"/>
              <w:outlineLvl w:val="0"/>
              <w:rPr>
                <w:bCs/>
              </w:rPr>
            </w:pPr>
            <w:r w:rsidRPr="00FB0886">
              <w:t>3.6%</w:t>
            </w:r>
          </w:p>
        </w:tc>
        <w:tc>
          <w:tcPr>
            <w:tcW w:w="900" w:type="dxa"/>
            <w:shd w:val="clear" w:color="auto" w:fill="FFFFFF" w:themeFill="background1"/>
          </w:tcPr>
          <w:p w14:paraId="62CD1029" w14:textId="77777777" w:rsidR="001C6710" w:rsidRPr="00FB0886" w:rsidRDefault="001C6710" w:rsidP="00803863">
            <w:pPr>
              <w:jc w:val="right"/>
              <w:outlineLvl w:val="0"/>
            </w:pPr>
            <w:r w:rsidRPr="00FB0886">
              <w:t>2.1%</w:t>
            </w:r>
          </w:p>
        </w:tc>
        <w:tc>
          <w:tcPr>
            <w:tcW w:w="900" w:type="dxa"/>
            <w:shd w:val="clear" w:color="auto" w:fill="FFFFFF" w:themeFill="background1"/>
          </w:tcPr>
          <w:p w14:paraId="6FF1EB6E" w14:textId="77777777" w:rsidR="001C6710" w:rsidRPr="00FB0886" w:rsidRDefault="001C6710" w:rsidP="00803863">
            <w:pPr>
              <w:jc w:val="right"/>
              <w:outlineLvl w:val="0"/>
            </w:pPr>
            <w:r w:rsidRPr="00FB0886">
              <w:t>5.6%</w:t>
            </w:r>
          </w:p>
        </w:tc>
        <w:tc>
          <w:tcPr>
            <w:tcW w:w="1080" w:type="dxa"/>
            <w:shd w:val="clear" w:color="auto" w:fill="FFFFFF" w:themeFill="background1"/>
          </w:tcPr>
          <w:p w14:paraId="2EE1D971" w14:textId="77777777" w:rsidR="001C6710" w:rsidRPr="00FB0886" w:rsidRDefault="001C6710" w:rsidP="00803863">
            <w:pPr>
              <w:jc w:val="right"/>
              <w:outlineLvl w:val="0"/>
            </w:pPr>
            <w:r w:rsidRPr="00FB0886">
              <w:t>3.3%</w:t>
            </w:r>
          </w:p>
        </w:tc>
        <w:tc>
          <w:tcPr>
            <w:tcW w:w="1350" w:type="dxa"/>
            <w:tcBorders>
              <w:left w:val="nil"/>
              <w:right w:val="single" w:sz="4" w:space="0" w:color="auto"/>
            </w:tcBorders>
            <w:shd w:val="clear" w:color="auto" w:fill="FFFFFF" w:themeFill="background1"/>
          </w:tcPr>
          <w:p w14:paraId="295F8EE8" w14:textId="77777777" w:rsidR="001C6710" w:rsidRPr="00FB0886" w:rsidRDefault="001C6710" w:rsidP="00803863">
            <w:pPr>
              <w:jc w:val="right"/>
              <w:outlineLvl w:val="0"/>
            </w:pPr>
            <w:r w:rsidRPr="00FB0886">
              <w:t>3.7%</w:t>
            </w:r>
          </w:p>
        </w:tc>
      </w:tr>
      <w:tr w:rsidR="001C6710" w:rsidRPr="00FB0886" w14:paraId="1815E940" w14:textId="77777777" w:rsidTr="00803863">
        <w:trPr>
          <w:trHeight w:val="156"/>
          <w:jc w:val="center"/>
        </w:trPr>
        <w:tc>
          <w:tcPr>
            <w:tcW w:w="4495" w:type="dxa"/>
            <w:tcBorders>
              <w:left w:val="single" w:sz="4" w:space="0" w:color="auto"/>
            </w:tcBorders>
            <w:shd w:val="clear" w:color="auto" w:fill="FFFFFF" w:themeFill="background1"/>
            <w:vAlign w:val="center"/>
          </w:tcPr>
          <w:p w14:paraId="03921EC3" w14:textId="77777777" w:rsidR="001C6710" w:rsidRPr="00FB0886" w:rsidRDefault="001C6710" w:rsidP="00803863">
            <w:pPr>
              <w:ind w:left="720"/>
              <w:outlineLvl w:val="0"/>
              <w:rPr>
                <w:iCs/>
              </w:rPr>
            </w:pPr>
            <w:r w:rsidRPr="00FB0886">
              <w:rPr>
                <w:lang w:val="en-CA"/>
              </w:rPr>
              <w:t>Other</w:t>
            </w:r>
          </w:p>
        </w:tc>
        <w:tc>
          <w:tcPr>
            <w:tcW w:w="900" w:type="dxa"/>
            <w:shd w:val="clear" w:color="auto" w:fill="FFFFFF" w:themeFill="background1"/>
          </w:tcPr>
          <w:p w14:paraId="17B2C881" w14:textId="77777777" w:rsidR="001C6710" w:rsidRPr="00FB0886" w:rsidRDefault="001C6710" w:rsidP="00803863">
            <w:pPr>
              <w:jc w:val="right"/>
              <w:outlineLvl w:val="0"/>
              <w:rPr>
                <w:bCs/>
              </w:rPr>
            </w:pPr>
            <w:r w:rsidRPr="00FB0886">
              <w:t>10.1%</w:t>
            </w:r>
          </w:p>
        </w:tc>
        <w:tc>
          <w:tcPr>
            <w:tcW w:w="900" w:type="dxa"/>
            <w:shd w:val="clear" w:color="auto" w:fill="FFFFFF" w:themeFill="background1"/>
          </w:tcPr>
          <w:p w14:paraId="40C2B00A" w14:textId="77777777" w:rsidR="001C6710" w:rsidRPr="00FB0886" w:rsidRDefault="001C6710" w:rsidP="00803863">
            <w:pPr>
              <w:jc w:val="right"/>
              <w:outlineLvl w:val="0"/>
            </w:pPr>
            <w:r w:rsidRPr="00FB0886">
              <w:t>14.6%</w:t>
            </w:r>
          </w:p>
        </w:tc>
        <w:tc>
          <w:tcPr>
            <w:tcW w:w="900" w:type="dxa"/>
            <w:shd w:val="clear" w:color="auto" w:fill="FFFFFF" w:themeFill="background1"/>
          </w:tcPr>
          <w:p w14:paraId="07E84BCC" w14:textId="77777777" w:rsidR="001C6710" w:rsidRPr="00FB0886" w:rsidRDefault="001C6710" w:rsidP="00803863">
            <w:pPr>
              <w:jc w:val="right"/>
              <w:outlineLvl w:val="0"/>
            </w:pPr>
            <w:r w:rsidRPr="00FB0886">
              <w:t>13.0%</w:t>
            </w:r>
          </w:p>
        </w:tc>
        <w:tc>
          <w:tcPr>
            <w:tcW w:w="1080" w:type="dxa"/>
            <w:shd w:val="clear" w:color="auto" w:fill="FFFFFF" w:themeFill="background1"/>
          </w:tcPr>
          <w:p w14:paraId="75B0949E" w14:textId="77777777" w:rsidR="001C6710" w:rsidRPr="00FB0886" w:rsidRDefault="001C6710" w:rsidP="00803863">
            <w:pPr>
              <w:jc w:val="right"/>
              <w:outlineLvl w:val="0"/>
            </w:pPr>
            <w:r w:rsidRPr="00FB0886">
              <w:t>14.0%</w:t>
            </w:r>
          </w:p>
        </w:tc>
        <w:tc>
          <w:tcPr>
            <w:tcW w:w="1350" w:type="dxa"/>
            <w:tcBorders>
              <w:left w:val="nil"/>
              <w:right w:val="single" w:sz="4" w:space="0" w:color="auto"/>
            </w:tcBorders>
            <w:shd w:val="clear" w:color="auto" w:fill="FFFFFF" w:themeFill="background1"/>
          </w:tcPr>
          <w:p w14:paraId="1242647E" w14:textId="77777777" w:rsidR="001C6710" w:rsidRPr="00FB0886" w:rsidRDefault="001C6710" w:rsidP="00803863">
            <w:pPr>
              <w:jc w:val="right"/>
              <w:outlineLvl w:val="0"/>
            </w:pPr>
            <w:r w:rsidRPr="00FB0886">
              <w:t>8.7%</w:t>
            </w:r>
          </w:p>
        </w:tc>
      </w:tr>
      <w:tr w:rsidR="001C6710" w:rsidRPr="00FB0886" w14:paraId="76B70FA7" w14:textId="77777777" w:rsidTr="00803863">
        <w:trPr>
          <w:trHeight w:val="156"/>
          <w:jc w:val="center"/>
        </w:trPr>
        <w:tc>
          <w:tcPr>
            <w:tcW w:w="4495" w:type="dxa"/>
            <w:tcBorders>
              <w:left w:val="single" w:sz="4" w:space="0" w:color="auto"/>
            </w:tcBorders>
            <w:shd w:val="clear" w:color="auto" w:fill="FFFFFF" w:themeFill="background1"/>
            <w:vAlign w:val="center"/>
          </w:tcPr>
          <w:p w14:paraId="1BA20DED" w14:textId="77777777" w:rsidR="001C6710" w:rsidRPr="00FB0886" w:rsidRDefault="001C6710" w:rsidP="00803863">
            <w:pPr>
              <w:ind w:left="720"/>
              <w:outlineLvl w:val="0"/>
              <w:rPr>
                <w:iCs/>
              </w:rPr>
            </w:pPr>
            <w:r w:rsidRPr="00FB0886">
              <w:rPr>
                <w:lang w:val="en-CA"/>
              </w:rPr>
              <w:t>White</w:t>
            </w:r>
          </w:p>
        </w:tc>
        <w:tc>
          <w:tcPr>
            <w:tcW w:w="900" w:type="dxa"/>
            <w:shd w:val="clear" w:color="auto" w:fill="FFFFFF" w:themeFill="background1"/>
          </w:tcPr>
          <w:p w14:paraId="32FCF020" w14:textId="77777777" w:rsidR="001C6710" w:rsidRPr="00FB0886" w:rsidRDefault="001C6710" w:rsidP="00803863">
            <w:pPr>
              <w:jc w:val="right"/>
              <w:outlineLvl w:val="0"/>
              <w:rPr>
                <w:bCs/>
              </w:rPr>
            </w:pPr>
            <w:r w:rsidRPr="00FB0886">
              <w:t>50.6%</w:t>
            </w:r>
          </w:p>
        </w:tc>
        <w:tc>
          <w:tcPr>
            <w:tcW w:w="900" w:type="dxa"/>
            <w:shd w:val="clear" w:color="auto" w:fill="FFFFFF" w:themeFill="background1"/>
          </w:tcPr>
          <w:p w14:paraId="2C94C9DA" w14:textId="77777777" w:rsidR="001C6710" w:rsidRPr="00FB0886" w:rsidRDefault="001C6710" w:rsidP="00803863">
            <w:pPr>
              <w:jc w:val="right"/>
              <w:outlineLvl w:val="0"/>
            </w:pPr>
            <w:r w:rsidRPr="00FB0886">
              <w:t>49.0%</w:t>
            </w:r>
          </w:p>
        </w:tc>
        <w:tc>
          <w:tcPr>
            <w:tcW w:w="900" w:type="dxa"/>
            <w:shd w:val="clear" w:color="auto" w:fill="FFFFFF" w:themeFill="background1"/>
          </w:tcPr>
          <w:p w14:paraId="63107BF2" w14:textId="77777777" w:rsidR="001C6710" w:rsidRPr="00FB0886" w:rsidRDefault="001C6710" w:rsidP="00803863">
            <w:pPr>
              <w:jc w:val="right"/>
              <w:outlineLvl w:val="0"/>
            </w:pPr>
            <w:r w:rsidRPr="00FB0886">
              <w:t>27.8%</w:t>
            </w:r>
          </w:p>
        </w:tc>
        <w:tc>
          <w:tcPr>
            <w:tcW w:w="1080" w:type="dxa"/>
            <w:shd w:val="clear" w:color="auto" w:fill="FFFFFF" w:themeFill="background1"/>
          </w:tcPr>
          <w:p w14:paraId="0A6FE542" w14:textId="77777777" w:rsidR="001C6710" w:rsidRPr="00FB0886" w:rsidRDefault="001C6710" w:rsidP="00803863">
            <w:pPr>
              <w:jc w:val="right"/>
              <w:outlineLvl w:val="0"/>
            </w:pPr>
            <w:r w:rsidRPr="00FB0886">
              <w:t>41.3%</w:t>
            </w:r>
          </w:p>
        </w:tc>
        <w:tc>
          <w:tcPr>
            <w:tcW w:w="1350" w:type="dxa"/>
            <w:tcBorders>
              <w:left w:val="nil"/>
              <w:right w:val="single" w:sz="4" w:space="0" w:color="auto"/>
            </w:tcBorders>
            <w:shd w:val="clear" w:color="auto" w:fill="FFFFFF" w:themeFill="background1"/>
          </w:tcPr>
          <w:p w14:paraId="01BACF80" w14:textId="77777777" w:rsidR="001C6710" w:rsidRPr="00FB0886" w:rsidRDefault="001C6710" w:rsidP="00803863">
            <w:pPr>
              <w:jc w:val="right"/>
              <w:outlineLvl w:val="0"/>
            </w:pPr>
            <w:r w:rsidRPr="00FB0886">
              <w:t>54.1%</w:t>
            </w:r>
          </w:p>
        </w:tc>
      </w:tr>
      <w:tr w:rsidR="001C6710" w:rsidRPr="00FB0886" w14:paraId="1EB752A7" w14:textId="77777777" w:rsidTr="00803863">
        <w:trPr>
          <w:trHeight w:val="156"/>
          <w:jc w:val="center"/>
        </w:trPr>
        <w:tc>
          <w:tcPr>
            <w:tcW w:w="4495" w:type="dxa"/>
            <w:tcBorders>
              <w:left w:val="single" w:sz="4" w:space="0" w:color="auto"/>
              <w:bottom w:val="single" w:sz="4" w:space="0" w:color="auto"/>
            </w:tcBorders>
            <w:shd w:val="clear" w:color="auto" w:fill="FFFFFF" w:themeFill="background1"/>
            <w:vAlign w:val="center"/>
          </w:tcPr>
          <w:p w14:paraId="67E075AD" w14:textId="77777777" w:rsidR="001C6710" w:rsidRPr="00FB0886" w:rsidRDefault="001C6710" w:rsidP="00803863">
            <w:pPr>
              <w:ind w:left="1440"/>
              <w:outlineLvl w:val="0"/>
              <w:rPr>
                <w:lang w:val="en-CA"/>
              </w:rPr>
            </w:pPr>
            <w:r>
              <w:rPr>
                <w:lang w:val="en-CA"/>
              </w:rPr>
              <w:t>N</w:t>
            </w:r>
          </w:p>
        </w:tc>
        <w:tc>
          <w:tcPr>
            <w:tcW w:w="900" w:type="dxa"/>
            <w:tcBorders>
              <w:bottom w:val="single" w:sz="4" w:space="0" w:color="auto"/>
            </w:tcBorders>
            <w:shd w:val="clear" w:color="auto" w:fill="FFFFFF" w:themeFill="background1"/>
            <w:vAlign w:val="center"/>
          </w:tcPr>
          <w:p w14:paraId="290F4FEE" w14:textId="77777777" w:rsidR="001C6710" w:rsidRPr="00FB0886" w:rsidRDefault="001C6710" w:rsidP="00803863">
            <w:pPr>
              <w:jc w:val="right"/>
              <w:outlineLvl w:val="0"/>
              <w:rPr>
                <w:bCs/>
              </w:rPr>
            </w:pPr>
            <w:r w:rsidRPr="00FB0886">
              <w:rPr>
                <w:bCs/>
              </w:rPr>
              <w:t>135</w:t>
            </w:r>
          </w:p>
        </w:tc>
        <w:tc>
          <w:tcPr>
            <w:tcW w:w="900" w:type="dxa"/>
            <w:tcBorders>
              <w:bottom w:val="single" w:sz="4" w:space="0" w:color="auto"/>
            </w:tcBorders>
            <w:shd w:val="clear" w:color="auto" w:fill="FFFFFF" w:themeFill="background1"/>
            <w:vAlign w:val="center"/>
          </w:tcPr>
          <w:p w14:paraId="4B7A2E62" w14:textId="77777777" w:rsidR="001C6710" w:rsidRPr="00FB0886" w:rsidRDefault="001C6710" w:rsidP="00803863">
            <w:pPr>
              <w:jc w:val="right"/>
              <w:outlineLvl w:val="0"/>
            </w:pPr>
            <w:r w:rsidRPr="00FB0886">
              <w:t>24</w:t>
            </w:r>
          </w:p>
        </w:tc>
        <w:tc>
          <w:tcPr>
            <w:tcW w:w="900" w:type="dxa"/>
            <w:tcBorders>
              <w:bottom w:val="single" w:sz="4" w:space="0" w:color="auto"/>
            </w:tcBorders>
            <w:shd w:val="clear" w:color="auto" w:fill="FFFFFF" w:themeFill="background1"/>
            <w:vAlign w:val="center"/>
          </w:tcPr>
          <w:p w14:paraId="29524609" w14:textId="77777777" w:rsidR="001C6710" w:rsidRPr="00FB0886" w:rsidRDefault="001C6710" w:rsidP="00803863">
            <w:pPr>
              <w:jc w:val="right"/>
              <w:outlineLvl w:val="0"/>
            </w:pPr>
            <w:r w:rsidRPr="00FB0886">
              <w:t>12</w:t>
            </w:r>
          </w:p>
        </w:tc>
        <w:tc>
          <w:tcPr>
            <w:tcW w:w="1080" w:type="dxa"/>
            <w:tcBorders>
              <w:bottom w:val="single" w:sz="4" w:space="0" w:color="auto"/>
            </w:tcBorders>
            <w:shd w:val="clear" w:color="auto" w:fill="FFFFFF" w:themeFill="background1"/>
            <w:vAlign w:val="center"/>
          </w:tcPr>
          <w:p w14:paraId="54559857" w14:textId="77777777" w:rsidR="001C6710" w:rsidRPr="00FB0886" w:rsidRDefault="001C6710" w:rsidP="00803863">
            <w:pPr>
              <w:jc w:val="right"/>
              <w:outlineLvl w:val="0"/>
            </w:pPr>
            <w:r w:rsidRPr="00FB0886">
              <w:t>36</w:t>
            </w:r>
          </w:p>
        </w:tc>
        <w:tc>
          <w:tcPr>
            <w:tcW w:w="1350" w:type="dxa"/>
            <w:tcBorders>
              <w:left w:val="nil"/>
              <w:bottom w:val="single" w:sz="4" w:space="0" w:color="auto"/>
              <w:right w:val="single" w:sz="4" w:space="0" w:color="auto"/>
            </w:tcBorders>
            <w:shd w:val="clear" w:color="auto" w:fill="FFFFFF" w:themeFill="background1"/>
            <w:vAlign w:val="center"/>
          </w:tcPr>
          <w:p w14:paraId="72C22FF9" w14:textId="77777777" w:rsidR="001C6710" w:rsidRPr="00FB0886" w:rsidRDefault="001C6710" w:rsidP="00803863">
            <w:pPr>
              <w:jc w:val="right"/>
              <w:outlineLvl w:val="0"/>
            </w:pPr>
            <w:r w:rsidRPr="00FB0886">
              <w:t>99</w:t>
            </w:r>
          </w:p>
        </w:tc>
      </w:tr>
      <w:tr w:rsidR="001C6710" w:rsidRPr="00FB0886" w14:paraId="380CAC63" w14:textId="77777777" w:rsidTr="00803863">
        <w:trPr>
          <w:trHeight w:val="156"/>
          <w:jc w:val="center"/>
        </w:trPr>
        <w:tc>
          <w:tcPr>
            <w:tcW w:w="9625" w:type="dxa"/>
            <w:gridSpan w:val="6"/>
            <w:tcBorders>
              <w:top w:val="single" w:sz="4" w:space="0" w:color="auto"/>
              <w:left w:val="single" w:sz="4" w:space="0" w:color="auto"/>
              <w:right w:val="single" w:sz="4" w:space="0" w:color="auto"/>
            </w:tcBorders>
            <w:shd w:val="clear" w:color="auto" w:fill="FFFFFF" w:themeFill="background1"/>
            <w:vAlign w:val="center"/>
          </w:tcPr>
          <w:p w14:paraId="79EA996C" w14:textId="77777777" w:rsidR="001C6710" w:rsidRPr="00FB0886" w:rsidRDefault="001C6710" w:rsidP="00803863">
            <w:pPr>
              <w:spacing w:line="216" w:lineRule="auto"/>
              <w:outlineLvl w:val="0"/>
            </w:pPr>
            <w:r w:rsidRPr="00FB0886">
              <w:rPr>
                <w:lang w:val="en-CA"/>
              </w:rPr>
              <w:t>What race or ethnicity do you associate with the name Sarah Benally?</w:t>
            </w:r>
          </w:p>
        </w:tc>
      </w:tr>
      <w:tr w:rsidR="001C6710" w:rsidRPr="00FB0886" w14:paraId="631C9D96" w14:textId="77777777" w:rsidTr="00803863">
        <w:trPr>
          <w:trHeight w:val="156"/>
          <w:jc w:val="center"/>
        </w:trPr>
        <w:tc>
          <w:tcPr>
            <w:tcW w:w="4495" w:type="dxa"/>
            <w:tcBorders>
              <w:left w:val="single" w:sz="4" w:space="0" w:color="auto"/>
            </w:tcBorders>
            <w:shd w:val="clear" w:color="auto" w:fill="FFFFFF" w:themeFill="background1"/>
            <w:vAlign w:val="center"/>
          </w:tcPr>
          <w:p w14:paraId="593E1806" w14:textId="77777777" w:rsidR="001C6710" w:rsidRPr="00FB0886" w:rsidRDefault="001C6710" w:rsidP="00803863">
            <w:pPr>
              <w:spacing w:line="216" w:lineRule="auto"/>
              <w:ind w:left="720"/>
              <w:outlineLvl w:val="0"/>
              <w:rPr>
                <w:iCs/>
              </w:rPr>
            </w:pPr>
            <w:r w:rsidRPr="00FB0886">
              <w:rPr>
                <w:lang w:val="en-CA"/>
              </w:rPr>
              <w:t>American Indian or Alaska Native</w:t>
            </w:r>
          </w:p>
        </w:tc>
        <w:tc>
          <w:tcPr>
            <w:tcW w:w="900" w:type="dxa"/>
            <w:shd w:val="clear" w:color="auto" w:fill="FFFFFF" w:themeFill="background1"/>
          </w:tcPr>
          <w:p w14:paraId="3E2C71A6" w14:textId="77777777" w:rsidR="001C6710" w:rsidRPr="00FB0886" w:rsidRDefault="001C6710" w:rsidP="00803863">
            <w:pPr>
              <w:spacing w:line="216" w:lineRule="auto"/>
              <w:jc w:val="right"/>
              <w:outlineLvl w:val="0"/>
              <w:rPr>
                <w:bCs/>
              </w:rPr>
            </w:pPr>
            <w:r w:rsidRPr="00FB0886">
              <w:t>4.4%</w:t>
            </w:r>
          </w:p>
        </w:tc>
        <w:tc>
          <w:tcPr>
            <w:tcW w:w="900" w:type="dxa"/>
            <w:shd w:val="clear" w:color="auto" w:fill="FFFFFF" w:themeFill="background1"/>
          </w:tcPr>
          <w:p w14:paraId="4A10D47B" w14:textId="77777777" w:rsidR="001C6710" w:rsidRPr="00FB0886" w:rsidRDefault="001C6710" w:rsidP="00803863">
            <w:pPr>
              <w:spacing w:line="216" w:lineRule="auto"/>
              <w:jc w:val="right"/>
              <w:outlineLvl w:val="0"/>
            </w:pPr>
            <w:r w:rsidRPr="00FB0886">
              <w:t>4.2%</w:t>
            </w:r>
          </w:p>
        </w:tc>
        <w:tc>
          <w:tcPr>
            <w:tcW w:w="900" w:type="dxa"/>
            <w:shd w:val="clear" w:color="auto" w:fill="FFFFFF" w:themeFill="background1"/>
          </w:tcPr>
          <w:p w14:paraId="02B45119" w14:textId="77777777" w:rsidR="001C6710" w:rsidRPr="00FB0886" w:rsidRDefault="001C6710" w:rsidP="00803863">
            <w:pPr>
              <w:spacing w:line="216" w:lineRule="auto"/>
              <w:jc w:val="right"/>
              <w:outlineLvl w:val="0"/>
            </w:pPr>
            <w:r w:rsidRPr="00FB0886">
              <w:t>7.7%</w:t>
            </w:r>
          </w:p>
        </w:tc>
        <w:tc>
          <w:tcPr>
            <w:tcW w:w="1080" w:type="dxa"/>
            <w:shd w:val="clear" w:color="auto" w:fill="FFFFFF" w:themeFill="background1"/>
          </w:tcPr>
          <w:p w14:paraId="5A97DA76" w14:textId="77777777" w:rsidR="001C6710" w:rsidRPr="00FB0886" w:rsidRDefault="001C6710" w:rsidP="00803863">
            <w:pPr>
              <w:spacing w:line="216" w:lineRule="auto"/>
              <w:jc w:val="right"/>
              <w:outlineLvl w:val="0"/>
            </w:pPr>
            <w:r w:rsidRPr="00FB0886">
              <w:t>5.4%</w:t>
            </w:r>
          </w:p>
        </w:tc>
        <w:tc>
          <w:tcPr>
            <w:tcW w:w="1350" w:type="dxa"/>
            <w:tcBorders>
              <w:left w:val="nil"/>
              <w:right w:val="single" w:sz="4" w:space="0" w:color="auto"/>
            </w:tcBorders>
            <w:shd w:val="clear" w:color="auto" w:fill="FFFFFF" w:themeFill="background1"/>
          </w:tcPr>
          <w:p w14:paraId="0EA4CB6C" w14:textId="77777777" w:rsidR="001C6710" w:rsidRPr="00FB0886" w:rsidRDefault="001C6710" w:rsidP="00803863">
            <w:pPr>
              <w:spacing w:line="216" w:lineRule="auto"/>
              <w:jc w:val="right"/>
              <w:outlineLvl w:val="0"/>
            </w:pPr>
            <w:r w:rsidRPr="00FB0886">
              <w:t>4.0%</w:t>
            </w:r>
          </w:p>
        </w:tc>
      </w:tr>
      <w:tr w:rsidR="001C6710" w:rsidRPr="00FB0886" w14:paraId="31D27491" w14:textId="77777777" w:rsidTr="00803863">
        <w:trPr>
          <w:trHeight w:val="156"/>
          <w:jc w:val="center"/>
        </w:trPr>
        <w:tc>
          <w:tcPr>
            <w:tcW w:w="4495" w:type="dxa"/>
            <w:tcBorders>
              <w:left w:val="single" w:sz="4" w:space="0" w:color="auto"/>
            </w:tcBorders>
            <w:shd w:val="clear" w:color="auto" w:fill="FFFFFF" w:themeFill="background1"/>
            <w:vAlign w:val="center"/>
          </w:tcPr>
          <w:p w14:paraId="5BD67BE7" w14:textId="77777777" w:rsidR="001C6710" w:rsidRPr="00FB0886" w:rsidRDefault="001C6710" w:rsidP="00803863">
            <w:pPr>
              <w:spacing w:line="216" w:lineRule="auto"/>
              <w:ind w:left="720"/>
              <w:outlineLvl w:val="0"/>
              <w:rPr>
                <w:iCs/>
              </w:rPr>
            </w:pPr>
            <w:r w:rsidRPr="00FB0886">
              <w:rPr>
                <w:lang w:val="en-CA"/>
              </w:rPr>
              <w:t>Asian</w:t>
            </w:r>
          </w:p>
        </w:tc>
        <w:tc>
          <w:tcPr>
            <w:tcW w:w="900" w:type="dxa"/>
            <w:shd w:val="clear" w:color="auto" w:fill="FFFFFF" w:themeFill="background1"/>
          </w:tcPr>
          <w:p w14:paraId="4E5C22C9" w14:textId="77777777" w:rsidR="001C6710" w:rsidRPr="00FB0886" w:rsidRDefault="001C6710" w:rsidP="00803863">
            <w:pPr>
              <w:spacing w:line="216" w:lineRule="auto"/>
              <w:jc w:val="right"/>
              <w:outlineLvl w:val="0"/>
              <w:rPr>
                <w:bCs/>
              </w:rPr>
            </w:pPr>
            <w:r w:rsidRPr="00FB0886">
              <w:t>2.2%</w:t>
            </w:r>
          </w:p>
        </w:tc>
        <w:tc>
          <w:tcPr>
            <w:tcW w:w="900" w:type="dxa"/>
            <w:shd w:val="clear" w:color="auto" w:fill="FFFFFF" w:themeFill="background1"/>
          </w:tcPr>
          <w:p w14:paraId="3FAF5901" w14:textId="77777777" w:rsidR="001C6710" w:rsidRPr="00FB0886" w:rsidRDefault="001C6710" w:rsidP="00803863">
            <w:pPr>
              <w:spacing w:line="216" w:lineRule="auto"/>
              <w:jc w:val="right"/>
              <w:outlineLvl w:val="0"/>
            </w:pPr>
            <w:r w:rsidRPr="00FB0886">
              <w:t>8.3%</w:t>
            </w:r>
          </w:p>
        </w:tc>
        <w:tc>
          <w:tcPr>
            <w:tcW w:w="900" w:type="dxa"/>
            <w:shd w:val="clear" w:color="auto" w:fill="FFFFFF" w:themeFill="background1"/>
          </w:tcPr>
          <w:p w14:paraId="44F648FD" w14:textId="77777777" w:rsidR="001C6710" w:rsidRPr="00FB0886" w:rsidRDefault="001C6710" w:rsidP="00803863">
            <w:pPr>
              <w:spacing w:line="216" w:lineRule="auto"/>
              <w:jc w:val="right"/>
              <w:outlineLvl w:val="0"/>
            </w:pPr>
            <w:r w:rsidRPr="00FB0886">
              <w:t>0.0%</w:t>
            </w:r>
          </w:p>
        </w:tc>
        <w:tc>
          <w:tcPr>
            <w:tcW w:w="1080" w:type="dxa"/>
            <w:shd w:val="clear" w:color="auto" w:fill="FFFFFF" w:themeFill="background1"/>
          </w:tcPr>
          <w:p w14:paraId="375AF2A5" w14:textId="77777777" w:rsidR="001C6710" w:rsidRPr="00FB0886" w:rsidRDefault="001C6710" w:rsidP="00803863">
            <w:pPr>
              <w:spacing w:line="216" w:lineRule="auto"/>
              <w:jc w:val="right"/>
              <w:outlineLvl w:val="0"/>
            </w:pPr>
            <w:r w:rsidRPr="00FB0886">
              <w:t>5.4%</w:t>
            </w:r>
          </w:p>
        </w:tc>
        <w:tc>
          <w:tcPr>
            <w:tcW w:w="1350" w:type="dxa"/>
            <w:tcBorders>
              <w:left w:val="nil"/>
              <w:right w:val="single" w:sz="4" w:space="0" w:color="auto"/>
            </w:tcBorders>
            <w:shd w:val="clear" w:color="auto" w:fill="FFFFFF" w:themeFill="background1"/>
          </w:tcPr>
          <w:p w14:paraId="371B6A86" w14:textId="77777777" w:rsidR="001C6710" w:rsidRPr="00FB0886" w:rsidRDefault="001C6710" w:rsidP="00803863">
            <w:pPr>
              <w:spacing w:line="216" w:lineRule="auto"/>
              <w:jc w:val="right"/>
              <w:outlineLvl w:val="0"/>
            </w:pPr>
            <w:r w:rsidRPr="00FB0886">
              <w:t>1.0%</w:t>
            </w:r>
          </w:p>
        </w:tc>
      </w:tr>
      <w:tr w:rsidR="001C6710" w:rsidRPr="00FB0886" w14:paraId="4C5BC488" w14:textId="77777777" w:rsidTr="00803863">
        <w:trPr>
          <w:trHeight w:val="156"/>
          <w:jc w:val="center"/>
        </w:trPr>
        <w:tc>
          <w:tcPr>
            <w:tcW w:w="4495" w:type="dxa"/>
            <w:tcBorders>
              <w:left w:val="single" w:sz="4" w:space="0" w:color="auto"/>
            </w:tcBorders>
            <w:shd w:val="clear" w:color="auto" w:fill="FFFFFF" w:themeFill="background1"/>
            <w:vAlign w:val="center"/>
          </w:tcPr>
          <w:p w14:paraId="71CEA900" w14:textId="77777777" w:rsidR="001C6710" w:rsidRPr="00FB0886" w:rsidRDefault="001C6710" w:rsidP="00803863">
            <w:pPr>
              <w:spacing w:line="216" w:lineRule="auto"/>
              <w:ind w:left="720"/>
              <w:outlineLvl w:val="0"/>
              <w:rPr>
                <w:iCs/>
              </w:rPr>
            </w:pPr>
            <w:r w:rsidRPr="00FB0886">
              <w:rPr>
                <w:lang w:val="en-CA"/>
              </w:rPr>
              <w:t xml:space="preserve">Black or African American </w:t>
            </w:r>
          </w:p>
        </w:tc>
        <w:tc>
          <w:tcPr>
            <w:tcW w:w="900" w:type="dxa"/>
            <w:shd w:val="clear" w:color="auto" w:fill="FFFFFF" w:themeFill="background1"/>
          </w:tcPr>
          <w:p w14:paraId="20366C66" w14:textId="77777777" w:rsidR="001C6710" w:rsidRPr="00FB0886" w:rsidRDefault="001C6710" w:rsidP="00803863">
            <w:pPr>
              <w:spacing w:line="216" w:lineRule="auto"/>
              <w:jc w:val="right"/>
              <w:outlineLvl w:val="0"/>
              <w:rPr>
                <w:bCs/>
              </w:rPr>
            </w:pPr>
            <w:r w:rsidRPr="00FB0886">
              <w:t>2.9%</w:t>
            </w:r>
          </w:p>
        </w:tc>
        <w:tc>
          <w:tcPr>
            <w:tcW w:w="900" w:type="dxa"/>
            <w:shd w:val="clear" w:color="auto" w:fill="FFFFFF" w:themeFill="background1"/>
          </w:tcPr>
          <w:p w14:paraId="62E94138" w14:textId="77777777" w:rsidR="001C6710" w:rsidRPr="00FB0886" w:rsidRDefault="001C6710" w:rsidP="00803863">
            <w:pPr>
              <w:spacing w:line="216" w:lineRule="auto"/>
              <w:jc w:val="right"/>
              <w:outlineLvl w:val="0"/>
            </w:pPr>
            <w:r w:rsidRPr="00FB0886">
              <w:t>0.0%</w:t>
            </w:r>
          </w:p>
        </w:tc>
        <w:tc>
          <w:tcPr>
            <w:tcW w:w="900" w:type="dxa"/>
            <w:shd w:val="clear" w:color="auto" w:fill="FFFFFF" w:themeFill="background1"/>
          </w:tcPr>
          <w:p w14:paraId="2977FC14" w14:textId="77777777" w:rsidR="001C6710" w:rsidRPr="00FB0886" w:rsidRDefault="001C6710" w:rsidP="00803863">
            <w:pPr>
              <w:spacing w:line="216" w:lineRule="auto"/>
              <w:jc w:val="right"/>
              <w:outlineLvl w:val="0"/>
            </w:pPr>
            <w:r w:rsidRPr="00FB0886">
              <w:t>0.0%</w:t>
            </w:r>
          </w:p>
        </w:tc>
        <w:tc>
          <w:tcPr>
            <w:tcW w:w="1080" w:type="dxa"/>
            <w:shd w:val="clear" w:color="auto" w:fill="FFFFFF" w:themeFill="background1"/>
          </w:tcPr>
          <w:p w14:paraId="7B0E52F8" w14:textId="77777777" w:rsidR="001C6710" w:rsidRPr="00FB0886" w:rsidRDefault="001C6710" w:rsidP="00803863">
            <w:pPr>
              <w:spacing w:line="216" w:lineRule="auto"/>
              <w:jc w:val="right"/>
              <w:outlineLvl w:val="0"/>
            </w:pPr>
            <w:r w:rsidRPr="00FB0886">
              <w:t>0.0%</w:t>
            </w:r>
          </w:p>
        </w:tc>
        <w:tc>
          <w:tcPr>
            <w:tcW w:w="1350" w:type="dxa"/>
            <w:tcBorders>
              <w:left w:val="nil"/>
              <w:right w:val="single" w:sz="4" w:space="0" w:color="auto"/>
            </w:tcBorders>
            <w:shd w:val="clear" w:color="auto" w:fill="FFFFFF" w:themeFill="background1"/>
          </w:tcPr>
          <w:p w14:paraId="6F91EDC6" w14:textId="77777777" w:rsidR="001C6710" w:rsidRPr="00FB0886" w:rsidRDefault="001C6710" w:rsidP="00803863">
            <w:pPr>
              <w:spacing w:line="216" w:lineRule="auto"/>
              <w:jc w:val="right"/>
              <w:outlineLvl w:val="0"/>
            </w:pPr>
            <w:r w:rsidRPr="00FB0886">
              <w:t>4.0%</w:t>
            </w:r>
          </w:p>
        </w:tc>
      </w:tr>
      <w:tr w:rsidR="001C6710" w:rsidRPr="00FB0886" w14:paraId="7EB2B27B" w14:textId="77777777" w:rsidTr="00803863">
        <w:trPr>
          <w:trHeight w:val="156"/>
          <w:jc w:val="center"/>
        </w:trPr>
        <w:tc>
          <w:tcPr>
            <w:tcW w:w="4495" w:type="dxa"/>
            <w:tcBorders>
              <w:left w:val="single" w:sz="4" w:space="0" w:color="auto"/>
            </w:tcBorders>
            <w:shd w:val="clear" w:color="auto" w:fill="FFFFFF" w:themeFill="background1"/>
            <w:vAlign w:val="center"/>
          </w:tcPr>
          <w:p w14:paraId="778F7C21" w14:textId="77777777" w:rsidR="001C6710" w:rsidRPr="00FB0886" w:rsidRDefault="001C6710" w:rsidP="00803863">
            <w:pPr>
              <w:spacing w:line="216" w:lineRule="auto"/>
              <w:ind w:left="720"/>
              <w:outlineLvl w:val="0"/>
              <w:rPr>
                <w:iCs/>
              </w:rPr>
            </w:pPr>
            <w:r w:rsidRPr="00FB0886">
              <w:rPr>
                <w:lang w:val="en-CA"/>
              </w:rPr>
              <w:t xml:space="preserve">Hispanic/Latino(a) </w:t>
            </w:r>
          </w:p>
        </w:tc>
        <w:tc>
          <w:tcPr>
            <w:tcW w:w="900" w:type="dxa"/>
            <w:shd w:val="clear" w:color="auto" w:fill="FFFFFF" w:themeFill="background1"/>
          </w:tcPr>
          <w:p w14:paraId="5699FF50" w14:textId="77777777" w:rsidR="001C6710" w:rsidRPr="00FB0886" w:rsidRDefault="001C6710" w:rsidP="00803863">
            <w:pPr>
              <w:spacing w:line="216" w:lineRule="auto"/>
              <w:jc w:val="right"/>
              <w:outlineLvl w:val="0"/>
              <w:rPr>
                <w:bCs/>
              </w:rPr>
            </w:pPr>
            <w:r w:rsidRPr="00FB0886">
              <w:t>1.5%</w:t>
            </w:r>
          </w:p>
        </w:tc>
        <w:tc>
          <w:tcPr>
            <w:tcW w:w="900" w:type="dxa"/>
            <w:shd w:val="clear" w:color="auto" w:fill="FFFFFF" w:themeFill="background1"/>
          </w:tcPr>
          <w:p w14:paraId="6CE48DAE" w14:textId="77777777" w:rsidR="001C6710" w:rsidRPr="00FB0886" w:rsidRDefault="001C6710" w:rsidP="00803863">
            <w:pPr>
              <w:spacing w:line="216" w:lineRule="auto"/>
              <w:jc w:val="right"/>
              <w:outlineLvl w:val="0"/>
            </w:pPr>
            <w:r w:rsidRPr="00FB0886">
              <w:t>0.0%</w:t>
            </w:r>
          </w:p>
        </w:tc>
        <w:tc>
          <w:tcPr>
            <w:tcW w:w="900" w:type="dxa"/>
            <w:shd w:val="clear" w:color="auto" w:fill="FFFFFF" w:themeFill="background1"/>
          </w:tcPr>
          <w:p w14:paraId="171C4273" w14:textId="77777777" w:rsidR="001C6710" w:rsidRPr="00FB0886" w:rsidRDefault="001C6710" w:rsidP="00803863">
            <w:pPr>
              <w:spacing w:line="216" w:lineRule="auto"/>
              <w:jc w:val="right"/>
              <w:outlineLvl w:val="0"/>
            </w:pPr>
            <w:r w:rsidRPr="00FB0886">
              <w:t>0.0%</w:t>
            </w:r>
          </w:p>
        </w:tc>
        <w:tc>
          <w:tcPr>
            <w:tcW w:w="1080" w:type="dxa"/>
            <w:shd w:val="clear" w:color="auto" w:fill="FFFFFF" w:themeFill="background1"/>
          </w:tcPr>
          <w:p w14:paraId="322E0188" w14:textId="77777777" w:rsidR="001C6710" w:rsidRPr="00FB0886" w:rsidRDefault="001C6710" w:rsidP="00803863">
            <w:pPr>
              <w:spacing w:line="216" w:lineRule="auto"/>
              <w:jc w:val="right"/>
              <w:outlineLvl w:val="0"/>
            </w:pPr>
            <w:r w:rsidRPr="00FB0886">
              <w:t>0.0%</w:t>
            </w:r>
          </w:p>
        </w:tc>
        <w:tc>
          <w:tcPr>
            <w:tcW w:w="1350" w:type="dxa"/>
            <w:tcBorders>
              <w:left w:val="nil"/>
              <w:right w:val="single" w:sz="4" w:space="0" w:color="auto"/>
            </w:tcBorders>
            <w:shd w:val="clear" w:color="auto" w:fill="FFFFFF" w:themeFill="background1"/>
          </w:tcPr>
          <w:p w14:paraId="29FD8A63" w14:textId="77777777" w:rsidR="001C6710" w:rsidRPr="00FB0886" w:rsidRDefault="001C6710" w:rsidP="00803863">
            <w:pPr>
              <w:spacing w:line="216" w:lineRule="auto"/>
              <w:jc w:val="right"/>
              <w:outlineLvl w:val="0"/>
            </w:pPr>
            <w:r w:rsidRPr="00FB0886">
              <w:t>2.0%</w:t>
            </w:r>
          </w:p>
        </w:tc>
      </w:tr>
      <w:tr w:rsidR="001C6710" w:rsidRPr="00FB0886" w14:paraId="42C19B72" w14:textId="77777777" w:rsidTr="00803863">
        <w:trPr>
          <w:trHeight w:val="156"/>
          <w:jc w:val="center"/>
        </w:trPr>
        <w:tc>
          <w:tcPr>
            <w:tcW w:w="4495" w:type="dxa"/>
            <w:tcBorders>
              <w:left w:val="single" w:sz="4" w:space="0" w:color="auto"/>
            </w:tcBorders>
            <w:shd w:val="clear" w:color="auto" w:fill="FFFFFF" w:themeFill="background1"/>
            <w:vAlign w:val="center"/>
          </w:tcPr>
          <w:p w14:paraId="28761391" w14:textId="77777777" w:rsidR="001C6710" w:rsidRPr="00FB0886" w:rsidRDefault="001C6710" w:rsidP="00803863">
            <w:pPr>
              <w:spacing w:line="216" w:lineRule="auto"/>
              <w:ind w:left="720"/>
              <w:outlineLvl w:val="0"/>
              <w:rPr>
                <w:iCs/>
              </w:rPr>
            </w:pPr>
            <w:r w:rsidRPr="00FB0886">
              <w:rPr>
                <w:lang w:val="en-CA"/>
              </w:rPr>
              <w:t xml:space="preserve">Native Hawaiian or Pacific Islander </w:t>
            </w:r>
          </w:p>
        </w:tc>
        <w:tc>
          <w:tcPr>
            <w:tcW w:w="900" w:type="dxa"/>
            <w:shd w:val="clear" w:color="auto" w:fill="FFFFFF" w:themeFill="background1"/>
          </w:tcPr>
          <w:p w14:paraId="54D97751" w14:textId="77777777" w:rsidR="001C6710" w:rsidRPr="00FB0886" w:rsidRDefault="001C6710" w:rsidP="00803863">
            <w:pPr>
              <w:spacing w:line="216" w:lineRule="auto"/>
              <w:jc w:val="right"/>
              <w:outlineLvl w:val="0"/>
              <w:rPr>
                <w:bCs/>
              </w:rPr>
            </w:pPr>
            <w:r w:rsidRPr="00FB0886">
              <w:t>0.7%</w:t>
            </w:r>
          </w:p>
        </w:tc>
        <w:tc>
          <w:tcPr>
            <w:tcW w:w="900" w:type="dxa"/>
            <w:shd w:val="clear" w:color="auto" w:fill="FFFFFF" w:themeFill="background1"/>
          </w:tcPr>
          <w:p w14:paraId="35C34FDE" w14:textId="77777777" w:rsidR="001C6710" w:rsidRPr="00FB0886" w:rsidRDefault="001C6710" w:rsidP="00803863">
            <w:pPr>
              <w:spacing w:line="216" w:lineRule="auto"/>
              <w:jc w:val="right"/>
              <w:outlineLvl w:val="0"/>
            </w:pPr>
            <w:r w:rsidRPr="00FB0886">
              <w:t>0.0%</w:t>
            </w:r>
          </w:p>
        </w:tc>
        <w:tc>
          <w:tcPr>
            <w:tcW w:w="900" w:type="dxa"/>
            <w:shd w:val="clear" w:color="auto" w:fill="FFFFFF" w:themeFill="background1"/>
          </w:tcPr>
          <w:p w14:paraId="20DBD1A4" w14:textId="77777777" w:rsidR="001C6710" w:rsidRPr="00FB0886" w:rsidRDefault="001C6710" w:rsidP="00803863">
            <w:pPr>
              <w:spacing w:line="216" w:lineRule="auto"/>
              <w:jc w:val="right"/>
              <w:outlineLvl w:val="0"/>
            </w:pPr>
            <w:r w:rsidRPr="00FB0886">
              <w:t>0.0%</w:t>
            </w:r>
          </w:p>
        </w:tc>
        <w:tc>
          <w:tcPr>
            <w:tcW w:w="1080" w:type="dxa"/>
            <w:shd w:val="clear" w:color="auto" w:fill="FFFFFF" w:themeFill="background1"/>
          </w:tcPr>
          <w:p w14:paraId="2C0639D3" w14:textId="77777777" w:rsidR="001C6710" w:rsidRPr="00FB0886" w:rsidRDefault="001C6710" w:rsidP="00803863">
            <w:pPr>
              <w:spacing w:line="216" w:lineRule="auto"/>
              <w:jc w:val="right"/>
              <w:outlineLvl w:val="0"/>
            </w:pPr>
            <w:r w:rsidRPr="00FB0886">
              <w:t>0.0%</w:t>
            </w:r>
          </w:p>
        </w:tc>
        <w:tc>
          <w:tcPr>
            <w:tcW w:w="1350" w:type="dxa"/>
            <w:tcBorders>
              <w:left w:val="nil"/>
              <w:right w:val="single" w:sz="4" w:space="0" w:color="auto"/>
            </w:tcBorders>
            <w:shd w:val="clear" w:color="auto" w:fill="FFFFFF" w:themeFill="background1"/>
          </w:tcPr>
          <w:p w14:paraId="05E524CE" w14:textId="77777777" w:rsidR="001C6710" w:rsidRPr="00FB0886" w:rsidRDefault="001C6710" w:rsidP="00803863">
            <w:pPr>
              <w:spacing w:line="216" w:lineRule="auto"/>
              <w:jc w:val="right"/>
              <w:outlineLvl w:val="0"/>
            </w:pPr>
            <w:r w:rsidRPr="00FB0886">
              <w:t>1.0%</w:t>
            </w:r>
          </w:p>
        </w:tc>
      </w:tr>
      <w:tr w:rsidR="001C6710" w:rsidRPr="00FB0886" w14:paraId="0A44901F" w14:textId="77777777" w:rsidTr="00803863">
        <w:trPr>
          <w:trHeight w:val="156"/>
          <w:jc w:val="center"/>
        </w:trPr>
        <w:tc>
          <w:tcPr>
            <w:tcW w:w="4495" w:type="dxa"/>
            <w:tcBorders>
              <w:left w:val="single" w:sz="4" w:space="0" w:color="auto"/>
            </w:tcBorders>
            <w:shd w:val="clear" w:color="auto" w:fill="FFFFFF" w:themeFill="background1"/>
            <w:vAlign w:val="center"/>
          </w:tcPr>
          <w:p w14:paraId="18754F7D" w14:textId="77777777" w:rsidR="001C6710" w:rsidRPr="00FB0886" w:rsidRDefault="001C6710" w:rsidP="00803863">
            <w:pPr>
              <w:spacing w:line="216" w:lineRule="auto"/>
              <w:ind w:left="720"/>
              <w:outlineLvl w:val="0"/>
              <w:rPr>
                <w:iCs/>
              </w:rPr>
            </w:pPr>
            <w:r w:rsidRPr="00FB0886">
              <w:rPr>
                <w:lang w:val="en-CA"/>
              </w:rPr>
              <w:t>Other</w:t>
            </w:r>
          </w:p>
        </w:tc>
        <w:tc>
          <w:tcPr>
            <w:tcW w:w="900" w:type="dxa"/>
            <w:shd w:val="clear" w:color="auto" w:fill="FFFFFF" w:themeFill="background1"/>
          </w:tcPr>
          <w:p w14:paraId="6777378A" w14:textId="77777777" w:rsidR="001C6710" w:rsidRPr="00FB0886" w:rsidRDefault="001C6710" w:rsidP="00803863">
            <w:pPr>
              <w:spacing w:line="216" w:lineRule="auto"/>
              <w:jc w:val="right"/>
              <w:outlineLvl w:val="0"/>
              <w:rPr>
                <w:bCs/>
              </w:rPr>
            </w:pPr>
            <w:r w:rsidRPr="00FB0886">
              <w:t>7.3%</w:t>
            </w:r>
          </w:p>
        </w:tc>
        <w:tc>
          <w:tcPr>
            <w:tcW w:w="900" w:type="dxa"/>
            <w:shd w:val="clear" w:color="auto" w:fill="FFFFFF" w:themeFill="background1"/>
          </w:tcPr>
          <w:p w14:paraId="639A8DC2" w14:textId="77777777" w:rsidR="001C6710" w:rsidRPr="00FB0886" w:rsidRDefault="001C6710" w:rsidP="00803863">
            <w:pPr>
              <w:spacing w:line="216" w:lineRule="auto"/>
              <w:jc w:val="right"/>
              <w:outlineLvl w:val="0"/>
            </w:pPr>
            <w:r w:rsidRPr="00FB0886">
              <w:t>4.2%</w:t>
            </w:r>
          </w:p>
        </w:tc>
        <w:tc>
          <w:tcPr>
            <w:tcW w:w="900" w:type="dxa"/>
            <w:shd w:val="clear" w:color="auto" w:fill="FFFFFF" w:themeFill="background1"/>
          </w:tcPr>
          <w:p w14:paraId="3B3D4982" w14:textId="77777777" w:rsidR="001C6710" w:rsidRPr="00FB0886" w:rsidRDefault="001C6710" w:rsidP="00803863">
            <w:pPr>
              <w:spacing w:line="216" w:lineRule="auto"/>
              <w:jc w:val="right"/>
              <w:outlineLvl w:val="0"/>
            </w:pPr>
            <w:r w:rsidRPr="00FB0886">
              <w:t>15.4%</w:t>
            </w:r>
          </w:p>
        </w:tc>
        <w:tc>
          <w:tcPr>
            <w:tcW w:w="1080" w:type="dxa"/>
            <w:shd w:val="clear" w:color="auto" w:fill="FFFFFF" w:themeFill="background1"/>
          </w:tcPr>
          <w:p w14:paraId="3939C7A2" w14:textId="77777777" w:rsidR="001C6710" w:rsidRPr="00FB0886" w:rsidRDefault="001C6710" w:rsidP="00803863">
            <w:pPr>
              <w:spacing w:line="216" w:lineRule="auto"/>
              <w:jc w:val="right"/>
              <w:outlineLvl w:val="0"/>
            </w:pPr>
            <w:r w:rsidRPr="00FB0886">
              <w:t>8.1%</w:t>
            </w:r>
          </w:p>
        </w:tc>
        <w:tc>
          <w:tcPr>
            <w:tcW w:w="1350" w:type="dxa"/>
            <w:tcBorders>
              <w:left w:val="nil"/>
              <w:right w:val="single" w:sz="4" w:space="0" w:color="auto"/>
            </w:tcBorders>
            <w:shd w:val="clear" w:color="auto" w:fill="FFFFFF" w:themeFill="background1"/>
          </w:tcPr>
          <w:p w14:paraId="78AC6FA9" w14:textId="77777777" w:rsidR="001C6710" w:rsidRPr="00FB0886" w:rsidRDefault="001C6710" w:rsidP="00803863">
            <w:pPr>
              <w:spacing w:line="216" w:lineRule="auto"/>
              <w:jc w:val="right"/>
              <w:outlineLvl w:val="0"/>
            </w:pPr>
            <w:r w:rsidRPr="00FB0886">
              <w:t>7.0%</w:t>
            </w:r>
          </w:p>
        </w:tc>
      </w:tr>
      <w:tr w:rsidR="001C6710" w:rsidRPr="00FB0886" w14:paraId="33312A2E" w14:textId="77777777" w:rsidTr="00803863">
        <w:trPr>
          <w:trHeight w:val="156"/>
          <w:jc w:val="center"/>
        </w:trPr>
        <w:tc>
          <w:tcPr>
            <w:tcW w:w="4495" w:type="dxa"/>
            <w:tcBorders>
              <w:left w:val="single" w:sz="4" w:space="0" w:color="auto"/>
            </w:tcBorders>
            <w:shd w:val="clear" w:color="auto" w:fill="FFFFFF" w:themeFill="background1"/>
            <w:vAlign w:val="center"/>
          </w:tcPr>
          <w:p w14:paraId="0359B421" w14:textId="77777777" w:rsidR="001C6710" w:rsidRPr="00FB0886" w:rsidRDefault="001C6710" w:rsidP="00803863">
            <w:pPr>
              <w:spacing w:line="216" w:lineRule="auto"/>
              <w:ind w:left="720"/>
              <w:outlineLvl w:val="0"/>
              <w:rPr>
                <w:iCs/>
              </w:rPr>
            </w:pPr>
            <w:r w:rsidRPr="00FB0886">
              <w:rPr>
                <w:lang w:val="en-CA"/>
              </w:rPr>
              <w:t>White</w:t>
            </w:r>
          </w:p>
        </w:tc>
        <w:tc>
          <w:tcPr>
            <w:tcW w:w="900" w:type="dxa"/>
            <w:shd w:val="clear" w:color="auto" w:fill="FFFFFF" w:themeFill="background1"/>
          </w:tcPr>
          <w:p w14:paraId="236018AD" w14:textId="77777777" w:rsidR="001C6710" w:rsidRPr="00FB0886" w:rsidRDefault="001C6710" w:rsidP="00803863">
            <w:pPr>
              <w:spacing w:line="216" w:lineRule="auto"/>
              <w:jc w:val="right"/>
              <w:outlineLvl w:val="0"/>
              <w:rPr>
                <w:bCs/>
              </w:rPr>
            </w:pPr>
            <w:r w:rsidRPr="00FB0886">
              <w:t>81.0%</w:t>
            </w:r>
          </w:p>
        </w:tc>
        <w:tc>
          <w:tcPr>
            <w:tcW w:w="900" w:type="dxa"/>
            <w:shd w:val="clear" w:color="auto" w:fill="FFFFFF" w:themeFill="background1"/>
          </w:tcPr>
          <w:p w14:paraId="389F71A6" w14:textId="77777777" w:rsidR="001C6710" w:rsidRPr="00FB0886" w:rsidRDefault="001C6710" w:rsidP="00803863">
            <w:pPr>
              <w:spacing w:line="216" w:lineRule="auto"/>
              <w:jc w:val="right"/>
              <w:outlineLvl w:val="0"/>
            </w:pPr>
            <w:r w:rsidRPr="00FB0886">
              <w:t>83.3%</w:t>
            </w:r>
          </w:p>
        </w:tc>
        <w:tc>
          <w:tcPr>
            <w:tcW w:w="900" w:type="dxa"/>
            <w:shd w:val="clear" w:color="auto" w:fill="FFFFFF" w:themeFill="background1"/>
          </w:tcPr>
          <w:p w14:paraId="57D7CE1C" w14:textId="77777777" w:rsidR="001C6710" w:rsidRPr="00FB0886" w:rsidRDefault="001C6710" w:rsidP="00803863">
            <w:pPr>
              <w:spacing w:line="216" w:lineRule="auto"/>
              <w:jc w:val="right"/>
              <w:outlineLvl w:val="0"/>
            </w:pPr>
            <w:r w:rsidRPr="00FB0886">
              <w:t>76.9%</w:t>
            </w:r>
          </w:p>
        </w:tc>
        <w:tc>
          <w:tcPr>
            <w:tcW w:w="1080" w:type="dxa"/>
            <w:shd w:val="clear" w:color="auto" w:fill="FFFFFF" w:themeFill="background1"/>
          </w:tcPr>
          <w:p w14:paraId="0D0AFC17" w14:textId="77777777" w:rsidR="001C6710" w:rsidRPr="00FB0886" w:rsidRDefault="001C6710" w:rsidP="00803863">
            <w:pPr>
              <w:spacing w:line="216" w:lineRule="auto"/>
              <w:jc w:val="right"/>
              <w:outlineLvl w:val="0"/>
            </w:pPr>
            <w:r w:rsidRPr="00FB0886">
              <w:t>81.1%</w:t>
            </w:r>
          </w:p>
        </w:tc>
        <w:tc>
          <w:tcPr>
            <w:tcW w:w="1350" w:type="dxa"/>
            <w:tcBorders>
              <w:left w:val="nil"/>
              <w:right w:val="single" w:sz="4" w:space="0" w:color="auto"/>
            </w:tcBorders>
            <w:shd w:val="clear" w:color="auto" w:fill="FFFFFF" w:themeFill="background1"/>
          </w:tcPr>
          <w:p w14:paraId="7975B1C1" w14:textId="77777777" w:rsidR="001C6710" w:rsidRPr="00FB0886" w:rsidRDefault="001C6710" w:rsidP="00803863">
            <w:pPr>
              <w:spacing w:line="216" w:lineRule="auto"/>
              <w:jc w:val="right"/>
              <w:outlineLvl w:val="0"/>
            </w:pPr>
            <w:r w:rsidRPr="00FB0886">
              <w:t>81.0%</w:t>
            </w:r>
          </w:p>
        </w:tc>
      </w:tr>
      <w:tr w:rsidR="001C6710" w:rsidRPr="00FB0886" w14:paraId="191F348B" w14:textId="77777777" w:rsidTr="00803863">
        <w:trPr>
          <w:trHeight w:val="156"/>
          <w:jc w:val="center"/>
        </w:trPr>
        <w:tc>
          <w:tcPr>
            <w:tcW w:w="4495" w:type="dxa"/>
            <w:tcBorders>
              <w:left w:val="single" w:sz="4" w:space="0" w:color="auto"/>
              <w:bottom w:val="single" w:sz="4" w:space="0" w:color="auto"/>
            </w:tcBorders>
            <w:vAlign w:val="center"/>
          </w:tcPr>
          <w:p w14:paraId="002C044D" w14:textId="77777777" w:rsidR="001C6710" w:rsidRPr="00FB0886" w:rsidRDefault="001C6710" w:rsidP="00803863">
            <w:pPr>
              <w:spacing w:line="216" w:lineRule="auto"/>
              <w:ind w:left="1440"/>
              <w:outlineLvl w:val="0"/>
              <w:rPr>
                <w:lang w:val="en-CA"/>
              </w:rPr>
            </w:pPr>
            <w:r>
              <w:rPr>
                <w:lang w:val="en-CA"/>
              </w:rPr>
              <w:t>N</w:t>
            </w:r>
          </w:p>
        </w:tc>
        <w:tc>
          <w:tcPr>
            <w:tcW w:w="900" w:type="dxa"/>
            <w:tcBorders>
              <w:bottom w:val="single" w:sz="4" w:space="0" w:color="auto"/>
            </w:tcBorders>
            <w:vAlign w:val="center"/>
          </w:tcPr>
          <w:p w14:paraId="33ADAC6E" w14:textId="77777777" w:rsidR="001C6710" w:rsidRPr="00FB0886" w:rsidRDefault="001C6710" w:rsidP="00803863">
            <w:pPr>
              <w:spacing w:line="216" w:lineRule="auto"/>
              <w:jc w:val="right"/>
              <w:outlineLvl w:val="0"/>
              <w:rPr>
                <w:bCs/>
              </w:rPr>
            </w:pPr>
            <w:r w:rsidRPr="00FB0886">
              <w:rPr>
                <w:bCs/>
              </w:rPr>
              <w:t>137</w:t>
            </w:r>
          </w:p>
        </w:tc>
        <w:tc>
          <w:tcPr>
            <w:tcW w:w="900" w:type="dxa"/>
            <w:tcBorders>
              <w:bottom w:val="single" w:sz="4" w:space="0" w:color="auto"/>
            </w:tcBorders>
            <w:vAlign w:val="center"/>
          </w:tcPr>
          <w:p w14:paraId="28BCC31E" w14:textId="77777777" w:rsidR="001C6710" w:rsidRPr="00FB0886" w:rsidRDefault="001C6710" w:rsidP="00803863">
            <w:pPr>
              <w:spacing w:line="216" w:lineRule="auto"/>
              <w:jc w:val="right"/>
              <w:outlineLvl w:val="0"/>
            </w:pPr>
            <w:r w:rsidRPr="00FB0886">
              <w:t>24</w:t>
            </w:r>
          </w:p>
        </w:tc>
        <w:tc>
          <w:tcPr>
            <w:tcW w:w="900" w:type="dxa"/>
            <w:tcBorders>
              <w:bottom w:val="single" w:sz="4" w:space="0" w:color="auto"/>
            </w:tcBorders>
            <w:vAlign w:val="center"/>
          </w:tcPr>
          <w:p w14:paraId="6C961EE0" w14:textId="77777777" w:rsidR="001C6710" w:rsidRPr="00FB0886" w:rsidRDefault="001C6710" w:rsidP="00803863">
            <w:pPr>
              <w:spacing w:line="216" w:lineRule="auto"/>
              <w:jc w:val="right"/>
              <w:outlineLvl w:val="0"/>
            </w:pPr>
            <w:r w:rsidRPr="00FB0886">
              <w:t>13</w:t>
            </w:r>
          </w:p>
        </w:tc>
        <w:tc>
          <w:tcPr>
            <w:tcW w:w="1080" w:type="dxa"/>
            <w:tcBorders>
              <w:bottom w:val="single" w:sz="4" w:space="0" w:color="auto"/>
            </w:tcBorders>
            <w:vAlign w:val="center"/>
          </w:tcPr>
          <w:p w14:paraId="562B746E" w14:textId="77777777" w:rsidR="001C6710" w:rsidRPr="00FB0886" w:rsidRDefault="001C6710" w:rsidP="00803863">
            <w:pPr>
              <w:spacing w:line="216" w:lineRule="auto"/>
              <w:jc w:val="right"/>
              <w:outlineLvl w:val="0"/>
            </w:pPr>
            <w:r w:rsidRPr="00FB0886">
              <w:t>37</w:t>
            </w:r>
          </w:p>
        </w:tc>
        <w:tc>
          <w:tcPr>
            <w:tcW w:w="1350" w:type="dxa"/>
            <w:tcBorders>
              <w:left w:val="nil"/>
              <w:bottom w:val="single" w:sz="4" w:space="0" w:color="auto"/>
              <w:right w:val="single" w:sz="4" w:space="0" w:color="auto"/>
            </w:tcBorders>
            <w:vAlign w:val="center"/>
          </w:tcPr>
          <w:p w14:paraId="5C1E7FF1" w14:textId="77777777" w:rsidR="001C6710" w:rsidRPr="00FB0886" w:rsidRDefault="001C6710" w:rsidP="00803863">
            <w:pPr>
              <w:spacing w:line="216" w:lineRule="auto"/>
              <w:jc w:val="right"/>
              <w:outlineLvl w:val="0"/>
            </w:pPr>
            <w:r w:rsidRPr="00FB0886">
              <w:t>100</w:t>
            </w:r>
          </w:p>
        </w:tc>
      </w:tr>
    </w:tbl>
    <w:p w14:paraId="5D2F72DD" w14:textId="3F84F1D6" w:rsidR="001C6710" w:rsidRDefault="001C6710" w:rsidP="001C6710">
      <w:pPr>
        <w:widowControl w:val="0"/>
        <w:contextualSpacing/>
        <w:rPr>
          <w:sz w:val="20"/>
          <w:szCs w:val="20"/>
          <w:lang w:val="en-CA"/>
        </w:rPr>
        <w:sectPr w:rsidR="001C6710" w:rsidSect="0024036C">
          <w:pgSz w:w="12240" w:h="15840"/>
          <w:pgMar w:top="1440" w:right="1440" w:bottom="1440" w:left="1440" w:header="720" w:footer="720" w:gutter="0"/>
          <w:cols w:space="720"/>
          <w:docGrid w:linePitch="360"/>
        </w:sectPr>
      </w:pPr>
      <w:r>
        <w:rPr>
          <w:sz w:val="20"/>
          <w:szCs w:val="20"/>
          <w:lang w:val="en-CA"/>
        </w:rPr>
        <w:t xml:space="preserve">Notes: See the notes to Online Appendix Table </w:t>
      </w:r>
      <w:r w:rsidR="00761E7E">
        <w:rPr>
          <w:sz w:val="20"/>
          <w:szCs w:val="20"/>
          <w:lang w:val="en-CA"/>
        </w:rPr>
        <w:t>F1.</w:t>
      </w:r>
    </w:p>
    <w:p w14:paraId="0056753C" w14:textId="54CC2643" w:rsidR="001C6710" w:rsidRPr="00481C18" w:rsidRDefault="001C6710" w:rsidP="001C6710">
      <w:pPr>
        <w:jc w:val="center"/>
        <w:outlineLvl w:val="0"/>
        <w:rPr>
          <w:i/>
        </w:rPr>
      </w:pPr>
      <w:r>
        <w:lastRenderedPageBreak/>
        <w:t xml:space="preserve">Online Appendix Table </w:t>
      </w:r>
      <w:r w:rsidR="004935F7">
        <w:t>F</w:t>
      </w:r>
      <w:r w:rsidR="008A4AD1">
        <w:t>5</w:t>
      </w:r>
      <w:r w:rsidRPr="00481C18">
        <w:t xml:space="preserve"> – </w:t>
      </w:r>
      <w:r w:rsidR="008A4AD1">
        <w:t>Detailed Nationality Perception Results from the Names Survey – White Names</w:t>
      </w:r>
    </w:p>
    <w:tbl>
      <w:tblPr>
        <w:tblStyle w:val="TableGrid"/>
        <w:tblW w:w="9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5"/>
        <w:gridCol w:w="990"/>
        <w:gridCol w:w="990"/>
        <w:gridCol w:w="990"/>
        <w:gridCol w:w="1170"/>
        <w:gridCol w:w="1440"/>
      </w:tblGrid>
      <w:tr w:rsidR="001C6710" w:rsidRPr="00481C18" w14:paraId="507644E6" w14:textId="77777777" w:rsidTr="00803863">
        <w:trPr>
          <w:trHeight w:val="421"/>
          <w:jc w:val="center"/>
        </w:trPr>
        <w:tc>
          <w:tcPr>
            <w:tcW w:w="3505" w:type="dxa"/>
            <w:tcBorders>
              <w:top w:val="double" w:sz="6" w:space="0" w:color="auto"/>
              <w:left w:val="single" w:sz="4" w:space="0" w:color="auto"/>
              <w:bottom w:val="single" w:sz="4" w:space="0" w:color="auto"/>
            </w:tcBorders>
            <w:vAlign w:val="center"/>
          </w:tcPr>
          <w:p w14:paraId="0FDC3652" w14:textId="77777777" w:rsidR="001C6710" w:rsidRPr="00481C18" w:rsidRDefault="001C6710" w:rsidP="00803863">
            <w:pPr>
              <w:jc w:val="center"/>
              <w:outlineLvl w:val="0"/>
              <w:rPr>
                <w:bCs/>
              </w:rPr>
            </w:pPr>
            <w:r w:rsidRPr="00481C18">
              <w:rPr>
                <w:bCs/>
              </w:rPr>
              <w:t>Question</w:t>
            </w:r>
          </w:p>
        </w:tc>
        <w:tc>
          <w:tcPr>
            <w:tcW w:w="990" w:type="dxa"/>
            <w:tcBorders>
              <w:top w:val="double" w:sz="6" w:space="0" w:color="auto"/>
              <w:bottom w:val="single" w:sz="4" w:space="0" w:color="auto"/>
            </w:tcBorders>
            <w:vAlign w:val="center"/>
          </w:tcPr>
          <w:p w14:paraId="0E1CB21F" w14:textId="77777777" w:rsidR="001C6710" w:rsidRPr="00481C18" w:rsidRDefault="001C6710" w:rsidP="00803863">
            <w:pPr>
              <w:tabs>
                <w:tab w:val="left" w:pos="8190"/>
              </w:tabs>
              <w:ind w:right="268"/>
              <w:jc w:val="center"/>
              <w:outlineLvl w:val="0"/>
              <w:rPr>
                <w:bCs/>
              </w:rPr>
            </w:pPr>
            <w:r w:rsidRPr="00481C18">
              <w:rPr>
                <w:bCs/>
              </w:rPr>
              <w:t>All</w:t>
            </w:r>
          </w:p>
        </w:tc>
        <w:tc>
          <w:tcPr>
            <w:tcW w:w="990" w:type="dxa"/>
            <w:tcBorders>
              <w:top w:val="double" w:sz="6" w:space="0" w:color="auto"/>
              <w:bottom w:val="single" w:sz="4" w:space="0" w:color="auto"/>
            </w:tcBorders>
            <w:vAlign w:val="center"/>
          </w:tcPr>
          <w:p w14:paraId="7DEA184B" w14:textId="77777777" w:rsidR="001C6710" w:rsidRPr="00481C18" w:rsidRDefault="001C6710" w:rsidP="00803863">
            <w:pPr>
              <w:tabs>
                <w:tab w:val="left" w:pos="8190"/>
              </w:tabs>
              <w:ind w:right="268"/>
              <w:jc w:val="center"/>
              <w:outlineLvl w:val="0"/>
              <w:rPr>
                <w:bCs/>
              </w:rPr>
            </w:pPr>
            <w:r w:rsidRPr="00481C18">
              <w:rPr>
                <w:bCs/>
              </w:rPr>
              <w:t>AZ</w:t>
            </w:r>
          </w:p>
        </w:tc>
        <w:tc>
          <w:tcPr>
            <w:tcW w:w="990" w:type="dxa"/>
            <w:tcBorders>
              <w:top w:val="double" w:sz="6" w:space="0" w:color="auto"/>
              <w:bottom w:val="single" w:sz="4" w:space="0" w:color="auto"/>
            </w:tcBorders>
            <w:vAlign w:val="center"/>
          </w:tcPr>
          <w:p w14:paraId="18B3011F" w14:textId="77777777" w:rsidR="001C6710" w:rsidRPr="00481C18" w:rsidRDefault="001C6710" w:rsidP="00803863">
            <w:pPr>
              <w:tabs>
                <w:tab w:val="left" w:pos="8190"/>
              </w:tabs>
              <w:ind w:right="268"/>
              <w:jc w:val="center"/>
              <w:outlineLvl w:val="0"/>
              <w:rPr>
                <w:bCs/>
              </w:rPr>
            </w:pPr>
            <w:r w:rsidRPr="00481C18">
              <w:rPr>
                <w:bCs/>
              </w:rPr>
              <w:t>NM</w:t>
            </w:r>
          </w:p>
        </w:tc>
        <w:tc>
          <w:tcPr>
            <w:tcW w:w="1170" w:type="dxa"/>
            <w:tcBorders>
              <w:top w:val="double" w:sz="6" w:space="0" w:color="auto"/>
              <w:bottom w:val="single" w:sz="4" w:space="0" w:color="auto"/>
            </w:tcBorders>
            <w:vAlign w:val="center"/>
          </w:tcPr>
          <w:p w14:paraId="263EC254" w14:textId="77777777" w:rsidR="001C6710" w:rsidRPr="00481C18" w:rsidRDefault="001C6710" w:rsidP="00803863">
            <w:pPr>
              <w:tabs>
                <w:tab w:val="left" w:pos="8190"/>
              </w:tabs>
              <w:ind w:left="-107" w:right="-21"/>
              <w:jc w:val="center"/>
              <w:outlineLvl w:val="0"/>
              <w:rPr>
                <w:bCs/>
              </w:rPr>
            </w:pPr>
            <w:r w:rsidRPr="00481C18">
              <w:rPr>
                <w:bCs/>
              </w:rPr>
              <w:t>AZ + NM</w:t>
            </w:r>
          </w:p>
        </w:tc>
        <w:tc>
          <w:tcPr>
            <w:tcW w:w="1440" w:type="dxa"/>
            <w:tcBorders>
              <w:top w:val="double" w:sz="6" w:space="0" w:color="auto"/>
              <w:left w:val="nil"/>
              <w:bottom w:val="single" w:sz="4" w:space="0" w:color="auto"/>
              <w:right w:val="single" w:sz="4" w:space="0" w:color="auto"/>
            </w:tcBorders>
            <w:vAlign w:val="center"/>
          </w:tcPr>
          <w:p w14:paraId="50B1CF9B" w14:textId="77777777" w:rsidR="001C6710" w:rsidRPr="00481C18" w:rsidRDefault="001C6710" w:rsidP="00803863">
            <w:pPr>
              <w:tabs>
                <w:tab w:val="left" w:pos="8190"/>
              </w:tabs>
              <w:ind w:right="268"/>
              <w:jc w:val="center"/>
              <w:outlineLvl w:val="0"/>
              <w:rPr>
                <w:bCs/>
              </w:rPr>
            </w:pPr>
            <w:r w:rsidRPr="00481C18">
              <w:rPr>
                <w:bCs/>
              </w:rPr>
              <w:t>National</w:t>
            </w:r>
          </w:p>
        </w:tc>
      </w:tr>
      <w:tr w:rsidR="001C6710" w:rsidRPr="00481C18" w14:paraId="3C530EFE" w14:textId="77777777" w:rsidTr="00803863">
        <w:trPr>
          <w:trHeight w:val="156"/>
          <w:jc w:val="center"/>
        </w:trPr>
        <w:tc>
          <w:tcPr>
            <w:tcW w:w="9085" w:type="dxa"/>
            <w:gridSpan w:val="6"/>
            <w:tcBorders>
              <w:top w:val="single" w:sz="4" w:space="0" w:color="auto"/>
              <w:left w:val="single" w:sz="4" w:space="0" w:color="auto"/>
              <w:right w:val="single" w:sz="4" w:space="0" w:color="auto"/>
            </w:tcBorders>
            <w:vAlign w:val="center"/>
          </w:tcPr>
          <w:p w14:paraId="643E125B" w14:textId="77777777" w:rsidR="001C6710" w:rsidRPr="00481C18" w:rsidRDefault="001C6710" w:rsidP="00803863">
            <w:pPr>
              <w:outlineLvl w:val="0"/>
            </w:pPr>
            <w:r w:rsidRPr="00481C18">
              <w:t>How likely do you think it is that Zachary White was born and raised in the United States?</w:t>
            </w:r>
          </w:p>
        </w:tc>
      </w:tr>
      <w:tr w:rsidR="001C6710" w:rsidRPr="00481C18" w14:paraId="5F836BB5" w14:textId="77777777" w:rsidTr="00803863">
        <w:trPr>
          <w:trHeight w:val="156"/>
          <w:jc w:val="center"/>
        </w:trPr>
        <w:tc>
          <w:tcPr>
            <w:tcW w:w="3505" w:type="dxa"/>
            <w:tcBorders>
              <w:left w:val="single" w:sz="4" w:space="0" w:color="auto"/>
            </w:tcBorders>
            <w:shd w:val="clear" w:color="auto" w:fill="FFFFFF" w:themeFill="background1"/>
            <w:vAlign w:val="center"/>
          </w:tcPr>
          <w:p w14:paraId="5972E942" w14:textId="77777777" w:rsidR="001C6710" w:rsidRPr="00481C18" w:rsidRDefault="001C6710" w:rsidP="00803863">
            <w:pPr>
              <w:widowControl w:val="0"/>
              <w:ind w:left="720"/>
              <w:contextualSpacing/>
              <w:rPr>
                <w:lang w:val="en-CA"/>
              </w:rPr>
            </w:pPr>
            <w:r w:rsidRPr="00481C18">
              <w:rPr>
                <w:lang w:val="en-CA"/>
              </w:rPr>
              <w:t>Extremely likely</w:t>
            </w:r>
          </w:p>
        </w:tc>
        <w:tc>
          <w:tcPr>
            <w:tcW w:w="990" w:type="dxa"/>
            <w:shd w:val="clear" w:color="auto" w:fill="FFFFFF" w:themeFill="background1"/>
          </w:tcPr>
          <w:p w14:paraId="286B71A7" w14:textId="77777777" w:rsidR="001C6710" w:rsidRPr="00481C18" w:rsidRDefault="001C6710" w:rsidP="00803863">
            <w:pPr>
              <w:jc w:val="right"/>
              <w:outlineLvl w:val="0"/>
              <w:rPr>
                <w:bCs/>
              </w:rPr>
            </w:pPr>
            <w:r w:rsidRPr="00481C18">
              <w:t>69.1%</w:t>
            </w:r>
          </w:p>
        </w:tc>
        <w:tc>
          <w:tcPr>
            <w:tcW w:w="990" w:type="dxa"/>
            <w:shd w:val="clear" w:color="auto" w:fill="FFFFFF" w:themeFill="background1"/>
          </w:tcPr>
          <w:p w14:paraId="3CF3E3FE" w14:textId="77777777" w:rsidR="001C6710" w:rsidRPr="00481C18" w:rsidRDefault="001C6710" w:rsidP="00803863">
            <w:pPr>
              <w:jc w:val="right"/>
              <w:outlineLvl w:val="0"/>
            </w:pPr>
            <w:r w:rsidRPr="00481C18">
              <w:t>62.5%</w:t>
            </w:r>
          </w:p>
        </w:tc>
        <w:tc>
          <w:tcPr>
            <w:tcW w:w="990" w:type="dxa"/>
            <w:shd w:val="clear" w:color="auto" w:fill="FFFFFF" w:themeFill="background1"/>
          </w:tcPr>
          <w:p w14:paraId="737E5652" w14:textId="77777777" w:rsidR="001C6710" w:rsidRPr="00481C18" w:rsidRDefault="001C6710" w:rsidP="00803863">
            <w:pPr>
              <w:jc w:val="right"/>
              <w:outlineLvl w:val="0"/>
            </w:pPr>
            <w:r w:rsidRPr="00481C18">
              <w:t>83.3%</w:t>
            </w:r>
          </w:p>
        </w:tc>
        <w:tc>
          <w:tcPr>
            <w:tcW w:w="1170" w:type="dxa"/>
            <w:shd w:val="clear" w:color="auto" w:fill="FFFFFF" w:themeFill="background1"/>
          </w:tcPr>
          <w:p w14:paraId="50C279D4" w14:textId="77777777" w:rsidR="001C6710" w:rsidRPr="00481C18" w:rsidRDefault="001C6710" w:rsidP="00803863">
            <w:pPr>
              <w:jc w:val="right"/>
              <w:outlineLvl w:val="0"/>
            </w:pPr>
            <w:r w:rsidRPr="00481C18">
              <w:t>69.4%</w:t>
            </w:r>
          </w:p>
        </w:tc>
        <w:tc>
          <w:tcPr>
            <w:tcW w:w="1440" w:type="dxa"/>
            <w:tcBorders>
              <w:left w:val="nil"/>
              <w:right w:val="single" w:sz="4" w:space="0" w:color="auto"/>
            </w:tcBorders>
            <w:shd w:val="clear" w:color="auto" w:fill="FFFFFF" w:themeFill="background1"/>
          </w:tcPr>
          <w:p w14:paraId="4FC8A589" w14:textId="77777777" w:rsidR="001C6710" w:rsidRPr="00481C18" w:rsidRDefault="001C6710" w:rsidP="00803863">
            <w:pPr>
              <w:jc w:val="right"/>
              <w:outlineLvl w:val="0"/>
            </w:pPr>
            <w:r w:rsidRPr="00481C18">
              <w:t>69.0%</w:t>
            </w:r>
          </w:p>
        </w:tc>
      </w:tr>
      <w:tr w:rsidR="001C6710" w:rsidRPr="00481C18" w14:paraId="39B76171" w14:textId="77777777" w:rsidTr="00803863">
        <w:trPr>
          <w:trHeight w:val="156"/>
          <w:jc w:val="center"/>
        </w:trPr>
        <w:tc>
          <w:tcPr>
            <w:tcW w:w="3505" w:type="dxa"/>
            <w:tcBorders>
              <w:left w:val="single" w:sz="4" w:space="0" w:color="auto"/>
            </w:tcBorders>
            <w:shd w:val="clear" w:color="auto" w:fill="FFFFFF" w:themeFill="background1"/>
            <w:vAlign w:val="center"/>
          </w:tcPr>
          <w:p w14:paraId="4FC7F105" w14:textId="77777777" w:rsidR="001C6710" w:rsidRPr="00481C18" w:rsidRDefault="001C6710" w:rsidP="00803863">
            <w:pPr>
              <w:widowControl w:val="0"/>
              <w:ind w:left="720"/>
              <w:contextualSpacing/>
              <w:rPr>
                <w:lang w:val="en-CA"/>
              </w:rPr>
            </w:pPr>
            <w:r w:rsidRPr="00481C18">
              <w:rPr>
                <w:lang w:val="en-CA"/>
              </w:rPr>
              <w:t>Somewhat likely</w:t>
            </w:r>
          </w:p>
        </w:tc>
        <w:tc>
          <w:tcPr>
            <w:tcW w:w="990" w:type="dxa"/>
            <w:shd w:val="clear" w:color="auto" w:fill="FFFFFF" w:themeFill="background1"/>
          </w:tcPr>
          <w:p w14:paraId="447626BB" w14:textId="77777777" w:rsidR="001C6710" w:rsidRPr="00481C18" w:rsidRDefault="001C6710" w:rsidP="00803863">
            <w:pPr>
              <w:jc w:val="right"/>
              <w:outlineLvl w:val="0"/>
              <w:rPr>
                <w:bCs/>
              </w:rPr>
            </w:pPr>
            <w:r w:rsidRPr="00481C18">
              <w:t>27.9%</w:t>
            </w:r>
          </w:p>
        </w:tc>
        <w:tc>
          <w:tcPr>
            <w:tcW w:w="990" w:type="dxa"/>
            <w:shd w:val="clear" w:color="auto" w:fill="FFFFFF" w:themeFill="background1"/>
          </w:tcPr>
          <w:p w14:paraId="03B8AC94" w14:textId="77777777" w:rsidR="001C6710" w:rsidRPr="00481C18" w:rsidRDefault="001C6710" w:rsidP="00803863">
            <w:pPr>
              <w:jc w:val="right"/>
              <w:outlineLvl w:val="0"/>
            </w:pPr>
            <w:r w:rsidRPr="00481C18">
              <w:t>37.5%</w:t>
            </w:r>
          </w:p>
        </w:tc>
        <w:tc>
          <w:tcPr>
            <w:tcW w:w="990" w:type="dxa"/>
            <w:shd w:val="clear" w:color="auto" w:fill="FFFFFF" w:themeFill="background1"/>
          </w:tcPr>
          <w:p w14:paraId="5EC158AB" w14:textId="77777777" w:rsidR="001C6710" w:rsidRPr="00481C18" w:rsidRDefault="001C6710" w:rsidP="00803863">
            <w:pPr>
              <w:jc w:val="right"/>
              <w:outlineLvl w:val="0"/>
            </w:pPr>
            <w:r w:rsidRPr="00481C18">
              <w:t>16.7%</w:t>
            </w:r>
          </w:p>
        </w:tc>
        <w:tc>
          <w:tcPr>
            <w:tcW w:w="1170" w:type="dxa"/>
            <w:shd w:val="clear" w:color="auto" w:fill="FFFFFF" w:themeFill="background1"/>
          </w:tcPr>
          <w:p w14:paraId="3A738D16" w14:textId="77777777" w:rsidR="001C6710" w:rsidRPr="00481C18" w:rsidRDefault="001C6710" w:rsidP="00803863">
            <w:pPr>
              <w:jc w:val="right"/>
              <w:outlineLvl w:val="0"/>
            </w:pPr>
            <w:r w:rsidRPr="00481C18">
              <w:t>30.6%</w:t>
            </w:r>
          </w:p>
        </w:tc>
        <w:tc>
          <w:tcPr>
            <w:tcW w:w="1440" w:type="dxa"/>
            <w:tcBorders>
              <w:left w:val="nil"/>
              <w:right w:val="single" w:sz="4" w:space="0" w:color="auto"/>
            </w:tcBorders>
            <w:shd w:val="clear" w:color="auto" w:fill="FFFFFF" w:themeFill="background1"/>
          </w:tcPr>
          <w:p w14:paraId="7DF84D38" w14:textId="77777777" w:rsidR="001C6710" w:rsidRPr="00481C18" w:rsidRDefault="001C6710" w:rsidP="00803863">
            <w:pPr>
              <w:jc w:val="right"/>
              <w:outlineLvl w:val="0"/>
            </w:pPr>
            <w:r w:rsidRPr="00481C18">
              <w:t>27.0%</w:t>
            </w:r>
          </w:p>
        </w:tc>
      </w:tr>
      <w:tr w:rsidR="001C6710" w:rsidRPr="00481C18" w14:paraId="09B28804" w14:textId="77777777" w:rsidTr="00803863">
        <w:trPr>
          <w:trHeight w:val="156"/>
          <w:jc w:val="center"/>
        </w:trPr>
        <w:tc>
          <w:tcPr>
            <w:tcW w:w="3505" w:type="dxa"/>
            <w:tcBorders>
              <w:left w:val="single" w:sz="4" w:space="0" w:color="auto"/>
            </w:tcBorders>
            <w:shd w:val="clear" w:color="auto" w:fill="FFFFFF" w:themeFill="background1"/>
            <w:vAlign w:val="center"/>
          </w:tcPr>
          <w:p w14:paraId="4B220EE1" w14:textId="77777777" w:rsidR="001C6710" w:rsidRPr="00481C18" w:rsidRDefault="001C6710" w:rsidP="00803863">
            <w:pPr>
              <w:widowControl w:val="0"/>
              <w:ind w:left="720"/>
              <w:contextualSpacing/>
              <w:rPr>
                <w:lang w:val="en-CA"/>
              </w:rPr>
            </w:pPr>
            <w:r w:rsidRPr="00481C18">
              <w:rPr>
                <w:lang w:val="en-CA"/>
              </w:rPr>
              <w:t>Neither likely nor unlikely</w:t>
            </w:r>
          </w:p>
        </w:tc>
        <w:tc>
          <w:tcPr>
            <w:tcW w:w="990" w:type="dxa"/>
            <w:shd w:val="clear" w:color="auto" w:fill="FFFFFF" w:themeFill="background1"/>
          </w:tcPr>
          <w:p w14:paraId="74A1BDFA" w14:textId="77777777" w:rsidR="001C6710" w:rsidRPr="00481C18" w:rsidRDefault="001C6710" w:rsidP="00803863">
            <w:pPr>
              <w:jc w:val="right"/>
              <w:outlineLvl w:val="0"/>
              <w:rPr>
                <w:bCs/>
              </w:rPr>
            </w:pPr>
            <w:r w:rsidRPr="00481C18">
              <w:t>2.9%</w:t>
            </w:r>
          </w:p>
        </w:tc>
        <w:tc>
          <w:tcPr>
            <w:tcW w:w="990" w:type="dxa"/>
            <w:shd w:val="clear" w:color="auto" w:fill="FFFFFF" w:themeFill="background1"/>
          </w:tcPr>
          <w:p w14:paraId="7C0223C4" w14:textId="77777777" w:rsidR="001C6710" w:rsidRPr="00481C18" w:rsidRDefault="001C6710" w:rsidP="00803863">
            <w:pPr>
              <w:jc w:val="right"/>
              <w:outlineLvl w:val="0"/>
            </w:pPr>
            <w:r w:rsidRPr="00481C18">
              <w:t>0.0%</w:t>
            </w:r>
          </w:p>
        </w:tc>
        <w:tc>
          <w:tcPr>
            <w:tcW w:w="990" w:type="dxa"/>
            <w:shd w:val="clear" w:color="auto" w:fill="FFFFFF" w:themeFill="background1"/>
          </w:tcPr>
          <w:p w14:paraId="79231175" w14:textId="77777777" w:rsidR="001C6710" w:rsidRPr="00481C18" w:rsidRDefault="001C6710" w:rsidP="00803863">
            <w:pPr>
              <w:jc w:val="right"/>
              <w:outlineLvl w:val="0"/>
            </w:pPr>
            <w:r w:rsidRPr="00481C18">
              <w:t>0.0%</w:t>
            </w:r>
          </w:p>
        </w:tc>
        <w:tc>
          <w:tcPr>
            <w:tcW w:w="1170" w:type="dxa"/>
            <w:shd w:val="clear" w:color="auto" w:fill="FFFFFF" w:themeFill="background1"/>
          </w:tcPr>
          <w:p w14:paraId="5161AE10" w14:textId="77777777" w:rsidR="001C6710" w:rsidRPr="00481C18" w:rsidRDefault="001C6710" w:rsidP="00803863">
            <w:pPr>
              <w:jc w:val="right"/>
              <w:outlineLvl w:val="0"/>
            </w:pPr>
            <w:r w:rsidRPr="00481C18">
              <w:t>0.0%</w:t>
            </w:r>
          </w:p>
        </w:tc>
        <w:tc>
          <w:tcPr>
            <w:tcW w:w="1440" w:type="dxa"/>
            <w:tcBorders>
              <w:left w:val="nil"/>
              <w:right w:val="single" w:sz="4" w:space="0" w:color="auto"/>
            </w:tcBorders>
            <w:shd w:val="clear" w:color="auto" w:fill="FFFFFF" w:themeFill="background1"/>
          </w:tcPr>
          <w:p w14:paraId="2B5F7FB2" w14:textId="77777777" w:rsidR="001C6710" w:rsidRPr="00481C18" w:rsidRDefault="001C6710" w:rsidP="00803863">
            <w:pPr>
              <w:jc w:val="right"/>
              <w:outlineLvl w:val="0"/>
            </w:pPr>
            <w:r w:rsidRPr="00481C18">
              <w:t>4.0%</w:t>
            </w:r>
          </w:p>
        </w:tc>
      </w:tr>
      <w:tr w:rsidR="001C6710" w:rsidRPr="00481C18" w14:paraId="2107F35D" w14:textId="77777777" w:rsidTr="00803863">
        <w:trPr>
          <w:trHeight w:val="156"/>
          <w:jc w:val="center"/>
        </w:trPr>
        <w:tc>
          <w:tcPr>
            <w:tcW w:w="3505" w:type="dxa"/>
            <w:tcBorders>
              <w:left w:val="single" w:sz="4" w:space="0" w:color="auto"/>
            </w:tcBorders>
            <w:shd w:val="clear" w:color="auto" w:fill="FFFFFF" w:themeFill="background1"/>
            <w:vAlign w:val="center"/>
          </w:tcPr>
          <w:p w14:paraId="2118A559" w14:textId="77777777" w:rsidR="001C6710" w:rsidRPr="00481C18" w:rsidRDefault="001C6710" w:rsidP="00803863">
            <w:pPr>
              <w:widowControl w:val="0"/>
              <w:ind w:left="720"/>
              <w:contextualSpacing/>
              <w:rPr>
                <w:lang w:val="en-CA"/>
              </w:rPr>
            </w:pPr>
            <w:r w:rsidRPr="00481C18">
              <w:rPr>
                <w:lang w:val="en-CA"/>
              </w:rPr>
              <w:t>Somewhat unlikely</w:t>
            </w:r>
          </w:p>
        </w:tc>
        <w:tc>
          <w:tcPr>
            <w:tcW w:w="990" w:type="dxa"/>
            <w:shd w:val="clear" w:color="auto" w:fill="FFFFFF" w:themeFill="background1"/>
          </w:tcPr>
          <w:p w14:paraId="498BFB08" w14:textId="77777777" w:rsidR="001C6710" w:rsidRPr="00481C18" w:rsidRDefault="001C6710" w:rsidP="00803863">
            <w:pPr>
              <w:jc w:val="right"/>
              <w:outlineLvl w:val="0"/>
              <w:rPr>
                <w:bCs/>
              </w:rPr>
            </w:pPr>
            <w:r w:rsidRPr="00481C18">
              <w:t>0.0%</w:t>
            </w:r>
          </w:p>
        </w:tc>
        <w:tc>
          <w:tcPr>
            <w:tcW w:w="990" w:type="dxa"/>
            <w:shd w:val="clear" w:color="auto" w:fill="FFFFFF" w:themeFill="background1"/>
          </w:tcPr>
          <w:p w14:paraId="1A2A487C" w14:textId="77777777" w:rsidR="001C6710" w:rsidRPr="00481C18" w:rsidRDefault="001C6710" w:rsidP="00803863">
            <w:pPr>
              <w:jc w:val="right"/>
              <w:outlineLvl w:val="0"/>
            </w:pPr>
            <w:r w:rsidRPr="00481C18">
              <w:t>0.0%</w:t>
            </w:r>
          </w:p>
        </w:tc>
        <w:tc>
          <w:tcPr>
            <w:tcW w:w="990" w:type="dxa"/>
            <w:shd w:val="clear" w:color="auto" w:fill="FFFFFF" w:themeFill="background1"/>
          </w:tcPr>
          <w:p w14:paraId="632B8A12" w14:textId="77777777" w:rsidR="001C6710" w:rsidRPr="00481C18" w:rsidRDefault="001C6710" w:rsidP="00803863">
            <w:pPr>
              <w:jc w:val="right"/>
              <w:outlineLvl w:val="0"/>
            </w:pPr>
            <w:r w:rsidRPr="00481C18">
              <w:t>0.0%</w:t>
            </w:r>
          </w:p>
        </w:tc>
        <w:tc>
          <w:tcPr>
            <w:tcW w:w="1170" w:type="dxa"/>
            <w:shd w:val="clear" w:color="auto" w:fill="FFFFFF" w:themeFill="background1"/>
          </w:tcPr>
          <w:p w14:paraId="185CCA41" w14:textId="77777777" w:rsidR="001C6710" w:rsidRPr="00481C18" w:rsidRDefault="001C6710" w:rsidP="00803863">
            <w:pPr>
              <w:jc w:val="right"/>
              <w:outlineLvl w:val="0"/>
            </w:pPr>
            <w:r w:rsidRPr="00481C18">
              <w:t>0.0%</w:t>
            </w:r>
          </w:p>
        </w:tc>
        <w:tc>
          <w:tcPr>
            <w:tcW w:w="1440" w:type="dxa"/>
            <w:tcBorders>
              <w:left w:val="nil"/>
              <w:right w:val="single" w:sz="4" w:space="0" w:color="auto"/>
            </w:tcBorders>
            <w:shd w:val="clear" w:color="auto" w:fill="FFFFFF" w:themeFill="background1"/>
          </w:tcPr>
          <w:p w14:paraId="3AC7E0CD" w14:textId="77777777" w:rsidR="001C6710" w:rsidRPr="00481C18" w:rsidRDefault="001C6710" w:rsidP="00803863">
            <w:pPr>
              <w:jc w:val="right"/>
              <w:outlineLvl w:val="0"/>
            </w:pPr>
            <w:r w:rsidRPr="00481C18">
              <w:t>0.0%</w:t>
            </w:r>
          </w:p>
        </w:tc>
      </w:tr>
      <w:tr w:rsidR="001C6710" w:rsidRPr="00481C18" w14:paraId="163932E5" w14:textId="77777777" w:rsidTr="00803863">
        <w:trPr>
          <w:trHeight w:val="156"/>
          <w:jc w:val="center"/>
        </w:trPr>
        <w:tc>
          <w:tcPr>
            <w:tcW w:w="3505" w:type="dxa"/>
            <w:tcBorders>
              <w:left w:val="single" w:sz="4" w:space="0" w:color="auto"/>
            </w:tcBorders>
            <w:shd w:val="clear" w:color="auto" w:fill="FFFFFF" w:themeFill="background1"/>
            <w:vAlign w:val="center"/>
          </w:tcPr>
          <w:p w14:paraId="490FF6EC" w14:textId="77777777" w:rsidR="001C6710" w:rsidRPr="00481C18" w:rsidRDefault="001C6710" w:rsidP="00803863">
            <w:pPr>
              <w:widowControl w:val="0"/>
              <w:ind w:left="720"/>
              <w:contextualSpacing/>
              <w:rPr>
                <w:lang w:val="en-CA"/>
              </w:rPr>
            </w:pPr>
            <w:r w:rsidRPr="00481C18">
              <w:rPr>
                <w:lang w:val="en-CA"/>
              </w:rPr>
              <w:t>Extremely unlikely</w:t>
            </w:r>
          </w:p>
        </w:tc>
        <w:tc>
          <w:tcPr>
            <w:tcW w:w="990" w:type="dxa"/>
            <w:shd w:val="clear" w:color="auto" w:fill="FFFFFF" w:themeFill="background1"/>
          </w:tcPr>
          <w:p w14:paraId="0480A829" w14:textId="77777777" w:rsidR="001C6710" w:rsidRPr="00481C18" w:rsidRDefault="001C6710" w:rsidP="00803863">
            <w:pPr>
              <w:jc w:val="right"/>
              <w:outlineLvl w:val="0"/>
              <w:rPr>
                <w:lang w:val="en-CA"/>
              </w:rPr>
            </w:pPr>
            <w:r w:rsidRPr="00481C18">
              <w:t>0.0%</w:t>
            </w:r>
          </w:p>
        </w:tc>
        <w:tc>
          <w:tcPr>
            <w:tcW w:w="990" w:type="dxa"/>
            <w:shd w:val="clear" w:color="auto" w:fill="FFFFFF" w:themeFill="background1"/>
          </w:tcPr>
          <w:p w14:paraId="56BFDA00" w14:textId="77777777" w:rsidR="001C6710" w:rsidRPr="00481C18" w:rsidRDefault="001C6710" w:rsidP="00803863">
            <w:pPr>
              <w:jc w:val="right"/>
              <w:outlineLvl w:val="0"/>
            </w:pPr>
            <w:r w:rsidRPr="00481C18">
              <w:t>0.0%</w:t>
            </w:r>
          </w:p>
        </w:tc>
        <w:tc>
          <w:tcPr>
            <w:tcW w:w="990" w:type="dxa"/>
            <w:shd w:val="clear" w:color="auto" w:fill="FFFFFF" w:themeFill="background1"/>
          </w:tcPr>
          <w:p w14:paraId="191B192E" w14:textId="77777777" w:rsidR="001C6710" w:rsidRPr="00481C18" w:rsidRDefault="001C6710" w:rsidP="00803863">
            <w:pPr>
              <w:jc w:val="right"/>
              <w:outlineLvl w:val="0"/>
            </w:pPr>
            <w:r w:rsidRPr="00481C18">
              <w:t>0.0%</w:t>
            </w:r>
          </w:p>
        </w:tc>
        <w:tc>
          <w:tcPr>
            <w:tcW w:w="1170" w:type="dxa"/>
            <w:shd w:val="clear" w:color="auto" w:fill="FFFFFF" w:themeFill="background1"/>
          </w:tcPr>
          <w:p w14:paraId="3FA1B1C2" w14:textId="77777777" w:rsidR="001C6710" w:rsidRPr="00481C18" w:rsidRDefault="001C6710" w:rsidP="00803863">
            <w:pPr>
              <w:jc w:val="right"/>
              <w:outlineLvl w:val="0"/>
            </w:pPr>
            <w:r w:rsidRPr="00481C18">
              <w:t>0.0%</w:t>
            </w:r>
          </w:p>
        </w:tc>
        <w:tc>
          <w:tcPr>
            <w:tcW w:w="1440" w:type="dxa"/>
            <w:tcBorders>
              <w:left w:val="nil"/>
              <w:right w:val="single" w:sz="4" w:space="0" w:color="auto"/>
            </w:tcBorders>
            <w:shd w:val="clear" w:color="auto" w:fill="FFFFFF" w:themeFill="background1"/>
          </w:tcPr>
          <w:p w14:paraId="392D3439" w14:textId="77777777" w:rsidR="001C6710" w:rsidRPr="00481C18" w:rsidRDefault="001C6710" w:rsidP="00803863">
            <w:pPr>
              <w:jc w:val="right"/>
              <w:outlineLvl w:val="0"/>
            </w:pPr>
            <w:r w:rsidRPr="00481C18">
              <w:t>0.0%</w:t>
            </w:r>
          </w:p>
        </w:tc>
      </w:tr>
      <w:tr w:rsidR="001C6710" w:rsidRPr="00481C18" w14:paraId="52A06E51" w14:textId="77777777" w:rsidTr="00803863">
        <w:trPr>
          <w:trHeight w:val="156"/>
          <w:jc w:val="center"/>
        </w:trPr>
        <w:tc>
          <w:tcPr>
            <w:tcW w:w="3505" w:type="dxa"/>
            <w:tcBorders>
              <w:left w:val="single" w:sz="4" w:space="0" w:color="auto"/>
              <w:bottom w:val="single" w:sz="4" w:space="0" w:color="auto"/>
            </w:tcBorders>
            <w:shd w:val="clear" w:color="auto" w:fill="FFFFFF" w:themeFill="background1"/>
            <w:vAlign w:val="center"/>
          </w:tcPr>
          <w:p w14:paraId="2B6239E8" w14:textId="77777777" w:rsidR="001C6710" w:rsidRPr="00481C18" w:rsidRDefault="001C6710" w:rsidP="00803863">
            <w:pPr>
              <w:ind w:left="1440"/>
              <w:outlineLvl w:val="0"/>
              <w:rPr>
                <w:lang w:val="en-CA"/>
              </w:rPr>
            </w:pPr>
            <w:r w:rsidRPr="00481C18">
              <w:rPr>
                <w:lang w:val="en-CA"/>
              </w:rPr>
              <w:t>N</w:t>
            </w:r>
          </w:p>
        </w:tc>
        <w:tc>
          <w:tcPr>
            <w:tcW w:w="990" w:type="dxa"/>
            <w:tcBorders>
              <w:bottom w:val="single" w:sz="4" w:space="0" w:color="auto"/>
            </w:tcBorders>
            <w:shd w:val="clear" w:color="auto" w:fill="FFFFFF" w:themeFill="background1"/>
            <w:vAlign w:val="center"/>
          </w:tcPr>
          <w:p w14:paraId="72545464" w14:textId="77777777" w:rsidR="001C6710" w:rsidRPr="00481C18" w:rsidRDefault="001C6710" w:rsidP="00803863">
            <w:pPr>
              <w:jc w:val="right"/>
              <w:outlineLvl w:val="0"/>
              <w:rPr>
                <w:bCs/>
              </w:rPr>
            </w:pPr>
            <w:r w:rsidRPr="00481C18">
              <w:rPr>
                <w:bCs/>
              </w:rPr>
              <w:t>136</w:t>
            </w:r>
          </w:p>
        </w:tc>
        <w:tc>
          <w:tcPr>
            <w:tcW w:w="990" w:type="dxa"/>
            <w:tcBorders>
              <w:bottom w:val="single" w:sz="4" w:space="0" w:color="auto"/>
            </w:tcBorders>
            <w:shd w:val="clear" w:color="auto" w:fill="FFFFFF" w:themeFill="background1"/>
            <w:vAlign w:val="center"/>
          </w:tcPr>
          <w:p w14:paraId="28367BBD" w14:textId="77777777" w:rsidR="001C6710" w:rsidRPr="00481C18" w:rsidRDefault="001C6710" w:rsidP="00803863">
            <w:pPr>
              <w:jc w:val="right"/>
              <w:outlineLvl w:val="0"/>
            </w:pPr>
            <w:r w:rsidRPr="00481C18">
              <w:t>24</w:t>
            </w:r>
          </w:p>
        </w:tc>
        <w:tc>
          <w:tcPr>
            <w:tcW w:w="990" w:type="dxa"/>
            <w:tcBorders>
              <w:bottom w:val="single" w:sz="4" w:space="0" w:color="auto"/>
            </w:tcBorders>
            <w:shd w:val="clear" w:color="auto" w:fill="FFFFFF" w:themeFill="background1"/>
            <w:vAlign w:val="center"/>
          </w:tcPr>
          <w:p w14:paraId="4D35BB6E" w14:textId="77777777" w:rsidR="001C6710" w:rsidRPr="00481C18" w:rsidRDefault="001C6710" w:rsidP="00803863">
            <w:pPr>
              <w:jc w:val="right"/>
              <w:outlineLvl w:val="0"/>
            </w:pPr>
            <w:r w:rsidRPr="00481C18">
              <w:t>12</w:t>
            </w:r>
          </w:p>
        </w:tc>
        <w:tc>
          <w:tcPr>
            <w:tcW w:w="1170" w:type="dxa"/>
            <w:tcBorders>
              <w:bottom w:val="single" w:sz="4" w:space="0" w:color="auto"/>
            </w:tcBorders>
            <w:shd w:val="clear" w:color="auto" w:fill="FFFFFF" w:themeFill="background1"/>
            <w:vAlign w:val="center"/>
          </w:tcPr>
          <w:p w14:paraId="21644687" w14:textId="77777777" w:rsidR="001C6710" w:rsidRPr="00481C18" w:rsidRDefault="001C6710" w:rsidP="00803863">
            <w:pPr>
              <w:jc w:val="right"/>
              <w:outlineLvl w:val="0"/>
            </w:pPr>
            <w:r w:rsidRPr="00481C18">
              <w:t>36</w:t>
            </w:r>
          </w:p>
        </w:tc>
        <w:tc>
          <w:tcPr>
            <w:tcW w:w="1440" w:type="dxa"/>
            <w:tcBorders>
              <w:left w:val="nil"/>
              <w:bottom w:val="single" w:sz="4" w:space="0" w:color="auto"/>
              <w:right w:val="single" w:sz="4" w:space="0" w:color="auto"/>
            </w:tcBorders>
            <w:shd w:val="clear" w:color="auto" w:fill="FFFFFF" w:themeFill="background1"/>
            <w:vAlign w:val="center"/>
          </w:tcPr>
          <w:p w14:paraId="1EF25B2C" w14:textId="77777777" w:rsidR="001C6710" w:rsidRPr="00481C18" w:rsidRDefault="001C6710" w:rsidP="00803863">
            <w:pPr>
              <w:jc w:val="right"/>
              <w:outlineLvl w:val="0"/>
            </w:pPr>
            <w:r w:rsidRPr="00481C18">
              <w:t>100</w:t>
            </w:r>
          </w:p>
        </w:tc>
      </w:tr>
      <w:tr w:rsidR="001C6710" w:rsidRPr="00481C18" w14:paraId="0B724E8D" w14:textId="77777777" w:rsidTr="00803863">
        <w:trPr>
          <w:trHeight w:val="156"/>
          <w:jc w:val="center"/>
        </w:trPr>
        <w:tc>
          <w:tcPr>
            <w:tcW w:w="9085" w:type="dxa"/>
            <w:gridSpan w:val="6"/>
            <w:tcBorders>
              <w:top w:val="single" w:sz="4" w:space="0" w:color="auto"/>
              <w:left w:val="single" w:sz="4" w:space="0" w:color="auto"/>
              <w:right w:val="single" w:sz="4" w:space="0" w:color="auto"/>
            </w:tcBorders>
            <w:shd w:val="clear" w:color="auto" w:fill="FFFFFF" w:themeFill="background1"/>
            <w:vAlign w:val="center"/>
          </w:tcPr>
          <w:p w14:paraId="6FB4F044" w14:textId="77777777" w:rsidR="001C6710" w:rsidRPr="00481C18" w:rsidRDefault="001C6710" w:rsidP="00803863">
            <w:pPr>
              <w:outlineLvl w:val="0"/>
            </w:pPr>
            <w:r w:rsidRPr="00481C18">
              <w:t xml:space="preserve">How likely do you think it is that </w:t>
            </w:r>
            <w:r w:rsidRPr="00481C18">
              <w:rPr>
                <w:iCs/>
              </w:rPr>
              <w:t>Emily Adams</w:t>
            </w:r>
            <w:r w:rsidRPr="00481C18">
              <w:t xml:space="preserve"> was born and raised in the United States?</w:t>
            </w:r>
          </w:p>
        </w:tc>
      </w:tr>
      <w:tr w:rsidR="001C6710" w:rsidRPr="00481C18" w14:paraId="52659A88" w14:textId="77777777" w:rsidTr="00803863">
        <w:trPr>
          <w:trHeight w:val="156"/>
          <w:jc w:val="center"/>
        </w:trPr>
        <w:tc>
          <w:tcPr>
            <w:tcW w:w="3505" w:type="dxa"/>
            <w:tcBorders>
              <w:left w:val="single" w:sz="4" w:space="0" w:color="auto"/>
            </w:tcBorders>
            <w:shd w:val="clear" w:color="auto" w:fill="FFFFFF" w:themeFill="background1"/>
            <w:vAlign w:val="center"/>
          </w:tcPr>
          <w:p w14:paraId="3B3C35CA" w14:textId="77777777" w:rsidR="001C6710" w:rsidRPr="00481C18" w:rsidRDefault="001C6710" w:rsidP="00803863">
            <w:pPr>
              <w:ind w:left="720"/>
              <w:outlineLvl w:val="0"/>
              <w:rPr>
                <w:iCs/>
              </w:rPr>
            </w:pPr>
            <w:r w:rsidRPr="00481C18">
              <w:rPr>
                <w:lang w:val="en-CA"/>
              </w:rPr>
              <w:t>Extremely likely</w:t>
            </w:r>
          </w:p>
        </w:tc>
        <w:tc>
          <w:tcPr>
            <w:tcW w:w="990" w:type="dxa"/>
            <w:shd w:val="clear" w:color="auto" w:fill="FFFFFF" w:themeFill="background1"/>
          </w:tcPr>
          <w:p w14:paraId="0FE85390" w14:textId="77777777" w:rsidR="001C6710" w:rsidRPr="00481C18" w:rsidRDefault="001C6710" w:rsidP="00803863">
            <w:pPr>
              <w:jc w:val="right"/>
              <w:outlineLvl w:val="0"/>
              <w:rPr>
                <w:bCs/>
              </w:rPr>
            </w:pPr>
            <w:r w:rsidRPr="00481C18">
              <w:t>66.0%</w:t>
            </w:r>
          </w:p>
        </w:tc>
        <w:tc>
          <w:tcPr>
            <w:tcW w:w="990" w:type="dxa"/>
            <w:shd w:val="clear" w:color="auto" w:fill="FFFFFF" w:themeFill="background1"/>
          </w:tcPr>
          <w:p w14:paraId="5EDA723C" w14:textId="77777777" w:rsidR="001C6710" w:rsidRPr="00481C18" w:rsidRDefault="001C6710" w:rsidP="00803863">
            <w:pPr>
              <w:jc w:val="right"/>
              <w:outlineLvl w:val="0"/>
            </w:pPr>
            <w:r w:rsidRPr="00481C18">
              <w:t>56.0%</w:t>
            </w:r>
          </w:p>
        </w:tc>
        <w:tc>
          <w:tcPr>
            <w:tcW w:w="990" w:type="dxa"/>
            <w:shd w:val="clear" w:color="auto" w:fill="FFFFFF" w:themeFill="background1"/>
          </w:tcPr>
          <w:p w14:paraId="7D5D471A" w14:textId="77777777" w:rsidR="001C6710" w:rsidRPr="00481C18" w:rsidRDefault="001C6710" w:rsidP="00803863">
            <w:pPr>
              <w:jc w:val="right"/>
              <w:outlineLvl w:val="0"/>
            </w:pPr>
            <w:r w:rsidRPr="00481C18">
              <w:t>61.1%</w:t>
            </w:r>
          </w:p>
        </w:tc>
        <w:tc>
          <w:tcPr>
            <w:tcW w:w="1170" w:type="dxa"/>
            <w:shd w:val="clear" w:color="auto" w:fill="FFFFFF" w:themeFill="background1"/>
          </w:tcPr>
          <w:p w14:paraId="7E7DB271" w14:textId="77777777" w:rsidR="001C6710" w:rsidRPr="00481C18" w:rsidRDefault="001C6710" w:rsidP="00803863">
            <w:pPr>
              <w:jc w:val="right"/>
              <w:outlineLvl w:val="0"/>
            </w:pPr>
            <w:r w:rsidRPr="00481C18">
              <w:t>58.1%</w:t>
            </w:r>
          </w:p>
        </w:tc>
        <w:tc>
          <w:tcPr>
            <w:tcW w:w="1440" w:type="dxa"/>
            <w:tcBorders>
              <w:left w:val="nil"/>
              <w:right w:val="single" w:sz="4" w:space="0" w:color="auto"/>
            </w:tcBorders>
            <w:shd w:val="clear" w:color="auto" w:fill="FFFFFF" w:themeFill="background1"/>
          </w:tcPr>
          <w:p w14:paraId="37339EF3" w14:textId="77777777" w:rsidR="001C6710" w:rsidRPr="00481C18" w:rsidRDefault="001C6710" w:rsidP="00803863">
            <w:pPr>
              <w:jc w:val="right"/>
              <w:outlineLvl w:val="0"/>
            </w:pPr>
            <w:r w:rsidRPr="00481C18">
              <w:t>69.2%</w:t>
            </w:r>
          </w:p>
        </w:tc>
      </w:tr>
      <w:tr w:rsidR="001C6710" w:rsidRPr="00481C18" w14:paraId="5C09E3DC" w14:textId="77777777" w:rsidTr="00803863">
        <w:trPr>
          <w:trHeight w:val="156"/>
          <w:jc w:val="center"/>
        </w:trPr>
        <w:tc>
          <w:tcPr>
            <w:tcW w:w="3505" w:type="dxa"/>
            <w:tcBorders>
              <w:left w:val="single" w:sz="4" w:space="0" w:color="auto"/>
            </w:tcBorders>
            <w:shd w:val="clear" w:color="auto" w:fill="FFFFFF" w:themeFill="background1"/>
            <w:vAlign w:val="center"/>
          </w:tcPr>
          <w:p w14:paraId="1EE62D79" w14:textId="77777777" w:rsidR="001C6710" w:rsidRPr="00481C18" w:rsidRDefault="001C6710" w:rsidP="00803863">
            <w:pPr>
              <w:ind w:left="720"/>
              <w:outlineLvl w:val="0"/>
              <w:rPr>
                <w:lang w:val="en-CA"/>
              </w:rPr>
            </w:pPr>
            <w:r w:rsidRPr="00481C18">
              <w:rPr>
                <w:lang w:val="en-CA"/>
              </w:rPr>
              <w:t>Somewhat likely</w:t>
            </w:r>
          </w:p>
        </w:tc>
        <w:tc>
          <w:tcPr>
            <w:tcW w:w="990" w:type="dxa"/>
            <w:shd w:val="clear" w:color="auto" w:fill="FFFFFF" w:themeFill="background1"/>
          </w:tcPr>
          <w:p w14:paraId="7F6B3B2B" w14:textId="77777777" w:rsidR="001C6710" w:rsidRPr="00481C18" w:rsidRDefault="001C6710" w:rsidP="00803863">
            <w:pPr>
              <w:jc w:val="right"/>
              <w:outlineLvl w:val="0"/>
              <w:rPr>
                <w:bCs/>
              </w:rPr>
            </w:pPr>
            <w:r w:rsidRPr="00481C18">
              <w:t>30.6%</w:t>
            </w:r>
          </w:p>
        </w:tc>
        <w:tc>
          <w:tcPr>
            <w:tcW w:w="990" w:type="dxa"/>
            <w:shd w:val="clear" w:color="auto" w:fill="FFFFFF" w:themeFill="background1"/>
          </w:tcPr>
          <w:p w14:paraId="4FC9D403" w14:textId="77777777" w:rsidR="001C6710" w:rsidRPr="00481C18" w:rsidRDefault="001C6710" w:rsidP="00803863">
            <w:pPr>
              <w:jc w:val="right"/>
              <w:outlineLvl w:val="0"/>
            </w:pPr>
            <w:r w:rsidRPr="00481C18">
              <w:t>44.0%</w:t>
            </w:r>
          </w:p>
        </w:tc>
        <w:tc>
          <w:tcPr>
            <w:tcW w:w="990" w:type="dxa"/>
            <w:shd w:val="clear" w:color="auto" w:fill="FFFFFF" w:themeFill="background1"/>
          </w:tcPr>
          <w:p w14:paraId="0CD74671" w14:textId="77777777" w:rsidR="001C6710" w:rsidRPr="00481C18" w:rsidRDefault="001C6710" w:rsidP="00803863">
            <w:pPr>
              <w:jc w:val="right"/>
              <w:outlineLvl w:val="0"/>
            </w:pPr>
            <w:r w:rsidRPr="00481C18">
              <w:t>38.9%</w:t>
            </w:r>
          </w:p>
        </w:tc>
        <w:tc>
          <w:tcPr>
            <w:tcW w:w="1170" w:type="dxa"/>
            <w:shd w:val="clear" w:color="auto" w:fill="FFFFFF" w:themeFill="background1"/>
          </w:tcPr>
          <w:p w14:paraId="39B61E3D" w14:textId="77777777" w:rsidR="001C6710" w:rsidRPr="00481C18" w:rsidRDefault="001C6710" w:rsidP="00803863">
            <w:pPr>
              <w:jc w:val="right"/>
              <w:outlineLvl w:val="0"/>
            </w:pPr>
            <w:r w:rsidRPr="00481C18">
              <w:t>41.9%</w:t>
            </w:r>
          </w:p>
        </w:tc>
        <w:tc>
          <w:tcPr>
            <w:tcW w:w="1440" w:type="dxa"/>
            <w:tcBorders>
              <w:left w:val="nil"/>
              <w:right w:val="single" w:sz="4" w:space="0" w:color="auto"/>
            </w:tcBorders>
            <w:shd w:val="clear" w:color="auto" w:fill="FFFFFF" w:themeFill="background1"/>
          </w:tcPr>
          <w:p w14:paraId="1AB2E50D" w14:textId="77777777" w:rsidR="001C6710" w:rsidRPr="00481C18" w:rsidRDefault="001C6710" w:rsidP="00803863">
            <w:pPr>
              <w:jc w:val="right"/>
              <w:outlineLvl w:val="0"/>
            </w:pPr>
            <w:r w:rsidRPr="00481C18">
              <w:t>26.0%</w:t>
            </w:r>
          </w:p>
        </w:tc>
      </w:tr>
      <w:tr w:rsidR="001C6710" w:rsidRPr="00481C18" w14:paraId="3684E7D8" w14:textId="77777777" w:rsidTr="00803863">
        <w:trPr>
          <w:trHeight w:val="156"/>
          <w:jc w:val="center"/>
        </w:trPr>
        <w:tc>
          <w:tcPr>
            <w:tcW w:w="3505" w:type="dxa"/>
            <w:tcBorders>
              <w:left w:val="single" w:sz="4" w:space="0" w:color="auto"/>
            </w:tcBorders>
            <w:shd w:val="clear" w:color="auto" w:fill="FFFFFF" w:themeFill="background1"/>
            <w:vAlign w:val="center"/>
          </w:tcPr>
          <w:p w14:paraId="02775B59" w14:textId="77777777" w:rsidR="001C6710" w:rsidRPr="00481C18" w:rsidRDefault="001C6710" w:rsidP="00803863">
            <w:pPr>
              <w:ind w:left="720"/>
              <w:outlineLvl w:val="0"/>
              <w:rPr>
                <w:iCs/>
              </w:rPr>
            </w:pPr>
            <w:r w:rsidRPr="00481C18">
              <w:rPr>
                <w:lang w:val="en-CA"/>
              </w:rPr>
              <w:t>Neither likely nor unlikely</w:t>
            </w:r>
          </w:p>
        </w:tc>
        <w:tc>
          <w:tcPr>
            <w:tcW w:w="990" w:type="dxa"/>
            <w:shd w:val="clear" w:color="auto" w:fill="FFFFFF" w:themeFill="background1"/>
          </w:tcPr>
          <w:p w14:paraId="37F81271" w14:textId="77777777" w:rsidR="001C6710" w:rsidRPr="00481C18" w:rsidRDefault="001C6710" w:rsidP="00803863">
            <w:pPr>
              <w:jc w:val="right"/>
              <w:outlineLvl w:val="0"/>
              <w:rPr>
                <w:bCs/>
              </w:rPr>
            </w:pPr>
            <w:r w:rsidRPr="00481C18">
              <w:t>2.0%</w:t>
            </w:r>
          </w:p>
        </w:tc>
        <w:tc>
          <w:tcPr>
            <w:tcW w:w="990" w:type="dxa"/>
            <w:shd w:val="clear" w:color="auto" w:fill="FFFFFF" w:themeFill="background1"/>
          </w:tcPr>
          <w:p w14:paraId="42E839DE" w14:textId="77777777" w:rsidR="001C6710" w:rsidRPr="00481C18" w:rsidRDefault="001C6710" w:rsidP="00803863">
            <w:pPr>
              <w:jc w:val="right"/>
              <w:outlineLvl w:val="0"/>
            </w:pPr>
            <w:r w:rsidRPr="00481C18">
              <w:t>0.0%</w:t>
            </w:r>
          </w:p>
        </w:tc>
        <w:tc>
          <w:tcPr>
            <w:tcW w:w="990" w:type="dxa"/>
            <w:shd w:val="clear" w:color="auto" w:fill="FFFFFF" w:themeFill="background1"/>
          </w:tcPr>
          <w:p w14:paraId="6200C8B2" w14:textId="77777777" w:rsidR="001C6710" w:rsidRPr="00481C18" w:rsidRDefault="001C6710" w:rsidP="00803863">
            <w:pPr>
              <w:jc w:val="right"/>
              <w:outlineLvl w:val="0"/>
            </w:pPr>
            <w:r w:rsidRPr="00481C18">
              <w:t>0.0%</w:t>
            </w:r>
          </w:p>
        </w:tc>
        <w:tc>
          <w:tcPr>
            <w:tcW w:w="1170" w:type="dxa"/>
            <w:shd w:val="clear" w:color="auto" w:fill="FFFFFF" w:themeFill="background1"/>
          </w:tcPr>
          <w:p w14:paraId="532046B4" w14:textId="77777777" w:rsidR="001C6710" w:rsidRPr="00481C18" w:rsidRDefault="001C6710" w:rsidP="00803863">
            <w:pPr>
              <w:jc w:val="right"/>
              <w:outlineLvl w:val="0"/>
            </w:pPr>
            <w:r w:rsidRPr="00481C18">
              <w:t>0.0%</w:t>
            </w:r>
          </w:p>
        </w:tc>
        <w:tc>
          <w:tcPr>
            <w:tcW w:w="1440" w:type="dxa"/>
            <w:tcBorders>
              <w:left w:val="nil"/>
              <w:right w:val="single" w:sz="4" w:space="0" w:color="auto"/>
            </w:tcBorders>
            <w:shd w:val="clear" w:color="auto" w:fill="FFFFFF" w:themeFill="background1"/>
          </w:tcPr>
          <w:p w14:paraId="184552C4" w14:textId="77777777" w:rsidR="001C6710" w:rsidRPr="00481C18" w:rsidRDefault="001C6710" w:rsidP="00803863">
            <w:pPr>
              <w:jc w:val="right"/>
              <w:outlineLvl w:val="0"/>
            </w:pPr>
            <w:r w:rsidRPr="00481C18">
              <w:t>2.9%</w:t>
            </w:r>
          </w:p>
        </w:tc>
      </w:tr>
      <w:tr w:rsidR="001C6710" w:rsidRPr="00481C18" w14:paraId="3B5BEF6D" w14:textId="77777777" w:rsidTr="00803863">
        <w:trPr>
          <w:trHeight w:val="156"/>
          <w:jc w:val="center"/>
        </w:trPr>
        <w:tc>
          <w:tcPr>
            <w:tcW w:w="3505" w:type="dxa"/>
            <w:tcBorders>
              <w:left w:val="single" w:sz="4" w:space="0" w:color="auto"/>
            </w:tcBorders>
            <w:shd w:val="clear" w:color="auto" w:fill="FFFFFF" w:themeFill="background1"/>
            <w:vAlign w:val="center"/>
          </w:tcPr>
          <w:p w14:paraId="23BF1D9E" w14:textId="77777777" w:rsidR="001C6710" w:rsidRPr="00481C18" w:rsidRDefault="001C6710" w:rsidP="00803863">
            <w:pPr>
              <w:ind w:left="720"/>
              <w:outlineLvl w:val="0"/>
              <w:rPr>
                <w:lang w:val="en-CA"/>
              </w:rPr>
            </w:pPr>
            <w:r w:rsidRPr="00481C18">
              <w:rPr>
                <w:lang w:val="en-CA"/>
              </w:rPr>
              <w:t>Somewhat unlikely</w:t>
            </w:r>
          </w:p>
        </w:tc>
        <w:tc>
          <w:tcPr>
            <w:tcW w:w="990" w:type="dxa"/>
            <w:shd w:val="clear" w:color="auto" w:fill="FFFFFF" w:themeFill="background1"/>
          </w:tcPr>
          <w:p w14:paraId="75DFE932" w14:textId="77777777" w:rsidR="001C6710" w:rsidRPr="00481C18" w:rsidRDefault="001C6710" w:rsidP="00803863">
            <w:pPr>
              <w:jc w:val="right"/>
              <w:outlineLvl w:val="0"/>
              <w:rPr>
                <w:bCs/>
              </w:rPr>
            </w:pPr>
            <w:r w:rsidRPr="00481C18">
              <w:t>1.4%</w:t>
            </w:r>
          </w:p>
        </w:tc>
        <w:tc>
          <w:tcPr>
            <w:tcW w:w="990" w:type="dxa"/>
            <w:shd w:val="clear" w:color="auto" w:fill="FFFFFF" w:themeFill="background1"/>
          </w:tcPr>
          <w:p w14:paraId="2A022936" w14:textId="77777777" w:rsidR="001C6710" w:rsidRPr="00481C18" w:rsidRDefault="001C6710" w:rsidP="00803863">
            <w:pPr>
              <w:jc w:val="right"/>
              <w:outlineLvl w:val="0"/>
            </w:pPr>
            <w:r w:rsidRPr="00481C18">
              <w:t>0.0%</w:t>
            </w:r>
          </w:p>
        </w:tc>
        <w:tc>
          <w:tcPr>
            <w:tcW w:w="990" w:type="dxa"/>
            <w:shd w:val="clear" w:color="auto" w:fill="FFFFFF" w:themeFill="background1"/>
          </w:tcPr>
          <w:p w14:paraId="2FF3D4CF" w14:textId="77777777" w:rsidR="001C6710" w:rsidRPr="00481C18" w:rsidRDefault="001C6710" w:rsidP="00803863">
            <w:pPr>
              <w:jc w:val="right"/>
              <w:outlineLvl w:val="0"/>
            </w:pPr>
            <w:r w:rsidRPr="00481C18">
              <w:t>0.0%</w:t>
            </w:r>
          </w:p>
        </w:tc>
        <w:tc>
          <w:tcPr>
            <w:tcW w:w="1170" w:type="dxa"/>
            <w:shd w:val="clear" w:color="auto" w:fill="FFFFFF" w:themeFill="background1"/>
          </w:tcPr>
          <w:p w14:paraId="3837DB06" w14:textId="77777777" w:rsidR="001C6710" w:rsidRPr="00481C18" w:rsidRDefault="001C6710" w:rsidP="00803863">
            <w:pPr>
              <w:jc w:val="right"/>
              <w:outlineLvl w:val="0"/>
            </w:pPr>
            <w:r w:rsidRPr="00481C18">
              <w:t>0.0%</w:t>
            </w:r>
          </w:p>
        </w:tc>
        <w:tc>
          <w:tcPr>
            <w:tcW w:w="1440" w:type="dxa"/>
            <w:tcBorders>
              <w:left w:val="nil"/>
              <w:right w:val="single" w:sz="4" w:space="0" w:color="auto"/>
            </w:tcBorders>
            <w:shd w:val="clear" w:color="auto" w:fill="FFFFFF" w:themeFill="background1"/>
          </w:tcPr>
          <w:p w14:paraId="51DA3624" w14:textId="77777777" w:rsidR="001C6710" w:rsidRPr="00481C18" w:rsidRDefault="001C6710" w:rsidP="00803863">
            <w:pPr>
              <w:jc w:val="right"/>
              <w:outlineLvl w:val="0"/>
            </w:pPr>
            <w:r w:rsidRPr="00481C18">
              <w:t>1.9%</w:t>
            </w:r>
          </w:p>
        </w:tc>
      </w:tr>
      <w:tr w:rsidR="001C6710" w:rsidRPr="00481C18" w14:paraId="1645A9B1" w14:textId="77777777" w:rsidTr="00803863">
        <w:trPr>
          <w:trHeight w:val="156"/>
          <w:jc w:val="center"/>
        </w:trPr>
        <w:tc>
          <w:tcPr>
            <w:tcW w:w="3505" w:type="dxa"/>
            <w:tcBorders>
              <w:left w:val="single" w:sz="4" w:space="0" w:color="auto"/>
            </w:tcBorders>
            <w:shd w:val="clear" w:color="auto" w:fill="FFFFFF" w:themeFill="background1"/>
            <w:vAlign w:val="center"/>
          </w:tcPr>
          <w:p w14:paraId="50FCF519" w14:textId="77777777" w:rsidR="001C6710" w:rsidRPr="00481C18" w:rsidRDefault="001C6710" w:rsidP="00803863">
            <w:pPr>
              <w:ind w:left="720"/>
              <w:outlineLvl w:val="0"/>
              <w:rPr>
                <w:lang w:val="en-CA"/>
              </w:rPr>
            </w:pPr>
            <w:r w:rsidRPr="00481C18">
              <w:rPr>
                <w:lang w:val="en-CA"/>
              </w:rPr>
              <w:t>Extremely unlikely</w:t>
            </w:r>
          </w:p>
        </w:tc>
        <w:tc>
          <w:tcPr>
            <w:tcW w:w="990" w:type="dxa"/>
            <w:shd w:val="clear" w:color="auto" w:fill="FFFFFF" w:themeFill="background1"/>
          </w:tcPr>
          <w:p w14:paraId="1353AB62" w14:textId="77777777" w:rsidR="001C6710" w:rsidRPr="00481C18" w:rsidRDefault="001C6710" w:rsidP="00803863">
            <w:pPr>
              <w:jc w:val="right"/>
              <w:outlineLvl w:val="0"/>
              <w:rPr>
                <w:bCs/>
              </w:rPr>
            </w:pPr>
            <w:r w:rsidRPr="00481C18">
              <w:t>0.0%</w:t>
            </w:r>
          </w:p>
        </w:tc>
        <w:tc>
          <w:tcPr>
            <w:tcW w:w="990" w:type="dxa"/>
            <w:shd w:val="clear" w:color="auto" w:fill="FFFFFF" w:themeFill="background1"/>
          </w:tcPr>
          <w:p w14:paraId="0BE28647" w14:textId="77777777" w:rsidR="001C6710" w:rsidRPr="00481C18" w:rsidRDefault="001C6710" w:rsidP="00803863">
            <w:pPr>
              <w:jc w:val="right"/>
              <w:outlineLvl w:val="0"/>
            </w:pPr>
            <w:r w:rsidRPr="00481C18">
              <w:t>0.0%</w:t>
            </w:r>
          </w:p>
        </w:tc>
        <w:tc>
          <w:tcPr>
            <w:tcW w:w="990" w:type="dxa"/>
            <w:shd w:val="clear" w:color="auto" w:fill="FFFFFF" w:themeFill="background1"/>
          </w:tcPr>
          <w:p w14:paraId="0C4603B3" w14:textId="77777777" w:rsidR="001C6710" w:rsidRPr="00481C18" w:rsidRDefault="001C6710" w:rsidP="00803863">
            <w:pPr>
              <w:jc w:val="right"/>
              <w:outlineLvl w:val="0"/>
            </w:pPr>
            <w:r w:rsidRPr="00481C18">
              <w:t>0.0%</w:t>
            </w:r>
          </w:p>
        </w:tc>
        <w:tc>
          <w:tcPr>
            <w:tcW w:w="1170" w:type="dxa"/>
            <w:shd w:val="clear" w:color="auto" w:fill="FFFFFF" w:themeFill="background1"/>
          </w:tcPr>
          <w:p w14:paraId="75089C74" w14:textId="77777777" w:rsidR="001C6710" w:rsidRPr="00481C18" w:rsidRDefault="001C6710" w:rsidP="00803863">
            <w:pPr>
              <w:jc w:val="right"/>
              <w:outlineLvl w:val="0"/>
            </w:pPr>
            <w:r w:rsidRPr="00481C18">
              <w:t>0.0%</w:t>
            </w:r>
          </w:p>
        </w:tc>
        <w:tc>
          <w:tcPr>
            <w:tcW w:w="1440" w:type="dxa"/>
            <w:tcBorders>
              <w:left w:val="nil"/>
              <w:right w:val="single" w:sz="4" w:space="0" w:color="auto"/>
            </w:tcBorders>
            <w:shd w:val="clear" w:color="auto" w:fill="FFFFFF" w:themeFill="background1"/>
          </w:tcPr>
          <w:p w14:paraId="6666F158" w14:textId="77777777" w:rsidR="001C6710" w:rsidRPr="00481C18" w:rsidRDefault="001C6710" w:rsidP="00803863">
            <w:pPr>
              <w:jc w:val="right"/>
              <w:outlineLvl w:val="0"/>
            </w:pPr>
            <w:r w:rsidRPr="00481C18">
              <w:t>0.0%</w:t>
            </w:r>
          </w:p>
        </w:tc>
      </w:tr>
      <w:tr w:rsidR="001C6710" w:rsidRPr="00481C18" w14:paraId="192365D4" w14:textId="77777777" w:rsidTr="00803863">
        <w:trPr>
          <w:trHeight w:val="156"/>
          <w:jc w:val="center"/>
        </w:trPr>
        <w:tc>
          <w:tcPr>
            <w:tcW w:w="3505" w:type="dxa"/>
            <w:tcBorders>
              <w:left w:val="single" w:sz="4" w:space="0" w:color="auto"/>
              <w:bottom w:val="single" w:sz="4" w:space="0" w:color="auto"/>
            </w:tcBorders>
            <w:shd w:val="clear" w:color="auto" w:fill="FFFFFF" w:themeFill="background1"/>
            <w:vAlign w:val="center"/>
          </w:tcPr>
          <w:p w14:paraId="098BB449" w14:textId="77777777" w:rsidR="001C6710" w:rsidRPr="00481C18" w:rsidRDefault="001C6710" w:rsidP="00803863">
            <w:pPr>
              <w:ind w:left="1440"/>
              <w:outlineLvl w:val="0"/>
              <w:rPr>
                <w:lang w:val="en-CA"/>
              </w:rPr>
            </w:pPr>
            <w:r w:rsidRPr="00481C18">
              <w:rPr>
                <w:lang w:val="en-CA"/>
              </w:rPr>
              <w:t>N</w:t>
            </w:r>
          </w:p>
        </w:tc>
        <w:tc>
          <w:tcPr>
            <w:tcW w:w="990" w:type="dxa"/>
            <w:tcBorders>
              <w:bottom w:val="single" w:sz="4" w:space="0" w:color="auto"/>
            </w:tcBorders>
            <w:shd w:val="clear" w:color="auto" w:fill="FFFFFF" w:themeFill="background1"/>
            <w:vAlign w:val="center"/>
          </w:tcPr>
          <w:p w14:paraId="4F9004D9" w14:textId="77777777" w:rsidR="001C6710" w:rsidRPr="00481C18" w:rsidRDefault="001C6710" w:rsidP="00803863">
            <w:pPr>
              <w:jc w:val="right"/>
              <w:outlineLvl w:val="0"/>
              <w:rPr>
                <w:bCs/>
              </w:rPr>
            </w:pPr>
            <w:r w:rsidRPr="00481C18">
              <w:rPr>
                <w:bCs/>
              </w:rPr>
              <w:t>147</w:t>
            </w:r>
          </w:p>
        </w:tc>
        <w:tc>
          <w:tcPr>
            <w:tcW w:w="990" w:type="dxa"/>
            <w:tcBorders>
              <w:bottom w:val="single" w:sz="4" w:space="0" w:color="auto"/>
            </w:tcBorders>
            <w:shd w:val="clear" w:color="auto" w:fill="FFFFFF" w:themeFill="background1"/>
            <w:vAlign w:val="center"/>
          </w:tcPr>
          <w:p w14:paraId="6316D8BD" w14:textId="77777777" w:rsidR="001C6710" w:rsidRPr="00481C18" w:rsidRDefault="001C6710" w:rsidP="00803863">
            <w:pPr>
              <w:jc w:val="right"/>
              <w:outlineLvl w:val="0"/>
            </w:pPr>
            <w:r w:rsidRPr="00481C18">
              <w:t>25</w:t>
            </w:r>
          </w:p>
        </w:tc>
        <w:tc>
          <w:tcPr>
            <w:tcW w:w="990" w:type="dxa"/>
            <w:tcBorders>
              <w:bottom w:val="single" w:sz="4" w:space="0" w:color="auto"/>
            </w:tcBorders>
            <w:shd w:val="clear" w:color="auto" w:fill="FFFFFF" w:themeFill="background1"/>
            <w:vAlign w:val="center"/>
          </w:tcPr>
          <w:p w14:paraId="7E85B7AD" w14:textId="77777777" w:rsidR="001C6710" w:rsidRPr="00481C18" w:rsidRDefault="001C6710" w:rsidP="00803863">
            <w:pPr>
              <w:jc w:val="right"/>
              <w:outlineLvl w:val="0"/>
            </w:pPr>
            <w:r w:rsidRPr="00481C18">
              <w:t>18</w:t>
            </w:r>
          </w:p>
        </w:tc>
        <w:tc>
          <w:tcPr>
            <w:tcW w:w="1170" w:type="dxa"/>
            <w:tcBorders>
              <w:bottom w:val="single" w:sz="4" w:space="0" w:color="auto"/>
            </w:tcBorders>
            <w:shd w:val="clear" w:color="auto" w:fill="FFFFFF" w:themeFill="background1"/>
            <w:vAlign w:val="center"/>
          </w:tcPr>
          <w:p w14:paraId="6AE47310" w14:textId="77777777" w:rsidR="001C6710" w:rsidRPr="00481C18" w:rsidRDefault="001C6710" w:rsidP="00803863">
            <w:pPr>
              <w:jc w:val="right"/>
              <w:outlineLvl w:val="0"/>
            </w:pPr>
            <w:r w:rsidRPr="00481C18">
              <w:t>43</w:t>
            </w:r>
          </w:p>
        </w:tc>
        <w:tc>
          <w:tcPr>
            <w:tcW w:w="1440" w:type="dxa"/>
            <w:tcBorders>
              <w:left w:val="nil"/>
              <w:bottom w:val="single" w:sz="4" w:space="0" w:color="auto"/>
              <w:right w:val="single" w:sz="4" w:space="0" w:color="auto"/>
            </w:tcBorders>
            <w:shd w:val="clear" w:color="auto" w:fill="FFFFFF" w:themeFill="background1"/>
            <w:vAlign w:val="center"/>
          </w:tcPr>
          <w:p w14:paraId="591F1988" w14:textId="77777777" w:rsidR="001C6710" w:rsidRPr="00481C18" w:rsidRDefault="001C6710" w:rsidP="00803863">
            <w:pPr>
              <w:jc w:val="right"/>
              <w:outlineLvl w:val="0"/>
            </w:pPr>
            <w:r w:rsidRPr="00481C18">
              <w:t>104</w:t>
            </w:r>
          </w:p>
        </w:tc>
      </w:tr>
      <w:tr w:rsidR="001C6710" w:rsidRPr="00481C18" w14:paraId="4E0531D9" w14:textId="77777777" w:rsidTr="00803863">
        <w:trPr>
          <w:trHeight w:val="156"/>
          <w:jc w:val="center"/>
        </w:trPr>
        <w:tc>
          <w:tcPr>
            <w:tcW w:w="9085" w:type="dxa"/>
            <w:gridSpan w:val="6"/>
            <w:tcBorders>
              <w:top w:val="single" w:sz="4" w:space="0" w:color="auto"/>
              <w:left w:val="single" w:sz="4" w:space="0" w:color="auto"/>
              <w:right w:val="single" w:sz="4" w:space="0" w:color="auto"/>
            </w:tcBorders>
            <w:shd w:val="clear" w:color="auto" w:fill="FFFFFF" w:themeFill="background1"/>
            <w:vAlign w:val="center"/>
          </w:tcPr>
          <w:p w14:paraId="7E062D4F" w14:textId="77777777" w:rsidR="001C6710" w:rsidRPr="00481C18" w:rsidRDefault="001C6710" w:rsidP="00803863">
            <w:pPr>
              <w:spacing w:line="216" w:lineRule="auto"/>
              <w:outlineLvl w:val="0"/>
            </w:pPr>
            <w:r w:rsidRPr="00481C18">
              <w:t xml:space="preserve">How likely do you think it is that </w:t>
            </w:r>
            <w:r w:rsidRPr="00481C18">
              <w:rPr>
                <w:iCs/>
              </w:rPr>
              <w:t>Grace Baker</w:t>
            </w:r>
            <w:r w:rsidRPr="00481C18">
              <w:t xml:space="preserve"> was born and raised in the United States?</w:t>
            </w:r>
          </w:p>
        </w:tc>
      </w:tr>
      <w:tr w:rsidR="001C6710" w:rsidRPr="00481C18" w14:paraId="43DE8871" w14:textId="77777777" w:rsidTr="00803863">
        <w:trPr>
          <w:trHeight w:val="156"/>
          <w:jc w:val="center"/>
        </w:trPr>
        <w:tc>
          <w:tcPr>
            <w:tcW w:w="3505" w:type="dxa"/>
            <w:tcBorders>
              <w:left w:val="single" w:sz="4" w:space="0" w:color="auto"/>
            </w:tcBorders>
            <w:shd w:val="clear" w:color="auto" w:fill="FFFFFF" w:themeFill="background1"/>
            <w:vAlign w:val="center"/>
          </w:tcPr>
          <w:p w14:paraId="38563F4E" w14:textId="77777777" w:rsidR="001C6710" w:rsidRPr="00481C18" w:rsidRDefault="001C6710" w:rsidP="00803863">
            <w:pPr>
              <w:spacing w:line="216" w:lineRule="auto"/>
              <w:ind w:left="720"/>
              <w:outlineLvl w:val="0"/>
              <w:rPr>
                <w:iCs/>
              </w:rPr>
            </w:pPr>
            <w:r w:rsidRPr="00481C18">
              <w:rPr>
                <w:lang w:val="en-CA"/>
              </w:rPr>
              <w:t>Extremely likely</w:t>
            </w:r>
          </w:p>
        </w:tc>
        <w:tc>
          <w:tcPr>
            <w:tcW w:w="990" w:type="dxa"/>
            <w:shd w:val="clear" w:color="auto" w:fill="FFFFFF" w:themeFill="background1"/>
          </w:tcPr>
          <w:p w14:paraId="5FC75545" w14:textId="77777777" w:rsidR="001C6710" w:rsidRPr="00481C18" w:rsidRDefault="001C6710" w:rsidP="00803863">
            <w:pPr>
              <w:spacing w:line="216" w:lineRule="auto"/>
              <w:jc w:val="right"/>
              <w:outlineLvl w:val="0"/>
              <w:rPr>
                <w:bCs/>
              </w:rPr>
            </w:pPr>
            <w:r w:rsidRPr="00481C18">
              <w:t>63.0%</w:t>
            </w:r>
          </w:p>
        </w:tc>
        <w:tc>
          <w:tcPr>
            <w:tcW w:w="990" w:type="dxa"/>
            <w:shd w:val="clear" w:color="auto" w:fill="FFFFFF" w:themeFill="background1"/>
          </w:tcPr>
          <w:p w14:paraId="7D1F3245" w14:textId="77777777" w:rsidR="001C6710" w:rsidRPr="00481C18" w:rsidRDefault="001C6710" w:rsidP="00803863">
            <w:pPr>
              <w:spacing w:line="216" w:lineRule="auto"/>
              <w:jc w:val="right"/>
              <w:outlineLvl w:val="0"/>
            </w:pPr>
            <w:r w:rsidRPr="00481C18">
              <w:t>64.0%</w:t>
            </w:r>
          </w:p>
        </w:tc>
        <w:tc>
          <w:tcPr>
            <w:tcW w:w="990" w:type="dxa"/>
            <w:shd w:val="clear" w:color="auto" w:fill="FFFFFF" w:themeFill="background1"/>
          </w:tcPr>
          <w:p w14:paraId="30D88B16" w14:textId="77777777" w:rsidR="001C6710" w:rsidRPr="00481C18" w:rsidRDefault="001C6710" w:rsidP="00803863">
            <w:pPr>
              <w:spacing w:line="216" w:lineRule="auto"/>
              <w:jc w:val="right"/>
              <w:outlineLvl w:val="0"/>
            </w:pPr>
            <w:r w:rsidRPr="00481C18">
              <w:t>61.5%</w:t>
            </w:r>
          </w:p>
        </w:tc>
        <w:tc>
          <w:tcPr>
            <w:tcW w:w="1170" w:type="dxa"/>
            <w:shd w:val="clear" w:color="auto" w:fill="FFFFFF" w:themeFill="background1"/>
          </w:tcPr>
          <w:p w14:paraId="7E5C94F1" w14:textId="77777777" w:rsidR="001C6710" w:rsidRPr="00481C18" w:rsidRDefault="001C6710" w:rsidP="00803863">
            <w:pPr>
              <w:spacing w:line="216" w:lineRule="auto"/>
              <w:jc w:val="right"/>
              <w:outlineLvl w:val="0"/>
            </w:pPr>
            <w:r w:rsidRPr="00481C18">
              <w:t>63.2%</w:t>
            </w:r>
          </w:p>
        </w:tc>
        <w:tc>
          <w:tcPr>
            <w:tcW w:w="1440" w:type="dxa"/>
            <w:tcBorders>
              <w:left w:val="nil"/>
              <w:right w:val="single" w:sz="4" w:space="0" w:color="auto"/>
            </w:tcBorders>
            <w:shd w:val="clear" w:color="auto" w:fill="FFFFFF" w:themeFill="background1"/>
          </w:tcPr>
          <w:p w14:paraId="40CAEC78" w14:textId="77777777" w:rsidR="001C6710" w:rsidRPr="00481C18" w:rsidRDefault="001C6710" w:rsidP="00803863">
            <w:pPr>
              <w:spacing w:line="216" w:lineRule="auto"/>
              <w:jc w:val="right"/>
              <w:outlineLvl w:val="0"/>
            </w:pPr>
            <w:r w:rsidRPr="00481C18">
              <w:t>63.0%</w:t>
            </w:r>
          </w:p>
        </w:tc>
      </w:tr>
      <w:tr w:rsidR="001C6710" w:rsidRPr="00481C18" w14:paraId="693A4DBD" w14:textId="77777777" w:rsidTr="00803863">
        <w:trPr>
          <w:trHeight w:val="156"/>
          <w:jc w:val="center"/>
        </w:trPr>
        <w:tc>
          <w:tcPr>
            <w:tcW w:w="3505" w:type="dxa"/>
            <w:tcBorders>
              <w:left w:val="single" w:sz="4" w:space="0" w:color="auto"/>
            </w:tcBorders>
            <w:shd w:val="clear" w:color="auto" w:fill="FFFFFF" w:themeFill="background1"/>
            <w:vAlign w:val="center"/>
          </w:tcPr>
          <w:p w14:paraId="4B253084" w14:textId="77777777" w:rsidR="001C6710" w:rsidRPr="00481C18" w:rsidRDefault="001C6710" w:rsidP="00803863">
            <w:pPr>
              <w:spacing w:line="216" w:lineRule="auto"/>
              <w:ind w:left="720"/>
              <w:outlineLvl w:val="0"/>
              <w:rPr>
                <w:lang w:val="en-CA"/>
              </w:rPr>
            </w:pPr>
            <w:r w:rsidRPr="00481C18">
              <w:rPr>
                <w:lang w:val="en-CA"/>
              </w:rPr>
              <w:t>Somewhat likely</w:t>
            </w:r>
          </w:p>
        </w:tc>
        <w:tc>
          <w:tcPr>
            <w:tcW w:w="990" w:type="dxa"/>
            <w:shd w:val="clear" w:color="auto" w:fill="FFFFFF" w:themeFill="background1"/>
          </w:tcPr>
          <w:p w14:paraId="6CC30D25" w14:textId="77777777" w:rsidR="001C6710" w:rsidRPr="00481C18" w:rsidRDefault="001C6710" w:rsidP="00803863">
            <w:pPr>
              <w:spacing w:line="216" w:lineRule="auto"/>
              <w:jc w:val="right"/>
              <w:outlineLvl w:val="0"/>
              <w:rPr>
                <w:bCs/>
              </w:rPr>
            </w:pPr>
            <w:r w:rsidRPr="00481C18">
              <w:t>25.4%</w:t>
            </w:r>
          </w:p>
        </w:tc>
        <w:tc>
          <w:tcPr>
            <w:tcW w:w="990" w:type="dxa"/>
            <w:shd w:val="clear" w:color="auto" w:fill="FFFFFF" w:themeFill="background1"/>
          </w:tcPr>
          <w:p w14:paraId="11DC3270" w14:textId="77777777" w:rsidR="001C6710" w:rsidRPr="00481C18" w:rsidRDefault="001C6710" w:rsidP="00803863">
            <w:pPr>
              <w:spacing w:line="216" w:lineRule="auto"/>
              <w:jc w:val="right"/>
              <w:outlineLvl w:val="0"/>
            </w:pPr>
            <w:r w:rsidRPr="00481C18">
              <w:t>24.0%</w:t>
            </w:r>
          </w:p>
        </w:tc>
        <w:tc>
          <w:tcPr>
            <w:tcW w:w="990" w:type="dxa"/>
            <w:shd w:val="clear" w:color="auto" w:fill="FFFFFF" w:themeFill="background1"/>
          </w:tcPr>
          <w:p w14:paraId="4787BF0A" w14:textId="77777777" w:rsidR="001C6710" w:rsidRPr="00481C18" w:rsidRDefault="001C6710" w:rsidP="00803863">
            <w:pPr>
              <w:spacing w:line="216" w:lineRule="auto"/>
              <w:jc w:val="right"/>
              <w:outlineLvl w:val="0"/>
            </w:pPr>
            <w:r w:rsidRPr="00481C18">
              <w:t>30.8%</w:t>
            </w:r>
          </w:p>
        </w:tc>
        <w:tc>
          <w:tcPr>
            <w:tcW w:w="1170" w:type="dxa"/>
            <w:shd w:val="clear" w:color="auto" w:fill="FFFFFF" w:themeFill="background1"/>
          </w:tcPr>
          <w:p w14:paraId="3DB8BFFE" w14:textId="77777777" w:rsidR="001C6710" w:rsidRPr="00481C18" w:rsidRDefault="001C6710" w:rsidP="00803863">
            <w:pPr>
              <w:spacing w:line="216" w:lineRule="auto"/>
              <w:jc w:val="right"/>
              <w:outlineLvl w:val="0"/>
            </w:pPr>
            <w:r w:rsidRPr="00481C18">
              <w:t>26.3%</w:t>
            </w:r>
          </w:p>
        </w:tc>
        <w:tc>
          <w:tcPr>
            <w:tcW w:w="1440" w:type="dxa"/>
            <w:tcBorders>
              <w:left w:val="nil"/>
              <w:right w:val="single" w:sz="4" w:space="0" w:color="auto"/>
            </w:tcBorders>
            <w:shd w:val="clear" w:color="auto" w:fill="FFFFFF" w:themeFill="background1"/>
          </w:tcPr>
          <w:p w14:paraId="73AA598C" w14:textId="77777777" w:rsidR="001C6710" w:rsidRPr="00481C18" w:rsidRDefault="001C6710" w:rsidP="00803863">
            <w:pPr>
              <w:spacing w:line="216" w:lineRule="auto"/>
              <w:jc w:val="right"/>
              <w:outlineLvl w:val="0"/>
            </w:pPr>
            <w:r w:rsidRPr="00481C18">
              <w:t>25.0%</w:t>
            </w:r>
          </w:p>
        </w:tc>
      </w:tr>
      <w:tr w:rsidR="001C6710" w:rsidRPr="00481C18" w14:paraId="08C96CD8" w14:textId="77777777" w:rsidTr="00803863">
        <w:trPr>
          <w:trHeight w:val="156"/>
          <w:jc w:val="center"/>
        </w:trPr>
        <w:tc>
          <w:tcPr>
            <w:tcW w:w="3505" w:type="dxa"/>
            <w:tcBorders>
              <w:left w:val="single" w:sz="4" w:space="0" w:color="auto"/>
            </w:tcBorders>
            <w:shd w:val="clear" w:color="auto" w:fill="FFFFFF" w:themeFill="background1"/>
            <w:vAlign w:val="center"/>
          </w:tcPr>
          <w:p w14:paraId="7CC52B7D" w14:textId="77777777" w:rsidR="001C6710" w:rsidRPr="00481C18" w:rsidRDefault="001C6710" w:rsidP="00803863">
            <w:pPr>
              <w:spacing w:line="216" w:lineRule="auto"/>
              <w:ind w:left="720"/>
              <w:outlineLvl w:val="0"/>
              <w:rPr>
                <w:iCs/>
              </w:rPr>
            </w:pPr>
            <w:r w:rsidRPr="00481C18">
              <w:rPr>
                <w:lang w:val="en-CA"/>
              </w:rPr>
              <w:t>Neither likely nor unlikely</w:t>
            </w:r>
          </w:p>
        </w:tc>
        <w:tc>
          <w:tcPr>
            <w:tcW w:w="990" w:type="dxa"/>
            <w:shd w:val="clear" w:color="auto" w:fill="FFFFFF" w:themeFill="background1"/>
          </w:tcPr>
          <w:p w14:paraId="332266D4" w14:textId="77777777" w:rsidR="001C6710" w:rsidRPr="00481C18" w:rsidRDefault="001C6710" w:rsidP="00803863">
            <w:pPr>
              <w:spacing w:line="216" w:lineRule="auto"/>
              <w:jc w:val="right"/>
              <w:outlineLvl w:val="0"/>
              <w:rPr>
                <w:bCs/>
              </w:rPr>
            </w:pPr>
            <w:r w:rsidRPr="00481C18">
              <w:t>9.4%</w:t>
            </w:r>
          </w:p>
        </w:tc>
        <w:tc>
          <w:tcPr>
            <w:tcW w:w="990" w:type="dxa"/>
            <w:shd w:val="clear" w:color="auto" w:fill="FFFFFF" w:themeFill="background1"/>
          </w:tcPr>
          <w:p w14:paraId="49CF95C7" w14:textId="77777777" w:rsidR="001C6710" w:rsidRPr="00481C18" w:rsidRDefault="001C6710" w:rsidP="00803863">
            <w:pPr>
              <w:spacing w:line="216" w:lineRule="auto"/>
              <w:jc w:val="right"/>
              <w:outlineLvl w:val="0"/>
            </w:pPr>
            <w:r w:rsidRPr="00481C18">
              <w:t>12.0%</w:t>
            </w:r>
          </w:p>
        </w:tc>
        <w:tc>
          <w:tcPr>
            <w:tcW w:w="990" w:type="dxa"/>
            <w:shd w:val="clear" w:color="auto" w:fill="FFFFFF" w:themeFill="background1"/>
          </w:tcPr>
          <w:p w14:paraId="3BB1C710" w14:textId="77777777" w:rsidR="001C6710" w:rsidRPr="00481C18" w:rsidRDefault="001C6710" w:rsidP="00803863">
            <w:pPr>
              <w:spacing w:line="216" w:lineRule="auto"/>
              <w:jc w:val="right"/>
              <w:outlineLvl w:val="0"/>
            </w:pPr>
            <w:r w:rsidRPr="00481C18">
              <w:t>7.7%</w:t>
            </w:r>
          </w:p>
        </w:tc>
        <w:tc>
          <w:tcPr>
            <w:tcW w:w="1170" w:type="dxa"/>
            <w:shd w:val="clear" w:color="auto" w:fill="FFFFFF" w:themeFill="background1"/>
          </w:tcPr>
          <w:p w14:paraId="2E2E8D80" w14:textId="77777777" w:rsidR="001C6710" w:rsidRPr="00481C18" w:rsidRDefault="001C6710" w:rsidP="00803863">
            <w:pPr>
              <w:spacing w:line="216" w:lineRule="auto"/>
              <w:jc w:val="right"/>
              <w:outlineLvl w:val="0"/>
            </w:pPr>
            <w:r w:rsidRPr="00481C18">
              <w:t>10.5%</w:t>
            </w:r>
          </w:p>
        </w:tc>
        <w:tc>
          <w:tcPr>
            <w:tcW w:w="1440" w:type="dxa"/>
            <w:tcBorders>
              <w:left w:val="nil"/>
              <w:right w:val="single" w:sz="4" w:space="0" w:color="auto"/>
            </w:tcBorders>
            <w:shd w:val="clear" w:color="auto" w:fill="FFFFFF" w:themeFill="background1"/>
          </w:tcPr>
          <w:p w14:paraId="4AF7356D" w14:textId="77777777" w:rsidR="001C6710" w:rsidRPr="00481C18" w:rsidRDefault="001C6710" w:rsidP="00803863">
            <w:pPr>
              <w:spacing w:line="216" w:lineRule="auto"/>
              <w:jc w:val="right"/>
              <w:outlineLvl w:val="0"/>
            </w:pPr>
            <w:r w:rsidRPr="00481C18">
              <w:t>9.0%</w:t>
            </w:r>
          </w:p>
        </w:tc>
      </w:tr>
      <w:tr w:rsidR="001C6710" w:rsidRPr="00481C18" w14:paraId="51388A49" w14:textId="77777777" w:rsidTr="00803863">
        <w:trPr>
          <w:trHeight w:val="156"/>
          <w:jc w:val="center"/>
        </w:trPr>
        <w:tc>
          <w:tcPr>
            <w:tcW w:w="3505" w:type="dxa"/>
            <w:tcBorders>
              <w:left w:val="single" w:sz="4" w:space="0" w:color="auto"/>
            </w:tcBorders>
            <w:shd w:val="clear" w:color="auto" w:fill="FFFFFF" w:themeFill="background1"/>
            <w:vAlign w:val="center"/>
          </w:tcPr>
          <w:p w14:paraId="32615091" w14:textId="77777777" w:rsidR="001C6710" w:rsidRPr="00481C18" w:rsidRDefault="001C6710" w:rsidP="00803863">
            <w:pPr>
              <w:spacing w:line="216" w:lineRule="auto"/>
              <w:ind w:left="720"/>
              <w:outlineLvl w:val="0"/>
              <w:rPr>
                <w:lang w:val="en-CA"/>
              </w:rPr>
            </w:pPr>
            <w:r w:rsidRPr="00481C18">
              <w:rPr>
                <w:lang w:val="en-CA"/>
              </w:rPr>
              <w:t>Somewhat unlikely</w:t>
            </w:r>
          </w:p>
        </w:tc>
        <w:tc>
          <w:tcPr>
            <w:tcW w:w="990" w:type="dxa"/>
            <w:shd w:val="clear" w:color="auto" w:fill="FFFFFF" w:themeFill="background1"/>
          </w:tcPr>
          <w:p w14:paraId="5A5CAA0F" w14:textId="77777777" w:rsidR="001C6710" w:rsidRPr="00481C18" w:rsidRDefault="001C6710" w:rsidP="00803863">
            <w:pPr>
              <w:spacing w:line="216" w:lineRule="auto"/>
              <w:jc w:val="right"/>
              <w:outlineLvl w:val="0"/>
              <w:rPr>
                <w:bCs/>
              </w:rPr>
            </w:pPr>
            <w:r w:rsidRPr="00481C18">
              <w:t>2.2%</w:t>
            </w:r>
          </w:p>
        </w:tc>
        <w:tc>
          <w:tcPr>
            <w:tcW w:w="990" w:type="dxa"/>
            <w:shd w:val="clear" w:color="auto" w:fill="FFFFFF" w:themeFill="background1"/>
          </w:tcPr>
          <w:p w14:paraId="2FF4E40E" w14:textId="77777777" w:rsidR="001C6710" w:rsidRPr="00481C18" w:rsidRDefault="001C6710" w:rsidP="00803863">
            <w:pPr>
              <w:spacing w:line="216" w:lineRule="auto"/>
              <w:jc w:val="right"/>
              <w:outlineLvl w:val="0"/>
            </w:pPr>
            <w:r w:rsidRPr="00481C18">
              <w:t>0.0%</w:t>
            </w:r>
          </w:p>
        </w:tc>
        <w:tc>
          <w:tcPr>
            <w:tcW w:w="990" w:type="dxa"/>
            <w:shd w:val="clear" w:color="auto" w:fill="FFFFFF" w:themeFill="background1"/>
          </w:tcPr>
          <w:p w14:paraId="60DDC86C" w14:textId="77777777" w:rsidR="001C6710" w:rsidRPr="00481C18" w:rsidRDefault="001C6710" w:rsidP="00803863">
            <w:pPr>
              <w:spacing w:line="216" w:lineRule="auto"/>
              <w:jc w:val="right"/>
              <w:outlineLvl w:val="0"/>
            </w:pPr>
            <w:r w:rsidRPr="00481C18">
              <w:t>0.0%</w:t>
            </w:r>
          </w:p>
        </w:tc>
        <w:tc>
          <w:tcPr>
            <w:tcW w:w="1170" w:type="dxa"/>
            <w:shd w:val="clear" w:color="auto" w:fill="FFFFFF" w:themeFill="background1"/>
          </w:tcPr>
          <w:p w14:paraId="375EC12F" w14:textId="77777777" w:rsidR="001C6710" w:rsidRPr="00481C18" w:rsidRDefault="001C6710" w:rsidP="00803863">
            <w:pPr>
              <w:spacing w:line="216" w:lineRule="auto"/>
              <w:jc w:val="right"/>
              <w:outlineLvl w:val="0"/>
            </w:pPr>
            <w:r w:rsidRPr="00481C18">
              <w:t>0.0%</w:t>
            </w:r>
          </w:p>
        </w:tc>
        <w:tc>
          <w:tcPr>
            <w:tcW w:w="1440" w:type="dxa"/>
            <w:tcBorders>
              <w:left w:val="nil"/>
              <w:right w:val="single" w:sz="4" w:space="0" w:color="auto"/>
            </w:tcBorders>
            <w:shd w:val="clear" w:color="auto" w:fill="FFFFFF" w:themeFill="background1"/>
          </w:tcPr>
          <w:p w14:paraId="4925FBC5" w14:textId="77777777" w:rsidR="001C6710" w:rsidRPr="00481C18" w:rsidRDefault="001C6710" w:rsidP="00803863">
            <w:pPr>
              <w:spacing w:line="216" w:lineRule="auto"/>
              <w:jc w:val="right"/>
              <w:outlineLvl w:val="0"/>
            </w:pPr>
            <w:r w:rsidRPr="00481C18">
              <w:t>3.0%</w:t>
            </w:r>
          </w:p>
        </w:tc>
      </w:tr>
      <w:tr w:rsidR="001C6710" w:rsidRPr="00481C18" w14:paraId="325C5C99" w14:textId="77777777" w:rsidTr="00803863">
        <w:trPr>
          <w:trHeight w:val="156"/>
          <w:jc w:val="center"/>
        </w:trPr>
        <w:tc>
          <w:tcPr>
            <w:tcW w:w="3505" w:type="dxa"/>
            <w:tcBorders>
              <w:left w:val="single" w:sz="4" w:space="0" w:color="auto"/>
            </w:tcBorders>
            <w:shd w:val="clear" w:color="auto" w:fill="FFFFFF" w:themeFill="background1"/>
            <w:vAlign w:val="center"/>
          </w:tcPr>
          <w:p w14:paraId="011DE492" w14:textId="77777777" w:rsidR="001C6710" w:rsidRPr="00481C18" w:rsidRDefault="001C6710" w:rsidP="00803863">
            <w:pPr>
              <w:spacing w:line="216" w:lineRule="auto"/>
              <w:ind w:left="720"/>
              <w:outlineLvl w:val="0"/>
              <w:rPr>
                <w:lang w:val="en-CA"/>
              </w:rPr>
            </w:pPr>
            <w:r w:rsidRPr="00481C18">
              <w:rPr>
                <w:lang w:val="en-CA"/>
              </w:rPr>
              <w:t>Extremely unlikely</w:t>
            </w:r>
          </w:p>
        </w:tc>
        <w:tc>
          <w:tcPr>
            <w:tcW w:w="990" w:type="dxa"/>
            <w:shd w:val="clear" w:color="auto" w:fill="FFFFFF" w:themeFill="background1"/>
          </w:tcPr>
          <w:p w14:paraId="72D6648A" w14:textId="77777777" w:rsidR="001C6710" w:rsidRPr="00481C18" w:rsidRDefault="001C6710" w:rsidP="00803863">
            <w:pPr>
              <w:spacing w:line="216" w:lineRule="auto"/>
              <w:jc w:val="right"/>
              <w:outlineLvl w:val="0"/>
              <w:rPr>
                <w:bCs/>
              </w:rPr>
            </w:pPr>
            <w:r w:rsidRPr="00481C18">
              <w:t>0.0%</w:t>
            </w:r>
          </w:p>
        </w:tc>
        <w:tc>
          <w:tcPr>
            <w:tcW w:w="990" w:type="dxa"/>
            <w:shd w:val="clear" w:color="auto" w:fill="FFFFFF" w:themeFill="background1"/>
          </w:tcPr>
          <w:p w14:paraId="25DC087B" w14:textId="77777777" w:rsidR="001C6710" w:rsidRPr="00481C18" w:rsidRDefault="001C6710" w:rsidP="00803863">
            <w:pPr>
              <w:spacing w:line="216" w:lineRule="auto"/>
              <w:jc w:val="right"/>
              <w:outlineLvl w:val="0"/>
            </w:pPr>
            <w:r w:rsidRPr="00481C18">
              <w:t>0.0%</w:t>
            </w:r>
          </w:p>
        </w:tc>
        <w:tc>
          <w:tcPr>
            <w:tcW w:w="990" w:type="dxa"/>
            <w:shd w:val="clear" w:color="auto" w:fill="FFFFFF" w:themeFill="background1"/>
          </w:tcPr>
          <w:p w14:paraId="053E2FED" w14:textId="77777777" w:rsidR="001C6710" w:rsidRPr="00481C18" w:rsidRDefault="001C6710" w:rsidP="00803863">
            <w:pPr>
              <w:spacing w:line="216" w:lineRule="auto"/>
              <w:jc w:val="right"/>
              <w:outlineLvl w:val="0"/>
            </w:pPr>
            <w:r w:rsidRPr="00481C18">
              <w:t>0.0%</w:t>
            </w:r>
          </w:p>
        </w:tc>
        <w:tc>
          <w:tcPr>
            <w:tcW w:w="1170" w:type="dxa"/>
            <w:shd w:val="clear" w:color="auto" w:fill="FFFFFF" w:themeFill="background1"/>
          </w:tcPr>
          <w:p w14:paraId="3DC15763" w14:textId="77777777" w:rsidR="001C6710" w:rsidRPr="00481C18" w:rsidRDefault="001C6710" w:rsidP="00803863">
            <w:pPr>
              <w:spacing w:line="216" w:lineRule="auto"/>
              <w:jc w:val="right"/>
              <w:outlineLvl w:val="0"/>
            </w:pPr>
            <w:r w:rsidRPr="00481C18">
              <w:t>0.0%</w:t>
            </w:r>
          </w:p>
        </w:tc>
        <w:tc>
          <w:tcPr>
            <w:tcW w:w="1440" w:type="dxa"/>
            <w:tcBorders>
              <w:left w:val="nil"/>
              <w:right w:val="single" w:sz="4" w:space="0" w:color="auto"/>
            </w:tcBorders>
            <w:shd w:val="clear" w:color="auto" w:fill="FFFFFF" w:themeFill="background1"/>
          </w:tcPr>
          <w:p w14:paraId="3D4244F6" w14:textId="77777777" w:rsidR="001C6710" w:rsidRPr="00481C18" w:rsidRDefault="001C6710" w:rsidP="00803863">
            <w:pPr>
              <w:spacing w:line="216" w:lineRule="auto"/>
              <w:jc w:val="right"/>
              <w:outlineLvl w:val="0"/>
            </w:pPr>
            <w:r w:rsidRPr="00481C18">
              <w:t>0.0%</w:t>
            </w:r>
          </w:p>
        </w:tc>
      </w:tr>
      <w:tr w:rsidR="001C6710" w:rsidRPr="00481C18" w14:paraId="6B299BBF" w14:textId="77777777" w:rsidTr="00803863">
        <w:trPr>
          <w:trHeight w:val="156"/>
          <w:jc w:val="center"/>
        </w:trPr>
        <w:tc>
          <w:tcPr>
            <w:tcW w:w="3505" w:type="dxa"/>
            <w:tcBorders>
              <w:left w:val="single" w:sz="4" w:space="0" w:color="auto"/>
              <w:bottom w:val="single" w:sz="4" w:space="0" w:color="auto"/>
            </w:tcBorders>
            <w:shd w:val="clear" w:color="auto" w:fill="FFFFFF" w:themeFill="background1"/>
            <w:vAlign w:val="center"/>
          </w:tcPr>
          <w:p w14:paraId="1C591B26" w14:textId="77777777" w:rsidR="001C6710" w:rsidRPr="00481C18" w:rsidRDefault="001C6710" w:rsidP="00803863">
            <w:pPr>
              <w:spacing w:line="216" w:lineRule="auto"/>
              <w:ind w:left="1440"/>
              <w:outlineLvl w:val="0"/>
              <w:rPr>
                <w:lang w:val="en-CA"/>
              </w:rPr>
            </w:pPr>
            <w:r w:rsidRPr="00481C18">
              <w:rPr>
                <w:lang w:val="en-CA"/>
              </w:rPr>
              <w:t>N</w:t>
            </w:r>
          </w:p>
        </w:tc>
        <w:tc>
          <w:tcPr>
            <w:tcW w:w="990" w:type="dxa"/>
            <w:tcBorders>
              <w:bottom w:val="single" w:sz="4" w:space="0" w:color="auto"/>
            </w:tcBorders>
            <w:shd w:val="clear" w:color="auto" w:fill="FFFFFF" w:themeFill="background1"/>
            <w:vAlign w:val="center"/>
          </w:tcPr>
          <w:p w14:paraId="217331CF" w14:textId="77777777" w:rsidR="001C6710" w:rsidRPr="00481C18" w:rsidRDefault="001C6710" w:rsidP="00803863">
            <w:pPr>
              <w:spacing w:line="216" w:lineRule="auto"/>
              <w:jc w:val="right"/>
              <w:outlineLvl w:val="0"/>
              <w:rPr>
                <w:bCs/>
              </w:rPr>
            </w:pPr>
            <w:r w:rsidRPr="00481C18">
              <w:rPr>
                <w:bCs/>
              </w:rPr>
              <w:t>138</w:t>
            </w:r>
          </w:p>
        </w:tc>
        <w:tc>
          <w:tcPr>
            <w:tcW w:w="990" w:type="dxa"/>
            <w:tcBorders>
              <w:bottom w:val="single" w:sz="4" w:space="0" w:color="auto"/>
            </w:tcBorders>
            <w:shd w:val="clear" w:color="auto" w:fill="FFFFFF" w:themeFill="background1"/>
            <w:vAlign w:val="center"/>
          </w:tcPr>
          <w:p w14:paraId="5B4AA418" w14:textId="77777777" w:rsidR="001C6710" w:rsidRPr="00481C18" w:rsidRDefault="001C6710" w:rsidP="00803863">
            <w:pPr>
              <w:spacing w:line="216" w:lineRule="auto"/>
              <w:jc w:val="right"/>
              <w:outlineLvl w:val="0"/>
            </w:pPr>
            <w:r w:rsidRPr="00481C18">
              <w:t>25</w:t>
            </w:r>
          </w:p>
        </w:tc>
        <w:tc>
          <w:tcPr>
            <w:tcW w:w="990" w:type="dxa"/>
            <w:tcBorders>
              <w:bottom w:val="single" w:sz="4" w:space="0" w:color="auto"/>
            </w:tcBorders>
            <w:shd w:val="clear" w:color="auto" w:fill="FFFFFF" w:themeFill="background1"/>
            <w:vAlign w:val="center"/>
          </w:tcPr>
          <w:p w14:paraId="59861B03" w14:textId="77777777" w:rsidR="001C6710" w:rsidRPr="00481C18" w:rsidRDefault="001C6710" w:rsidP="00803863">
            <w:pPr>
              <w:spacing w:line="216" w:lineRule="auto"/>
              <w:jc w:val="right"/>
              <w:outlineLvl w:val="0"/>
            </w:pPr>
            <w:r w:rsidRPr="00481C18">
              <w:t>13</w:t>
            </w:r>
          </w:p>
        </w:tc>
        <w:tc>
          <w:tcPr>
            <w:tcW w:w="1170" w:type="dxa"/>
            <w:tcBorders>
              <w:bottom w:val="single" w:sz="4" w:space="0" w:color="auto"/>
            </w:tcBorders>
            <w:shd w:val="clear" w:color="auto" w:fill="FFFFFF" w:themeFill="background1"/>
            <w:vAlign w:val="center"/>
          </w:tcPr>
          <w:p w14:paraId="08C72A52" w14:textId="77777777" w:rsidR="001C6710" w:rsidRPr="00481C18" w:rsidRDefault="001C6710" w:rsidP="00803863">
            <w:pPr>
              <w:spacing w:line="216" w:lineRule="auto"/>
              <w:jc w:val="right"/>
              <w:outlineLvl w:val="0"/>
            </w:pPr>
            <w:r w:rsidRPr="00481C18">
              <w:t>38</w:t>
            </w:r>
          </w:p>
        </w:tc>
        <w:tc>
          <w:tcPr>
            <w:tcW w:w="1440" w:type="dxa"/>
            <w:tcBorders>
              <w:left w:val="nil"/>
              <w:bottom w:val="single" w:sz="4" w:space="0" w:color="auto"/>
              <w:right w:val="single" w:sz="4" w:space="0" w:color="auto"/>
            </w:tcBorders>
            <w:shd w:val="clear" w:color="auto" w:fill="FFFFFF" w:themeFill="background1"/>
            <w:vAlign w:val="center"/>
          </w:tcPr>
          <w:p w14:paraId="5BAF324D" w14:textId="77777777" w:rsidR="001C6710" w:rsidRPr="00481C18" w:rsidRDefault="001C6710" w:rsidP="00803863">
            <w:pPr>
              <w:spacing w:line="216" w:lineRule="auto"/>
              <w:jc w:val="right"/>
              <w:outlineLvl w:val="0"/>
            </w:pPr>
            <w:r w:rsidRPr="00481C18">
              <w:t>100</w:t>
            </w:r>
          </w:p>
        </w:tc>
      </w:tr>
      <w:tr w:rsidR="001C6710" w:rsidRPr="00481C18" w14:paraId="248064DA" w14:textId="77777777" w:rsidTr="00803863">
        <w:trPr>
          <w:trHeight w:val="156"/>
          <w:jc w:val="center"/>
        </w:trPr>
        <w:tc>
          <w:tcPr>
            <w:tcW w:w="9085" w:type="dxa"/>
            <w:gridSpan w:val="6"/>
            <w:tcBorders>
              <w:top w:val="single" w:sz="4" w:space="0" w:color="auto"/>
              <w:left w:val="single" w:sz="4" w:space="0" w:color="auto"/>
              <w:right w:val="single" w:sz="4" w:space="0" w:color="auto"/>
            </w:tcBorders>
            <w:shd w:val="clear" w:color="auto" w:fill="FFFFFF" w:themeFill="background1"/>
            <w:vAlign w:val="center"/>
          </w:tcPr>
          <w:p w14:paraId="3648DE2E" w14:textId="77777777" w:rsidR="001C6710" w:rsidRPr="00481C18" w:rsidRDefault="001C6710" w:rsidP="00803863">
            <w:pPr>
              <w:outlineLvl w:val="0"/>
            </w:pPr>
            <w:r w:rsidRPr="00481C18">
              <w:t xml:space="preserve">How likely do you think it is that </w:t>
            </w:r>
            <w:r w:rsidRPr="00481C18">
              <w:rPr>
                <w:iCs/>
              </w:rPr>
              <w:t>Benjamin Miller</w:t>
            </w:r>
            <w:r w:rsidRPr="00481C18">
              <w:t xml:space="preserve"> was born and raised in the United States?</w:t>
            </w:r>
          </w:p>
        </w:tc>
      </w:tr>
      <w:tr w:rsidR="001C6710" w:rsidRPr="00481C18" w14:paraId="05DF7B0A" w14:textId="77777777" w:rsidTr="00803863">
        <w:trPr>
          <w:trHeight w:val="156"/>
          <w:jc w:val="center"/>
        </w:trPr>
        <w:tc>
          <w:tcPr>
            <w:tcW w:w="3505" w:type="dxa"/>
            <w:tcBorders>
              <w:left w:val="single" w:sz="4" w:space="0" w:color="auto"/>
            </w:tcBorders>
            <w:shd w:val="clear" w:color="auto" w:fill="FFFFFF" w:themeFill="background1"/>
            <w:vAlign w:val="center"/>
          </w:tcPr>
          <w:p w14:paraId="6CA9C660" w14:textId="77777777" w:rsidR="001C6710" w:rsidRPr="00481C18" w:rsidRDefault="001C6710" w:rsidP="00803863">
            <w:pPr>
              <w:ind w:left="720"/>
              <w:outlineLvl w:val="0"/>
              <w:rPr>
                <w:iCs/>
              </w:rPr>
            </w:pPr>
            <w:r w:rsidRPr="00481C18">
              <w:rPr>
                <w:lang w:val="en-CA"/>
              </w:rPr>
              <w:t>Extremely likely</w:t>
            </w:r>
          </w:p>
        </w:tc>
        <w:tc>
          <w:tcPr>
            <w:tcW w:w="990" w:type="dxa"/>
            <w:shd w:val="clear" w:color="auto" w:fill="FFFFFF" w:themeFill="background1"/>
          </w:tcPr>
          <w:p w14:paraId="482C4025" w14:textId="77777777" w:rsidR="001C6710" w:rsidRPr="00481C18" w:rsidRDefault="001C6710" w:rsidP="00803863">
            <w:pPr>
              <w:jc w:val="right"/>
              <w:outlineLvl w:val="0"/>
              <w:rPr>
                <w:bCs/>
              </w:rPr>
            </w:pPr>
            <w:r w:rsidRPr="00481C18">
              <w:t>57.0%</w:t>
            </w:r>
          </w:p>
        </w:tc>
        <w:tc>
          <w:tcPr>
            <w:tcW w:w="990" w:type="dxa"/>
            <w:shd w:val="clear" w:color="auto" w:fill="FFFFFF" w:themeFill="background1"/>
          </w:tcPr>
          <w:p w14:paraId="64A59B3D" w14:textId="77777777" w:rsidR="001C6710" w:rsidRPr="00481C18" w:rsidRDefault="001C6710" w:rsidP="00803863">
            <w:pPr>
              <w:jc w:val="right"/>
              <w:outlineLvl w:val="0"/>
            </w:pPr>
            <w:r w:rsidRPr="00481C18">
              <w:t>66.7%</w:t>
            </w:r>
          </w:p>
        </w:tc>
        <w:tc>
          <w:tcPr>
            <w:tcW w:w="990" w:type="dxa"/>
            <w:shd w:val="clear" w:color="auto" w:fill="FFFFFF" w:themeFill="background1"/>
          </w:tcPr>
          <w:p w14:paraId="40415E28" w14:textId="77777777" w:rsidR="001C6710" w:rsidRPr="00481C18" w:rsidRDefault="001C6710" w:rsidP="00803863">
            <w:pPr>
              <w:jc w:val="right"/>
              <w:outlineLvl w:val="0"/>
            </w:pPr>
            <w:r w:rsidRPr="00481C18">
              <w:t>54.6%</w:t>
            </w:r>
          </w:p>
        </w:tc>
        <w:tc>
          <w:tcPr>
            <w:tcW w:w="1170" w:type="dxa"/>
            <w:shd w:val="clear" w:color="auto" w:fill="FFFFFF" w:themeFill="background1"/>
          </w:tcPr>
          <w:p w14:paraId="26C60D0F" w14:textId="77777777" w:rsidR="001C6710" w:rsidRPr="00481C18" w:rsidRDefault="001C6710" w:rsidP="00803863">
            <w:pPr>
              <w:jc w:val="right"/>
              <w:outlineLvl w:val="0"/>
            </w:pPr>
            <w:r w:rsidRPr="00481C18">
              <w:t>62.9%</w:t>
            </w:r>
          </w:p>
        </w:tc>
        <w:tc>
          <w:tcPr>
            <w:tcW w:w="1440" w:type="dxa"/>
            <w:tcBorders>
              <w:left w:val="nil"/>
              <w:right w:val="single" w:sz="4" w:space="0" w:color="auto"/>
            </w:tcBorders>
            <w:shd w:val="clear" w:color="auto" w:fill="FFFFFF" w:themeFill="background1"/>
          </w:tcPr>
          <w:p w14:paraId="16EFBAD7" w14:textId="77777777" w:rsidR="001C6710" w:rsidRPr="00481C18" w:rsidRDefault="001C6710" w:rsidP="00803863">
            <w:pPr>
              <w:jc w:val="right"/>
              <w:outlineLvl w:val="0"/>
            </w:pPr>
            <w:r w:rsidRPr="00481C18">
              <w:t>55.0%</w:t>
            </w:r>
          </w:p>
        </w:tc>
      </w:tr>
      <w:tr w:rsidR="001C6710" w:rsidRPr="00481C18" w14:paraId="7C717E3E" w14:textId="77777777" w:rsidTr="00803863">
        <w:trPr>
          <w:trHeight w:val="156"/>
          <w:jc w:val="center"/>
        </w:trPr>
        <w:tc>
          <w:tcPr>
            <w:tcW w:w="3505" w:type="dxa"/>
            <w:tcBorders>
              <w:left w:val="single" w:sz="4" w:space="0" w:color="auto"/>
            </w:tcBorders>
            <w:shd w:val="clear" w:color="auto" w:fill="FFFFFF" w:themeFill="background1"/>
            <w:vAlign w:val="center"/>
          </w:tcPr>
          <w:p w14:paraId="697FD332" w14:textId="77777777" w:rsidR="001C6710" w:rsidRPr="00481C18" w:rsidRDefault="001C6710" w:rsidP="00803863">
            <w:pPr>
              <w:ind w:left="720"/>
              <w:outlineLvl w:val="0"/>
              <w:rPr>
                <w:lang w:val="en-CA"/>
              </w:rPr>
            </w:pPr>
            <w:r w:rsidRPr="00481C18">
              <w:rPr>
                <w:lang w:val="en-CA"/>
              </w:rPr>
              <w:t>Somewhat likely</w:t>
            </w:r>
          </w:p>
        </w:tc>
        <w:tc>
          <w:tcPr>
            <w:tcW w:w="990" w:type="dxa"/>
            <w:shd w:val="clear" w:color="auto" w:fill="FFFFFF" w:themeFill="background1"/>
          </w:tcPr>
          <w:p w14:paraId="67D61794" w14:textId="77777777" w:rsidR="001C6710" w:rsidRPr="00481C18" w:rsidRDefault="001C6710" w:rsidP="00803863">
            <w:pPr>
              <w:jc w:val="right"/>
              <w:outlineLvl w:val="0"/>
              <w:rPr>
                <w:bCs/>
              </w:rPr>
            </w:pPr>
            <w:r w:rsidRPr="00481C18">
              <w:t>33.3%</w:t>
            </w:r>
          </w:p>
        </w:tc>
        <w:tc>
          <w:tcPr>
            <w:tcW w:w="990" w:type="dxa"/>
            <w:shd w:val="clear" w:color="auto" w:fill="FFFFFF" w:themeFill="background1"/>
          </w:tcPr>
          <w:p w14:paraId="1B53709E" w14:textId="77777777" w:rsidR="001C6710" w:rsidRPr="00481C18" w:rsidRDefault="001C6710" w:rsidP="00803863">
            <w:pPr>
              <w:jc w:val="right"/>
              <w:outlineLvl w:val="0"/>
            </w:pPr>
            <w:r w:rsidRPr="00481C18">
              <w:t>29.2%</w:t>
            </w:r>
          </w:p>
        </w:tc>
        <w:tc>
          <w:tcPr>
            <w:tcW w:w="990" w:type="dxa"/>
            <w:shd w:val="clear" w:color="auto" w:fill="FFFFFF" w:themeFill="background1"/>
          </w:tcPr>
          <w:p w14:paraId="6B142DCB" w14:textId="77777777" w:rsidR="001C6710" w:rsidRPr="00481C18" w:rsidRDefault="001C6710" w:rsidP="00803863">
            <w:pPr>
              <w:jc w:val="right"/>
              <w:outlineLvl w:val="0"/>
            </w:pPr>
            <w:r w:rsidRPr="00481C18">
              <w:t>36.4%</w:t>
            </w:r>
          </w:p>
        </w:tc>
        <w:tc>
          <w:tcPr>
            <w:tcW w:w="1170" w:type="dxa"/>
            <w:shd w:val="clear" w:color="auto" w:fill="FFFFFF" w:themeFill="background1"/>
          </w:tcPr>
          <w:p w14:paraId="002DC122" w14:textId="77777777" w:rsidR="001C6710" w:rsidRPr="00481C18" w:rsidRDefault="001C6710" w:rsidP="00803863">
            <w:pPr>
              <w:jc w:val="right"/>
              <w:outlineLvl w:val="0"/>
            </w:pPr>
            <w:r w:rsidRPr="00481C18">
              <w:t>31.4%</w:t>
            </w:r>
          </w:p>
        </w:tc>
        <w:tc>
          <w:tcPr>
            <w:tcW w:w="1440" w:type="dxa"/>
            <w:tcBorders>
              <w:left w:val="nil"/>
              <w:right w:val="single" w:sz="4" w:space="0" w:color="auto"/>
            </w:tcBorders>
            <w:shd w:val="clear" w:color="auto" w:fill="FFFFFF" w:themeFill="background1"/>
          </w:tcPr>
          <w:p w14:paraId="7656D68B" w14:textId="77777777" w:rsidR="001C6710" w:rsidRPr="00481C18" w:rsidRDefault="001C6710" w:rsidP="00803863">
            <w:pPr>
              <w:jc w:val="right"/>
              <w:outlineLvl w:val="0"/>
            </w:pPr>
            <w:r w:rsidRPr="00481C18">
              <w:t>34.0%</w:t>
            </w:r>
          </w:p>
        </w:tc>
      </w:tr>
      <w:tr w:rsidR="001C6710" w:rsidRPr="00481C18" w14:paraId="1A8BD58A" w14:textId="77777777" w:rsidTr="00803863">
        <w:trPr>
          <w:trHeight w:val="156"/>
          <w:jc w:val="center"/>
        </w:trPr>
        <w:tc>
          <w:tcPr>
            <w:tcW w:w="3505" w:type="dxa"/>
            <w:tcBorders>
              <w:left w:val="single" w:sz="4" w:space="0" w:color="auto"/>
            </w:tcBorders>
            <w:shd w:val="clear" w:color="auto" w:fill="FFFFFF" w:themeFill="background1"/>
            <w:vAlign w:val="center"/>
          </w:tcPr>
          <w:p w14:paraId="29050065" w14:textId="77777777" w:rsidR="001C6710" w:rsidRPr="00481C18" w:rsidRDefault="001C6710" w:rsidP="00803863">
            <w:pPr>
              <w:ind w:left="720"/>
              <w:outlineLvl w:val="0"/>
              <w:rPr>
                <w:iCs/>
              </w:rPr>
            </w:pPr>
            <w:r w:rsidRPr="00481C18">
              <w:rPr>
                <w:lang w:val="en-CA"/>
              </w:rPr>
              <w:t>Neither likely nor unlikely</w:t>
            </w:r>
          </w:p>
        </w:tc>
        <w:tc>
          <w:tcPr>
            <w:tcW w:w="990" w:type="dxa"/>
            <w:shd w:val="clear" w:color="auto" w:fill="FFFFFF" w:themeFill="background1"/>
          </w:tcPr>
          <w:p w14:paraId="3FECDD83" w14:textId="77777777" w:rsidR="001C6710" w:rsidRPr="00481C18" w:rsidRDefault="001C6710" w:rsidP="00803863">
            <w:pPr>
              <w:jc w:val="right"/>
              <w:outlineLvl w:val="0"/>
              <w:rPr>
                <w:bCs/>
              </w:rPr>
            </w:pPr>
            <w:r w:rsidRPr="00481C18">
              <w:t>5.2%</w:t>
            </w:r>
          </w:p>
        </w:tc>
        <w:tc>
          <w:tcPr>
            <w:tcW w:w="990" w:type="dxa"/>
            <w:shd w:val="clear" w:color="auto" w:fill="FFFFFF" w:themeFill="background1"/>
          </w:tcPr>
          <w:p w14:paraId="7CFAB49E" w14:textId="77777777" w:rsidR="001C6710" w:rsidRPr="00481C18" w:rsidRDefault="001C6710" w:rsidP="00803863">
            <w:pPr>
              <w:jc w:val="right"/>
              <w:outlineLvl w:val="0"/>
            </w:pPr>
            <w:r w:rsidRPr="00481C18">
              <w:t>4.2%</w:t>
            </w:r>
          </w:p>
        </w:tc>
        <w:tc>
          <w:tcPr>
            <w:tcW w:w="990" w:type="dxa"/>
            <w:shd w:val="clear" w:color="auto" w:fill="FFFFFF" w:themeFill="background1"/>
          </w:tcPr>
          <w:p w14:paraId="38EFFCEC" w14:textId="77777777" w:rsidR="001C6710" w:rsidRPr="00481C18" w:rsidRDefault="001C6710" w:rsidP="00803863">
            <w:pPr>
              <w:jc w:val="right"/>
              <w:outlineLvl w:val="0"/>
            </w:pPr>
            <w:r w:rsidRPr="00481C18">
              <w:t>9.1%</w:t>
            </w:r>
          </w:p>
        </w:tc>
        <w:tc>
          <w:tcPr>
            <w:tcW w:w="1170" w:type="dxa"/>
            <w:shd w:val="clear" w:color="auto" w:fill="FFFFFF" w:themeFill="background1"/>
          </w:tcPr>
          <w:p w14:paraId="69C6B662" w14:textId="77777777" w:rsidR="001C6710" w:rsidRPr="00481C18" w:rsidRDefault="001C6710" w:rsidP="00803863">
            <w:pPr>
              <w:jc w:val="right"/>
              <w:outlineLvl w:val="0"/>
            </w:pPr>
            <w:r w:rsidRPr="00481C18">
              <w:t>5.7%</w:t>
            </w:r>
          </w:p>
        </w:tc>
        <w:tc>
          <w:tcPr>
            <w:tcW w:w="1440" w:type="dxa"/>
            <w:tcBorders>
              <w:left w:val="nil"/>
              <w:right w:val="single" w:sz="4" w:space="0" w:color="auto"/>
            </w:tcBorders>
            <w:shd w:val="clear" w:color="auto" w:fill="FFFFFF" w:themeFill="background1"/>
          </w:tcPr>
          <w:p w14:paraId="074FC6D7" w14:textId="77777777" w:rsidR="001C6710" w:rsidRPr="00481C18" w:rsidRDefault="001C6710" w:rsidP="00803863">
            <w:pPr>
              <w:jc w:val="right"/>
              <w:outlineLvl w:val="0"/>
            </w:pPr>
            <w:r w:rsidRPr="00481C18">
              <w:t>5.0%</w:t>
            </w:r>
          </w:p>
        </w:tc>
      </w:tr>
      <w:tr w:rsidR="001C6710" w:rsidRPr="00481C18" w14:paraId="7A5B76CD" w14:textId="77777777" w:rsidTr="00803863">
        <w:trPr>
          <w:trHeight w:val="156"/>
          <w:jc w:val="center"/>
        </w:trPr>
        <w:tc>
          <w:tcPr>
            <w:tcW w:w="3505" w:type="dxa"/>
            <w:tcBorders>
              <w:left w:val="single" w:sz="4" w:space="0" w:color="auto"/>
            </w:tcBorders>
            <w:shd w:val="clear" w:color="auto" w:fill="FFFFFF" w:themeFill="background1"/>
            <w:vAlign w:val="center"/>
          </w:tcPr>
          <w:p w14:paraId="018BC1CA" w14:textId="77777777" w:rsidR="001C6710" w:rsidRPr="00481C18" w:rsidRDefault="001C6710" w:rsidP="00803863">
            <w:pPr>
              <w:ind w:left="720"/>
              <w:outlineLvl w:val="0"/>
              <w:rPr>
                <w:lang w:val="en-CA"/>
              </w:rPr>
            </w:pPr>
            <w:r w:rsidRPr="00481C18">
              <w:rPr>
                <w:lang w:val="en-CA"/>
              </w:rPr>
              <w:t>Somewhat unlikely</w:t>
            </w:r>
          </w:p>
        </w:tc>
        <w:tc>
          <w:tcPr>
            <w:tcW w:w="990" w:type="dxa"/>
            <w:shd w:val="clear" w:color="auto" w:fill="FFFFFF" w:themeFill="background1"/>
          </w:tcPr>
          <w:p w14:paraId="69960DC4" w14:textId="77777777" w:rsidR="001C6710" w:rsidRPr="00481C18" w:rsidRDefault="001C6710" w:rsidP="00803863">
            <w:pPr>
              <w:jc w:val="right"/>
              <w:outlineLvl w:val="0"/>
              <w:rPr>
                <w:bCs/>
              </w:rPr>
            </w:pPr>
            <w:r w:rsidRPr="00481C18">
              <w:t>4.4%</w:t>
            </w:r>
          </w:p>
        </w:tc>
        <w:tc>
          <w:tcPr>
            <w:tcW w:w="990" w:type="dxa"/>
            <w:shd w:val="clear" w:color="auto" w:fill="FFFFFF" w:themeFill="background1"/>
          </w:tcPr>
          <w:p w14:paraId="3C9AF890" w14:textId="77777777" w:rsidR="001C6710" w:rsidRPr="00481C18" w:rsidRDefault="001C6710" w:rsidP="00803863">
            <w:pPr>
              <w:jc w:val="right"/>
              <w:outlineLvl w:val="0"/>
            </w:pPr>
            <w:r w:rsidRPr="00481C18">
              <w:t>0.0%</w:t>
            </w:r>
          </w:p>
        </w:tc>
        <w:tc>
          <w:tcPr>
            <w:tcW w:w="990" w:type="dxa"/>
            <w:shd w:val="clear" w:color="auto" w:fill="FFFFFF" w:themeFill="background1"/>
          </w:tcPr>
          <w:p w14:paraId="203E81E2" w14:textId="77777777" w:rsidR="001C6710" w:rsidRPr="00481C18" w:rsidRDefault="001C6710" w:rsidP="00803863">
            <w:pPr>
              <w:jc w:val="right"/>
              <w:outlineLvl w:val="0"/>
            </w:pPr>
            <w:r w:rsidRPr="00481C18">
              <w:t>0.0%</w:t>
            </w:r>
          </w:p>
        </w:tc>
        <w:tc>
          <w:tcPr>
            <w:tcW w:w="1170" w:type="dxa"/>
            <w:shd w:val="clear" w:color="auto" w:fill="FFFFFF" w:themeFill="background1"/>
          </w:tcPr>
          <w:p w14:paraId="19097F37" w14:textId="77777777" w:rsidR="001C6710" w:rsidRPr="00481C18" w:rsidRDefault="001C6710" w:rsidP="00803863">
            <w:pPr>
              <w:jc w:val="right"/>
              <w:outlineLvl w:val="0"/>
            </w:pPr>
            <w:r w:rsidRPr="00481C18">
              <w:t>0.0%</w:t>
            </w:r>
          </w:p>
        </w:tc>
        <w:tc>
          <w:tcPr>
            <w:tcW w:w="1440" w:type="dxa"/>
            <w:tcBorders>
              <w:left w:val="nil"/>
              <w:right w:val="single" w:sz="4" w:space="0" w:color="auto"/>
            </w:tcBorders>
            <w:shd w:val="clear" w:color="auto" w:fill="FFFFFF" w:themeFill="background1"/>
          </w:tcPr>
          <w:p w14:paraId="1C6218BB" w14:textId="77777777" w:rsidR="001C6710" w:rsidRPr="00481C18" w:rsidRDefault="001C6710" w:rsidP="00803863">
            <w:pPr>
              <w:jc w:val="right"/>
              <w:outlineLvl w:val="0"/>
            </w:pPr>
            <w:r w:rsidRPr="00481C18">
              <w:t>6.0%</w:t>
            </w:r>
          </w:p>
        </w:tc>
      </w:tr>
      <w:tr w:rsidR="001C6710" w:rsidRPr="00481C18" w14:paraId="3C6B7430" w14:textId="77777777" w:rsidTr="00803863">
        <w:trPr>
          <w:trHeight w:val="156"/>
          <w:jc w:val="center"/>
        </w:trPr>
        <w:tc>
          <w:tcPr>
            <w:tcW w:w="3505" w:type="dxa"/>
            <w:tcBorders>
              <w:left w:val="single" w:sz="4" w:space="0" w:color="auto"/>
            </w:tcBorders>
            <w:shd w:val="clear" w:color="auto" w:fill="FFFFFF" w:themeFill="background1"/>
            <w:vAlign w:val="center"/>
          </w:tcPr>
          <w:p w14:paraId="21E99182" w14:textId="77777777" w:rsidR="001C6710" w:rsidRPr="00481C18" w:rsidRDefault="001C6710" w:rsidP="00803863">
            <w:pPr>
              <w:ind w:left="720"/>
              <w:outlineLvl w:val="0"/>
              <w:rPr>
                <w:lang w:val="en-CA"/>
              </w:rPr>
            </w:pPr>
            <w:r w:rsidRPr="00481C18">
              <w:rPr>
                <w:lang w:val="en-CA"/>
              </w:rPr>
              <w:t>Extremely unlikely</w:t>
            </w:r>
          </w:p>
        </w:tc>
        <w:tc>
          <w:tcPr>
            <w:tcW w:w="990" w:type="dxa"/>
            <w:shd w:val="clear" w:color="auto" w:fill="FFFFFF" w:themeFill="background1"/>
          </w:tcPr>
          <w:p w14:paraId="187FE598" w14:textId="77777777" w:rsidR="001C6710" w:rsidRPr="00481C18" w:rsidRDefault="001C6710" w:rsidP="00803863">
            <w:pPr>
              <w:jc w:val="right"/>
              <w:outlineLvl w:val="0"/>
              <w:rPr>
                <w:bCs/>
              </w:rPr>
            </w:pPr>
            <w:r w:rsidRPr="00481C18">
              <w:t>0.0%</w:t>
            </w:r>
          </w:p>
        </w:tc>
        <w:tc>
          <w:tcPr>
            <w:tcW w:w="990" w:type="dxa"/>
            <w:shd w:val="clear" w:color="auto" w:fill="FFFFFF" w:themeFill="background1"/>
          </w:tcPr>
          <w:p w14:paraId="7D97C8FD" w14:textId="77777777" w:rsidR="001C6710" w:rsidRPr="00481C18" w:rsidRDefault="001C6710" w:rsidP="00803863">
            <w:pPr>
              <w:jc w:val="right"/>
              <w:outlineLvl w:val="0"/>
            </w:pPr>
            <w:r w:rsidRPr="00481C18">
              <w:t>0.0%</w:t>
            </w:r>
          </w:p>
        </w:tc>
        <w:tc>
          <w:tcPr>
            <w:tcW w:w="990" w:type="dxa"/>
            <w:shd w:val="clear" w:color="auto" w:fill="FFFFFF" w:themeFill="background1"/>
          </w:tcPr>
          <w:p w14:paraId="43068AC5" w14:textId="77777777" w:rsidR="001C6710" w:rsidRPr="00481C18" w:rsidRDefault="001C6710" w:rsidP="00803863">
            <w:pPr>
              <w:jc w:val="right"/>
              <w:outlineLvl w:val="0"/>
            </w:pPr>
            <w:r w:rsidRPr="00481C18">
              <w:t>0.0%</w:t>
            </w:r>
          </w:p>
        </w:tc>
        <w:tc>
          <w:tcPr>
            <w:tcW w:w="1170" w:type="dxa"/>
            <w:shd w:val="clear" w:color="auto" w:fill="FFFFFF" w:themeFill="background1"/>
          </w:tcPr>
          <w:p w14:paraId="6D0680F4" w14:textId="77777777" w:rsidR="001C6710" w:rsidRPr="00481C18" w:rsidRDefault="001C6710" w:rsidP="00803863">
            <w:pPr>
              <w:jc w:val="right"/>
              <w:outlineLvl w:val="0"/>
            </w:pPr>
            <w:r w:rsidRPr="00481C18">
              <w:t>0.0%</w:t>
            </w:r>
          </w:p>
        </w:tc>
        <w:tc>
          <w:tcPr>
            <w:tcW w:w="1440" w:type="dxa"/>
            <w:tcBorders>
              <w:left w:val="nil"/>
              <w:right w:val="single" w:sz="4" w:space="0" w:color="auto"/>
            </w:tcBorders>
            <w:shd w:val="clear" w:color="auto" w:fill="FFFFFF" w:themeFill="background1"/>
          </w:tcPr>
          <w:p w14:paraId="2D8E053B" w14:textId="77777777" w:rsidR="001C6710" w:rsidRPr="00481C18" w:rsidRDefault="001C6710" w:rsidP="00803863">
            <w:pPr>
              <w:jc w:val="right"/>
              <w:outlineLvl w:val="0"/>
            </w:pPr>
            <w:r w:rsidRPr="00481C18">
              <w:t>0.0%</w:t>
            </w:r>
          </w:p>
        </w:tc>
      </w:tr>
      <w:tr w:rsidR="001C6710" w:rsidRPr="00481C18" w14:paraId="2E0E68A1" w14:textId="77777777" w:rsidTr="00803863">
        <w:trPr>
          <w:trHeight w:val="156"/>
          <w:jc w:val="center"/>
        </w:trPr>
        <w:tc>
          <w:tcPr>
            <w:tcW w:w="3505" w:type="dxa"/>
            <w:tcBorders>
              <w:left w:val="single" w:sz="4" w:space="0" w:color="auto"/>
              <w:bottom w:val="single" w:sz="4" w:space="0" w:color="auto"/>
            </w:tcBorders>
            <w:shd w:val="clear" w:color="auto" w:fill="FFFFFF" w:themeFill="background1"/>
            <w:vAlign w:val="center"/>
          </w:tcPr>
          <w:p w14:paraId="0155216B" w14:textId="77777777" w:rsidR="001C6710" w:rsidRPr="00481C18" w:rsidRDefault="001C6710" w:rsidP="00803863">
            <w:pPr>
              <w:ind w:left="1440"/>
              <w:outlineLvl w:val="0"/>
              <w:rPr>
                <w:lang w:val="en-CA"/>
              </w:rPr>
            </w:pPr>
            <w:r w:rsidRPr="00481C18">
              <w:rPr>
                <w:lang w:val="en-CA"/>
              </w:rPr>
              <w:t>N</w:t>
            </w:r>
          </w:p>
        </w:tc>
        <w:tc>
          <w:tcPr>
            <w:tcW w:w="990" w:type="dxa"/>
            <w:tcBorders>
              <w:bottom w:val="single" w:sz="4" w:space="0" w:color="auto"/>
            </w:tcBorders>
            <w:shd w:val="clear" w:color="auto" w:fill="FFFFFF" w:themeFill="background1"/>
            <w:vAlign w:val="center"/>
          </w:tcPr>
          <w:p w14:paraId="39EFC064" w14:textId="77777777" w:rsidR="001C6710" w:rsidRPr="00481C18" w:rsidRDefault="001C6710" w:rsidP="00803863">
            <w:pPr>
              <w:jc w:val="right"/>
              <w:outlineLvl w:val="0"/>
              <w:rPr>
                <w:bCs/>
              </w:rPr>
            </w:pPr>
            <w:r w:rsidRPr="00481C18">
              <w:rPr>
                <w:bCs/>
              </w:rPr>
              <w:t>135</w:t>
            </w:r>
          </w:p>
        </w:tc>
        <w:tc>
          <w:tcPr>
            <w:tcW w:w="990" w:type="dxa"/>
            <w:tcBorders>
              <w:bottom w:val="single" w:sz="4" w:space="0" w:color="auto"/>
            </w:tcBorders>
            <w:shd w:val="clear" w:color="auto" w:fill="FFFFFF" w:themeFill="background1"/>
            <w:vAlign w:val="center"/>
          </w:tcPr>
          <w:p w14:paraId="3DB490D9" w14:textId="77777777" w:rsidR="001C6710" w:rsidRPr="00481C18" w:rsidRDefault="001C6710" w:rsidP="00803863">
            <w:pPr>
              <w:jc w:val="right"/>
              <w:outlineLvl w:val="0"/>
            </w:pPr>
            <w:r w:rsidRPr="00481C18">
              <w:t>24</w:t>
            </w:r>
          </w:p>
        </w:tc>
        <w:tc>
          <w:tcPr>
            <w:tcW w:w="990" w:type="dxa"/>
            <w:tcBorders>
              <w:bottom w:val="single" w:sz="4" w:space="0" w:color="auto"/>
            </w:tcBorders>
            <w:shd w:val="clear" w:color="auto" w:fill="FFFFFF" w:themeFill="background1"/>
            <w:vAlign w:val="center"/>
          </w:tcPr>
          <w:p w14:paraId="5325B5F0" w14:textId="77777777" w:rsidR="001C6710" w:rsidRPr="00481C18" w:rsidRDefault="001C6710" w:rsidP="00803863">
            <w:pPr>
              <w:jc w:val="right"/>
              <w:outlineLvl w:val="0"/>
            </w:pPr>
            <w:r w:rsidRPr="00481C18">
              <w:t>11</w:t>
            </w:r>
          </w:p>
        </w:tc>
        <w:tc>
          <w:tcPr>
            <w:tcW w:w="1170" w:type="dxa"/>
            <w:tcBorders>
              <w:bottom w:val="single" w:sz="4" w:space="0" w:color="auto"/>
            </w:tcBorders>
            <w:shd w:val="clear" w:color="auto" w:fill="FFFFFF" w:themeFill="background1"/>
            <w:vAlign w:val="center"/>
          </w:tcPr>
          <w:p w14:paraId="68C1A19C" w14:textId="77777777" w:rsidR="001C6710" w:rsidRPr="00481C18" w:rsidRDefault="001C6710" w:rsidP="00803863">
            <w:pPr>
              <w:jc w:val="right"/>
              <w:outlineLvl w:val="0"/>
            </w:pPr>
            <w:r w:rsidRPr="00481C18">
              <w:t>35</w:t>
            </w:r>
          </w:p>
        </w:tc>
        <w:tc>
          <w:tcPr>
            <w:tcW w:w="1440" w:type="dxa"/>
            <w:tcBorders>
              <w:left w:val="nil"/>
              <w:bottom w:val="single" w:sz="4" w:space="0" w:color="auto"/>
              <w:right w:val="single" w:sz="4" w:space="0" w:color="auto"/>
            </w:tcBorders>
            <w:shd w:val="clear" w:color="auto" w:fill="FFFFFF" w:themeFill="background1"/>
            <w:vAlign w:val="center"/>
          </w:tcPr>
          <w:p w14:paraId="6761CD50" w14:textId="77777777" w:rsidR="001C6710" w:rsidRPr="00481C18" w:rsidRDefault="001C6710" w:rsidP="00803863">
            <w:pPr>
              <w:jc w:val="right"/>
              <w:outlineLvl w:val="0"/>
            </w:pPr>
            <w:r w:rsidRPr="00481C18">
              <w:t>100</w:t>
            </w:r>
          </w:p>
        </w:tc>
      </w:tr>
    </w:tbl>
    <w:p w14:paraId="79D0B7E9" w14:textId="76CEA122" w:rsidR="001C6710" w:rsidRDefault="001C6710" w:rsidP="001C6710">
      <w:pPr>
        <w:widowControl w:val="0"/>
        <w:contextualSpacing/>
        <w:rPr>
          <w:sz w:val="20"/>
          <w:szCs w:val="20"/>
          <w:lang w:val="en-CA"/>
        </w:rPr>
        <w:sectPr w:rsidR="001C6710" w:rsidSect="0024036C">
          <w:pgSz w:w="12240" w:h="15840"/>
          <w:pgMar w:top="1440" w:right="1440" w:bottom="1440" w:left="1440" w:header="720" w:footer="720" w:gutter="0"/>
          <w:cols w:space="720"/>
          <w:docGrid w:linePitch="360"/>
        </w:sectPr>
      </w:pPr>
      <w:r>
        <w:rPr>
          <w:sz w:val="20"/>
          <w:szCs w:val="20"/>
          <w:lang w:val="en-CA"/>
        </w:rPr>
        <w:t xml:space="preserve">Notes: See the notes to Online Appendix Table </w:t>
      </w:r>
      <w:r w:rsidR="00761E7E">
        <w:rPr>
          <w:sz w:val="20"/>
          <w:szCs w:val="20"/>
          <w:lang w:val="en-CA"/>
        </w:rPr>
        <w:t>F1.</w:t>
      </w:r>
    </w:p>
    <w:p w14:paraId="572C542A" w14:textId="398DF717" w:rsidR="001C6710" w:rsidRPr="00481C18" w:rsidRDefault="001C6710" w:rsidP="001C6710">
      <w:pPr>
        <w:jc w:val="center"/>
        <w:outlineLvl w:val="0"/>
        <w:rPr>
          <w:i/>
        </w:rPr>
      </w:pPr>
      <w:r>
        <w:lastRenderedPageBreak/>
        <w:t xml:space="preserve">Online Appendix Table </w:t>
      </w:r>
      <w:r w:rsidR="004935F7">
        <w:t>F</w:t>
      </w:r>
      <w:r w:rsidR="008A4AD1">
        <w:t>6</w:t>
      </w:r>
      <w:r w:rsidRPr="00481C18">
        <w:t xml:space="preserve"> – </w:t>
      </w:r>
      <w:r w:rsidR="008A4AD1">
        <w:t>Detailed Nationality Perception Results from the Names Survey – Navajo Names</w:t>
      </w:r>
    </w:p>
    <w:tbl>
      <w:tblPr>
        <w:tblStyle w:val="TableGrid"/>
        <w:tblW w:w="89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95"/>
        <w:gridCol w:w="900"/>
        <w:gridCol w:w="900"/>
        <w:gridCol w:w="900"/>
        <w:gridCol w:w="1170"/>
        <w:gridCol w:w="1530"/>
      </w:tblGrid>
      <w:tr w:rsidR="001C6710" w:rsidRPr="00481C18" w14:paraId="2A23D583" w14:textId="77777777" w:rsidTr="00803863">
        <w:trPr>
          <w:trHeight w:val="421"/>
          <w:jc w:val="center"/>
        </w:trPr>
        <w:tc>
          <w:tcPr>
            <w:tcW w:w="3595" w:type="dxa"/>
            <w:tcBorders>
              <w:top w:val="double" w:sz="6" w:space="0" w:color="auto"/>
              <w:left w:val="single" w:sz="4" w:space="0" w:color="auto"/>
              <w:bottom w:val="single" w:sz="4" w:space="0" w:color="auto"/>
            </w:tcBorders>
            <w:vAlign w:val="center"/>
          </w:tcPr>
          <w:p w14:paraId="5AA5A619" w14:textId="77777777" w:rsidR="001C6710" w:rsidRPr="00481C18" w:rsidRDefault="001C6710" w:rsidP="00803863">
            <w:pPr>
              <w:jc w:val="center"/>
              <w:outlineLvl w:val="0"/>
              <w:rPr>
                <w:bCs/>
              </w:rPr>
            </w:pPr>
            <w:r w:rsidRPr="00481C18">
              <w:rPr>
                <w:bCs/>
              </w:rPr>
              <w:t>Question</w:t>
            </w:r>
          </w:p>
        </w:tc>
        <w:tc>
          <w:tcPr>
            <w:tcW w:w="900" w:type="dxa"/>
            <w:tcBorders>
              <w:top w:val="double" w:sz="6" w:space="0" w:color="auto"/>
              <w:bottom w:val="single" w:sz="4" w:space="0" w:color="auto"/>
            </w:tcBorders>
            <w:vAlign w:val="center"/>
          </w:tcPr>
          <w:p w14:paraId="1FE1FAEE" w14:textId="77777777" w:rsidR="001C6710" w:rsidRPr="00481C18" w:rsidRDefault="001C6710" w:rsidP="00803863">
            <w:pPr>
              <w:tabs>
                <w:tab w:val="left" w:pos="8190"/>
              </w:tabs>
              <w:ind w:right="268"/>
              <w:jc w:val="center"/>
              <w:outlineLvl w:val="0"/>
              <w:rPr>
                <w:bCs/>
              </w:rPr>
            </w:pPr>
            <w:r w:rsidRPr="00481C18">
              <w:rPr>
                <w:bCs/>
              </w:rPr>
              <w:t>All</w:t>
            </w:r>
          </w:p>
        </w:tc>
        <w:tc>
          <w:tcPr>
            <w:tcW w:w="900" w:type="dxa"/>
            <w:tcBorders>
              <w:top w:val="double" w:sz="6" w:space="0" w:color="auto"/>
              <w:bottom w:val="single" w:sz="4" w:space="0" w:color="auto"/>
            </w:tcBorders>
            <w:vAlign w:val="center"/>
          </w:tcPr>
          <w:p w14:paraId="3B643AE0" w14:textId="77777777" w:rsidR="001C6710" w:rsidRPr="00481C18" w:rsidRDefault="001C6710" w:rsidP="00803863">
            <w:pPr>
              <w:tabs>
                <w:tab w:val="left" w:pos="8190"/>
              </w:tabs>
              <w:ind w:right="268"/>
              <w:jc w:val="center"/>
              <w:outlineLvl w:val="0"/>
              <w:rPr>
                <w:bCs/>
              </w:rPr>
            </w:pPr>
            <w:r w:rsidRPr="00481C18">
              <w:rPr>
                <w:bCs/>
              </w:rPr>
              <w:t>AZ</w:t>
            </w:r>
          </w:p>
        </w:tc>
        <w:tc>
          <w:tcPr>
            <w:tcW w:w="900" w:type="dxa"/>
            <w:tcBorders>
              <w:top w:val="double" w:sz="6" w:space="0" w:color="auto"/>
              <w:bottom w:val="single" w:sz="4" w:space="0" w:color="auto"/>
            </w:tcBorders>
            <w:vAlign w:val="center"/>
          </w:tcPr>
          <w:p w14:paraId="0F3388FB" w14:textId="77777777" w:rsidR="001C6710" w:rsidRPr="00481C18" w:rsidRDefault="001C6710" w:rsidP="00803863">
            <w:pPr>
              <w:tabs>
                <w:tab w:val="left" w:pos="8190"/>
              </w:tabs>
              <w:ind w:right="268"/>
              <w:jc w:val="center"/>
              <w:outlineLvl w:val="0"/>
              <w:rPr>
                <w:bCs/>
              </w:rPr>
            </w:pPr>
            <w:r w:rsidRPr="00481C18">
              <w:rPr>
                <w:bCs/>
              </w:rPr>
              <w:t>NM</w:t>
            </w:r>
          </w:p>
        </w:tc>
        <w:tc>
          <w:tcPr>
            <w:tcW w:w="1170" w:type="dxa"/>
            <w:tcBorders>
              <w:top w:val="double" w:sz="6" w:space="0" w:color="auto"/>
              <w:bottom w:val="single" w:sz="4" w:space="0" w:color="auto"/>
            </w:tcBorders>
            <w:vAlign w:val="center"/>
          </w:tcPr>
          <w:p w14:paraId="471AC459" w14:textId="77777777" w:rsidR="001C6710" w:rsidRPr="00481C18" w:rsidRDefault="001C6710" w:rsidP="00803863">
            <w:pPr>
              <w:tabs>
                <w:tab w:val="left" w:pos="8190"/>
              </w:tabs>
              <w:ind w:left="-107" w:right="-21"/>
              <w:jc w:val="center"/>
              <w:outlineLvl w:val="0"/>
              <w:rPr>
                <w:bCs/>
              </w:rPr>
            </w:pPr>
            <w:r w:rsidRPr="00481C18">
              <w:rPr>
                <w:bCs/>
              </w:rPr>
              <w:t>AZ + NM</w:t>
            </w:r>
          </w:p>
        </w:tc>
        <w:tc>
          <w:tcPr>
            <w:tcW w:w="1530" w:type="dxa"/>
            <w:tcBorders>
              <w:top w:val="double" w:sz="6" w:space="0" w:color="auto"/>
              <w:left w:val="nil"/>
              <w:bottom w:val="single" w:sz="4" w:space="0" w:color="auto"/>
              <w:right w:val="single" w:sz="4" w:space="0" w:color="auto"/>
            </w:tcBorders>
            <w:vAlign w:val="center"/>
          </w:tcPr>
          <w:p w14:paraId="68EB68E4" w14:textId="77777777" w:rsidR="001C6710" w:rsidRPr="00481C18" w:rsidRDefault="001C6710" w:rsidP="00803863">
            <w:pPr>
              <w:tabs>
                <w:tab w:val="left" w:pos="8190"/>
              </w:tabs>
              <w:ind w:right="268"/>
              <w:jc w:val="center"/>
              <w:outlineLvl w:val="0"/>
              <w:rPr>
                <w:bCs/>
              </w:rPr>
            </w:pPr>
            <w:r w:rsidRPr="00481C18">
              <w:rPr>
                <w:bCs/>
              </w:rPr>
              <w:t>National</w:t>
            </w:r>
          </w:p>
        </w:tc>
      </w:tr>
      <w:tr w:rsidR="001C6710" w:rsidRPr="00481C18" w14:paraId="39144D3C" w14:textId="77777777" w:rsidTr="00803863">
        <w:trPr>
          <w:trHeight w:val="156"/>
          <w:jc w:val="center"/>
        </w:trPr>
        <w:tc>
          <w:tcPr>
            <w:tcW w:w="8995" w:type="dxa"/>
            <w:gridSpan w:val="6"/>
            <w:tcBorders>
              <w:top w:val="single" w:sz="4" w:space="0" w:color="auto"/>
              <w:left w:val="single" w:sz="4" w:space="0" w:color="auto"/>
              <w:right w:val="single" w:sz="4" w:space="0" w:color="auto"/>
            </w:tcBorders>
            <w:vAlign w:val="center"/>
          </w:tcPr>
          <w:p w14:paraId="3BC2BE88" w14:textId="77777777" w:rsidR="001C6710" w:rsidRPr="00481C18" w:rsidRDefault="001C6710" w:rsidP="00803863">
            <w:pPr>
              <w:outlineLvl w:val="0"/>
            </w:pPr>
            <w:r w:rsidRPr="00481C18">
              <w:t xml:space="preserve">How likely do you think it is that </w:t>
            </w:r>
            <w:r w:rsidRPr="00481C18">
              <w:rPr>
                <w:lang w:val="en-CA"/>
              </w:rPr>
              <w:t>Grace Tsosie</w:t>
            </w:r>
            <w:r w:rsidRPr="00481C18">
              <w:t xml:space="preserve"> was born and raised in the United States?</w:t>
            </w:r>
          </w:p>
        </w:tc>
      </w:tr>
      <w:tr w:rsidR="001C6710" w:rsidRPr="00481C18" w14:paraId="69080C45" w14:textId="77777777" w:rsidTr="00803863">
        <w:trPr>
          <w:trHeight w:val="156"/>
          <w:jc w:val="center"/>
        </w:trPr>
        <w:tc>
          <w:tcPr>
            <w:tcW w:w="3595" w:type="dxa"/>
            <w:tcBorders>
              <w:left w:val="single" w:sz="4" w:space="0" w:color="auto"/>
            </w:tcBorders>
            <w:shd w:val="clear" w:color="auto" w:fill="FFFFFF" w:themeFill="background1"/>
            <w:vAlign w:val="center"/>
          </w:tcPr>
          <w:p w14:paraId="5AE3CADD" w14:textId="77777777" w:rsidR="001C6710" w:rsidRPr="00481C18" w:rsidRDefault="001C6710" w:rsidP="00803863">
            <w:pPr>
              <w:ind w:left="720"/>
              <w:outlineLvl w:val="0"/>
              <w:rPr>
                <w:iCs/>
              </w:rPr>
            </w:pPr>
            <w:r w:rsidRPr="00481C18">
              <w:rPr>
                <w:lang w:val="en-CA"/>
              </w:rPr>
              <w:t>Extremely likely</w:t>
            </w:r>
          </w:p>
        </w:tc>
        <w:tc>
          <w:tcPr>
            <w:tcW w:w="900" w:type="dxa"/>
            <w:shd w:val="clear" w:color="auto" w:fill="FFFFFF" w:themeFill="background1"/>
          </w:tcPr>
          <w:p w14:paraId="6FEA78D8" w14:textId="77777777" w:rsidR="001C6710" w:rsidRPr="00481C18" w:rsidRDefault="001C6710" w:rsidP="00803863">
            <w:pPr>
              <w:jc w:val="right"/>
              <w:outlineLvl w:val="0"/>
              <w:rPr>
                <w:bCs/>
              </w:rPr>
            </w:pPr>
            <w:r w:rsidRPr="00481C18">
              <w:t>16.9%</w:t>
            </w:r>
          </w:p>
        </w:tc>
        <w:tc>
          <w:tcPr>
            <w:tcW w:w="900" w:type="dxa"/>
            <w:shd w:val="clear" w:color="auto" w:fill="FFFFFF" w:themeFill="background1"/>
          </w:tcPr>
          <w:p w14:paraId="112ADA47" w14:textId="77777777" w:rsidR="001C6710" w:rsidRPr="00481C18" w:rsidRDefault="001C6710" w:rsidP="00803863">
            <w:pPr>
              <w:jc w:val="right"/>
              <w:outlineLvl w:val="0"/>
            </w:pPr>
            <w:r w:rsidRPr="00481C18">
              <w:t>16.7%</w:t>
            </w:r>
          </w:p>
        </w:tc>
        <w:tc>
          <w:tcPr>
            <w:tcW w:w="900" w:type="dxa"/>
            <w:shd w:val="clear" w:color="auto" w:fill="FFFFFF" w:themeFill="background1"/>
          </w:tcPr>
          <w:p w14:paraId="3404872C" w14:textId="77777777" w:rsidR="001C6710" w:rsidRPr="00481C18" w:rsidRDefault="001C6710" w:rsidP="00803863">
            <w:pPr>
              <w:jc w:val="right"/>
              <w:outlineLvl w:val="0"/>
            </w:pPr>
            <w:r w:rsidRPr="00481C18">
              <w:t>41.7%</w:t>
            </w:r>
          </w:p>
        </w:tc>
        <w:tc>
          <w:tcPr>
            <w:tcW w:w="1170" w:type="dxa"/>
            <w:shd w:val="clear" w:color="auto" w:fill="FFFFFF" w:themeFill="background1"/>
          </w:tcPr>
          <w:p w14:paraId="2CC2715C" w14:textId="77777777" w:rsidR="001C6710" w:rsidRPr="00481C18" w:rsidRDefault="001C6710" w:rsidP="00803863">
            <w:pPr>
              <w:jc w:val="right"/>
              <w:outlineLvl w:val="0"/>
            </w:pPr>
            <w:r w:rsidRPr="00481C18">
              <w:t>25.0%</w:t>
            </w:r>
          </w:p>
        </w:tc>
        <w:tc>
          <w:tcPr>
            <w:tcW w:w="1530" w:type="dxa"/>
            <w:tcBorders>
              <w:left w:val="nil"/>
              <w:right w:val="single" w:sz="4" w:space="0" w:color="auto"/>
            </w:tcBorders>
            <w:shd w:val="clear" w:color="auto" w:fill="FFFFFF" w:themeFill="background1"/>
          </w:tcPr>
          <w:p w14:paraId="3A83B01D" w14:textId="77777777" w:rsidR="001C6710" w:rsidRPr="00481C18" w:rsidRDefault="001C6710" w:rsidP="00803863">
            <w:pPr>
              <w:jc w:val="right"/>
              <w:outlineLvl w:val="0"/>
            </w:pPr>
            <w:r w:rsidRPr="00481C18">
              <w:t>14.0%</w:t>
            </w:r>
          </w:p>
        </w:tc>
      </w:tr>
      <w:tr w:rsidR="001C6710" w:rsidRPr="00481C18" w14:paraId="186AE994" w14:textId="77777777" w:rsidTr="00803863">
        <w:trPr>
          <w:trHeight w:val="156"/>
          <w:jc w:val="center"/>
        </w:trPr>
        <w:tc>
          <w:tcPr>
            <w:tcW w:w="3595" w:type="dxa"/>
            <w:tcBorders>
              <w:left w:val="single" w:sz="4" w:space="0" w:color="auto"/>
            </w:tcBorders>
            <w:shd w:val="clear" w:color="auto" w:fill="FFFFFF" w:themeFill="background1"/>
            <w:vAlign w:val="center"/>
          </w:tcPr>
          <w:p w14:paraId="74CB94B2" w14:textId="77777777" w:rsidR="001C6710" w:rsidRPr="00481C18" w:rsidRDefault="001C6710" w:rsidP="00803863">
            <w:pPr>
              <w:ind w:left="720"/>
              <w:outlineLvl w:val="0"/>
              <w:rPr>
                <w:lang w:val="en-CA"/>
              </w:rPr>
            </w:pPr>
            <w:r w:rsidRPr="00481C18">
              <w:rPr>
                <w:lang w:val="en-CA"/>
              </w:rPr>
              <w:t>Somewhat likely</w:t>
            </w:r>
          </w:p>
        </w:tc>
        <w:tc>
          <w:tcPr>
            <w:tcW w:w="900" w:type="dxa"/>
            <w:shd w:val="clear" w:color="auto" w:fill="FFFFFF" w:themeFill="background1"/>
          </w:tcPr>
          <w:p w14:paraId="41146481" w14:textId="77777777" w:rsidR="001C6710" w:rsidRPr="00481C18" w:rsidRDefault="001C6710" w:rsidP="00803863">
            <w:pPr>
              <w:jc w:val="right"/>
              <w:outlineLvl w:val="0"/>
              <w:rPr>
                <w:bCs/>
              </w:rPr>
            </w:pPr>
            <w:r w:rsidRPr="00481C18">
              <w:t>41.9%</w:t>
            </w:r>
          </w:p>
        </w:tc>
        <w:tc>
          <w:tcPr>
            <w:tcW w:w="900" w:type="dxa"/>
            <w:shd w:val="clear" w:color="auto" w:fill="FFFFFF" w:themeFill="background1"/>
          </w:tcPr>
          <w:p w14:paraId="46607BCF" w14:textId="77777777" w:rsidR="001C6710" w:rsidRPr="00481C18" w:rsidRDefault="001C6710" w:rsidP="00803863">
            <w:pPr>
              <w:jc w:val="right"/>
              <w:outlineLvl w:val="0"/>
            </w:pPr>
            <w:r w:rsidRPr="00481C18">
              <w:t>45.8%</w:t>
            </w:r>
          </w:p>
        </w:tc>
        <w:tc>
          <w:tcPr>
            <w:tcW w:w="900" w:type="dxa"/>
            <w:shd w:val="clear" w:color="auto" w:fill="FFFFFF" w:themeFill="background1"/>
          </w:tcPr>
          <w:p w14:paraId="7E7A90F5" w14:textId="77777777" w:rsidR="001C6710" w:rsidRPr="00481C18" w:rsidRDefault="001C6710" w:rsidP="00803863">
            <w:pPr>
              <w:jc w:val="right"/>
              <w:outlineLvl w:val="0"/>
            </w:pPr>
            <w:r w:rsidRPr="00481C18">
              <w:t>25.0%</w:t>
            </w:r>
          </w:p>
        </w:tc>
        <w:tc>
          <w:tcPr>
            <w:tcW w:w="1170" w:type="dxa"/>
            <w:shd w:val="clear" w:color="auto" w:fill="FFFFFF" w:themeFill="background1"/>
          </w:tcPr>
          <w:p w14:paraId="3F180243" w14:textId="77777777" w:rsidR="001C6710" w:rsidRPr="00481C18" w:rsidRDefault="001C6710" w:rsidP="00803863">
            <w:pPr>
              <w:jc w:val="right"/>
              <w:outlineLvl w:val="0"/>
            </w:pPr>
            <w:r w:rsidRPr="00481C18">
              <w:t>38.9%</w:t>
            </w:r>
          </w:p>
        </w:tc>
        <w:tc>
          <w:tcPr>
            <w:tcW w:w="1530" w:type="dxa"/>
            <w:tcBorders>
              <w:left w:val="nil"/>
              <w:right w:val="single" w:sz="4" w:space="0" w:color="auto"/>
            </w:tcBorders>
            <w:shd w:val="clear" w:color="auto" w:fill="FFFFFF" w:themeFill="background1"/>
          </w:tcPr>
          <w:p w14:paraId="171B968A" w14:textId="77777777" w:rsidR="001C6710" w:rsidRPr="00481C18" w:rsidRDefault="001C6710" w:rsidP="00803863">
            <w:pPr>
              <w:jc w:val="right"/>
              <w:outlineLvl w:val="0"/>
            </w:pPr>
            <w:r w:rsidRPr="00481C18">
              <w:t>43.0%</w:t>
            </w:r>
          </w:p>
        </w:tc>
      </w:tr>
      <w:tr w:rsidR="001C6710" w:rsidRPr="00481C18" w14:paraId="1EDA7FFA" w14:textId="77777777" w:rsidTr="00803863">
        <w:trPr>
          <w:trHeight w:val="156"/>
          <w:jc w:val="center"/>
        </w:trPr>
        <w:tc>
          <w:tcPr>
            <w:tcW w:w="3595" w:type="dxa"/>
            <w:tcBorders>
              <w:left w:val="single" w:sz="4" w:space="0" w:color="auto"/>
            </w:tcBorders>
            <w:shd w:val="clear" w:color="auto" w:fill="FFFFFF" w:themeFill="background1"/>
            <w:vAlign w:val="center"/>
          </w:tcPr>
          <w:p w14:paraId="588F8424" w14:textId="77777777" w:rsidR="001C6710" w:rsidRPr="00481C18" w:rsidRDefault="001C6710" w:rsidP="00803863">
            <w:pPr>
              <w:ind w:left="720"/>
              <w:outlineLvl w:val="0"/>
              <w:rPr>
                <w:iCs/>
              </w:rPr>
            </w:pPr>
            <w:r w:rsidRPr="00481C18">
              <w:rPr>
                <w:lang w:val="en-CA"/>
              </w:rPr>
              <w:t>Neither likely nor unlikely</w:t>
            </w:r>
          </w:p>
        </w:tc>
        <w:tc>
          <w:tcPr>
            <w:tcW w:w="900" w:type="dxa"/>
            <w:shd w:val="clear" w:color="auto" w:fill="FFFFFF" w:themeFill="background1"/>
          </w:tcPr>
          <w:p w14:paraId="14CD4DD2" w14:textId="77777777" w:rsidR="001C6710" w:rsidRPr="00481C18" w:rsidRDefault="001C6710" w:rsidP="00803863">
            <w:pPr>
              <w:jc w:val="right"/>
              <w:outlineLvl w:val="0"/>
              <w:rPr>
                <w:bCs/>
              </w:rPr>
            </w:pPr>
            <w:r w:rsidRPr="00481C18">
              <w:t>17.7%</w:t>
            </w:r>
          </w:p>
        </w:tc>
        <w:tc>
          <w:tcPr>
            <w:tcW w:w="900" w:type="dxa"/>
            <w:shd w:val="clear" w:color="auto" w:fill="FFFFFF" w:themeFill="background1"/>
          </w:tcPr>
          <w:p w14:paraId="232F249E" w14:textId="77777777" w:rsidR="001C6710" w:rsidRPr="00481C18" w:rsidRDefault="001C6710" w:rsidP="00803863">
            <w:pPr>
              <w:jc w:val="right"/>
              <w:outlineLvl w:val="0"/>
            </w:pPr>
            <w:r w:rsidRPr="00481C18">
              <w:t>8.3%</w:t>
            </w:r>
          </w:p>
        </w:tc>
        <w:tc>
          <w:tcPr>
            <w:tcW w:w="900" w:type="dxa"/>
            <w:shd w:val="clear" w:color="auto" w:fill="FFFFFF" w:themeFill="background1"/>
          </w:tcPr>
          <w:p w14:paraId="629C8522" w14:textId="77777777" w:rsidR="001C6710" w:rsidRPr="00481C18" w:rsidRDefault="001C6710" w:rsidP="00803863">
            <w:pPr>
              <w:jc w:val="right"/>
              <w:outlineLvl w:val="0"/>
            </w:pPr>
            <w:r w:rsidRPr="00481C18">
              <w:t>16.7%</w:t>
            </w:r>
          </w:p>
        </w:tc>
        <w:tc>
          <w:tcPr>
            <w:tcW w:w="1170" w:type="dxa"/>
            <w:shd w:val="clear" w:color="auto" w:fill="FFFFFF" w:themeFill="background1"/>
          </w:tcPr>
          <w:p w14:paraId="29AC4AFC" w14:textId="77777777" w:rsidR="001C6710" w:rsidRPr="00481C18" w:rsidRDefault="001C6710" w:rsidP="00803863">
            <w:pPr>
              <w:jc w:val="right"/>
              <w:outlineLvl w:val="0"/>
            </w:pPr>
            <w:r w:rsidRPr="00481C18">
              <w:t>11.1%</w:t>
            </w:r>
          </w:p>
        </w:tc>
        <w:tc>
          <w:tcPr>
            <w:tcW w:w="1530" w:type="dxa"/>
            <w:tcBorders>
              <w:left w:val="nil"/>
              <w:right w:val="single" w:sz="4" w:space="0" w:color="auto"/>
            </w:tcBorders>
            <w:shd w:val="clear" w:color="auto" w:fill="FFFFFF" w:themeFill="background1"/>
          </w:tcPr>
          <w:p w14:paraId="51C57306" w14:textId="77777777" w:rsidR="001C6710" w:rsidRPr="00481C18" w:rsidRDefault="001C6710" w:rsidP="00803863">
            <w:pPr>
              <w:jc w:val="right"/>
              <w:outlineLvl w:val="0"/>
            </w:pPr>
            <w:r w:rsidRPr="00481C18">
              <w:t>20.0%</w:t>
            </w:r>
          </w:p>
        </w:tc>
      </w:tr>
      <w:tr w:rsidR="001C6710" w:rsidRPr="00481C18" w14:paraId="7F8CB6EE" w14:textId="77777777" w:rsidTr="00803863">
        <w:trPr>
          <w:trHeight w:val="156"/>
          <w:jc w:val="center"/>
        </w:trPr>
        <w:tc>
          <w:tcPr>
            <w:tcW w:w="3595" w:type="dxa"/>
            <w:tcBorders>
              <w:left w:val="single" w:sz="4" w:space="0" w:color="auto"/>
            </w:tcBorders>
            <w:shd w:val="clear" w:color="auto" w:fill="FFFFFF" w:themeFill="background1"/>
            <w:vAlign w:val="center"/>
          </w:tcPr>
          <w:p w14:paraId="3F6C68A5" w14:textId="77777777" w:rsidR="001C6710" w:rsidRPr="00481C18" w:rsidRDefault="001C6710" w:rsidP="00803863">
            <w:pPr>
              <w:ind w:left="720"/>
              <w:outlineLvl w:val="0"/>
              <w:rPr>
                <w:lang w:val="en-CA"/>
              </w:rPr>
            </w:pPr>
            <w:r w:rsidRPr="00481C18">
              <w:rPr>
                <w:lang w:val="en-CA"/>
              </w:rPr>
              <w:t>Somewhat unlikely</w:t>
            </w:r>
          </w:p>
        </w:tc>
        <w:tc>
          <w:tcPr>
            <w:tcW w:w="900" w:type="dxa"/>
            <w:shd w:val="clear" w:color="auto" w:fill="FFFFFF" w:themeFill="background1"/>
          </w:tcPr>
          <w:p w14:paraId="3CF75F14" w14:textId="77777777" w:rsidR="001C6710" w:rsidRPr="00481C18" w:rsidRDefault="001C6710" w:rsidP="00803863">
            <w:pPr>
              <w:jc w:val="right"/>
              <w:outlineLvl w:val="0"/>
              <w:rPr>
                <w:bCs/>
              </w:rPr>
            </w:pPr>
            <w:r w:rsidRPr="00481C18">
              <w:t>16.9%</w:t>
            </w:r>
          </w:p>
        </w:tc>
        <w:tc>
          <w:tcPr>
            <w:tcW w:w="900" w:type="dxa"/>
            <w:shd w:val="clear" w:color="auto" w:fill="FFFFFF" w:themeFill="background1"/>
          </w:tcPr>
          <w:p w14:paraId="790753A2" w14:textId="77777777" w:rsidR="001C6710" w:rsidRPr="00481C18" w:rsidRDefault="001C6710" w:rsidP="00803863">
            <w:pPr>
              <w:jc w:val="right"/>
              <w:outlineLvl w:val="0"/>
            </w:pPr>
            <w:r w:rsidRPr="00481C18">
              <w:t>20.8%</w:t>
            </w:r>
          </w:p>
        </w:tc>
        <w:tc>
          <w:tcPr>
            <w:tcW w:w="900" w:type="dxa"/>
            <w:shd w:val="clear" w:color="auto" w:fill="FFFFFF" w:themeFill="background1"/>
          </w:tcPr>
          <w:p w14:paraId="29207819" w14:textId="77777777" w:rsidR="001C6710" w:rsidRPr="00481C18" w:rsidRDefault="001C6710" w:rsidP="00803863">
            <w:pPr>
              <w:jc w:val="right"/>
              <w:outlineLvl w:val="0"/>
            </w:pPr>
            <w:r w:rsidRPr="00481C18">
              <w:t>16.7%</w:t>
            </w:r>
          </w:p>
        </w:tc>
        <w:tc>
          <w:tcPr>
            <w:tcW w:w="1170" w:type="dxa"/>
            <w:shd w:val="clear" w:color="auto" w:fill="FFFFFF" w:themeFill="background1"/>
          </w:tcPr>
          <w:p w14:paraId="5DAC0F80" w14:textId="77777777" w:rsidR="001C6710" w:rsidRPr="00481C18" w:rsidRDefault="001C6710" w:rsidP="00803863">
            <w:pPr>
              <w:jc w:val="right"/>
              <w:outlineLvl w:val="0"/>
            </w:pPr>
            <w:r w:rsidRPr="00481C18">
              <w:t>19.4%</w:t>
            </w:r>
          </w:p>
        </w:tc>
        <w:tc>
          <w:tcPr>
            <w:tcW w:w="1530" w:type="dxa"/>
            <w:tcBorders>
              <w:left w:val="nil"/>
              <w:right w:val="single" w:sz="4" w:space="0" w:color="auto"/>
            </w:tcBorders>
            <w:shd w:val="clear" w:color="auto" w:fill="FFFFFF" w:themeFill="background1"/>
          </w:tcPr>
          <w:p w14:paraId="2CDB9916" w14:textId="77777777" w:rsidR="001C6710" w:rsidRPr="00481C18" w:rsidRDefault="001C6710" w:rsidP="00803863">
            <w:pPr>
              <w:jc w:val="right"/>
              <w:outlineLvl w:val="0"/>
            </w:pPr>
            <w:r w:rsidRPr="00481C18">
              <w:t>16.0%</w:t>
            </w:r>
          </w:p>
        </w:tc>
      </w:tr>
      <w:tr w:rsidR="001C6710" w:rsidRPr="00481C18" w14:paraId="1740A1B1" w14:textId="77777777" w:rsidTr="00803863">
        <w:trPr>
          <w:trHeight w:val="156"/>
          <w:jc w:val="center"/>
        </w:trPr>
        <w:tc>
          <w:tcPr>
            <w:tcW w:w="3595" w:type="dxa"/>
            <w:tcBorders>
              <w:left w:val="single" w:sz="4" w:space="0" w:color="auto"/>
            </w:tcBorders>
            <w:shd w:val="clear" w:color="auto" w:fill="FFFFFF" w:themeFill="background1"/>
            <w:vAlign w:val="center"/>
          </w:tcPr>
          <w:p w14:paraId="5452D5C6" w14:textId="77777777" w:rsidR="001C6710" w:rsidRPr="00481C18" w:rsidRDefault="001C6710" w:rsidP="00803863">
            <w:pPr>
              <w:ind w:left="720"/>
              <w:outlineLvl w:val="0"/>
              <w:rPr>
                <w:lang w:val="en-CA"/>
              </w:rPr>
            </w:pPr>
            <w:r w:rsidRPr="00481C18">
              <w:rPr>
                <w:lang w:val="en-CA"/>
              </w:rPr>
              <w:t>Extremely unlikely</w:t>
            </w:r>
          </w:p>
        </w:tc>
        <w:tc>
          <w:tcPr>
            <w:tcW w:w="900" w:type="dxa"/>
            <w:shd w:val="clear" w:color="auto" w:fill="FFFFFF" w:themeFill="background1"/>
          </w:tcPr>
          <w:p w14:paraId="08DFFCF4" w14:textId="77777777" w:rsidR="001C6710" w:rsidRPr="00481C18" w:rsidRDefault="001C6710" w:rsidP="00803863">
            <w:pPr>
              <w:jc w:val="right"/>
              <w:outlineLvl w:val="0"/>
              <w:rPr>
                <w:bCs/>
              </w:rPr>
            </w:pPr>
            <w:r w:rsidRPr="00481C18">
              <w:t>6.6%</w:t>
            </w:r>
          </w:p>
        </w:tc>
        <w:tc>
          <w:tcPr>
            <w:tcW w:w="900" w:type="dxa"/>
            <w:shd w:val="clear" w:color="auto" w:fill="FFFFFF" w:themeFill="background1"/>
          </w:tcPr>
          <w:p w14:paraId="13F7BEF6" w14:textId="77777777" w:rsidR="001C6710" w:rsidRPr="00481C18" w:rsidRDefault="001C6710" w:rsidP="00803863">
            <w:pPr>
              <w:jc w:val="right"/>
              <w:outlineLvl w:val="0"/>
            </w:pPr>
            <w:r w:rsidRPr="00481C18">
              <w:t>8.3%</w:t>
            </w:r>
          </w:p>
        </w:tc>
        <w:tc>
          <w:tcPr>
            <w:tcW w:w="900" w:type="dxa"/>
            <w:shd w:val="clear" w:color="auto" w:fill="FFFFFF" w:themeFill="background1"/>
          </w:tcPr>
          <w:p w14:paraId="22659E30" w14:textId="77777777" w:rsidR="001C6710" w:rsidRPr="00481C18" w:rsidRDefault="001C6710" w:rsidP="00803863">
            <w:pPr>
              <w:jc w:val="right"/>
              <w:outlineLvl w:val="0"/>
            </w:pPr>
            <w:r w:rsidRPr="00481C18">
              <w:t>0.0%</w:t>
            </w:r>
          </w:p>
        </w:tc>
        <w:tc>
          <w:tcPr>
            <w:tcW w:w="1170" w:type="dxa"/>
            <w:shd w:val="clear" w:color="auto" w:fill="FFFFFF" w:themeFill="background1"/>
          </w:tcPr>
          <w:p w14:paraId="2F726178" w14:textId="77777777" w:rsidR="001C6710" w:rsidRPr="00481C18" w:rsidRDefault="001C6710" w:rsidP="00803863">
            <w:pPr>
              <w:jc w:val="right"/>
              <w:outlineLvl w:val="0"/>
            </w:pPr>
            <w:r w:rsidRPr="00481C18">
              <w:t>5.6%</w:t>
            </w:r>
          </w:p>
        </w:tc>
        <w:tc>
          <w:tcPr>
            <w:tcW w:w="1530" w:type="dxa"/>
            <w:tcBorders>
              <w:left w:val="nil"/>
              <w:right w:val="single" w:sz="4" w:space="0" w:color="auto"/>
            </w:tcBorders>
            <w:shd w:val="clear" w:color="auto" w:fill="FFFFFF" w:themeFill="background1"/>
          </w:tcPr>
          <w:p w14:paraId="5211FDC0" w14:textId="77777777" w:rsidR="001C6710" w:rsidRPr="00481C18" w:rsidRDefault="001C6710" w:rsidP="00803863">
            <w:pPr>
              <w:jc w:val="right"/>
              <w:outlineLvl w:val="0"/>
            </w:pPr>
            <w:r w:rsidRPr="00481C18">
              <w:t>7.0%</w:t>
            </w:r>
          </w:p>
        </w:tc>
      </w:tr>
      <w:tr w:rsidR="001C6710" w:rsidRPr="00481C18" w14:paraId="60654408" w14:textId="77777777" w:rsidTr="00803863">
        <w:trPr>
          <w:trHeight w:val="156"/>
          <w:jc w:val="center"/>
        </w:trPr>
        <w:tc>
          <w:tcPr>
            <w:tcW w:w="3595" w:type="dxa"/>
            <w:tcBorders>
              <w:left w:val="single" w:sz="4" w:space="0" w:color="auto"/>
              <w:bottom w:val="single" w:sz="4" w:space="0" w:color="auto"/>
            </w:tcBorders>
            <w:shd w:val="clear" w:color="auto" w:fill="FFFFFF" w:themeFill="background1"/>
            <w:vAlign w:val="center"/>
          </w:tcPr>
          <w:p w14:paraId="2587CF35" w14:textId="77777777" w:rsidR="001C6710" w:rsidRPr="00481C18" w:rsidRDefault="001C6710" w:rsidP="00803863">
            <w:pPr>
              <w:ind w:left="1440"/>
              <w:outlineLvl w:val="0"/>
              <w:rPr>
                <w:lang w:val="en-CA"/>
              </w:rPr>
            </w:pPr>
            <w:r w:rsidRPr="00481C18">
              <w:rPr>
                <w:lang w:val="en-CA"/>
              </w:rPr>
              <w:t>N</w:t>
            </w:r>
          </w:p>
        </w:tc>
        <w:tc>
          <w:tcPr>
            <w:tcW w:w="900" w:type="dxa"/>
            <w:tcBorders>
              <w:bottom w:val="single" w:sz="4" w:space="0" w:color="auto"/>
            </w:tcBorders>
            <w:shd w:val="clear" w:color="auto" w:fill="FFFFFF" w:themeFill="background1"/>
            <w:vAlign w:val="center"/>
          </w:tcPr>
          <w:p w14:paraId="6624D7CD" w14:textId="77777777" w:rsidR="001C6710" w:rsidRPr="00481C18" w:rsidRDefault="001C6710" w:rsidP="00803863">
            <w:pPr>
              <w:jc w:val="right"/>
              <w:outlineLvl w:val="0"/>
              <w:rPr>
                <w:bCs/>
              </w:rPr>
            </w:pPr>
            <w:r w:rsidRPr="00481C18">
              <w:rPr>
                <w:bCs/>
              </w:rPr>
              <w:t>136</w:t>
            </w:r>
          </w:p>
        </w:tc>
        <w:tc>
          <w:tcPr>
            <w:tcW w:w="900" w:type="dxa"/>
            <w:tcBorders>
              <w:bottom w:val="single" w:sz="4" w:space="0" w:color="auto"/>
            </w:tcBorders>
            <w:shd w:val="clear" w:color="auto" w:fill="FFFFFF" w:themeFill="background1"/>
            <w:vAlign w:val="center"/>
          </w:tcPr>
          <w:p w14:paraId="2E77D27A" w14:textId="77777777" w:rsidR="001C6710" w:rsidRPr="00481C18" w:rsidRDefault="001C6710" w:rsidP="00803863">
            <w:pPr>
              <w:jc w:val="right"/>
              <w:outlineLvl w:val="0"/>
            </w:pPr>
            <w:r w:rsidRPr="00481C18">
              <w:t>24</w:t>
            </w:r>
          </w:p>
        </w:tc>
        <w:tc>
          <w:tcPr>
            <w:tcW w:w="900" w:type="dxa"/>
            <w:tcBorders>
              <w:bottom w:val="single" w:sz="4" w:space="0" w:color="auto"/>
            </w:tcBorders>
            <w:shd w:val="clear" w:color="auto" w:fill="FFFFFF" w:themeFill="background1"/>
            <w:vAlign w:val="center"/>
          </w:tcPr>
          <w:p w14:paraId="45D26797" w14:textId="77777777" w:rsidR="001C6710" w:rsidRPr="00481C18" w:rsidRDefault="001C6710" w:rsidP="00803863">
            <w:pPr>
              <w:jc w:val="right"/>
              <w:outlineLvl w:val="0"/>
            </w:pPr>
            <w:r w:rsidRPr="00481C18">
              <w:t>12</w:t>
            </w:r>
          </w:p>
        </w:tc>
        <w:tc>
          <w:tcPr>
            <w:tcW w:w="1170" w:type="dxa"/>
            <w:tcBorders>
              <w:bottom w:val="single" w:sz="4" w:space="0" w:color="auto"/>
            </w:tcBorders>
            <w:shd w:val="clear" w:color="auto" w:fill="FFFFFF" w:themeFill="background1"/>
            <w:vAlign w:val="center"/>
          </w:tcPr>
          <w:p w14:paraId="33DCDA75" w14:textId="77777777" w:rsidR="001C6710" w:rsidRPr="00481C18" w:rsidRDefault="001C6710" w:rsidP="00803863">
            <w:pPr>
              <w:jc w:val="right"/>
              <w:outlineLvl w:val="0"/>
            </w:pPr>
            <w:r w:rsidRPr="00481C18">
              <w:t>36</w:t>
            </w:r>
          </w:p>
        </w:tc>
        <w:tc>
          <w:tcPr>
            <w:tcW w:w="1530" w:type="dxa"/>
            <w:tcBorders>
              <w:left w:val="nil"/>
              <w:bottom w:val="single" w:sz="4" w:space="0" w:color="auto"/>
              <w:right w:val="single" w:sz="4" w:space="0" w:color="auto"/>
            </w:tcBorders>
            <w:shd w:val="clear" w:color="auto" w:fill="FFFFFF" w:themeFill="background1"/>
            <w:vAlign w:val="center"/>
          </w:tcPr>
          <w:p w14:paraId="3AB582BC" w14:textId="77777777" w:rsidR="001C6710" w:rsidRPr="00481C18" w:rsidRDefault="001C6710" w:rsidP="00803863">
            <w:pPr>
              <w:jc w:val="right"/>
              <w:outlineLvl w:val="0"/>
            </w:pPr>
            <w:r w:rsidRPr="00481C18">
              <w:t>100</w:t>
            </w:r>
          </w:p>
        </w:tc>
      </w:tr>
      <w:tr w:rsidR="001C6710" w:rsidRPr="00481C18" w14:paraId="351841AB" w14:textId="77777777" w:rsidTr="00803863">
        <w:trPr>
          <w:trHeight w:val="156"/>
          <w:jc w:val="center"/>
        </w:trPr>
        <w:tc>
          <w:tcPr>
            <w:tcW w:w="8995" w:type="dxa"/>
            <w:gridSpan w:val="6"/>
            <w:tcBorders>
              <w:top w:val="single" w:sz="4" w:space="0" w:color="auto"/>
              <w:left w:val="single" w:sz="4" w:space="0" w:color="auto"/>
              <w:right w:val="single" w:sz="4" w:space="0" w:color="auto"/>
            </w:tcBorders>
            <w:shd w:val="clear" w:color="auto" w:fill="FFFFFF" w:themeFill="background1"/>
            <w:vAlign w:val="center"/>
          </w:tcPr>
          <w:p w14:paraId="27EFC9AA" w14:textId="77777777" w:rsidR="001C6710" w:rsidRPr="00481C18" w:rsidRDefault="001C6710" w:rsidP="00803863">
            <w:pPr>
              <w:outlineLvl w:val="0"/>
            </w:pPr>
            <w:r w:rsidRPr="00481C18">
              <w:t xml:space="preserve">How likely do you think it is that </w:t>
            </w:r>
            <w:r w:rsidRPr="00481C18">
              <w:rPr>
                <w:lang w:val="en-CA"/>
              </w:rPr>
              <w:t>Daniel Begay</w:t>
            </w:r>
            <w:r w:rsidRPr="00481C18">
              <w:t xml:space="preserve"> was born and raised in the United States?</w:t>
            </w:r>
          </w:p>
        </w:tc>
      </w:tr>
      <w:tr w:rsidR="001C6710" w:rsidRPr="00481C18" w14:paraId="53AACDDB" w14:textId="77777777" w:rsidTr="00803863">
        <w:trPr>
          <w:trHeight w:val="156"/>
          <w:jc w:val="center"/>
        </w:trPr>
        <w:tc>
          <w:tcPr>
            <w:tcW w:w="3595" w:type="dxa"/>
            <w:tcBorders>
              <w:left w:val="single" w:sz="4" w:space="0" w:color="auto"/>
            </w:tcBorders>
            <w:shd w:val="clear" w:color="auto" w:fill="FFFFFF" w:themeFill="background1"/>
            <w:vAlign w:val="center"/>
          </w:tcPr>
          <w:p w14:paraId="7E9C1ED3" w14:textId="77777777" w:rsidR="001C6710" w:rsidRPr="00481C18" w:rsidRDefault="001C6710" w:rsidP="00803863">
            <w:pPr>
              <w:ind w:left="720"/>
              <w:outlineLvl w:val="0"/>
              <w:rPr>
                <w:iCs/>
              </w:rPr>
            </w:pPr>
            <w:r w:rsidRPr="00481C18">
              <w:rPr>
                <w:lang w:val="en-CA"/>
              </w:rPr>
              <w:t>Extremely likely</w:t>
            </w:r>
          </w:p>
        </w:tc>
        <w:tc>
          <w:tcPr>
            <w:tcW w:w="900" w:type="dxa"/>
            <w:shd w:val="clear" w:color="auto" w:fill="FFFFFF" w:themeFill="background1"/>
          </w:tcPr>
          <w:p w14:paraId="46577F76" w14:textId="77777777" w:rsidR="001C6710" w:rsidRPr="00481C18" w:rsidRDefault="001C6710" w:rsidP="00803863">
            <w:pPr>
              <w:jc w:val="right"/>
              <w:outlineLvl w:val="0"/>
              <w:rPr>
                <w:bCs/>
              </w:rPr>
            </w:pPr>
            <w:r w:rsidRPr="00481C18">
              <w:t>32.0%</w:t>
            </w:r>
          </w:p>
        </w:tc>
        <w:tc>
          <w:tcPr>
            <w:tcW w:w="900" w:type="dxa"/>
            <w:shd w:val="clear" w:color="auto" w:fill="FFFFFF" w:themeFill="background1"/>
          </w:tcPr>
          <w:p w14:paraId="25C1A09E" w14:textId="77777777" w:rsidR="001C6710" w:rsidRPr="00481C18" w:rsidRDefault="001C6710" w:rsidP="00803863">
            <w:pPr>
              <w:jc w:val="right"/>
              <w:outlineLvl w:val="0"/>
            </w:pPr>
            <w:r w:rsidRPr="00481C18">
              <w:t>32.0%</w:t>
            </w:r>
          </w:p>
        </w:tc>
        <w:tc>
          <w:tcPr>
            <w:tcW w:w="900" w:type="dxa"/>
            <w:shd w:val="clear" w:color="auto" w:fill="FFFFFF" w:themeFill="background1"/>
          </w:tcPr>
          <w:p w14:paraId="103BA392" w14:textId="77777777" w:rsidR="001C6710" w:rsidRPr="00481C18" w:rsidRDefault="001C6710" w:rsidP="00803863">
            <w:pPr>
              <w:jc w:val="right"/>
              <w:outlineLvl w:val="0"/>
            </w:pPr>
            <w:r w:rsidRPr="00481C18">
              <w:t>66.7%</w:t>
            </w:r>
          </w:p>
        </w:tc>
        <w:tc>
          <w:tcPr>
            <w:tcW w:w="1170" w:type="dxa"/>
            <w:shd w:val="clear" w:color="auto" w:fill="FFFFFF" w:themeFill="background1"/>
          </w:tcPr>
          <w:p w14:paraId="5AFEC72B" w14:textId="77777777" w:rsidR="001C6710" w:rsidRPr="00481C18" w:rsidRDefault="001C6710" w:rsidP="00803863">
            <w:pPr>
              <w:jc w:val="right"/>
              <w:outlineLvl w:val="0"/>
            </w:pPr>
            <w:r w:rsidRPr="00481C18">
              <w:t>46.5%</w:t>
            </w:r>
          </w:p>
        </w:tc>
        <w:tc>
          <w:tcPr>
            <w:tcW w:w="1530" w:type="dxa"/>
            <w:tcBorders>
              <w:left w:val="nil"/>
              <w:right w:val="single" w:sz="4" w:space="0" w:color="auto"/>
            </w:tcBorders>
            <w:shd w:val="clear" w:color="auto" w:fill="FFFFFF" w:themeFill="background1"/>
          </w:tcPr>
          <w:p w14:paraId="7B2BA01F" w14:textId="77777777" w:rsidR="001C6710" w:rsidRPr="00481C18" w:rsidRDefault="001C6710" w:rsidP="00803863">
            <w:pPr>
              <w:jc w:val="right"/>
              <w:outlineLvl w:val="0"/>
            </w:pPr>
            <w:r w:rsidRPr="00481C18">
              <w:t>26.0%</w:t>
            </w:r>
          </w:p>
        </w:tc>
      </w:tr>
      <w:tr w:rsidR="001C6710" w:rsidRPr="00481C18" w14:paraId="1F910937" w14:textId="77777777" w:rsidTr="00803863">
        <w:trPr>
          <w:trHeight w:val="156"/>
          <w:jc w:val="center"/>
        </w:trPr>
        <w:tc>
          <w:tcPr>
            <w:tcW w:w="3595" w:type="dxa"/>
            <w:tcBorders>
              <w:left w:val="single" w:sz="4" w:space="0" w:color="auto"/>
            </w:tcBorders>
            <w:shd w:val="clear" w:color="auto" w:fill="FFFFFF" w:themeFill="background1"/>
            <w:vAlign w:val="center"/>
          </w:tcPr>
          <w:p w14:paraId="5AA8297E" w14:textId="77777777" w:rsidR="001C6710" w:rsidRPr="00481C18" w:rsidRDefault="001C6710" w:rsidP="00803863">
            <w:pPr>
              <w:ind w:left="720"/>
              <w:outlineLvl w:val="0"/>
              <w:rPr>
                <w:lang w:val="en-CA"/>
              </w:rPr>
            </w:pPr>
            <w:r w:rsidRPr="00481C18">
              <w:rPr>
                <w:lang w:val="en-CA"/>
              </w:rPr>
              <w:t>Somewhat likely</w:t>
            </w:r>
          </w:p>
        </w:tc>
        <w:tc>
          <w:tcPr>
            <w:tcW w:w="900" w:type="dxa"/>
            <w:shd w:val="clear" w:color="auto" w:fill="FFFFFF" w:themeFill="background1"/>
          </w:tcPr>
          <w:p w14:paraId="004CA5F0" w14:textId="77777777" w:rsidR="001C6710" w:rsidRPr="00481C18" w:rsidRDefault="001C6710" w:rsidP="00803863">
            <w:pPr>
              <w:jc w:val="right"/>
              <w:outlineLvl w:val="0"/>
              <w:rPr>
                <w:bCs/>
              </w:rPr>
            </w:pPr>
            <w:r w:rsidRPr="00481C18">
              <w:t>38.1%</w:t>
            </w:r>
          </w:p>
        </w:tc>
        <w:tc>
          <w:tcPr>
            <w:tcW w:w="900" w:type="dxa"/>
            <w:shd w:val="clear" w:color="auto" w:fill="FFFFFF" w:themeFill="background1"/>
          </w:tcPr>
          <w:p w14:paraId="17868F87" w14:textId="77777777" w:rsidR="001C6710" w:rsidRPr="00481C18" w:rsidRDefault="001C6710" w:rsidP="00803863">
            <w:pPr>
              <w:jc w:val="right"/>
              <w:outlineLvl w:val="0"/>
            </w:pPr>
            <w:r w:rsidRPr="00481C18">
              <w:t>48.0%</w:t>
            </w:r>
          </w:p>
        </w:tc>
        <w:tc>
          <w:tcPr>
            <w:tcW w:w="900" w:type="dxa"/>
            <w:shd w:val="clear" w:color="auto" w:fill="FFFFFF" w:themeFill="background1"/>
          </w:tcPr>
          <w:p w14:paraId="203CEF62" w14:textId="77777777" w:rsidR="001C6710" w:rsidRPr="00481C18" w:rsidRDefault="001C6710" w:rsidP="00803863">
            <w:pPr>
              <w:jc w:val="right"/>
              <w:outlineLvl w:val="0"/>
            </w:pPr>
            <w:r w:rsidRPr="00481C18">
              <w:t>27.8%</w:t>
            </w:r>
          </w:p>
        </w:tc>
        <w:tc>
          <w:tcPr>
            <w:tcW w:w="1170" w:type="dxa"/>
            <w:shd w:val="clear" w:color="auto" w:fill="FFFFFF" w:themeFill="background1"/>
          </w:tcPr>
          <w:p w14:paraId="5CB8536E" w14:textId="77777777" w:rsidR="001C6710" w:rsidRPr="00481C18" w:rsidRDefault="001C6710" w:rsidP="00803863">
            <w:pPr>
              <w:jc w:val="right"/>
              <w:outlineLvl w:val="0"/>
            </w:pPr>
            <w:r w:rsidRPr="00481C18">
              <w:t>39.5%</w:t>
            </w:r>
          </w:p>
        </w:tc>
        <w:tc>
          <w:tcPr>
            <w:tcW w:w="1530" w:type="dxa"/>
            <w:tcBorders>
              <w:left w:val="nil"/>
              <w:right w:val="single" w:sz="4" w:space="0" w:color="auto"/>
            </w:tcBorders>
            <w:shd w:val="clear" w:color="auto" w:fill="FFFFFF" w:themeFill="background1"/>
          </w:tcPr>
          <w:p w14:paraId="2665844B" w14:textId="77777777" w:rsidR="001C6710" w:rsidRPr="00481C18" w:rsidRDefault="001C6710" w:rsidP="00803863">
            <w:pPr>
              <w:jc w:val="right"/>
              <w:outlineLvl w:val="0"/>
            </w:pPr>
            <w:r w:rsidRPr="00481C18">
              <w:t>37.5%</w:t>
            </w:r>
          </w:p>
        </w:tc>
      </w:tr>
      <w:tr w:rsidR="001C6710" w:rsidRPr="00481C18" w14:paraId="6FB9FD21" w14:textId="77777777" w:rsidTr="00803863">
        <w:trPr>
          <w:trHeight w:val="156"/>
          <w:jc w:val="center"/>
        </w:trPr>
        <w:tc>
          <w:tcPr>
            <w:tcW w:w="3595" w:type="dxa"/>
            <w:tcBorders>
              <w:left w:val="single" w:sz="4" w:space="0" w:color="auto"/>
            </w:tcBorders>
            <w:shd w:val="clear" w:color="auto" w:fill="FFFFFF" w:themeFill="background1"/>
            <w:vAlign w:val="center"/>
          </w:tcPr>
          <w:p w14:paraId="1A1B3FE6" w14:textId="77777777" w:rsidR="001C6710" w:rsidRPr="00481C18" w:rsidRDefault="001C6710" w:rsidP="00803863">
            <w:pPr>
              <w:ind w:left="720"/>
              <w:outlineLvl w:val="0"/>
              <w:rPr>
                <w:iCs/>
              </w:rPr>
            </w:pPr>
            <w:r w:rsidRPr="00481C18">
              <w:rPr>
                <w:lang w:val="en-CA"/>
              </w:rPr>
              <w:t>Neither likely nor unlikely</w:t>
            </w:r>
          </w:p>
        </w:tc>
        <w:tc>
          <w:tcPr>
            <w:tcW w:w="900" w:type="dxa"/>
            <w:shd w:val="clear" w:color="auto" w:fill="FFFFFF" w:themeFill="background1"/>
          </w:tcPr>
          <w:p w14:paraId="226F27E2" w14:textId="77777777" w:rsidR="001C6710" w:rsidRPr="00481C18" w:rsidRDefault="001C6710" w:rsidP="00803863">
            <w:pPr>
              <w:jc w:val="right"/>
              <w:outlineLvl w:val="0"/>
              <w:rPr>
                <w:bCs/>
              </w:rPr>
            </w:pPr>
            <w:r w:rsidRPr="00481C18">
              <w:t>15.7%</w:t>
            </w:r>
          </w:p>
        </w:tc>
        <w:tc>
          <w:tcPr>
            <w:tcW w:w="900" w:type="dxa"/>
            <w:shd w:val="clear" w:color="auto" w:fill="FFFFFF" w:themeFill="background1"/>
          </w:tcPr>
          <w:p w14:paraId="1D59CDF7" w14:textId="77777777" w:rsidR="001C6710" w:rsidRPr="00481C18" w:rsidRDefault="001C6710" w:rsidP="00803863">
            <w:pPr>
              <w:jc w:val="right"/>
              <w:outlineLvl w:val="0"/>
            </w:pPr>
            <w:r w:rsidRPr="00481C18">
              <w:t>20.0%</w:t>
            </w:r>
          </w:p>
        </w:tc>
        <w:tc>
          <w:tcPr>
            <w:tcW w:w="900" w:type="dxa"/>
            <w:shd w:val="clear" w:color="auto" w:fill="FFFFFF" w:themeFill="background1"/>
          </w:tcPr>
          <w:p w14:paraId="193F2D70" w14:textId="77777777" w:rsidR="001C6710" w:rsidRPr="00481C18" w:rsidRDefault="001C6710" w:rsidP="00803863">
            <w:pPr>
              <w:jc w:val="right"/>
              <w:outlineLvl w:val="0"/>
            </w:pPr>
            <w:r w:rsidRPr="00481C18">
              <w:t>5.6%</w:t>
            </w:r>
          </w:p>
        </w:tc>
        <w:tc>
          <w:tcPr>
            <w:tcW w:w="1170" w:type="dxa"/>
            <w:shd w:val="clear" w:color="auto" w:fill="FFFFFF" w:themeFill="background1"/>
          </w:tcPr>
          <w:p w14:paraId="27BED7B6" w14:textId="77777777" w:rsidR="001C6710" w:rsidRPr="00481C18" w:rsidRDefault="001C6710" w:rsidP="00803863">
            <w:pPr>
              <w:jc w:val="right"/>
              <w:outlineLvl w:val="0"/>
            </w:pPr>
            <w:r w:rsidRPr="00481C18">
              <w:t>14.0%</w:t>
            </w:r>
          </w:p>
        </w:tc>
        <w:tc>
          <w:tcPr>
            <w:tcW w:w="1530" w:type="dxa"/>
            <w:tcBorders>
              <w:left w:val="nil"/>
              <w:right w:val="single" w:sz="4" w:space="0" w:color="auto"/>
            </w:tcBorders>
            <w:shd w:val="clear" w:color="auto" w:fill="FFFFFF" w:themeFill="background1"/>
          </w:tcPr>
          <w:p w14:paraId="5F663988" w14:textId="77777777" w:rsidR="001C6710" w:rsidRPr="00481C18" w:rsidRDefault="001C6710" w:rsidP="00803863">
            <w:pPr>
              <w:jc w:val="right"/>
              <w:outlineLvl w:val="0"/>
            </w:pPr>
            <w:r w:rsidRPr="00481C18">
              <w:t>16.4%</w:t>
            </w:r>
          </w:p>
        </w:tc>
      </w:tr>
      <w:tr w:rsidR="001C6710" w:rsidRPr="00481C18" w14:paraId="096F720E" w14:textId="77777777" w:rsidTr="00803863">
        <w:trPr>
          <w:trHeight w:val="156"/>
          <w:jc w:val="center"/>
        </w:trPr>
        <w:tc>
          <w:tcPr>
            <w:tcW w:w="3595" w:type="dxa"/>
            <w:tcBorders>
              <w:left w:val="single" w:sz="4" w:space="0" w:color="auto"/>
            </w:tcBorders>
            <w:shd w:val="clear" w:color="auto" w:fill="FFFFFF" w:themeFill="background1"/>
            <w:vAlign w:val="center"/>
          </w:tcPr>
          <w:p w14:paraId="4D30DC50" w14:textId="77777777" w:rsidR="001C6710" w:rsidRPr="00481C18" w:rsidRDefault="001C6710" w:rsidP="00803863">
            <w:pPr>
              <w:ind w:left="720"/>
              <w:outlineLvl w:val="0"/>
              <w:rPr>
                <w:lang w:val="en-CA"/>
              </w:rPr>
            </w:pPr>
            <w:r w:rsidRPr="00481C18">
              <w:rPr>
                <w:lang w:val="en-CA"/>
              </w:rPr>
              <w:t>Somewhat unlikely</w:t>
            </w:r>
          </w:p>
        </w:tc>
        <w:tc>
          <w:tcPr>
            <w:tcW w:w="900" w:type="dxa"/>
            <w:shd w:val="clear" w:color="auto" w:fill="FFFFFF" w:themeFill="background1"/>
          </w:tcPr>
          <w:p w14:paraId="6680D6AE" w14:textId="77777777" w:rsidR="001C6710" w:rsidRPr="00481C18" w:rsidRDefault="001C6710" w:rsidP="00803863">
            <w:pPr>
              <w:jc w:val="right"/>
              <w:outlineLvl w:val="0"/>
              <w:rPr>
                <w:bCs/>
              </w:rPr>
            </w:pPr>
            <w:r w:rsidRPr="00481C18">
              <w:t>12.9%</w:t>
            </w:r>
          </w:p>
        </w:tc>
        <w:tc>
          <w:tcPr>
            <w:tcW w:w="900" w:type="dxa"/>
            <w:shd w:val="clear" w:color="auto" w:fill="FFFFFF" w:themeFill="background1"/>
          </w:tcPr>
          <w:p w14:paraId="77B8C772" w14:textId="77777777" w:rsidR="001C6710" w:rsidRPr="00481C18" w:rsidRDefault="001C6710" w:rsidP="00803863">
            <w:pPr>
              <w:jc w:val="right"/>
              <w:outlineLvl w:val="0"/>
            </w:pPr>
            <w:r w:rsidRPr="00481C18">
              <w:t>0.0%</w:t>
            </w:r>
          </w:p>
        </w:tc>
        <w:tc>
          <w:tcPr>
            <w:tcW w:w="900" w:type="dxa"/>
            <w:shd w:val="clear" w:color="auto" w:fill="FFFFFF" w:themeFill="background1"/>
          </w:tcPr>
          <w:p w14:paraId="06C85262" w14:textId="77777777" w:rsidR="001C6710" w:rsidRPr="00481C18" w:rsidRDefault="001C6710" w:rsidP="00803863">
            <w:pPr>
              <w:jc w:val="right"/>
              <w:outlineLvl w:val="0"/>
            </w:pPr>
            <w:r w:rsidRPr="00481C18">
              <w:t>0.0%</w:t>
            </w:r>
          </w:p>
        </w:tc>
        <w:tc>
          <w:tcPr>
            <w:tcW w:w="1170" w:type="dxa"/>
            <w:shd w:val="clear" w:color="auto" w:fill="FFFFFF" w:themeFill="background1"/>
          </w:tcPr>
          <w:p w14:paraId="4E0D37B7" w14:textId="77777777" w:rsidR="001C6710" w:rsidRPr="00481C18" w:rsidRDefault="001C6710" w:rsidP="00803863">
            <w:pPr>
              <w:jc w:val="right"/>
              <w:outlineLvl w:val="0"/>
            </w:pPr>
            <w:r w:rsidRPr="00481C18">
              <w:t>0.0%</w:t>
            </w:r>
          </w:p>
        </w:tc>
        <w:tc>
          <w:tcPr>
            <w:tcW w:w="1530" w:type="dxa"/>
            <w:tcBorders>
              <w:left w:val="nil"/>
              <w:right w:val="single" w:sz="4" w:space="0" w:color="auto"/>
            </w:tcBorders>
            <w:shd w:val="clear" w:color="auto" w:fill="FFFFFF" w:themeFill="background1"/>
          </w:tcPr>
          <w:p w14:paraId="6C1F5792" w14:textId="77777777" w:rsidR="001C6710" w:rsidRPr="00481C18" w:rsidRDefault="001C6710" w:rsidP="00803863">
            <w:pPr>
              <w:jc w:val="right"/>
              <w:outlineLvl w:val="0"/>
            </w:pPr>
            <w:r w:rsidRPr="00481C18">
              <w:t>18.3%</w:t>
            </w:r>
          </w:p>
        </w:tc>
      </w:tr>
      <w:tr w:rsidR="001C6710" w:rsidRPr="00481C18" w14:paraId="2F2D631B" w14:textId="77777777" w:rsidTr="00803863">
        <w:trPr>
          <w:trHeight w:val="156"/>
          <w:jc w:val="center"/>
        </w:trPr>
        <w:tc>
          <w:tcPr>
            <w:tcW w:w="3595" w:type="dxa"/>
            <w:tcBorders>
              <w:left w:val="single" w:sz="4" w:space="0" w:color="auto"/>
            </w:tcBorders>
            <w:shd w:val="clear" w:color="auto" w:fill="FFFFFF" w:themeFill="background1"/>
            <w:vAlign w:val="center"/>
          </w:tcPr>
          <w:p w14:paraId="137739DD" w14:textId="77777777" w:rsidR="001C6710" w:rsidRPr="00481C18" w:rsidRDefault="001C6710" w:rsidP="00803863">
            <w:pPr>
              <w:ind w:left="720"/>
              <w:outlineLvl w:val="0"/>
              <w:rPr>
                <w:lang w:val="en-CA"/>
              </w:rPr>
            </w:pPr>
            <w:r w:rsidRPr="00481C18">
              <w:rPr>
                <w:lang w:val="en-CA"/>
              </w:rPr>
              <w:t>Extremely unlikely</w:t>
            </w:r>
          </w:p>
        </w:tc>
        <w:tc>
          <w:tcPr>
            <w:tcW w:w="900" w:type="dxa"/>
            <w:shd w:val="clear" w:color="auto" w:fill="FFFFFF" w:themeFill="background1"/>
          </w:tcPr>
          <w:p w14:paraId="5FF37E4B" w14:textId="77777777" w:rsidR="001C6710" w:rsidRPr="00481C18" w:rsidRDefault="001C6710" w:rsidP="00803863">
            <w:pPr>
              <w:jc w:val="right"/>
              <w:outlineLvl w:val="0"/>
              <w:rPr>
                <w:bCs/>
              </w:rPr>
            </w:pPr>
            <w:r w:rsidRPr="00481C18">
              <w:t>1.4%</w:t>
            </w:r>
          </w:p>
        </w:tc>
        <w:tc>
          <w:tcPr>
            <w:tcW w:w="900" w:type="dxa"/>
            <w:shd w:val="clear" w:color="auto" w:fill="FFFFFF" w:themeFill="background1"/>
          </w:tcPr>
          <w:p w14:paraId="1B40E721" w14:textId="77777777" w:rsidR="001C6710" w:rsidRPr="00481C18" w:rsidRDefault="001C6710" w:rsidP="00803863">
            <w:pPr>
              <w:jc w:val="right"/>
              <w:outlineLvl w:val="0"/>
            </w:pPr>
            <w:r w:rsidRPr="00481C18">
              <w:t>0.0%</w:t>
            </w:r>
          </w:p>
        </w:tc>
        <w:tc>
          <w:tcPr>
            <w:tcW w:w="900" w:type="dxa"/>
            <w:shd w:val="clear" w:color="auto" w:fill="FFFFFF" w:themeFill="background1"/>
          </w:tcPr>
          <w:p w14:paraId="23EF9556" w14:textId="77777777" w:rsidR="001C6710" w:rsidRPr="00481C18" w:rsidRDefault="001C6710" w:rsidP="00803863">
            <w:pPr>
              <w:jc w:val="right"/>
              <w:outlineLvl w:val="0"/>
            </w:pPr>
            <w:r w:rsidRPr="00481C18">
              <w:t>0.0%</w:t>
            </w:r>
          </w:p>
        </w:tc>
        <w:tc>
          <w:tcPr>
            <w:tcW w:w="1170" w:type="dxa"/>
            <w:shd w:val="clear" w:color="auto" w:fill="FFFFFF" w:themeFill="background1"/>
          </w:tcPr>
          <w:p w14:paraId="3940CE7F" w14:textId="77777777" w:rsidR="001C6710" w:rsidRPr="00481C18" w:rsidRDefault="001C6710" w:rsidP="00803863">
            <w:pPr>
              <w:jc w:val="right"/>
              <w:outlineLvl w:val="0"/>
            </w:pPr>
            <w:r w:rsidRPr="00481C18">
              <w:t>0.0%</w:t>
            </w:r>
          </w:p>
        </w:tc>
        <w:tc>
          <w:tcPr>
            <w:tcW w:w="1530" w:type="dxa"/>
            <w:tcBorders>
              <w:left w:val="nil"/>
              <w:right w:val="single" w:sz="4" w:space="0" w:color="auto"/>
            </w:tcBorders>
            <w:shd w:val="clear" w:color="auto" w:fill="FFFFFF" w:themeFill="background1"/>
          </w:tcPr>
          <w:p w14:paraId="063EB834" w14:textId="77777777" w:rsidR="001C6710" w:rsidRPr="00481C18" w:rsidRDefault="001C6710" w:rsidP="00803863">
            <w:pPr>
              <w:jc w:val="right"/>
              <w:outlineLvl w:val="0"/>
            </w:pPr>
            <w:r w:rsidRPr="00481C18">
              <w:t>1.9%</w:t>
            </w:r>
          </w:p>
        </w:tc>
      </w:tr>
      <w:tr w:rsidR="001C6710" w:rsidRPr="00481C18" w14:paraId="2EE5C532" w14:textId="77777777" w:rsidTr="00803863">
        <w:trPr>
          <w:trHeight w:val="156"/>
          <w:jc w:val="center"/>
        </w:trPr>
        <w:tc>
          <w:tcPr>
            <w:tcW w:w="3595" w:type="dxa"/>
            <w:tcBorders>
              <w:left w:val="single" w:sz="4" w:space="0" w:color="auto"/>
              <w:bottom w:val="single" w:sz="4" w:space="0" w:color="auto"/>
            </w:tcBorders>
            <w:shd w:val="clear" w:color="auto" w:fill="FFFFFF" w:themeFill="background1"/>
            <w:vAlign w:val="center"/>
          </w:tcPr>
          <w:p w14:paraId="7B3FCFD5" w14:textId="77777777" w:rsidR="001C6710" w:rsidRPr="00481C18" w:rsidRDefault="001C6710" w:rsidP="00803863">
            <w:pPr>
              <w:ind w:left="1440"/>
              <w:outlineLvl w:val="0"/>
              <w:rPr>
                <w:lang w:val="en-CA"/>
              </w:rPr>
            </w:pPr>
            <w:r w:rsidRPr="00481C18">
              <w:rPr>
                <w:lang w:val="en-CA"/>
              </w:rPr>
              <w:t>N</w:t>
            </w:r>
          </w:p>
        </w:tc>
        <w:tc>
          <w:tcPr>
            <w:tcW w:w="900" w:type="dxa"/>
            <w:tcBorders>
              <w:bottom w:val="single" w:sz="4" w:space="0" w:color="auto"/>
            </w:tcBorders>
            <w:shd w:val="clear" w:color="auto" w:fill="FFFFFF" w:themeFill="background1"/>
            <w:vAlign w:val="center"/>
          </w:tcPr>
          <w:p w14:paraId="5A151417" w14:textId="77777777" w:rsidR="001C6710" w:rsidRPr="00481C18" w:rsidRDefault="001C6710" w:rsidP="00803863">
            <w:pPr>
              <w:jc w:val="right"/>
              <w:outlineLvl w:val="0"/>
              <w:rPr>
                <w:bCs/>
              </w:rPr>
            </w:pPr>
            <w:r w:rsidRPr="00481C18">
              <w:rPr>
                <w:bCs/>
              </w:rPr>
              <w:t>147</w:t>
            </w:r>
          </w:p>
        </w:tc>
        <w:tc>
          <w:tcPr>
            <w:tcW w:w="900" w:type="dxa"/>
            <w:tcBorders>
              <w:bottom w:val="single" w:sz="4" w:space="0" w:color="auto"/>
            </w:tcBorders>
            <w:shd w:val="clear" w:color="auto" w:fill="FFFFFF" w:themeFill="background1"/>
            <w:vAlign w:val="center"/>
          </w:tcPr>
          <w:p w14:paraId="75B09DFA" w14:textId="77777777" w:rsidR="001C6710" w:rsidRPr="00481C18" w:rsidRDefault="001C6710" w:rsidP="00803863">
            <w:pPr>
              <w:jc w:val="right"/>
              <w:outlineLvl w:val="0"/>
            </w:pPr>
            <w:r w:rsidRPr="00481C18">
              <w:t>25</w:t>
            </w:r>
          </w:p>
        </w:tc>
        <w:tc>
          <w:tcPr>
            <w:tcW w:w="900" w:type="dxa"/>
            <w:tcBorders>
              <w:bottom w:val="single" w:sz="4" w:space="0" w:color="auto"/>
            </w:tcBorders>
            <w:shd w:val="clear" w:color="auto" w:fill="FFFFFF" w:themeFill="background1"/>
            <w:vAlign w:val="center"/>
          </w:tcPr>
          <w:p w14:paraId="13A9880B" w14:textId="77777777" w:rsidR="001C6710" w:rsidRPr="00481C18" w:rsidRDefault="001C6710" w:rsidP="00803863">
            <w:pPr>
              <w:jc w:val="right"/>
              <w:outlineLvl w:val="0"/>
            </w:pPr>
            <w:r w:rsidRPr="00481C18">
              <w:t>18</w:t>
            </w:r>
          </w:p>
        </w:tc>
        <w:tc>
          <w:tcPr>
            <w:tcW w:w="1170" w:type="dxa"/>
            <w:tcBorders>
              <w:bottom w:val="single" w:sz="4" w:space="0" w:color="auto"/>
            </w:tcBorders>
            <w:shd w:val="clear" w:color="auto" w:fill="FFFFFF" w:themeFill="background1"/>
            <w:vAlign w:val="center"/>
          </w:tcPr>
          <w:p w14:paraId="69D4CA29" w14:textId="77777777" w:rsidR="001C6710" w:rsidRPr="00481C18" w:rsidRDefault="001C6710" w:rsidP="00803863">
            <w:pPr>
              <w:jc w:val="right"/>
              <w:outlineLvl w:val="0"/>
            </w:pPr>
            <w:r w:rsidRPr="00481C18">
              <w:t>43</w:t>
            </w:r>
          </w:p>
        </w:tc>
        <w:tc>
          <w:tcPr>
            <w:tcW w:w="1530" w:type="dxa"/>
            <w:tcBorders>
              <w:left w:val="nil"/>
              <w:bottom w:val="single" w:sz="4" w:space="0" w:color="auto"/>
              <w:right w:val="single" w:sz="4" w:space="0" w:color="auto"/>
            </w:tcBorders>
            <w:shd w:val="clear" w:color="auto" w:fill="FFFFFF" w:themeFill="background1"/>
            <w:vAlign w:val="center"/>
          </w:tcPr>
          <w:p w14:paraId="235C81A1" w14:textId="77777777" w:rsidR="001C6710" w:rsidRPr="00481C18" w:rsidRDefault="001C6710" w:rsidP="00803863">
            <w:pPr>
              <w:jc w:val="right"/>
              <w:outlineLvl w:val="0"/>
            </w:pPr>
            <w:r w:rsidRPr="00481C18">
              <w:t>104</w:t>
            </w:r>
          </w:p>
        </w:tc>
      </w:tr>
      <w:tr w:rsidR="001C6710" w:rsidRPr="00481C18" w14:paraId="655F8849" w14:textId="77777777" w:rsidTr="00803863">
        <w:trPr>
          <w:trHeight w:val="156"/>
          <w:jc w:val="center"/>
        </w:trPr>
        <w:tc>
          <w:tcPr>
            <w:tcW w:w="8995" w:type="dxa"/>
            <w:gridSpan w:val="6"/>
            <w:tcBorders>
              <w:top w:val="single" w:sz="4" w:space="0" w:color="auto"/>
              <w:left w:val="single" w:sz="4" w:space="0" w:color="auto"/>
              <w:right w:val="single" w:sz="4" w:space="0" w:color="auto"/>
            </w:tcBorders>
            <w:shd w:val="clear" w:color="auto" w:fill="FFFFFF" w:themeFill="background1"/>
            <w:vAlign w:val="center"/>
          </w:tcPr>
          <w:p w14:paraId="3FCAE27C" w14:textId="77777777" w:rsidR="001C6710" w:rsidRPr="00481C18" w:rsidRDefault="001C6710" w:rsidP="00803863">
            <w:pPr>
              <w:spacing w:line="216" w:lineRule="auto"/>
              <w:outlineLvl w:val="0"/>
            </w:pPr>
            <w:r w:rsidRPr="00481C18">
              <w:t xml:space="preserve">How likely do you think it is that </w:t>
            </w:r>
            <w:r w:rsidRPr="00481C18">
              <w:rPr>
                <w:lang w:val="en-CA"/>
              </w:rPr>
              <w:t>Zachary Yazzie</w:t>
            </w:r>
            <w:r w:rsidRPr="00481C18">
              <w:t xml:space="preserve"> was born and raised in the United States?</w:t>
            </w:r>
          </w:p>
        </w:tc>
      </w:tr>
      <w:tr w:rsidR="001C6710" w:rsidRPr="00481C18" w14:paraId="1A0CCD63" w14:textId="77777777" w:rsidTr="00803863">
        <w:trPr>
          <w:trHeight w:val="156"/>
          <w:jc w:val="center"/>
        </w:trPr>
        <w:tc>
          <w:tcPr>
            <w:tcW w:w="3595" w:type="dxa"/>
            <w:tcBorders>
              <w:left w:val="single" w:sz="4" w:space="0" w:color="auto"/>
            </w:tcBorders>
            <w:shd w:val="clear" w:color="auto" w:fill="FFFFFF" w:themeFill="background1"/>
            <w:vAlign w:val="center"/>
          </w:tcPr>
          <w:p w14:paraId="1CFC3F2C" w14:textId="77777777" w:rsidR="001C6710" w:rsidRPr="00481C18" w:rsidRDefault="001C6710" w:rsidP="00803863">
            <w:pPr>
              <w:spacing w:line="216" w:lineRule="auto"/>
              <w:ind w:left="720"/>
              <w:outlineLvl w:val="0"/>
              <w:rPr>
                <w:iCs/>
              </w:rPr>
            </w:pPr>
            <w:r w:rsidRPr="00481C18">
              <w:rPr>
                <w:lang w:val="en-CA"/>
              </w:rPr>
              <w:t>Extremely likely</w:t>
            </w:r>
          </w:p>
        </w:tc>
        <w:tc>
          <w:tcPr>
            <w:tcW w:w="900" w:type="dxa"/>
            <w:shd w:val="clear" w:color="auto" w:fill="FFFFFF" w:themeFill="background1"/>
          </w:tcPr>
          <w:p w14:paraId="14104EFB" w14:textId="77777777" w:rsidR="001C6710" w:rsidRPr="00481C18" w:rsidRDefault="001C6710" w:rsidP="00803863">
            <w:pPr>
              <w:spacing w:line="216" w:lineRule="auto"/>
              <w:jc w:val="right"/>
              <w:outlineLvl w:val="0"/>
              <w:rPr>
                <w:bCs/>
              </w:rPr>
            </w:pPr>
            <w:r w:rsidRPr="00481C18">
              <w:t>17.8%</w:t>
            </w:r>
          </w:p>
        </w:tc>
        <w:tc>
          <w:tcPr>
            <w:tcW w:w="900" w:type="dxa"/>
            <w:shd w:val="clear" w:color="auto" w:fill="FFFFFF" w:themeFill="background1"/>
          </w:tcPr>
          <w:p w14:paraId="50B2BE69" w14:textId="77777777" w:rsidR="001C6710" w:rsidRPr="00481C18" w:rsidRDefault="001C6710" w:rsidP="00803863">
            <w:pPr>
              <w:spacing w:line="216" w:lineRule="auto"/>
              <w:jc w:val="right"/>
              <w:outlineLvl w:val="0"/>
            </w:pPr>
            <w:r w:rsidRPr="00481C18">
              <w:t>8.3%</w:t>
            </w:r>
          </w:p>
        </w:tc>
        <w:tc>
          <w:tcPr>
            <w:tcW w:w="900" w:type="dxa"/>
            <w:shd w:val="clear" w:color="auto" w:fill="FFFFFF" w:themeFill="background1"/>
          </w:tcPr>
          <w:p w14:paraId="743FAA11" w14:textId="77777777" w:rsidR="001C6710" w:rsidRPr="00481C18" w:rsidRDefault="001C6710" w:rsidP="00803863">
            <w:pPr>
              <w:spacing w:line="216" w:lineRule="auto"/>
              <w:jc w:val="right"/>
              <w:outlineLvl w:val="0"/>
            </w:pPr>
            <w:r w:rsidRPr="00481C18">
              <w:t>63.6%</w:t>
            </w:r>
          </w:p>
        </w:tc>
        <w:tc>
          <w:tcPr>
            <w:tcW w:w="1170" w:type="dxa"/>
            <w:shd w:val="clear" w:color="auto" w:fill="FFFFFF" w:themeFill="background1"/>
          </w:tcPr>
          <w:p w14:paraId="496C4BE8" w14:textId="77777777" w:rsidR="001C6710" w:rsidRPr="00481C18" w:rsidRDefault="001C6710" w:rsidP="00803863">
            <w:pPr>
              <w:spacing w:line="216" w:lineRule="auto"/>
              <w:jc w:val="right"/>
              <w:outlineLvl w:val="0"/>
            </w:pPr>
            <w:r w:rsidRPr="00481C18">
              <w:t>25.7%</w:t>
            </w:r>
          </w:p>
        </w:tc>
        <w:tc>
          <w:tcPr>
            <w:tcW w:w="1530" w:type="dxa"/>
            <w:tcBorders>
              <w:left w:val="nil"/>
              <w:right w:val="single" w:sz="4" w:space="0" w:color="auto"/>
            </w:tcBorders>
            <w:shd w:val="clear" w:color="auto" w:fill="FFFFFF" w:themeFill="background1"/>
          </w:tcPr>
          <w:p w14:paraId="5AA8D554" w14:textId="77777777" w:rsidR="001C6710" w:rsidRPr="00481C18" w:rsidRDefault="001C6710" w:rsidP="00803863">
            <w:pPr>
              <w:spacing w:line="216" w:lineRule="auto"/>
              <w:jc w:val="right"/>
              <w:outlineLvl w:val="0"/>
            </w:pPr>
            <w:r w:rsidRPr="00481C18">
              <w:t>15.0%</w:t>
            </w:r>
          </w:p>
        </w:tc>
      </w:tr>
      <w:tr w:rsidR="001C6710" w:rsidRPr="00481C18" w14:paraId="046675BB" w14:textId="77777777" w:rsidTr="00803863">
        <w:trPr>
          <w:trHeight w:val="156"/>
          <w:jc w:val="center"/>
        </w:trPr>
        <w:tc>
          <w:tcPr>
            <w:tcW w:w="3595" w:type="dxa"/>
            <w:tcBorders>
              <w:left w:val="single" w:sz="4" w:space="0" w:color="auto"/>
            </w:tcBorders>
            <w:shd w:val="clear" w:color="auto" w:fill="FFFFFF" w:themeFill="background1"/>
            <w:vAlign w:val="center"/>
          </w:tcPr>
          <w:p w14:paraId="78300895" w14:textId="77777777" w:rsidR="001C6710" w:rsidRPr="00481C18" w:rsidRDefault="001C6710" w:rsidP="00803863">
            <w:pPr>
              <w:spacing w:line="216" w:lineRule="auto"/>
              <w:ind w:left="720"/>
              <w:outlineLvl w:val="0"/>
              <w:rPr>
                <w:lang w:val="en-CA"/>
              </w:rPr>
            </w:pPr>
            <w:r w:rsidRPr="00481C18">
              <w:rPr>
                <w:lang w:val="en-CA"/>
              </w:rPr>
              <w:t>Somewhat likely</w:t>
            </w:r>
          </w:p>
        </w:tc>
        <w:tc>
          <w:tcPr>
            <w:tcW w:w="900" w:type="dxa"/>
            <w:shd w:val="clear" w:color="auto" w:fill="FFFFFF" w:themeFill="background1"/>
          </w:tcPr>
          <w:p w14:paraId="65C6301E" w14:textId="77777777" w:rsidR="001C6710" w:rsidRPr="00481C18" w:rsidRDefault="001C6710" w:rsidP="00803863">
            <w:pPr>
              <w:spacing w:line="216" w:lineRule="auto"/>
              <w:jc w:val="right"/>
              <w:outlineLvl w:val="0"/>
              <w:rPr>
                <w:bCs/>
              </w:rPr>
            </w:pPr>
            <w:r w:rsidRPr="00481C18">
              <w:t>42.2%</w:t>
            </w:r>
          </w:p>
        </w:tc>
        <w:tc>
          <w:tcPr>
            <w:tcW w:w="900" w:type="dxa"/>
            <w:shd w:val="clear" w:color="auto" w:fill="FFFFFF" w:themeFill="background1"/>
          </w:tcPr>
          <w:p w14:paraId="7F30CFA1" w14:textId="77777777" w:rsidR="001C6710" w:rsidRPr="00481C18" w:rsidRDefault="001C6710" w:rsidP="00803863">
            <w:pPr>
              <w:spacing w:line="216" w:lineRule="auto"/>
              <w:jc w:val="right"/>
              <w:outlineLvl w:val="0"/>
            </w:pPr>
            <w:r w:rsidRPr="00481C18">
              <w:t>41.7%</w:t>
            </w:r>
          </w:p>
        </w:tc>
        <w:tc>
          <w:tcPr>
            <w:tcW w:w="900" w:type="dxa"/>
            <w:shd w:val="clear" w:color="auto" w:fill="FFFFFF" w:themeFill="background1"/>
          </w:tcPr>
          <w:p w14:paraId="0E9A4070" w14:textId="77777777" w:rsidR="001C6710" w:rsidRPr="00481C18" w:rsidRDefault="001C6710" w:rsidP="00803863">
            <w:pPr>
              <w:spacing w:line="216" w:lineRule="auto"/>
              <w:jc w:val="right"/>
              <w:outlineLvl w:val="0"/>
            </w:pPr>
            <w:r w:rsidRPr="00481C18">
              <w:t>27.3%</w:t>
            </w:r>
          </w:p>
        </w:tc>
        <w:tc>
          <w:tcPr>
            <w:tcW w:w="1170" w:type="dxa"/>
            <w:shd w:val="clear" w:color="auto" w:fill="FFFFFF" w:themeFill="background1"/>
          </w:tcPr>
          <w:p w14:paraId="4EA6C05C" w14:textId="77777777" w:rsidR="001C6710" w:rsidRPr="00481C18" w:rsidRDefault="001C6710" w:rsidP="00803863">
            <w:pPr>
              <w:spacing w:line="216" w:lineRule="auto"/>
              <w:jc w:val="right"/>
              <w:outlineLvl w:val="0"/>
            </w:pPr>
            <w:r w:rsidRPr="00481C18">
              <w:t>37.1%</w:t>
            </w:r>
          </w:p>
        </w:tc>
        <w:tc>
          <w:tcPr>
            <w:tcW w:w="1530" w:type="dxa"/>
            <w:tcBorders>
              <w:left w:val="nil"/>
              <w:right w:val="single" w:sz="4" w:space="0" w:color="auto"/>
            </w:tcBorders>
            <w:shd w:val="clear" w:color="auto" w:fill="FFFFFF" w:themeFill="background1"/>
          </w:tcPr>
          <w:p w14:paraId="6E2E61AF" w14:textId="77777777" w:rsidR="001C6710" w:rsidRPr="00481C18" w:rsidRDefault="001C6710" w:rsidP="00803863">
            <w:pPr>
              <w:spacing w:line="216" w:lineRule="auto"/>
              <w:jc w:val="right"/>
              <w:outlineLvl w:val="0"/>
            </w:pPr>
            <w:r w:rsidRPr="00481C18">
              <w:t>44.0%</w:t>
            </w:r>
          </w:p>
        </w:tc>
      </w:tr>
      <w:tr w:rsidR="001C6710" w:rsidRPr="00481C18" w14:paraId="5448539D" w14:textId="77777777" w:rsidTr="00803863">
        <w:trPr>
          <w:trHeight w:val="156"/>
          <w:jc w:val="center"/>
        </w:trPr>
        <w:tc>
          <w:tcPr>
            <w:tcW w:w="3595" w:type="dxa"/>
            <w:tcBorders>
              <w:left w:val="single" w:sz="4" w:space="0" w:color="auto"/>
            </w:tcBorders>
            <w:shd w:val="clear" w:color="auto" w:fill="FFFFFF" w:themeFill="background1"/>
            <w:vAlign w:val="center"/>
          </w:tcPr>
          <w:p w14:paraId="69BF43D9" w14:textId="77777777" w:rsidR="001C6710" w:rsidRPr="00481C18" w:rsidRDefault="001C6710" w:rsidP="00803863">
            <w:pPr>
              <w:spacing w:line="216" w:lineRule="auto"/>
              <w:ind w:left="720"/>
              <w:outlineLvl w:val="0"/>
              <w:rPr>
                <w:iCs/>
              </w:rPr>
            </w:pPr>
            <w:r w:rsidRPr="00481C18">
              <w:rPr>
                <w:lang w:val="en-CA"/>
              </w:rPr>
              <w:t>Neither likely nor unlikely</w:t>
            </w:r>
          </w:p>
        </w:tc>
        <w:tc>
          <w:tcPr>
            <w:tcW w:w="900" w:type="dxa"/>
            <w:shd w:val="clear" w:color="auto" w:fill="FFFFFF" w:themeFill="background1"/>
          </w:tcPr>
          <w:p w14:paraId="699ACF85" w14:textId="77777777" w:rsidR="001C6710" w:rsidRPr="00481C18" w:rsidRDefault="001C6710" w:rsidP="00803863">
            <w:pPr>
              <w:spacing w:line="216" w:lineRule="auto"/>
              <w:jc w:val="right"/>
              <w:outlineLvl w:val="0"/>
              <w:rPr>
                <w:bCs/>
              </w:rPr>
            </w:pPr>
            <w:r w:rsidRPr="00481C18">
              <w:t>17.0%</w:t>
            </w:r>
          </w:p>
        </w:tc>
        <w:tc>
          <w:tcPr>
            <w:tcW w:w="900" w:type="dxa"/>
            <w:shd w:val="clear" w:color="auto" w:fill="FFFFFF" w:themeFill="background1"/>
          </w:tcPr>
          <w:p w14:paraId="73180C89" w14:textId="77777777" w:rsidR="001C6710" w:rsidRPr="00481C18" w:rsidRDefault="001C6710" w:rsidP="00803863">
            <w:pPr>
              <w:spacing w:line="216" w:lineRule="auto"/>
              <w:jc w:val="right"/>
              <w:outlineLvl w:val="0"/>
            </w:pPr>
            <w:r w:rsidRPr="00481C18">
              <w:t>20.8%</w:t>
            </w:r>
          </w:p>
        </w:tc>
        <w:tc>
          <w:tcPr>
            <w:tcW w:w="900" w:type="dxa"/>
            <w:shd w:val="clear" w:color="auto" w:fill="FFFFFF" w:themeFill="background1"/>
          </w:tcPr>
          <w:p w14:paraId="7CA5E132" w14:textId="77777777" w:rsidR="001C6710" w:rsidRPr="00481C18" w:rsidRDefault="001C6710" w:rsidP="00803863">
            <w:pPr>
              <w:spacing w:line="216" w:lineRule="auto"/>
              <w:jc w:val="right"/>
              <w:outlineLvl w:val="0"/>
            </w:pPr>
            <w:r w:rsidRPr="00481C18">
              <w:t>9.1%</w:t>
            </w:r>
          </w:p>
        </w:tc>
        <w:tc>
          <w:tcPr>
            <w:tcW w:w="1170" w:type="dxa"/>
            <w:shd w:val="clear" w:color="auto" w:fill="FFFFFF" w:themeFill="background1"/>
          </w:tcPr>
          <w:p w14:paraId="02BD3E11" w14:textId="77777777" w:rsidR="001C6710" w:rsidRPr="00481C18" w:rsidRDefault="001C6710" w:rsidP="00803863">
            <w:pPr>
              <w:spacing w:line="216" w:lineRule="auto"/>
              <w:jc w:val="right"/>
              <w:outlineLvl w:val="0"/>
            </w:pPr>
            <w:r w:rsidRPr="00481C18">
              <w:t>17.1%</w:t>
            </w:r>
          </w:p>
        </w:tc>
        <w:tc>
          <w:tcPr>
            <w:tcW w:w="1530" w:type="dxa"/>
            <w:tcBorders>
              <w:left w:val="nil"/>
              <w:right w:val="single" w:sz="4" w:space="0" w:color="auto"/>
            </w:tcBorders>
            <w:shd w:val="clear" w:color="auto" w:fill="FFFFFF" w:themeFill="background1"/>
          </w:tcPr>
          <w:p w14:paraId="3102D23E" w14:textId="77777777" w:rsidR="001C6710" w:rsidRPr="00481C18" w:rsidRDefault="001C6710" w:rsidP="00803863">
            <w:pPr>
              <w:spacing w:line="216" w:lineRule="auto"/>
              <w:jc w:val="right"/>
              <w:outlineLvl w:val="0"/>
            </w:pPr>
            <w:r w:rsidRPr="00481C18">
              <w:t>17.0%</w:t>
            </w:r>
          </w:p>
        </w:tc>
      </w:tr>
      <w:tr w:rsidR="001C6710" w:rsidRPr="00481C18" w14:paraId="2519EF26" w14:textId="77777777" w:rsidTr="00803863">
        <w:trPr>
          <w:trHeight w:val="156"/>
          <w:jc w:val="center"/>
        </w:trPr>
        <w:tc>
          <w:tcPr>
            <w:tcW w:w="3595" w:type="dxa"/>
            <w:tcBorders>
              <w:left w:val="single" w:sz="4" w:space="0" w:color="auto"/>
            </w:tcBorders>
            <w:shd w:val="clear" w:color="auto" w:fill="FFFFFF" w:themeFill="background1"/>
            <w:vAlign w:val="center"/>
          </w:tcPr>
          <w:p w14:paraId="75BC9CA0" w14:textId="77777777" w:rsidR="001C6710" w:rsidRPr="00481C18" w:rsidRDefault="001C6710" w:rsidP="00803863">
            <w:pPr>
              <w:spacing w:line="216" w:lineRule="auto"/>
              <w:ind w:left="720"/>
              <w:outlineLvl w:val="0"/>
              <w:rPr>
                <w:lang w:val="en-CA"/>
              </w:rPr>
            </w:pPr>
            <w:r w:rsidRPr="00481C18">
              <w:rPr>
                <w:lang w:val="en-CA"/>
              </w:rPr>
              <w:t>Somewhat unlikely</w:t>
            </w:r>
          </w:p>
        </w:tc>
        <w:tc>
          <w:tcPr>
            <w:tcW w:w="900" w:type="dxa"/>
            <w:shd w:val="clear" w:color="auto" w:fill="FFFFFF" w:themeFill="background1"/>
          </w:tcPr>
          <w:p w14:paraId="5FD1AA39" w14:textId="77777777" w:rsidR="001C6710" w:rsidRPr="00481C18" w:rsidRDefault="001C6710" w:rsidP="00803863">
            <w:pPr>
              <w:spacing w:line="216" w:lineRule="auto"/>
              <w:jc w:val="right"/>
              <w:outlineLvl w:val="0"/>
              <w:rPr>
                <w:bCs/>
              </w:rPr>
            </w:pPr>
            <w:r w:rsidRPr="00481C18">
              <w:t>19.3%</w:t>
            </w:r>
          </w:p>
        </w:tc>
        <w:tc>
          <w:tcPr>
            <w:tcW w:w="900" w:type="dxa"/>
            <w:shd w:val="clear" w:color="auto" w:fill="FFFFFF" w:themeFill="background1"/>
          </w:tcPr>
          <w:p w14:paraId="097C2F8B" w14:textId="77777777" w:rsidR="001C6710" w:rsidRPr="00481C18" w:rsidRDefault="001C6710" w:rsidP="00803863">
            <w:pPr>
              <w:spacing w:line="216" w:lineRule="auto"/>
              <w:jc w:val="right"/>
              <w:outlineLvl w:val="0"/>
            </w:pPr>
            <w:r w:rsidRPr="00481C18">
              <w:t>29.2%</w:t>
            </w:r>
          </w:p>
        </w:tc>
        <w:tc>
          <w:tcPr>
            <w:tcW w:w="900" w:type="dxa"/>
            <w:shd w:val="clear" w:color="auto" w:fill="FFFFFF" w:themeFill="background1"/>
          </w:tcPr>
          <w:p w14:paraId="7C388B02" w14:textId="77777777" w:rsidR="001C6710" w:rsidRPr="00481C18" w:rsidRDefault="001C6710" w:rsidP="00803863">
            <w:pPr>
              <w:spacing w:line="216" w:lineRule="auto"/>
              <w:jc w:val="right"/>
              <w:outlineLvl w:val="0"/>
            </w:pPr>
            <w:r w:rsidRPr="00481C18">
              <w:t>0.0%</w:t>
            </w:r>
          </w:p>
        </w:tc>
        <w:tc>
          <w:tcPr>
            <w:tcW w:w="1170" w:type="dxa"/>
            <w:shd w:val="clear" w:color="auto" w:fill="FFFFFF" w:themeFill="background1"/>
          </w:tcPr>
          <w:p w14:paraId="2039CFAD" w14:textId="77777777" w:rsidR="001C6710" w:rsidRPr="00481C18" w:rsidRDefault="001C6710" w:rsidP="00803863">
            <w:pPr>
              <w:spacing w:line="216" w:lineRule="auto"/>
              <w:jc w:val="right"/>
              <w:outlineLvl w:val="0"/>
            </w:pPr>
            <w:r w:rsidRPr="00481C18">
              <w:t>20.0%</w:t>
            </w:r>
          </w:p>
        </w:tc>
        <w:tc>
          <w:tcPr>
            <w:tcW w:w="1530" w:type="dxa"/>
            <w:tcBorders>
              <w:left w:val="nil"/>
              <w:right w:val="single" w:sz="4" w:space="0" w:color="auto"/>
            </w:tcBorders>
            <w:shd w:val="clear" w:color="auto" w:fill="FFFFFF" w:themeFill="background1"/>
          </w:tcPr>
          <w:p w14:paraId="64E0F4BD" w14:textId="77777777" w:rsidR="001C6710" w:rsidRPr="00481C18" w:rsidRDefault="001C6710" w:rsidP="00803863">
            <w:pPr>
              <w:spacing w:line="216" w:lineRule="auto"/>
              <w:jc w:val="right"/>
              <w:outlineLvl w:val="0"/>
            </w:pPr>
            <w:r w:rsidRPr="00481C18">
              <w:t>19.0%</w:t>
            </w:r>
          </w:p>
        </w:tc>
      </w:tr>
      <w:tr w:rsidR="001C6710" w:rsidRPr="00481C18" w14:paraId="15B2BC32" w14:textId="77777777" w:rsidTr="00803863">
        <w:trPr>
          <w:trHeight w:val="156"/>
          <w:jc w:val="center"/>
        </w:trPr>
        <w:tc>
          <w:tcPr>
            <w:tcW w:w="3595" w:type="dxa"/>
            <w:tcBorders>
              <w:left w:val="single" w:sz="4" w:space="0" w:color="auto"/>
            </w:tcBorders>
            <w:shd w:val="clear" w:color="auto" w:fill="FFFFFF" w:themeFill="background1"/>
            <w:vAlign w:val="center"/>
          </w:tcPr>
          <w:p w14:paraId="6EF83B46" w14:textId="77777777" w:rsidR="001C6710" w:rsidRPr="00481C18" w:rsidRDefault="001C6710" w:rsidP="00803863">
            <w:pPr>
              <w:spacing w:line="216" w:lineRule="auto"/>
              <w:ind w:left="720"/>
              <w:outlineLvl w:val="0"/>
              <w:rPr>
                <w:lang w:val="en-CA"/>
              </w:rPr>
            </w:pPr>
            <w:r w:rsidRPr="00481C18">
              <w:rPr>
                <w:lang w:val="en-CA"/>
              </w:rPr>
              <w:t>Extremely unlikely</w:t>
            </w:r>
          </w:p>
        </w:tc>
        <w:tc>
          <w:tcPr>
            <w:tcW w:w="900" w:type="dxa"/>
            <w:shd w:val="clear" w:color="auto" w:fill="FFFFFF" w:themeFill="background1"/>
          </w:tcPr>
          <w:p w14:paraId="4406EEA8" w14:textId="77777777" w:rsidR="001C6710" w:rsidRPr="00481C18" w:rsidRDefault="001C6710" w:rsidP="00803863">
            <w:pPr>
              <w:spacing w:line="216" w:lineRule="auto"/>
              <w:jc w:val="right"/>
              <w:outlineLvl w:val="0"/>
              <w:rPr>
                <w:bCs/>
              </w:rPr>
            </w:pPr>
            <w:r w:rsidRPr="00481C18">
              <w:t>3.7%</w:t>
            </w:r>
          </w:p>
        </w:tc>
        <w:tc>
          <w:tcPr>
            <w:tcW w:w="900" w:type="dxa"/>
            <w:shd w:val="clear" w:color="auto" w:fill="FFFFFF" w:themeFill="background1"/>
          </w:tcPr>
          <w:p w14:paraId="58FE712E" w14:textId="77777777" w:rsidR="001C6710" w:rsidRPr="00481C18" w:rsidRDefault="001C6710" w:rsidP="00803863">
            <w:pPr>
              <w:spacing w:line="216" w:lineRule="auto"/>
              <w:jc w:val="right"/>
              <w:outlineLvl w:val="0"/>
            </w:pPr>
            <w:r w:rsidRPr="00481C18">
              <w:t>0.0%</w:t>
            </w:r>
          </w:p>
        </w:tc>
        <w:tc>
          <w:tcPr>
            <w:tcW w:w="900" w:type="dxa"/>
            <w:shd w:val="clear" w:color="auto" w:fill="FFFFFF" w:themeFill="background1"/>
          </w:tcPr>
          <w:p w14:paraId="3448DCDC" w14:textId="77777777" w:rsidR="001C6710" w:rsidRPr="00481C18" w:rsidRDefault="001C6710" w:rsidP="00803863">
            <w:pPr>
              <w:spacing w:line="216" w:lineRule="auto"/>
              <w:jc w:val="right"/>
              <w:outlineLvl w:val="0"/>
            </w:pPr>
            <w:r w:rsidRPr="00481C18">
              <w:t>0.0%</w:t>
            </w:r>
          </w:p>
        </w:tc>
        <w:tc>
          <w:tcPr>
            <w:tcW w:w="1170" w:type="dxa"/>
            <w:shd w:val="clear" w:color="auto" w:fill="FFFFFF" w:themeFill="background1"/>
          </w:tcPr>
          <w:p w14:paraId="6A4DB405" w14:textId="77777777" w:rsidR="001C6710" w:rsidRPr="00481C18" w:rsidRDefault="001C6710" w:rsidP="00803863">
            <w:pPr>
              <w:spacing w:line="216" w:lineRule="auto"/>
              <w:jc w:val="right"/>
              <w:outlineLvl w:val="0"/>
            </w:pPr>
            <w:r w:rsidRPr="00481C18">
              <w:t>0.0%</w:t>
            </w:r>
          </w:p>
        </w:tc>
        <w:tc>
          <w:tcPr>
            <w:tcW w:w="1530" w:type="dxa"/>
            <w:tcBorders>
              <w:left w:val="nil"/>
              <w:right w:val="single" w:sz="4" w:space="0" w:color="auto"/>
            </w:tcBorders>
            <w:shd w:val="clear" w:color="auto" w:fill="FFFFFF" w:themeFill="background1"/>
          </w:tcPr>
          <w:p w14:paraId="42000453" w14:textId="77777777" w:rsidR="001C6710" w:rsidRPr="00481C18" w:rsidRDefault="001C6710" w:rsidP="00803863">
            <w:pPr>
              <w:spacing w:line="216" w:lineRule="auto"/>
              <w:jc w:val="right"/>
              <w:outlineLvl w:val="0"/>
            </w:pPr>
            <w:r w:rsidRPr="00481C18">
              <w:t>5.0%</w:t>
            </w:r>
          </w:p>
        </w:tc>
      </w:tr>
      <w:tr w:rsidR="001C6710" w:rsidRPr="00481C18" w14:paraId="6DC2EF16" w14:textId="77777777" w:rsidTr="00803863">
        <w:trPr>
          <w:trHeight w:val="156"/>
          <w:jc w:val="center"/>
        </w:trPr>
        <w:tc>
          <w:tcPr>
            <w:tcW w:w="3595" w:type="dxa"/>
            <w:tcBorders>
              <w:left w:val="single" w:sz="4" w:space="0" w:color="auto"/>
              <w:bottom w:val="single" w:sz="4" w:space="0" w:color="auto"/>
            </w:tcBorders>
            <w:shd w:val="clear" w:color="auto" w:fill="FFFFFF" w:themeFill="background1"/>
            <w:vAlign w:val="center"/>
          </w:tcPr>
          <w:p w14:paraId="04EA8E0E" w14:textId="77777777" w:rsidR="001C6710" w:rsidRPr="00481C18" w:rsidRDefault="001C6710" w:rsidP="00803863">
            <w:pPr>
              <w:spacing w:line="216" w:lineRule="auto"/>
              <w:ind w:left="1440"/>
              <w:outlineLvl w:val="0"/>
              <w:rPr>
                <w:lang w:val="en-CA"/>
              </w:rPr>
            </w:pPr>
            <w:r w:rsidRPr="00481C18">
              <w:rPr>
                <w:lang w:val="en-CA"/>
              </w:rPr>
              <w:t>N</w:t>
            </w:r>
          </w:p>
        </w:tc>
        <w:tc>
          <w:tcPr>
            <w:tcW w:w="900" w:type="dxa"/>
            <w:tcBorders>
              <w:bottom w:val="single" w:sz="4" w:space="0" w:color="auto"/>
            </w:tcBorders>
            <w:shd w:val="clear" w:color="auto" w:fill="FFFFFF" w:themeFill="background1"/>
            <w:vAlign w:val="center"/>
          </w:tcPr>
          <w:p w14:paraId="355851EE" w14:textId="77777777" w:rsidR="001C6710" w:rsidRPr="00481C18" w:rsidRDefault="001C6710" w:rsidP="00803863">
            <w:pPr>
              <w:spacing w:line="216" w:lineRule="auto"/>
              <w:jc w:val="right"/>
              <w:outlineLvl w:val="0"/>
              <w:rPr>
                <w:bCs/>
              </w:rPr>
            </w:pPr>
            <w:r w:rsidRPr="00481C18">
              <w:rPr>
                <w:bCs/>
              </w:rPr>
              <w:t>135</w:t>
            </w:r>
          </w:p>
        </w:tc>
        <w:tc>
          <w:tcPr>
            <w:tcW w:w="900" w:type="dxa"/>
            <w:tcBorders>
              <w:bottom w:val="single" w:sz="4" w:space="0" w:color="auto"/>
            </w:tcBorders>
            <w:shd w:val="clear" w:color="auto" w:fill="FFFFFF" w:themeFill="background1"/>
            <w:vAlign w:val="center"/>
          </w:tcPr>
          <w:p w14:paraId="184BDCB3" w14:textId="77777777" w:rsidR="001C6710" w:rsidRPr="00481C18" w:rsidRDefault="001C6710" w:rsidP="00803863">
            <w:pPr>
              <w:spacing w:line="216" w:lineRule="auto"/>
              <w:jc w:val="right"/>
              <w:outlineLvl w:val="0"/>
            </w:pPr>
            <w:r w:rsidRPr="00481C18">
              <w:t>24</w:t>
            </w:r>
          </w:p>
        </w:tc>
        <w:tc>
          <w:tcPr>
            <w:tcW w:w="900" w:type="dxa"/>
            <w:tcBorders>
              <w:bottom w:val="single" w:sz="4" w:space="0" w:color="auto"/>
            </w:tcBorders>
            <w:shd w:val="clear" w:color="auto" w:fill="FFFFFF" w:themeFill="background1"/>
            <w:vAlign w:val="center"/>
          </w:tcPr>
          <w:p w14:paraId="315E6C36" w14:textId="77777777" w:rsidR="001C6710" w:rsidRPr="00481C18" w:rsidRDefault="001C6710" w:rsidP="00803863">
            <w:pPr>
              <w:spacing w:line="216" w:lineRule="auto"/>
              <w:jc w:val="right"/>
              <w:outlineLvl w:val="0"/>
            </w:pPr>
            <w:r w:rsidRPr="00481C18">
              <w:t>11</w:t>
            </w:r>
          </w:p>
        </w:tc>
        <w:tc>
          <w:tcPr>
            <w:tcW w:w="1170" w:type="dxa"/>
            <w:tcBorders>
              <w:bottom w:val="single" w:sz="4" w:space="0" w:color="auto"/>
            </w:tcBorders>
            <w:shd w:val="clear" w:color="auto" w:fill="FFFFFF" w:themeFill="background1"/>
            <w:vAlign w:val="center"/>
          </w:tcPr>
          <w:p w14:paraId="0E6A1B67" w14:textId="77777777" w:rsidR="001C6710" w:rsidRPr="00481C18" w:rsidRDefault="001C6710" w:rsidP="00803863">
            <w:pPr>
              <w:spacing w:line="216" w:lineRule="auto"/>
              <w:jc w:val="right"/>
              <w:outlineLvl w:val="0"/>
            </w:pPr>
            <w:r w:rsidRPr="00481C18">
              <w:t>35</w:t>
            </w:r>
          </w:p>
        </w:tc>
        <w:tc>
          <w:tcPr>
            <w:tcW w:w="1530" w:type="dxa"/>
            <w:tcBorders>
              <w:left w:val="nil"/>
              <w:bottom w:val="single" w:sz="4" w:space="0" w:color="auto"/>
              <w:right w:val="single" w:sz="4" w:space="0" w:color="auto"/>
            </w:tcBorders>
            <w:shd w:val="clear" w:color="auto" w:fill="FFFFFF" w:themeFill="background1"/>
            <w:vAlign w:val="center"/>
          </w:tcPr>
          <w:p w14:paraId="17A9F259" w14:textId="77777777" w:rsidR="001C6710" w:rsidRPr="00481C18" w:rsidRDefault="001C6710" w:rsidP="00803863">
            <w:pPr>
              <w:spacing w:line="216" w:lineRule="auto"/>
              <w:jc w:val="right"/>
              <w:outlineLvl w:val="0"/>
            </w:pPr>
            <w:r w:rsidRPr="00481C18">
              <w:t>100</w:t>
            </w:r>
          </w:p>
        </w:tc>
      </w:tr>
      <w:tr w:rsidR="001C6710" w:rsidRPr="00481C18" w14:paraId="4102BE5D" w14:textId="77777777" w:rsidTr="00803863">
        <w:trPr>
          <w:trHeight w:val="156"/>
          <w:jc w:val="center"/>
        </w:trPr>
        <w:tc>
          <w:tcPr>
            <w:tcW w:w="8995" w:type="dxa"/>
            <w:gridSpan w:val="6"/>
            <w:tcBorders>
              <w:top w:val="single" w:sz="4" w:space="0" w:color="auto"/>
              <w:left w:val="single" w:sz="4" w:space="0" w:color="auto"/>
              <w:right w:val="single" w:sz="4" w:space="0" w:color="auto"/>
            </w:tcBorders>
            <w:shd w:val="clear" w:color="auto" w:fill="FFFFFF" w:themeFill="background1"/>
            <w:vAlign w:val="center"/>
          </w:tcPr>
          <w:p w14:paraId="6A5B0604" w14:textId="77777777" w:rsidR="001C6710" w:rsidRPr="00481C18" w:rsidRDefault="001C6710" w:rsidP="00803863">
            <w:pPr>
              <w:spacing w:line="216" w:lineRule="auto"/>
              <w:outlineLvl w:val="0"/>
            </w:pPr>
            <w:r w:rsidRPr="00481C18">
              <w:t xml:space="preserve">How likely do you think it is that </w:t>
            </w:r>
            <w:r w:rsidRPr="00481C18">
              <w:rPr>
                <w:lang w:val="en-CA"/>
              </w:rPr>
              <w:t>Sarah Benally</w:t>
            </w:r>
            <w:r w:rsidRPr="00481C18">
              <w:t xml:space="preserve"> was born and raised in the United States?</w:t>
            </w:r>
          </w:p>
        </w:tc>
      </w:tr>
      <w:tr w:rsidR="001C6710" w:rsidRPr="00481C18" w14:paraId="6B2FA3B8" w14:textId="77777777" w:rsidTr="00803863">
        <w:trPr>
          <w:trHeight w:val="156"/>
          <w:jc w:val="center"/>
        </w:trPr>
        <w:tc>
          <w:tcPr>
            <w:tcW w:w="3595" w:type="dxa"/>
            <w:tcBorders>
              <w:left w:val="single" w:sz="4" w:space="0" w:color="auto"/>
            </w:tcBorders>
            <w:shd w:val="clear" w:color="auto" w:fill="FFFFFF" w:themeFill="background1"/>
            <w:vAlign w:val="center"/>
          </w:tcPr>
          <w:p w14:paraId="214DD9BE" w14:textId="77777777" w:rsidR="001C6710" w:rsidRPr="00481C18" w:rsidRDefault="001C6710" w:rsidP="00803863">
            <w:pPr>
              <w:spacing w:line="216" w:lineRule="auto"/>
              <w:ind w:left="720"/>
              <w:outlineLvl w:val="0"/>
              <w:rPr>
                <w:iCs/>
              </w:rPr>
            </w:pPr>
            <w:r w:rsidRPr="00481C18">
              <w:rPr>
                <w:lang w:val="en-CA"/>
              </w:rPr>
              <w:t>Extremely likely</w:t>
            </w:r>
          </w:p>
        </w:tc>
        <w:tc>
          <w:tcPr>
            <w:tcW w:w="900" w:type="dxa"/>
            <w:shd w:val="clear" w:color="auto" w:fill="FFFFFF" w:themeFill="background1"/>
          </w:tcPr>
          <w:p w14:paraId="42A70D57" w14:textId="77777777" w:rsidR="001C6710" w:rsidRPr="00481C18" w:rsidRDefault="001C6710" w:rsidP="00803863">
            <w:pPr>
              <w:spacing w:line="216" w:lineRule="auto"/>
              <w:jc w:val="right"/>
              <w:outlineLvl w:val="0"/>
              <w:rPr>
                <w:bCs/>
              </w:rPr>
            </w:pPr>
            <w:r w:rsidRPr="00481C18">
              <w:t>36.2%</w:t>
            </w:r>
          </w:p>
        </w:tc>
        <w:tc>
          <w:tcPr>
            <w:tcW w:w="900" w:type="dxa"/>
            <w:shd w:val="clear" w:color="auto" w:fill="FFFFFF" w:themeFill="background1"/>
          </w:tcPr>
          <w:p w14:paraId="1DB788BE" w14:textId="77777777" w:rsidR="001C6710" w:rsidRPr="00481C18" w:rsidRDefault="001C6710" w:rsidP="00803863">
            <w:pPr>
              <w:spacing w:line="216" w:lineRule="auto"/>
              <w:jc w:val="right"/>
              <w:outlineLvl w:val="0"/>
            </w:pPr>
            <w:r w:rsidRPr="00481C18">
              <w:t>36.0%</w:t>
            </w:r>
          </w:p>
        </w:tc>
        <w:tc>
          <w:tcPr>
            <w:tcW w:w="900" w:type="dxa"/>
            <w:shd w:val="clear" w:color="auto" w:fill="FFFFFF" w:themeFill="background1"/>
          </w:tcPr>
          <w:p w14:paraId="2505951A" w14:textId="77777777" w:rsidR="001C6710" w:rsidRPr="00481C18" w:rsidRDefault="001C6710" w:rsidP="00803863">
            <w:pPr>
              <w:spacing w:line="216" w:lineRule="auto"/>
              <w:jc w:val="right"/>
              <w:outlineLvl w:val="0"/>
            </w:pPr>
            <w:r w:rsidRPr="00481C18">
              <w:t>46.2%</w:t>
            </w:r>
          </w:p>
        </w:tc>
        <w:tc>
          <w:tcPr>
            <w:tcW w:w="1170" w:type="dxa"/>
            <w:shd w:val="clear" w:color="auto" w:fill="FFFFFF" w:themeFill="background1"/>
          </w:tcPr>
          <w:p w14:paraId="6235C323" w14:textId="77777777" w:rsidR="001C6710" w:rsidRPr="00481C18" w:rsidRDefault="001C6710" w:rsidP="00803863">
            <w:pPr>
              <w:spacing w:line="216" w:lineRule="auto"/>
              <w:jc w:val="right"/>
              <w:outlineLvl w:val="0"/>
            </w:pPr>
            <w:r w:rsidRPr="00481C18">
              <w:t>39.5%</w:t>
            </w:r>
          </w:p>
        </w:tc>
        <w:tc>
          <w:tcPr>
            <w:tcW w:w="1530" w:type="dxa"/>
            <w:tcBorders>
              <w:left w:val="nil"/>
              <w:right w:val="single" w:sz="4" w:space="0" w:color="auto"/>
            </w:tcBorders>
            <w:shd w:val="clear" w:color="auto" w:fill="FFFFFF" w:themeFill="background1"/>
          </w:tcPr>
          <w:p w14:paraId="438BF480" w14:textId="77777777" w:rsidR="001C6710" w:rsidRPr="00481C18" w:rsidRDefault="001C6710" w:rsidP="00803863">
            <w:pPr>
              <w:spacing w:line="216" w:lineRule="auto"/>
              <w:jc w:val="right"/>
              <w:outlineLvl w:val="0"/>
            </w:pPr>
            <w:r w:rsidRPr="00481C18">
              <w:t>35.0%</w:t>
            </w:r>
          </w:p>
        </w:tc>
      </w:tr>
      <w:tr w:rsidR="001C6710" w:rsidRPr="00481C18" w14:paraId="0C7C5EB3" w14:textId="77777777" w:rsidTr="00803863">
        <w:trPr>
          <w:trHeight w:val="156"/>
          <w:jc w:val="center"/>
        </w:trPr>
        <w:tc>
          <w:tcPr>
            <w:tcW w:w="3595" w:type="dxa"/>
            <w:tcBorders>
              <w:left w:val="single" w:sz="4" w:space="0" w:color="auto"/>
            </w:tcBorders>
            <w:shd w:val="clear" w:color="auto" w:fill="FFFFFF" w:themeFill="background1"/>
            <w:vAlign w:val="center"/>
          </w:tcPr>
          <w:p w14:paraId="1DA8C627" w14:textId="77777777" w:rsidR="001C6710" w:rsidRPr="00481C18" w:rsidRDefault="001C6710" w:rsidP="00803863">
            <w:pPr>
              <w:spacing w:line="216" w:lineRule="auto"/>
              <w:ind w:left="720"/>
              <w:outlineLvl w:val="0"/>
              <w:rPr>
                <w:lang w:val="en-CA"/>
              </w:rPr>
            </w:pPr>
            <w:r w:rsidRPr="00481C18">
              <w:rPr>
                <w:lang w:val="en-CA"/>
              </w:rPr>
              <w:t>Somewhat likely</w:t>
            </w:r>
          </w:p>
        </w:tc>
        <w:tc>
          <w:tcPr>
            <w:tcW w:w="900" w:type="dxa"/>
            <w:shd w:val="clear" w:color="auto" w:fill="FFFFFF" w:themeFill="background1"/>
          </w:tcPr>
          <w:p w14:paraId="6EC686D4" w14:textId="77777777" w:rsidR="001C6710" w:rsidRPr="00481C18" w:rsidRDefault="001C6710" w:rsidP="00803863">
            <w:pPr>
              <w:spacing w:line="216" w:lineRule="auto"/>
              <w:jc w:val="right"/>
              <w:outlineLvl w:val="0"/>
              <w:rPr>
                <w:bCs/>
              </w:rPr>
            </w:pPr>
            <w:r w:rsidRPr="00481C18">
              <w:t>42.0%</w:t>
            </w:r>
          </w:p>
        </w:tc>
        <w:tc>
          <w:tcPr>
            <w:tcW w:w="900" w:type="dxa"/>
            <w:shd w:val="clear" w:color="auto" w:fill="FFFFFF" w:themeFill="background1"/>
          </w:tcPr>
          <w:p w14:paraId="512F69DA" w14:textId="77777777" w:rsidR="001C6710" w:rsidRPr="00481C18" w:rsidRDefault="001C6710" w:rsidP="00803863">
            <w:pPr>
              <w:spacing w:line="216" w:lineRule="auto"/>
              <w:jc w:val="right"/>
              <w:outlineLvl w:val="0"/>
            </w:pPr>
            <w:r w:rsidRPr="00481C18">
              <w:t>40.0%</w:t>
            </w:r>
          </w:p>
        </w:tc>
        <w:tc>
          <w:tcPr>
            <w:tcW w:w="900" w:type="dxa"/>
            <w:shd w:val="clear" w:color="auto" w:fill="FFFFFF" w:themeFill="background1"/>
          </w:tcPr>
          <w:p w14:paraId="22FCAD55" w14:textId="77777777" w:rsidR="001C6710" w:rsidRPr="00481C18" w:rsidRDefault="001C6710" w:rsidP="00803863">
            <w:pPr>
              <w:spacing w:line="216" w:lineRule="auto"/>
              <w:jc w:val="right"/>
              <w:outlineLvl w:val="0"/>
            </w:pPr>
            <w:r w:rsidRPr="00481C18">
              <w:t>23.1%</w:t>
            </w:r>
          </w:p>
        </w:tc>
        <w:tc>
          <w:tcPr>
            <w:tcW w:w="1170" w:type="dxa"/>
            <w:shd w:val="clear" w:color="auto" w:fill="FFFFFF" w:themeFill="background1"/>
          </w:tcPr>
          <w:p w14:paraId="52926740" w14:textId="77777777" w:rsidR="001C6710" w:rsidRPr="00481C18" w:rsidRDefault="001C6710" w:rsidP="00803863">
            <w:pPr>
              <w:spacing w:line="216" w:lineRule="auto"/>
              <w:jc w:val="right"/>
              <w:outlineLvl w:val="0"/>
            </w:pPr>
            <w:r w:rsidRPr="00481C18">
              <w:t>34.2%</w:t>
            </w:r>
          </w:p>
        </w:tc>
        <w:tc>
          <w:tcPr>
            <w:tcW w:w="1530" w:type="dxa"/>
            <w:tcBorders>
              <w:left w:val="nil"/>
              <w:right w:val="single" w:sz="4" w:space="0" w:color="auto"/>
            </w:tcBorders>
            <w:shd w:val="clear" w:color="auto" w:fill="FFFFFF" w:themeFill="background1"/>
          </w:tcPr>
          <w:p w14:paraId="558FE621" w14:textId="77777777" w:rsidR="001C6710" w:rsidRPr="00481C18" w:rsidRDefault="001C6710" w:rsidP="00803863">
            <w:pPr>
              <w:spacing w:line="216" w:lineRule="auto"/>
              <w:jc w:val="right"/>
              <w:outlineLvl w:val="0"/>
            </w:pPr>
            <w:r w:rsidRPr="00481C18">
              <w:t>45.0%</w:t>
            </w:r>
          </w:p>
        </w:tc>
      </w:tr>
      <w:tr w:rsidR="001C6710" w:rsidRPr="00481C18" w14:paraId="2CD6DFCD" w14:textId="77777777" w:rsidTr="00803863">
        <w:trPr>
          <w:trHeight w:val="156"/>
          <w:jc w:val="center"/>
        </w:trPr>
        <w:tc>
          <w:tcPr>
            <w:tcW w:w="3595" w:type="dxa"/>
            <w:tcBorders>
              <w:left w:val="single" w:sz="4" w:space="0" w:color="auto"/>
            </w:tcBorders>
            <w:shd w:val="clear" w:color="auto" w:fill="FFFFFF" w:themeFill="background1"/>
            <w:vAlign w:val="center"/>
          </w:tcPr>
          <w:p w14:paraId="1A49C349" w14:textId="77777777" w:rsidR="001C6710" w:rsidRPr="00481C18" w:rsidRDefault="001C6710" w:rsidP="00803863">
            <w:pPr>
              <w:spacing w:line="216" w:lineRule="auto"/>
              <w:ind w:left="720"/>
              <w:outlineLvl w:val="0"/>
              <w:rPr>
                <w:iCs/>
              </w:rPr>
            </w:pPr>
            <w:r w:rsidRPr="00481C18">
              <w:rPr>
                <w:lang w:val="en-CA"/>
              </w:rPr>
              <w:t>Neither likely nor unlikely</w:t>
            </w:r>
          </w:p>
        </w:tc>
        <w:tc>
          <w:tcPr>
            <w:tcW w:w="900" w:type="dxa"/>
            <w:shd w:val="clear" w:color="auto" w:fill="FFFFFF" w:themeFill="background1"/>
          </w:tcPr>
          <w:p w14:paraId="1AD57B39" w14:textId="77777777" w:rsidR="001C6710" w:rsidRPr="00481C18" w:rsidRDefault="001C6710" w:rsidP="00803863">
            <w:pPr>
              <w:spacing w:line="216" w:lineRule="auto"/>
              <w:jc w:val="right"/>
              <w:outlineLvl w:val="0"/>
              <w:rPr>
                <w:bCs/>
              </w:rPr>
            </w:pPr>
            <w:r w:rsidRPr="00481C18">
              <w:t>17.4%</w:t>
            </w:r>
          </w:p>
        </w:tc>
        <w:tc>
          <w:tcPr>
            <w:tcW w:w="900" w:type="dxa"/>
            <w:shd w:val="clear" w:color="auto" w:fill="FFFFFF" w:themeFill="background1"/>
          </w:tcPr>
          <w:p w14:paraId="0AE4F9ED" w14:textId="77777777" w:rsidR="001C6710" w:rsidRPr="00481C18" w:rsidRDefault="001C6710" w:rsidP="00803863">
            <w:pPr>
              <w:spacing w:line="216" w:lineRule="auto"/>
              <w:jc w:val="right"/>
              <w:outlineLvl w:val="0"/>
            </w:pPr>
            <w:r w:rsidRPr="00481C18">
              <w:t>16.0%</w:t>
            </w:r>
          </w:p>
        </w:tc>
        <w:tc>
          <w:tcPr>
            <w:tcW w:w="900" w:type="dxa"/>
            <w:shd w:val="clear" w:color="auto" w:fill="FFFFFF" w:themeFill="background1"/>
          </w:tcPr>
          <w:p w14:paraId="0D549FC4" w14:textId="77777777" w:rsidR="001C6710" w:rsidRPr="00481C18" w:rsidRDefault="001C6710" w:rsidP="00803863">
            <w:pPr>
              <w:spacing w:line="216" w:lineRule="auto"/>
              <w:jc w:val="right"/>
              <w:outlineLvl w:val="0"/>
            </w:pPr>
            <w:r w:rsidRPr="00481C18">
              <w:t>30.8%</w:t>
            </w:r>
          </w:p>
        </w:tc>
        <w:tc>
          <w:tcPr>
            <w:tcW w:w="1170" w:type="dxa"/>
            <w:shd w:val="clear" w:color="auto" w:fill="FFFFFF" w:themeFill="background1"/>
          </w:tcPr>
          <w:p w14:paraId="0281CB31" w14:textId="77777777" w:rsidR="001C6710" w:rsidRPr="00481C18" w:rsidRDefault="001C6710" w:rsidP="00803863">
            <w:pPr>
              <w:spacing w:line="216" w:lineRule="auto"/>
              <w:jc w:val="right"/>
              <w:outlineLvl w:val="0"/>
            </w:pPr>
            <w:r w:rsidRPr="00481C18">
              <w:t>21.1%</w:t>
            </w:r>
          </w:p>
        </w:tc>
        <w:tc>
          <w:tcPr>
            <w:tcW w:w="1530" w:type="dxa"/>
            <w:tcBorders>
              <w:left w:val="nil"/>
              <w:right w:val="single" w:sz="4" w:space="0" w:color="auto"/>
            </w:tcBorders>
            <w:shd w:val="clear" w:color="auto" w:fill="FFFFFF" w:themeFill="background1"/>
          </w:tcPr>
          <w:p w14:paraId="485CD7FD" w14:textId="77777777" w:rsidR="001C6710" w:rsidRPr="00481C18" w:rsidRDefault="001C6710" w:rsidP="00803863">
            <w:pPr>
              <w:spacing w:line="216" w:lineRule="auto"/>
              <w:jc w:val="right"/>
              <w:outlineLvl w:val="0"/>
            </w:pPr>
            <w:r w:rsidRPr="00481C18">
              <w:t>16.0%</w:t>
            </w:r>
          </w:p>
        </w:tc>
      </w:tr>
      <w:tr w:rsidR="001C6710" w:rsidRPr="00481C18" w14:paraId="2B0B9780" w14:textId="77777777" w:rsidTr="00803863">
        <w:trPr>
          <w:trHeight w:val="156"/>
          <w:jc w:val="center"/>
        </w:trPr>
        <w:tc>
          <w:tcPr>
            <w:tcW w:w="3595" w:type="dxa"/>
            <w:tcBorders>
              <w:left w:val="single" w:sz="4" w:space="0" w:color="auto"/>
            </w:tcBorders>
            <w:shd w:val="clear" w:color="auto" w:fill="FFFFFF" w:themeFill="background1"/>
            <w:vAlign w:val="center"/>
          </w:tcPr>
          <w:p w14:paraId="4A54929D" w14:textId="77777777" w:rsidR="001C6710" w:rsidRPr="00481C18" w:rsidRDefault="001C6710" w:rsidP="00803863">
            <w:pPr>
              <w:spacing w:line="216" w:lineRule="auto"/>
              <w:ind w:left="720"/>
              <w:outlineLvl w:val="0"/>
              <w:rPr>
                <w:lang w:val="en-CA"/>
              </w:rPr>
            </w:pPr>
            <w:r w:rsidRPr="00481C18">
              <w:rPr>
                <w:lang w:val="en-CA"/>
              </w:rPr>
              <w:t>Somewhat unlikely</w:t>
            </w:r>
          </w:p>
        </w:tc>
        <w:tc>
          <w:tcPr>
            <w:tcW w:w="900" w:type="dxa"/>
            <w:shd w:val="clear" w:color="auto" w:fill="FFFFFF" w:themeFill="background1"/>
          </w:tcPr>
          <w:p w14:paraId="29897464" w14:textId="77777777" w:rsidR="001C6710" w:rsidRPr="00481C18" w:rsidRDefault="001C6710" w:rsidP="00803863">
            <w:pPr>
              <w:spacing w:line="216" w:lineRule="auto"/>
              <w:jc w:val="right"/>
              <w:outlineLvl w:val="0"/>
              <w:rPr>
                <w:bCs/>
              </w:rPr>
            </w:pPr>
            <w:r w:rsidRPr="00481C18">
              <w:t>4.4%</w:t>
            </w:r>
          </w:p>
        </w:tc>
        <w:tc>
          <w:tcPr>
            <w:tcW w:w="900" w:type="dxa"/>
            <w:shd w:val="clear" w:color="auto" w:fill="FFFFFF" w:themeFill="background1"/>
          </w:tcPr>
          <w:p w14:paraId="1942F4A0" w14:textId="77777777" w:rsidR="001C6710" w:rsidRPr="00481C18" w:rsidRDefault="001C6710" w:rsidP="00803863">
            <w:pPr>
              <w:spacing w:line="216" w:lineRule="auto"/>
              <w:jc w:val="right"/>
              <w:outlineLvl w:val="0"/>
            </w:pPr>
            <w:r w:rsidRPr="00481C18">
              <w:t>8.0%</w:t>
            </w:r>
          </w:p>
        </w:tc>
        <w:tc>
          <w:tcPr>
            <w:tcW w:w="900" w:type="dxa"/>
            <w:shd w:val="clear" w:color="auto" w:fill="FFFFFF" w:themeFill="background1"/>
          </w:tcPr>
          <w:p w14:paraId="38AF5EDD" w14:textId="77777777" w:rsidR="001C6710" w:rsidRPr="00481C18" w:rsidRDefault="001C6710" w:rsidP="00803863">
            <w:pPr>
              <w:spacing w:line="216" w:lineRule="auto"/>
              <w:jc w:val="right"/>
              <w:outlineLvl w:val="0"/>
            </w:pPr>
            <w:r w:rsidRPr="00481C18">
              <w:t>0.0%</w:t>
            </w:r>
          </w:p>
        </w:tc>
        <w:tc>
          <w:tcPr>
            <w:tcW w:w="1170" w:type="dxa"/>
            <w:shd w:val="clear" w:color="auto" w:fill="FFFFFF" w:themeFill="background1"/>
          </w:tcPr>
          <w:p w14:paraId="3AD71BBA" w14:textId="77777777" w:rsidR="001C6710" w:rsidRPr="00481C18" w:rsidRDefault="001C6710" w:rsidP="00803863">
            <w:pPr>
              <w:spacing w:line="216" w:lineRule="auto"/>
              <w:jc w:val="right"/>
              <w:outlineLvl w:val="0"/>
            </w:pPr>
            <w:r w:rsidRPr="00481C18">
              <w:t>5.3%</w:t>
            </w:r>
          </w:p>
        </w:tc>
        <w:tc>
          <w:tcPr>
            <w:tcW w:w="1530" w:type="dxa"/>
            <w:tcBorders>
              <w:left w:val="nil"/>
              <w:right w:val="single" w:sz="4" w:space="0" w:color="auto"/>
            </w:tcBorders>
            <w:shd w:val="clear" w:color="auto" w:fill="FFFFFF" w:themeFill="background1"/>
          </w:tcPr>
          <w:p w14:paraId="694F876F" w14:textId="77777777" w:rsidR="001C6710" w:rsidRPr="00481C18" w:rsidRDefault="001C6710" w:rsidP="00803863">
            <w:pPr>
              <w:spacing w:line="216" w:lineRule="auto"/>
              <w:jc w:val="right"/>
              <w:outlineLvl w:val="0"/>
            </w:pPr>
            <w:r w:rsidRPr="00481C18">
              <w:t>4.0%</w:t>
            </w:r>
          </w:p>
        </w:tc>
      </w:tr>
      <w:tr w:rsidR="001C6710" w:rsidRPr="00481C18" w14:paraId="31953254" w14:textId="77777777" w:rsidTr="00803863">
        <w:trPr>
          <w:trHeight w:val="156"/>
          <w:jc w:val="center"/>
        </w:trPr>
        <w:tc>
          <w:tcPr>
            <w:tcW w:w="3595" w:type="dxa"/>
            <w:tcBorders>
              <w:left w:val="single" w:sz="4" w:space="0" w:color="auto"/>
            </w:tcBorders>
            <w:shd w:val="clear" w:color="auto" w:fill="FFFFFF" w:themeFill="background1"/>
            <w:vAlign w:val="center"/>
          </w:tcPr>
          <w:p w14:paraId="76BFCBBC" w14:textId="77777777" w:rsidR="001C6710" w:rsidRPr="00481C18" w:rsidRDefault="001C6710" w:rsidP="00803863">
            <w:pPr>
              <w:spacing w:line="216" w:lineRule="auto"/>
              <w:ind w:left="720"/>
              <w:outlineLvl w:val="0"/>
              <w:rPr>
                <w:lang w:val="en-CA"/>
              </w:rPr>
            </w:pPr>
            <w:r w:rsidRPr="00481C18">
              <w:rPr>
                <w:lang w:val="en-CA"/>
              </w:rPr>
              <w:t>Extremely unlikely</w:t>
            </w:r>
          </w:p>
        </w:tc>
        <w:tc>
          <w:tcPr>
            <w:tcW w:w="900" w:type="dxa"/>
            <w:shd w:val="clear" w:color="auto" w:fill="FFFFFF" w:themeFill="background1"/>
          </w:tcPr>
          <w:p w14:paraId="36F7DB04" w14:textId="77777777" w:rsidR="001C6710" w:rsidRPr="00481C18" w:rsidRDefault="001C6710" w:rsidP="00803863">
            <w:pPr>
              <w:spacing w:line="216" w:lineRule="auto"/>
              <w:jc w:val="right"/>
              <w:outlineLvl w:val="0"/>
              <w:rPr>
                <w:bCs/>
              </w:rPr>
            </w:pPr>
            <w:r w:rsidRPr="00481C18">
              <w:t>0.0%</w:t>
            </w:r>
          </w:p>
        </w:tc>
        <w:tc>
          <w:tcPr>
            <w:tcW w:w="900" w:type="dxa"/>
            <w:shd w:val="clear" w:color="auto" w:fill="FFFFFF" w:themeFill="background1"/>
          </w:tcPr>
          <w:p w14:paraId="5D99FBB2" w14:textId="77777777" w:rsidR="001C6710" w:rsidRPr="00481C18" w:rsidRDefault="001C6710" w:rsidP="00803863">
            <w:pPr>
              <w:spacing w:line="216" w:lineRule="auto"/>
              <w:jc w:val="right"/>
              <w:outlineLvl w:val="0"/>
            </w:pPr>
            <w:r w:rsidRPr="00481C18">
              <w:t>0.0%</w:t>
            </w:r>
          </w:p>
        </w:tc>
        <w:tc>
          <w:tcPr>
            <w:tcW w:w="900" w:type="dxa"/>
            <w:shd w:val="clear" w:color="auto" w:fill="FFFFFF" w:themeFill="background1"/>
          </w:tcPr>
          <w:p w14:paraId="7759D44C" w14:textId="77777777" w:rsidR="001C6710" w:rsidRPr="00481C18" w:rsidRDefault="001C6710" w:rsidP="00803863">
            <w:pPr>
              <w:spacing w:line="216" w:lineRule="auto"/>
              <w:jc w:val="right"/>
              <w:outlineLvl w:val="0"/>
            </w:pPr>
            <w:r w:rsidRPr="00481C18">
              <w:t>0.0%</w:t>
            </w:r>
          </w:p>
        </w:tc>
        <w:tc>
          <w:tcPr>
            <w:tcW w:w="1170" w:type="dxa"/>
            <w:shd w:val="clear" w:color="auto" w:fill="FFFFFF" w:themeFill="background1"/>
          </w:tcPr>
          <w:p w14:paraId="4C325262" w14:textId="77777777" w:rsidR="001C6710" w:rsidRPr="00481C18" w:rsidRDefault="001C6710" w:rsidP="00803863">
            <w:pPr>
              <w:spacing w:line="216" w:lineRule="auto"/>
              <w:jc w:val="right"/>
              <w:outlineLvl w:val="0"/>
            </w:pPr>
            <w:r w:rsidRPr="00481C18">
              <w:t>0.0%</w:t>
            </w:r>
          </w:p>
        </w:tc>
        <w:tc>
          <w:tcPr>
            <w:tcW w:w="1530" w:type="dxa"/>
            <w:tcBorders>
              <w:left w:val="nil"/>
              <w:right w:val="single" w:sz="4" w:space="0" w:color="auto"/>
            </w:tcBorders>
            <w:shd w:val="clear" w:color="auto" w:fill="FFFFFF" w:themeFill="background1"/>
          </w:tcPr>
          <w:p w14:paraId="418F4D4C" w14:textId="77777777" w:rsidR="001C6710" w:rsidRPr="00481C18" w:rsidRDefault="001C6710" w:rsidP="00803863">
            <w:pPr>
              <w:spacing w:line="216" w:lineRule="auto"/>
              <w:jc w:val="right"/>
              <w:outlineLvl w:val="0"/>
            </w:pPr>
            <w:r w:rsidRPr="00481C18">
              <w:t>0.0%</w:t>
            </w:r>
          </w:p>
        </w:tc>
      </w:tr>
      <w:tr w:rsidR="001C6710" w:rsidRPr="00481C18" w14:paraId="7B1CFB37" w14:textId="77777777" w:rsidTr="00803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
          <w:jc w:val="center"/>
        </w:trPr>
        <w:tc>
          <w:tcPr>
            <w:tcW w:w="3595" w:type="dxa"/>
            <w:tcBorders>
              <w:top w:val="nil"/>
              <w:left w:val="single" w:sz="4" w:space="0" w:color="auto"/>
              <w:bottom w:val="single" w:sz="4" w:space="0" w:color="auto"/>
              <w:right w:val="nil"/>
            </w:tcBorders>
            <w:shd w:val="clear" w:color="auto" w:fill="FFFFFF" w:themeFill="background1"/>
          </w:tcPr>
          <w:p w14:paraId="43B89290" w14:textId="77777777" w:rsidR="001C6710" w:rsidRPr="00481C18" w:rsidRDefault="001C6710" w:rsidP="00803863">
            <w:pPr>
              <w:spacing w:line="216" w:lineRule="auto"/>
              <w:ind w:left="1440"/>
              <w:outlineLvl w:val="0"/>
              <w:rPr>
                <w:lang w:val="en-CA"/>
              </w:rPr>
            </w:pPr>
            <w:r w:rsidRPr="00481C18">
              <w:rPr>
                <w:lang w:val="en-CA"/>
              </w:rPr>
              <w:t>N</w:t>
            </w:r>
          </w:p>
        </w:tc>
        <w:tc>
          <w:tcPr>
            <w:tcW w:w="900" w:type="dxa"/>
            <w:tcBorders>
              <w:top w:val="nil"/>
              <w:left w:val="nil"/>
              <w:bottom w:val="single" w:sz="4" w:space="0" w:color="auto"/>
              <w:right w:val="nil"/>
            </w:tcBorders>
            <w:shd w:val="clear" w:color="auto" w:fill="FFFFFF" w:themeFill="background1"/>
            <w:vAlign w:val="center"/>
          </w:tcPr>
          <w:p w14:paraId="1ADB742F" w14:textId="77777777" w:rsidR="001C6710" w:rsidRPr="00481C18" w:rsidRDefault="001C6710" w:rsidP="00803863">
            <w:pPr>
              <w:spacing w:line="216" w:lineRule="auto"/>
              <w:jc w:val="right"/>
              <w:outlineLvl w:val="0"/>
              <w:rPr>
                <w:bCs/>
              </w:rPr>
            </w:pPr>
            <w:r w:rsidRPr="00481C18">
              <w:rPr>
                <w:bCs/>
              </w:rPr>
              <w:t>138</w:t>
            </w:r>
          </w:p>
        </w:tc>
        <w:tc>
          <w:tcPr>
            <w:tcW w:w="900" w:type="dxa"/>
            <w:tcBorders>
              <w:top w:val="nil"/>
              <w:left w:val="nil"/>
              <w:bottom w:val="single" w:sz="4" w:space="0" w:color="auto"/>
              <w:right w:val="nil"/>
            </w:tcBorders>
            <w:shd w:val="clear" w:color="auto" w:fill="FFFFFF" w:themeFill="background1"/>
            <w:vAlign w:val="center"/>
          </w:tcPr>
          <w:p w14:paraId="7004E8B1" w14:textId="77777777" w:rsidR="001C6710" w:rsidRPr="00481C18" w:rsidRDefault="001C6710" w:rsidP="00803863">
            <w:pPr>
              <w:spacing w:line="216" w:lineRule="auto"/>
              <w:jc w:val="right"/>
              <w:outlineLvl w:val="0"/>
            </w:pPr>
            <w:r w:rsidRPr="00481C18">
              <w:t>25</w:t>
            </w:r>
          </w:p>
        </w:tc>
        <w:tc>
          <w:tcPr>
            <w:tcW w:w="900" w:type="dxa"/>
            <w:tcBorders>
              <w:top w:val="nil"/>
              <w:left w:val="nil"/>
              <w:bottom w:val="single" w:sz="4" w:space="0" w:color="auto"/>
              <w:right w:val="nil"/>
            </w:tcBorders>
            <w:shd w:val="clear" w:color="auto" w:fill="FFFFFF" w:themeFill="background1"/>
            <w:vAlign w:val="center"/>
          </w:tcPr>
          <w:p w14:paraId="075FC24B" w14:textId="77777777" w:rsidR="001C6710" w:rsidRPr="00481C18" w:rsidRDefault="001C6710" w:rsidP="00803863">
            <w:pPr>
              <w:spacing w:line="216" w:lineRule="auto"/>
              <w:jc w:val="right"/>
              <w:outlineLvl w:val="0"/>
            </w:pPr>
            <w:r w:rsidRPr="00481C18">
              <w:t>13</w:t>
            </w:r>
          </w:p>
        </w:tc>
        <w:tc>
          <w:tcPr>
            <w:tcW w:w="1170" w:type="dxa"/>
            <w:tcBorders>
              <w:top w:val="nil"/>
              <w:left w:val="nil"/>
              <w:bottom w:val="single" w:sz="4" w:space="0" w:color="auto"/>
              <w:right w:val="nil"/>
            </w:tcBorders>
            <w:shd w:val="clear" w:color="auto" w:fill="FFFFFF" w:themeFill="background1"/>
            <w:vAlign w:val="center"/>
          </w:tcPr>
          <w:p w14:paraId="7FAD719D" w14:textId="77777777" w:rsidR="001C6710" w:rsidRPr="00481C18" w:rsidRDefault="001C6710" w:rsidP="00803863">
            <w:pPr>
              <w:spacing w:line="216" w:lineRule="auto"/>
              <w:jc w:val="right"/>
              <w:outlineLvl w:val="0"/>
            </w:pPr>
            <w:r w:rsidRPr="00481C18">
              <w:t>38</w:t>
            </w:r>
          </w:p>
        </w:tc>
        <w:tc>
          <w:tcPr>
            <w:tcW w:w="1530" w:type="dxa"/>
            <w:tcBorders>
              <w:top w:val="nil"/>
              <w:left w:val="nil"/>
              <w:bottom w:val="single" w:sz="4" w:space="0" w:color="auto"/>
              <w:right w:val="single" w:sz="4" w:space="0" w:color="auto"/>
            </w:tcBorders>
            <w:shd w:val="clear" w:color="auto" w:fill="FFFFFF" w:themeFill="background1"/>
            <w:vAlign w:val="center"/>
          </w:tcPr>
          <w:p w14:paraId="3BEC80FB" w14:textId="77777777" w:rsidR="001C6710" w:rsidRPr="00481C18" w:rsidRDefault="001C6710" w:rsidP="00803863">
            <w:pPr>
              <w:spacing w:line="216" w:lineRule="auto"/>
              <w:jc w:val="right"/>
              <w:outlineLvl w:val="0"/>
            </w:pPr>
            <w:r w:rsidRPr="00481C18">
              <w:t>100</w:t>
            </w:r>
          </w:p>
        </w:tc>
      </w:tr>
    </w:tbl>
    <w:p w14:paraId="21DE6B9D" w14:textId="739AB5F0" w:rsidR="001C6710" w:rsidRDefault="001C6710" w:rsidP="001C6710">
      <w:pPr>
        <w:widowControl w:val="0"/>
        <w:contextualSpacing/>
        <w:rPr>
          <w:sz w:val="20"/>
          <w:szCs w:val="20"/>
          <w:lang w:val="en-CA"/>
        </w:rPr>
        <w:sectPr w:rsidR="001C6710" w:rsidSect="00FE6B71">
          <w:pgSz w:w="12240" w:h="15840"/>
          <w:pgMar w:top="1440" w:right="1440" w:bottom="1440" w:left="1440" w:header="720" w:footer="720" w:gutter="0"/>
          <w:cols w:space="720"/>
          <w:docGrid w:linePitch="360"/>
        </w:sectPr>
      </w:pPr>
      <w:r>
        <w:rPr>
          <w:sz w:val="20"/>
          <w:szCs w:val="20"/>
          <w:lang w:val="en-CA"/>
        </w:rPr>
        <w:t xml:space="preserve">Notes: See the notes to Online Appendix Table </w:t>
      </w:r>
      <w:r w:rsidR="00761E7E">
        <w:rPr>
          <w:sz w:val="20"/>
          <w:szCs w:val="20"/>
          <w:lang w:val="en-CA"/>
        </w:rPr>
        <w:t>F1.</w:t>
      </w:r>
    </w:p>
    <w:p w14:paraId="507ECB31" w14:textId="5B3EF8B4" w:rsidR="00C812BA" w:rsidRPr="003626C1" w:rsidRDefault="00C812BA" w:rsidP="00C812BA">
      <w:pPr>
        <w:spacing w:line="480" w:lineRule="auto"/>
        <w:contextualSpacing/>
        <w:jc w:val="center"/>
        <w:outlineLvl w:val="0"/>
        <w:rPr>
          <w:b/>
          <w:bCs/>
        </w:rPr>
      </w:pPr>
      <w:r>
        <w:rPr>
          <w:b/>
          <w:bCs/>
        </w:rPr>
        <w:lastRenderedPageBreak/>
        <w:t xml:space="preserve">Online Appendix </w:t>
      </w:r>
      <w:r w:rsidR="00FF4FDB">
        <w:rPr>
          <w:b/>
          <w:bCs/>
        </w:rPr>
        <w:t>G</w:t>
      </w:r>
      <w:r>
        <w:rPr>
          <w:b/>
          <w:bCs/>
        </w:rPr>
        <w:t>: Secondary Data Analysis of Discrimination</w:t>
      </w:r>
    </w:p>
    <w:p w14:paraId="2B46058C" w14:textId="77777777" w:rsidR="00C812BA" w:rsidRPr="003626C1" w:rsidRDefault="00C812BA" w:rsidP="00C812BA">
      <w:pPr>
        <w:spacing w:line="480" w:lineRule="auto"/>
        <w:contextualSpacing/>
        <w:jc w:val="both"/>
        <w:outlineLvl w:val="0"/>
        <w:rPr>
          <w:b/>
        </w:rPr>
      </w:pPr>
      <w:r w:rsidRPr="003626C1">
        <w:rPr>
          <w:b/>
          <w:bCs/>
        </w:rPr>
        <w:t>Data</w:t>
      </w:r>
      <w:r>
        <w:rPr>
          <w:b/>
          <w:bCs/>
        </w:rPr>
        <w:t xml:space="preserve"> Source and Sample Composition</w:t>
      </w:r>
    </w:p>
    <w:p w14:paraId="384F912B" w14:textId="6773D459" w:rsidR="00C812BA" w:rsidRPr="00B811EC" w:rsidRDefault="00C812BA" w:rsidP="00C812BA">
      <w:pPr>
        <w:spacing w:line="480" w:lineRule="auto"/>
        <w:ind w:firstLine="720"/>
        <w:contextualSpacing/>
        <w:jc w:val="both"/>
        <w:outlineLvl w:val="0"/>
        <w:rPr>
          <w:rFonts w:eastAsiaTheme="minorHAnsi"/>
        </w:rPr>
      </w:pPr>
      <w:r w:rsidRPr="003626C1">
        <w:t>We used data from the Current Population Survey</w:t>
      </w:r>
      <w:r>
        <w:t xml:space="preserve"> </w:t>
      </w:r>
      <w:r w:rsidRPr="003626C1">
        <w:t>(</w:t>
      </w:r>
      <w:r>
        <w:t>CPS</w:t>
      </w:r>
      <w:r w:rsidRPr="003626C1">
        <w:t>)</w:t>
      </w:r>
      <w:r w:rsidR="00C35D09">
        <w:t xml:space="preserve"> (Flood et al., 2015)</w:t>
      </w:r>
      <w:r w:rsidRPr="003626C1">
        <w:t xml:space="preserve"> t</w:t>
      </w:r>
      <w:r>
        <w:t>o measure the unconditional and conditional</w:t>
      </w:r>
      <w:r w:rsidRPr="003626C1">
        <w:t xml:space="preserve"> </w:t>
      </w:r>
      <w:r>
        <w:t xml:space="preserve">gaps in economic outcomes between </w:t>
      </w:r>
      <w:r w:rsidRPr="003626C1">
        <w:t>AIAN, NH</w:t>
      </w:r>
      <w:r>
        <w:t>PI, and white populations.</w:t>
      </w:r>
      <w:r w:rsidRPr="003626C1">
        <w:t xml:space="preserve"> </w:t>
      </w:r>
      <w:r w:rsidR="00C35D09">
        <w:t xml:space="preserve">We study disparities in </w:t>
      </w:r>
      <w:r>
        <w:rPr>
          <w:iCs/>
        </w:rPr>
        <w:t>log hourly wages, u</w:t>
      </w:r>
      <w:r w:rsidRPr="00630339">
        <w:rPr>
          <w:iCs/>
        </w:rPr>
        <w:t xml:space="preserve">nemployment </w:t>
      </w:r>
      <w:r>
        <w:rPr>
          <w:iCs/>
        </w:rPr>
        <w:t>r</w:t>
      </w:r>
      <w:r w:rsidRPr="00630339">
        <w:rPr>
          <w:iCs/>
        </w:rPr>
        <w:t>ate</w:t>
      </w:r>
      <w:r w:rsidR="00136F3C">
        <w:rPr>
          <w:iCs/>
        </w:rPr>
        <w:t>s</w:t>
      </w:r>
      <w:r>
        <w:rPr>
          <w:iCs/>
        </w:rPr>
        <w:t>, and u</w:t>
      </w:r>
      <w:r w:rsidRPr="00630339">
        <w:rPr>
          <w:iCs/>
        </w:rPr>
        <w:t xml:space="preserve">nemployment </w:t>
      </w:r>
      <w:r>
        <w:rPr>
          <w:iCs/>
        </w:rPr>
        <w:t>d</w:t>
      </w:r>
      <w:r w:rsidRPr="00630339">
        <w:rPr>
          <w:iCs/>
        </w:rPr>
        <w:t xml:space="preserve">uration </w:t>
      </w:r>
      <w:r>
        <w:rPr>
          <w:iCs/>
        </w:rPr>
        <w:t>in w</w:t>
      </w:r>
      <w:r w:rsidRPr="00630339">
        <w:rPr>
          <w:iCs/>
        </w:rPr>
        <w:t>eeks</w:t>
      </w:r>
      <w:r>
        <w:rPr>
          <w:iCs/>
        </w:rPr>
        <w:t xml:space="preserve">. </w:t>
      </w:r>
      <w:r>
        <w:t>We pooled data</w:t>
      </w:r>
      <w:r w:rsidRPr="003626C1">
        <w:t xml:space="preserve"> for</w:t>
      </w:r>
      <w:r>
        <w:t xml:space="preserve"> the</w:t>
      </w:r>
      <w:r w:rsidRPr="003626C1">
        <w:t xml:space="preserve"> years 2010 to 2017</w:t>
      </w:r>
      <w:r w:rsidR="001877A2">
        <w:t xml:space="preserve"> and</w:t>
      </w:r>
      <w:r>
        <w:t xml:space="preserve"> </w:t>
      </w:r>
      <w:r w:rsidR="001877A2">
        <w:t>w</w:t>
      </w:r>
      <w:r>
        <w:t>e restricted the sample to individuals of age 25 to 64 of any gender.</w:t>
      </w:r>
      <w:r w:rsidR="00C35D09">
        <w:t xml:space="preserve"> We also estimated results using some restricted samples that more closely match our experiment. These results were similar and are available upon request.</w:t>
      </w:r>
    </w:p>
    <w:p w14:paraId="5F80F922" w14:textId="77777777" w:rsidR="00C812BA" w:rsidRDefault="00C812BA" w:rsidP="00C812BA">
      <w:pPr>
        <w:spacing w:line="480" w:lineRule="auto"/>
        <w:contextualSpacing/>
        <w:jc w:val="both"/>
        <w:outlineLvl w:val="0"/>
        <w:rPr>
          <w:b/>
        </w:rPr>
      </w:pPr>
      <w:r>
        <w:rPr>
          <w:b/>
        </w:rPr>
        <w:t>Coding Race</w:t>
      </w:r>
    </w:p>
    <w:p w14:paraId="71E2775F" w14:textId="7D84C2B3" w:rsidR="00C812BA" w:rsidRDefault="00C812BA" w:rsidP="00C812BA">
      <w:pPr>
        <w:spacing w:line="480" w:lineRule="auto"/>
        <w:ind w:firstLine="720"/>
        <w:contextualSpacing/>
        <w:jc w:val="both"/>
        <w:outlineLvl w:val="0"/>
      </w:pPr>
      <w:r>
        <w:t>We code individuals as either (1) AIAN alone (NHP</w:t>
      </w:r>
      <w:r w:rsidR="00C35D09">
        <w:t>I</w:t>
      </w:r>
      <w:r>
        <w:t xml:space="preserve"> alone), meaning they only report being AIAN (NHIP), or (2) AIAN alone and in </w:t>
      </w:r>
      <w:r w:rsidR="00DA6444">
        <w:t>combination</w:t>
      </w:r>
      <w:r>
        <w:t xml:space="preserve"> (NHP</w:t>
      </w:r>
      <w:r w:rsidR="00C35D09">
        <w:t>I</w:t>
      </w:r>
      <w:r>
        <w:t xml:space="preserve"> alone or in </w:t>
      </w:r>
      <w:r w:rsidR="00DA6444">
        <w:t>combination</w:t>
      </w:r>
      <w:r>
        <w:t>) which is a broader group that includes anyone who reports being AIAN (NHP</w:t>
      </w:r>
      <w:r w:rsidR="00C35D09">
        <w:t>I</w:t>
      </w:r>
      <w:r>
        <w:t>) in combination with other races. The main paper presents results for AIAN alone (NHPI alone)</w:t>
      </w:r>
      <w:r w:rsidR="00C35D09">
        <w:t xml:space="preserve">. </w:t>
      </w:r>
      <w:r>
        <w:t xml:space="preserve"> </w:t>
      </w:r>
      <w:r w:rsidR="00C35D09">
        <w:t>We present</w:t>
      </w:r>
      <w:r>
        <w:t xml:space="preserve"> the full</w:t>
      </w:r>
      <w:r w:rsidR="00C35D09">
        <w:t xml:space="preserve"> results below, which includes using AIAN (NHPI) alone and in com</w:t>
      </w:r>
      <w:r w:rsidR="00DA6444">
        <w:t>bination. These results are similar. In all cases</w:t>
      </w:r>
      <w:r w:rsidR="0006786F">
        <w:t>,</w:t>
      </w:r>
      <w:r w:rsidR="00DA6444">
        <w:t xml:space="preserve"> we compare these Indigenous groups to non-Hispanic whites, who report being white only.</w:t>
      </w:r>
    </w:p>
    <w:p w14:paraId="180A788A" w14:textId="77777777" w:rsidR="00C812BA" w:rsidRDefault="00C812BA" w:rsidP="00C812BA">
      <w:pPr>
        <w:spacing w:line="480" w:lineRule="auto"/>
        <w:contextualSpacing/>
        <w:jc w:val="both"/>
        <w:outlineLvl w:val="0"/>
        <w:rPr>
          <w:b/>
        </w:rPr>
      </w:pPr>
      <w:r>
        <w:rPr>
          <w:b/>
        </w:rPr>
        <w:t>Measuring Economic Outcomes</w:t>
      </w:r>
    </w:p>
    <w:p w14:paraId="64BF17E1" w14:textId="2E3C1C99" w:rsidR="00C812BA" w:rsidRDefault="00C812BA" w:rsidP="00C812BA">
      <w:pPr>
        <w:spacing w:line="480" w:lineRule="auto"/>
        <w:ind w:firstLine="720"/>
        <w:contextualSpacing/>
        <w:jc w:val="both"/>
        <w:outlineLvl w:val="0"/>
      </w:pPr>
      <w:r>
        <w:t xml:space="preserve">To measure gaps in wages and earnings, we calculated the hourly wage for each individual. </w:t>
      </w:r>
      <w:r w:rsidR="00F17C59">
        <w:t>We calculated the hourly wage</w:t>
      </w:r>
      <w:r w:rsidRPr="003626C1">
        <w:t xml:space="preserve"> by setting it equal to the </w:t>
      </w:r>
      <w:r>
        <w:t>reported hourly wage if the individual wa</w:t>
      </w:r>
      <w:r w:rsidRPr="003626C1">
        <w:t xml:space="preserve">s paid on an hourly basis </w:t>
      </w:r>
      <w:r>
        <w:t>or equal to weekly earnings divided by usual hours worked per week, if the individual was not paid on an hourly basis. We also measure</w:t>
      </w:r>
      <w:r w:rsidR="00DA6444">
        <w:t>d</w:t>
      </w:r>
      <w:r>
        <w:t xml:space="preserve"> differences in unemployment rates and unemployment duration, in weeks. Individuals were coded as unemployed if they were designated as “Unemployed</w:t>
      </w:r>
      <w:r w:rsidR="0006786F">
        <w:t>,</w:t>
      </w:r>
      <w:r>
        <w:t>” “Unemployed, experienced worker</w:t>
      </w:r>
      <w:r w:rsidR="0006786F">
        <w:t>,</w:t>
      </w:r>
      <w:r>
        <w:t xml:space="preserve">” or “Unemployed, new </w:t>
      </w:r>
      <w:r>
        <w:lastRenderedPageBreak/>
        <w:t>worker</w:t>
      </w:r>
      <w:r w:rsidR="0006786F">
        <w:t>,</w:t>
      </w:r>
      <w:r>
        <w:t>” and as not unemployed if they were designated as “At work” or “Has job, not at work last week</w:t>
      </w:r>
      <w:r w:rsidR="0006786F">
        <w:t>.</w:t>
      </w:r>
      <w:r>
        <w:t xml:space="preserve">” Duration of unemployment is measured as </w:t>
      </w:r>
      <w:r w:rsidRPr="00842D46">
        <w:t xml:space="preserve">consecutive weeks unemployed </w:t>
      </w:r>
      <w:r>
        <w:t xml:space="preserve">or </w:t>
      </w:r>
      <w:r w:rsidRPr="00842D46">
        <w:t xml:space="preserve">without a job and </w:t>
      </w:r>
      <w:r>
        <w:t xml:space="preserve">seeking </w:t>
      </w:r>
      <w:r w:rsidRPr="00842D46">
        <w:t>work</w:t>
      </w:r>
      <w:r>
        <w:t>.</w:t>
      </w:r>
    </w:p>
    <w:p w14:paraId="1203F319" w14:textId="77777777" w:rsidR="00C812BA" w:rsidRPr="00203F96" w:rsidRDefault="00C812BA" w:rsidP="00C812BA">
      <w:pPr>
        <w:spacing w:line="480" w:lineRule="auto"/>
        <w:contextualSpacing/>
        <w:jc w:val="both"/>
        <w:outlineLvl w:val="0"/>
        <w:rPr>
          <w:b/>
        </w:rPr>
      </w:pPr>
      <w:r>
        <w:rPr>
          <w:b/>
        </w:rPr>
        <w:t>Oaxaca-Blinder Decomposition</w:t>
      </w:r>
    </w:p>
    <w:p w14:paraId="3C91D030" w14:textId="64B9C665" w:rsidR="00C812BA" w:rsidRDefault="00C812BA" w:rsidP="00C812BA">
      <w:pPr>
        <w:spacing w:line="480" w:lineRule="auto"/>
        <w:ind w:firstLine="720"/>
        <w:jc w:val="both"/>
        <w:outlineLvl w:val="0"/>
      </w:pPr>
      <w:r>
        <w:t xml:space="preserve">We </w:t>
      </w:r>
      <w:r w:rsidRPr="00A40183">
        <w:t xml:space="preserve">decomposed </w:t>
      </w:r>
      <w:r>
        <w:t xml:space="preserve">our outcome variables </w:t>
      </w:r>
      <w:r w:rsidRPr="00A40183">
        <w:t xml:space="preserve">following an Oaxaca-Blinder decomposition </w:t>
      </w:r>
      <w:r w:rsidRPr="00A40183">
        <w:fldChar w:fldCharType="begin" w:fldLock="1"/>
      </w:r>
      <w:r>
        <w:instrText>ADDIN CSL_CITATION {"citationItems":[{"id":"ITEM-1","itemData":{"DOI":"10.1016/0304-4076(94)90074-4","ISBN":"0304-4076","ISSN":"03044076","abstract":"In this paper we examine four alternative methods for estimating the extent of labor market discrimination. All of the methods involve the decomposition of gross (unadjusted) wage differentials into discrimination and productivity components. These methods can be expressed in a single generalized form and are shown to differ with respect to the implicity assumed nondiscriminatory, competitive wage structure. Equivalencies among the methods are shown to exist under certain restrictive conditions. These methods are applied to micro data from the U.S. Current Population Survey and from a specific U.S. firm.","author":[{"dropping-particle":"","family":"Oaxaca","given":"Ronald L.","non-dropping-particle":"","parse-names":false,"suffix":""},{"dropping-particle":"","family":"Ransom","given":"Michael R","non-dropping-particle":"","parse-names":false,"suffix":""}],"container-title":"Journal of Econometrics","id":"ITEM-1","issue":"1","issued":{"date-parts":[["1994"]]},"page":"5-21","title":"On discrimination and the decomposition of wage differentials","type":"article-journal","volume":"61"},"uris":["http://www.mendeley.com/documents/?uuid=76b0531d-d278-47ee-a49f-2ff1aaa46415"]}],"mendeley":{"formattedCitation":"(Oaxaca and Ransom 1994)","plainTextFormattedCitation":"(Oaxaca and Ransom 1994)","previouslyFormattedCitation":"(Oaxaca and Ransom 1994)"},"properties":{"noteIndex":0},"schema":"https://github.com/citation-style-language/schema/raw/master/csl-citation.json"}</w:instrText>
      </w:r>
      <w:r w:rsidRPr="00A40183">
        <w:fldChar w:fldCharType="separate"/>
      </w:r>
      <w:r w:rsidRPr="00C7412A">
        <w:rPr>
          <w:noProof/>
        </w:rPr>
        <w:t>(Oaxaca and Ransom 1994)</w:t>
      </w:r>
      <w:r w:rsidRPr="00A40183">
        <w:fldChar w:fldCharType="end"/>
      </w:r>
      <w:r w:rsidRPr="00A40183">
        <w:t xml:space="preserve">. </w:t>
      </w:r>
      <w:r>
        <w:t>O</w:t>
      </w:r>
      <w:r w:rsidRPr="00A40183">
        <w:t xml:space="preserve">ur description of this strategy mirrors </w:t>
      </w:r>
      <w:r>
        <w:fldChar w:fldCharType="begin" w:fldLock="1"/>
      </w:r>
      <w:r w:rsidR="00FE2053">
        <w:instrText>ADDIN CSL_CITATION {"citationItems":[{"id":"ITEM-1","itemData":{"DOI":"10.3138/CPP.39.2.309","ISSN":"03170861","abstract":"Dans cet article, j’analyse les tendances qui caractérisent les différences de salaires annuels entre Autochtones et Non-Autochtones, les causes de ces différences et la façon dont les Autochtones qui vivent dans des réserves sont pénalisés en matière de salaires annuels. Je considère trois causes de ces différences : le nombre de semaines travaillées, le salaire hebdomadaire selon diverses caractéristiques et le rendement de ces caractéristiques. Mes résultats indiquent que les différences de salaires entre les Autochtones et les Métis ont diminué grâce aux nombres de semaines travaillées qui tendent à s’égaler parmi les deux groupes. Les différences de salaires à la baisse des Autochtones qui vivent dans des réserves ont augmenté, possiblement à cause de la variation du pourcentage d’Autochtones vivant hors d’une réserve. Par ailleurs, j’analyse l’importance du rôle des impôts et des transferts comme moyen de réduire ces différences; j’observe que, si les impôts et transferts n’éliminent pas la plupart des inégalités, ils ont pour résultats que les femmes qui vivent dans des réserves ne sont pas pénalisées en matière de salaires.","author":[{"dropping-particle":"","family":"Feir","given":"Donna","non-dropping-particle":"","parse-names":false,"suffix":""}],"container-title":"Canadian Public Policy","id":"ITEM-1","issue":"2","issued":{"date-parts":[["2013"]]},"page":"309-334","title":"Size, structure, and change: Exploring the sources of aboriginal earnings gaps in 1995 and 2005","type":"article-journal","volume":"39"},"uris":["http://www.mendeley.com/documents/?uuid=c1ed07f2-c1a0-4ddf-ba16-5698f4332157"]}],"mendeley":{"formattedCitation":"(Feir 2013)","plainTextFormattedCitation":"(Feir 2013)","previouslyFormattedCitation":"(Feir 2013)"},"properties":{"noteIndex":0},"schema":"https://github.com/citation-style-language/schema/raw/master/csl-citation.json"}</w:instrText>
      </w:r>
      <w:r>
        <w:fldChar w:fldCharType="separate"/>
      </w:r>
      <w:r w:rsidRPr="00803863">
        <w:rPr>
          <w:noProof/>
        </w:rPr>
        <w:t>(Feir 2013)</w:t>
      </w:r>
      <w:r>
        <w:fldChar w:fldCharType="end"/>
      </w:r>
      <w:r w:rsidR="00DA6444">
        <w:t>.</w:t>
      </w:r>
      <w:r>
        <w:t xml:space="preserve"> </w:t>
      </w:r>
      <w:r w:rsidR="00DA6444">
        <w:t>Our</w:t>
      </w:r>
      <w:r w:rsidRPr="00A40183">
        <w:t xml:space="preserve"> estima</w:t>
      </w:r>
      <w:r w:rsidRPr="003626C1">
        <w:t>ting equation is:</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50"/>
        <w:gridCol w:w="720"/>
      </w:tblGrid>
      <w:tr w:rsidR="00C812BA" w:rsidRPr="00D83655" w14:paraId="66E130A0" w14:textId="77777777" w:rsidTr="00FA6046">
        <w:tc>
          <w:tcPr>
            <w:tcW w:w="8550" w:type="dxa"/>
          </w:tcPr>
          <w:p w14:paraId="40EC8D91" w14:textId="77777777" w:rsidR="00C812BA" w:rsidRPr="00D83655" w:rsidRDefault="00C812BA" w:rsidP="00FA6046">
            <w:pPr>
              <w:jc w:val="center"/>
              <w:outlineLvl w:val="0"/>
            </w:pPr>
            <w:r w:rsidRPr="003626C1">
              <w:t>Ln(Wage</w:t>
            </w:r>
            <w:r w:rsidRPr="003626C1">
              <w:rPr>
                <w:vertAlign w:val="superscript"/>
              </w:rPr>
              <w:t>0</w:t>
            </w:r>
            <w:r w:rsidRPr="003626C1">
              <w:t>) - Ln(Wage</w:t>
            </w:r>
            <w:r w:rsidRPr="003626C1">
              <w:rPr>
                <w:vertAlign w:val="superscript"/>
              </w:rPr>
              <w:t>1</w:t>
            </w:r>
            <w:r w:rsidRPr="003626C1">
              <w:t xml:space="preserve">) = </w:t>
            </w:r>
            <w:r w:rsidRPr="00DB4946">
              <w:t>β</w:t>
            </w:r>
            <w:r w:rsidRPr="00DB4946">
              <w:rPr>
                <w:vertAlign w:val="subscript"/>
              </w:rPr>
              <w:t>0</w:t>
            </w:r>
            <w:r w:rsidRPr="00DB4946">
              <w:t xml:space="preserve"> (X</w:t>
            </w:r>
            <w:r w:rsidRPr="00DB4946">
              <w:rPr>
                <w:vertAlign w:val="subscript"/>
              </w:rPr>
              <w:t>0</w:t>
            </w:r>
            <w:r w:rsidRPr="00DB4946">
              <w:t xml:space="preserve"> – X</w:t>
            </w:r>
            <w:r w:rsidRPr="00DB4946">
              <w:rPr>
                <w:vertAlign w:val="subscript"/>
              </w:rPr>
              <w:t>1</w:t>
            </w:r>
            <w:r w:rsidRPr="00DB4946">
              <w:t>)’</w:t>
            </w:r>
            <w:r w:rsidRPr="004533AE">
              <w:t xml:space="preserve"> + </w:t>
            </w:r>
            <w:r w:rsidRPr="00DB4946">
              <w:t>(β</w:t>
            </w:r>
            <w:r w:rsidRPr="00DB4946">
              <w:rPr>
                <w:vertAlign w:val="subscript"/>
              </w:rPr>
              <w:t>0</w:t>
            </w:r>
            <w:r w:rsidRPr="00DB4946">
              <w:t xml:space="preserve"> - β</w:t>
            </w:r>
            <w:r w:rsidRPr="00DB4946">
              <w:rPr>
                <w:vertAlign w:val="subscript"/>
              </w:rPr>
              <w:t>1</w:t>
            </w:r>
            <w:r w:rsidRPr="00DB4946">
              <w:t>)X’</w:t>
            </w:r>
            <w:r w:rsidRPr="00DB4946">
              <w:rPr>
                <w:vertAlign w:val="subscript"/>
              </w:rPr>
              <w:t>0</w:t>
            </w:r>
            <w:r w:rsidRPr="003626C1">
              <w:t>,</w:t>
            </w:r>
          </w:p>
        </w:tc>
        <w:tc>
          <w:tcPr>
            <w:tcW w:w="720" w:type="dxa"/>
            <w:vAlign w:val="center"/>
          </w:tcPr>
          <w:p w14:paraId="4DFFBC22" w14:textId="59ED004D" w:rsidR="00C812BA" w:rsidRPr="00D83655" w:rsidRDefault="00C812BA" w:rsidP="00FA6046">
            <w:pPr>
              <w:jc w:val="center"/>
              <w:outlineLvl w:val="0"/>
              <w:rPr>
                <w:iCs/>
              </w:rPr>
            </w:pPr>
            <w:r w:rsidRPr="00D83655">
              <w:rPr>
                <w:iCs/>
              </w:rPr>
              <w:t>[</w:t>
            </w:r>
            <w:r w:rsidR="00DA6444">
              <w:rPr>
                <w:iCs/>
              </w:rPr>
              <w:t>G1</w:t>
            </w:r>
            <w:r w:rsidRPr="00D83655">
              <w:rPr>
                <w:iCs/>
              </w:rPr>
              <w:t>]</w:t>
            </w:r>
          </w:p>
        </w:tc>
      </w:tr>
    </w:tbl>
    <w:p w14:paraId="681366E1" w14:textId="77777777" w:rsidR="00C812BA" w:rsidRPr="003626C1" w:rsidRDefault="00C812BA" w:rsidP="00C812BA">
      <w:pPr>
        <w:jc w:val="both"/>
        <w:outlineLvl w:val="0"/>
      </w:pPr>
    </w:p>
    <w:p w14:paraId="4B5EB023" w14:textId="77777777" w:rsidR="00C812BA" w:rsidRPr="003626C1" w:rsidRDefault="00C812BA" w:rsidP="00C812BA">
      <w:pPr>
        <w:spacing w:line="480" w:lineRule="auto"/>
        <w:jc w:val="both"/>
        <w:outlineLvl w:val="0"/>
      </w:pPr>
      <w:r w:rsidRPr="003626C1">
        <w:t>where the superscript and subscript 0 signifies Indigenous workers while the superscript and subscript 1 signifies white workers, the X’s represent productive characteristics for ea</w:t>
      </w:r>
      <w:r>
        <w:t xml:space="preserve">ch respective group, and the </w:t>
      </w:r>
      <w:r>
        <w:sym w:font="Symbol" w:char="F062"/>
      </w:r>
      <w:r>
        <w:t>s</w:t>
      </w:r>
      <w:r w:rsidRPr="003626C1">
        <w:t xml:space="preserve"> represent the rates of return to the productive characteristics for each group</w:t>
      </w:r>
      <w:r>
        <w:t xml:space="preserve">. </w:t>
      </w:r>
      <w:r w:rsidRPr="003626C1">
        <w:t>This equation comes from taking the difference between the expectation of log wages for each group:</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50"/>
        <w:gridCol w:w="720"/>
      </w:tblGrid>
      <w:tr w:rsidR="00C812BA" w:rsidRPr="00D83655" w14:paraId="0B8F364E" w14:textId="77777777" w:rsidTr="00FA6046">
        <w:tc>
          <w:tcPr>
            <w:tcW w:w="8550" w:type="dxa"/>
          </w:tcPr>
          <w:p w14:paraId="0A9805DC" w14:textId="77777777" w:rsidR="00C812BA" w:rsidRPr="00D83655" w:rsidRDefault="00C812BA" w:rsidP="00FA6046">
            <w:pPr>
              <w:jc w:val="center"/>
              <w:outlineLvl w:val="0"/>
            </w:pPr>
            <w:r w:rsidRPr="004533AE">
              <w:t>E[Ln(Wage</w:t>
            </w:r>
            <w:r w:rsidRPr="004533AE">
              <w:rPr>
                <w:vertAlign w:val="subscript"/>
              </w:rPr>
              <w:t>i</w:t>
            </w:r>
            <w:r w:rsidRPr="004533AE">
              <w:rPr>
                <w:vertAlign w:val="superscript"/>
              </w:rPr>
              <w:t>0</w:t>
            </w:r>
            <w:r w:rsidRPr="004533AE">
              <w:t xml:space="preserve">) = </w:t>
            </w:r>
            <w:r w:rsidRPr="00DB4946">
              <w:t>β</w:t>
            </w:r>
            <w:r w:rsidRPr="00DB4946">
              <w:rPr>
                <w:vertAlign w:val="subscript"/>
              </w:rPr>
              <w:t>0</w:t>
            </w:r>
            <w:r w:rsidRPr="00DB4946">
              <w:t xml:space="preserve"> X’</w:t>
            </w:r>
            <w:r w:rsidRPr="00DB4946">
              <w:rPr>
                <w:vertAlign w:val="subscript"/>
              </w:rPr>
              <w:t>0i</w:t>
            </w:r>
            <w:r w:rsidRPr="00DB4946">
              <w:t xml:space="preserve"> </w:t>
            </w:r>
            <w:r w:rsidRPr="004533AE">
              <w:t>+ ε</w:t>
            </w:r>
            <w:r w:rsidRPr="004533AE">
              <w:rPr>
                <w:vertAlign w:val="subscript"/>
              </w:rPr>
              <w:t>0i</w:t>
            </w:r>
            <w:r w:rsidRPr="004533AE">
              <w:t>] – E[Ln(Wage</w:t>
            </w:r>
            <w:r w:rsidRPr="004533AE">
              <w:rPr>
                <w:vertAlign w:val="subscript"/>
              </w:rPr>
              <w:t>i</w:t>
            </w:r>
            <w:r w:rsidRPr="004533AE">
              <w:rPr>
                <w:vertAlign w:val="superscript"/>
              </w:rPr>
              <w:t>1</w:t>
            </w:r>
            <w:r w:rsidRPr="004533AE">
              <w:t xml:space="preserve">) = </w:t>
            </w:r>
            <w:r w:rsidRPr="00DB4946">
              <w:t>β</w:t>
            </w:r>
            <w:r w:rsidRPr="00DB4946">
              <w:rPr>
                <w:vertAlign w:val="subscript"/>
              </w:rPr>
              <w:t>1</w:t>
            </w:r>
            <w:r w:rsidRPr="00DB4946">
              <w:t xml:space="preserve"> X’</w:t>
            </w:r>
            <w:r w:rsidRPr="00DB4946">
              <w:rPr>
                <w:vertAlign w:val="subscript"/>
              </w:rPr>
              <w:t>1i</w:t>
            </w:r>
            <w:r w:rsidRPr="00DB4946">
              <w:t xml:space="preserve"> </w:t>
            </w:r>
            <w:r w:rsidRPr="004533AE">
              <w:t>+ ε</w:t>
            </w:r>
            <w:r w:rsidRPr="004533AE">
              <w:rPr>
                <w:vertAlign w:val="subscript"/>
              </w:rPr>
              <w:t>1i</w:t>
            </w:r>
            <w:r w:rsidRPr="004533AE">
              <w:t>],</w:t>
            </w:r>
          </w:p>
        </w:tc>
        <w:tc>
          <w:tcPr>
            <w:tcW w:w="720" w:type="dxa"/>
            <w:vAlign w:val="center"/>
          </w:tcPr>
          <w:p w14:paraId="052585EB" w14:textId="29B1877D" w:rsidR="00C812BA" w:rsidRPr="00D83655" w:rsidRDefault="00C812BA" w:rsidP="00FA6046">
            <w:pPr>
              <w:jc w:val="center"/>
              <w:outlineLvl w:val="0"/>
              <w:rPr>
                <w:iCs/>
              </w:rPr>
            </w:pPr>
            <w:r w:rsidRPr="00D83655">
              <w:rPr>
                <w:iCs/>
              </w:rPr>
              <w:t>[</w:t>
            </w:r>
            <w:r w:rsidR="00DA6444">
              <w:rPr>
                <w:iCs/>
              </w:rPr>
              <w:t>G2</w:t>
            </w:r>
            <w:r w:rsidRPr="00D83655">
              <w:rPr>
                <w:iCs/>
              </w:rPr>
              <w:t>]</w:t>
            </w:r>
          </w:p>
        </w:tc>
      </w:tr>
    </w:tbl>
    <w:p w14:paraId="10230F14" w14:textId="77777777" w:rsidR="00C812BA" w:rsidRPr="003626C1" w:rsidRDefault="00C812BA" w:rsidP="00C812BA">
      <w:pPr>
        <w:jc w:val="both"/>
        <w:outlineLvl w:val="0"/>
      </w:pPr>
    </w:p>
    <w:p w14:paraId="2C062358" w14:textId="52DE7CE2" w:rsidR="00C812BA" w:rsidRPr="004533AE" w:rsidRDefault="00C812BA" w:rsidP="00C812BA">
      <w:pPr>
        <w:spacing w:line="480" w:lineRule="auto"/>
        <w:jc w:val="both"/>
        <w:outlineLvl w:val="0"/>
      </w:pPr>
      <w:r w:rsidRPr="003626C1">
        <w:t>where variables and estimators are the same as above with i additionally indexing the individual</w:t>
      </w:r>
      <w:r>
        <w:t xml:space="preserve">. </w:t>
      </w:r>
      <w:r w:rsidRPr="004533AE">
        <w:t xml:space="preserve">The term </w:t>
      </w:r>
      <w:r w:rsidRPr="00B811EC">
        <w:t>β</w:t>
      </w:r>
      <w:r w:rsidRPr="00B811EC">
        <w:rPr>
          <w:vertAlign w:val="subscript"/>
        </w:rPr>
        <w:t>0</w:t>
      </w:r>
      <w:r w:rsidRPr="00B811EC">
        <w:t>X</w:t>
      </w:r>
      <w:r w:rsidRPr="00B811EC">
        <w:rPr>
          <w:vertAlign w:val="subscript"/>
        </w:rPr>
        <w:t>1</w:t>
      </w:r>
      <w:r w:rsidRPr="004533AE">
        <w:t xml:space="preserve"> is subtracted and added</w:t>
      </w:r>
      <w:r w:rsidR="0006786F">
        <w:t>,</w:t>
      </w:r>
      <w:r w:rsidRPr="004533AE">
        <w:t xml:space="preserve"> and the entire equation is rearranged to obtain </w:t>
      </w:r>
      <w:r>
        <w:t>E</w:t>
      </w:r>
      <w:r w:rsidRPr="004533AE">
        <w:t xml:space="preserve">quation </w:t>
      </w:r>
      <w:r w:rsidR="00DA6444">
        <w:t>G1</w:t>
      </w:r>
      <w:r w:rsidRPr="004533AE">
        <w:t>.</w:t>
      </w:r>
    </w:p>
    <w:p w14:paraId="0286BFD6" w14:textId="7E33166E" w:rsidR="00C812BA" w:rsidRPr="003626C1" w:rsidRDefault="00C812BA" w:rsidP="00C812BA">
      <w:pPr>
        <w:spacing w:line="480" w:lineRule="auto"/>
        <w:jc w:val="both"/>
        <w:outlineLvl w:val="0"/>
      </w:pPr>
      <w:r w:rsidRPr="004533AE">
        <w:tab/>
        <w:t xml:space="preserve">The term </w:t>
      </w:r>
      <w:r w:rsidRPr="00B811EC">
        <w:t>β</w:t>
      </w:r>
      <w:r w:rsidRPr="00B811EC">
        <w:rPr>
          <w:vertAlign w:val="subscript"/>
        </w:rPr>
        <w:t>0</w:t>
      </w:r>
      <w:r w:rsidRPr="00B811EC">
        <w:t>(X</w:t>
      </w:r>
      <w:r w:rsidRPr="00B811EC">
        <w:rPr>
          <w:vertAlign w:val="subscript"/>
        </w:rPr>
        <w:t>0</w:t>
      </w:r>
      <w:r w:rsidRPr="00B811EC">
        <w:t xml:space="preserve"> – X</w:t>
      </w:r>
      <w:r w:rsidRPr="00B811EC">
        <w:rPr>
          <w:vertAlign w:val="subscript"/>
        </w:rPr>
        <w:t>1</w:t>
      </w:r>
      <w:r w:rsidRPr="00B811EC">
        <w:t>)’</w:t>
      </w:r>
      <w:r w:rsidRPr="004533AE">
        <w:t xml:space="preserve"> is the explained part of the wage differential while the term </w:t>
      </w:r>
      <w:r w:rsidRPr="00B811EC">
        <w:t>(β</w:t>
      </w:r>
      <w:r w:rsidRPr="00B811EC">
        <w:rPr>
          <w:vertAlign w:val="subscript"/>
        </w:rPr>
        <w:t>0</w:t>
      </w:r>
      <w:r w:rsidRPr="00B811EC">
        <w:t xml:space="preserve"> - β</w:t>
      </w:r>
      <w:r w:rsidRPr="00B811EC">
        <w:rPr>
          <w:vertAlign w:val="subscript"/>
        </w:rPr>
        <w:t>1</w:t>
      </w:r>
      <w:r w:rsidRPr="00B811EC">
        <w:t>)X’</w:t>
      </w:r>
      <w:r w:rsidRPr="00B811EC">
        <w:rPr>
          <w:vertAlign w:val="subscript"/>
        </w:rPr>
        <w:t>0</w:t>
      </w:r>
      <w:r w:rsidRPr="004533AE">
        <w:t xml:space="preserve"> is the unexplained part of the wage differential. The variables in </w:t>
      </w:r>
      <w:r w:rsidRPr="00B811EC">
        <w:t>X</w:t>
      </w:r>
      <w:r w:rsidRPr="00B811EC">
        <w:rPr>
          <w:vertAlign w:val="subscript"/>
        </w:rPr>
        <w:t>0</w:t>
      </w:r>
      <w:r w:rsidRPr="00B811EC">
        <w:t xml:space="preserve"> and X</w:t>
      </w:r>
      <w:r w:rsidRPr="00B811EC">
        <w:rPr>
          <w:vertAlign w:val="subscript"/>
        </w:rPr>
        <w:t>1</w:t>
      </w:r>
      <w:r w:rsidRPr="00B811EC">
        <w:t xml:space="preserve"> include:</w:t>
      </w:r>
      <w:r w:rsidRPr="00FB6B1F">
        <w:t xml:space="preserve"> </w:t>
      </w:r>
      <w:r w:rsidRPr="003626C1">
        <w:t xml:space="preserve">location (indicator variables for each state), marital status (indicator variables for each type of status including married with or without spouse present, separated, divorced, never married, widowed), occupation (indicator variables for each category, harmonized to 2010 variables), education (indicator variables for each highest grade, or range of grades, attained), whether the individual is Hispanic, age and age squared terms, </w:t>
      </w:r>
      <w:r>
        <w:t xml:space="preserve">indicators for the number of children, </w:t>
      </w:r>
      <w:r w:rsidRPr="003626C1">
        <w:t xml:space="preserve">whether the individual </w:t>
      </w:r>
      <w:r w:rsidRPr="003626C1">
        <w:lastRenderedPageBreak/>
        <w:t xml:space="preserve">is female, experience (indicator variables for minimum expected years of experience), </w:t>
      </w:r>
      <w:r>
        <w:t xml:space="preserve">indicators for month and year combinations, </w:t>
      </w:r>
      <w:r w:rsidRPr="003626C1">
        <w:t>and whether the individual lives in metro or non-metro location</w:t>
      </w:r>
      <w:r>
        <w:t>.</w:t>
      </w:r>
    </w:p>
    <w:p w14:paraId="067A388E" w14:textId="77777777" w:rsidR="00C812BA" w:rsidRPr="003626C1" w:rsidRDefault="00C812BA" w:rsidP="00C812BA">
      <w:pPr>
        <w:spacing w:line="480" w:lineRule="auto"/>
        <w:contextualSpacing/>
        <w:jc w:val="both"/>
        <w:outlineLvl w:val="0"/>
        <w:rPr>
          <w:b/>
        </w:rPr>
      </w:pPr>
      <w:r w:rsidRPr="003626C1">
        <w:rPr>
          <w:b/>
        </w:rPr>
        <w:t>Results</w:t>
      </w:r>
    </w:p>
    <w:p w14:paraId="19D861D4" w14:textId="18A28089" w:rsidR="00C812BA" w:rsidRDefault="00C812BA" w:rsidP="00C812BA">
      <w:pPr>
        <w:spacing w:line="480" w:lineRule="auto"/>
        <w:ind w:firstLine="720"/>
        <w:contextualSpacing/>
        <w:jc w:val="both"/>
        <w:outlineLvl w:val="0"/>
      </w:pPr>
      <w:r>
        <w:t>We present the more detailed results</w:t>
      </w:r>
      <w:r w:rsidR="00A114DE">
        <w:t xml:space="preserve"> in</w:t>
      </w:r>
      <w:r w:rsidRPr="003626C1">
        <w:t xml:space="preserve"> </w:t>
      </w:r>
      <w:r>
        <w:t xml:space="preserve">Online Appendix </w:t>
      </w:r>
      <w:r w:rsidRPr="003626C1">
        <w:t xml:space="preserve">Tables </w:t>
      </w:r>
      <w:r w:rsidR="00FF4FDB">
        <w:t>G</w:t>
      </w:r>
      <w:r>
        <w:t xml:space="preserve">1 through </w:t>
      </w:r>
      <w:r w:rsidR="00FF4FDB">
        <w:t>G</w:t>
      </w:r>
      <w:r>
        <w:t>4, with a summary of these results in the main paper (Tables 11 and 12).</w:t>
      </w:r>
    </w:p>
    <w:p w14:paraId="6E152476" w14:textId="77777777" w:rsidR="008A4AD1" w:rsidRDefault="008A4AD1" w:rsidP="00C812BA">
      <w:pPr>
        <w:spacing w:line="480" w:lineRule="auto"/>
        <w:ind w:firstLine="720"/>
        <w:contextualSpacing/>
        <w:jc w:val="both"/>
        <w:outlineLvl w:val="0"/>
      </w:pPr>
    </w:p>
    <w:p w14:paraId="1D2DBC01" w14:textId="77777777" w:rsidR="00C812BA" w:rsidRPr="00902028" w:rsidRDefault="00C812BA" w:rsidP="00C812BA">
      <w:pPr>
        <w:spacing w:line="480" w:lineRule="auto"/>
        <w:ind w:firstLine="720"/>
        <w:contextualSpacing/>
        <w:jc w:val="both"/>
        <w:outlineLvl w:val="0"/>
        <w:rPr>
          <w:color w:val="000000" w:themeColor="text1"/>
        </w:rPr>
        <w:sectPr w:rsidR="00C812BA" w:rsidRPr="00902028" w:rsidSect="00FA2AE9">
          <w:footerReference w:type="default" r:id="rId19"/>
          <w:pgSz w:w="12240" w:h="15840"/>
          <w:pgMar w:top="1440" w:right="1440" w:bottom="1440" w:left="1440" w:header="720" w:footer="720" w:gutter="0"/>
          <w:pgNumType w:start="1"/>
          <w:cols w:space="720"/>
          <w:docGrid w:linePitch="360"/>
        </w:sectPr>
      </w:pPr>
    </w:p>
    <w:p w14:paraId="7E922D37" w14:textId="6C860F64" w:rsidR="00C812BA" w:rsidRPr="00902028" w:rsidRDefault="00C812BA" w:rsidP="00C812BA">
      <w:pPr>
        <w:jc w:val="center"/>
        <w:outlineLvl w:val="0"/>
        <w:rPr>
          <w:i/>
          <w:color w:val="000000" w:themeColor="text1"/>
        </w:rPr>
      </w:pPr>
      <w:r w:rsidRPr="00902028">
        <w:rPr>
          <w:color w:val="000000" w:themeColor="text1"/>
        </w:rPr>
        <w:lastRenderedPageBreak/>
        <w:t xml:space="preserve">Online Appendix Table </w:t>
      </w:r>
      <w:r w:rsidR="00FF4FDB">
        <w:rPr>
          <w:color w:val="000000" w:themeColor="text1"/>
        </w:rPr>
        <w:t>G</w:t>
      </w:r>
      <w:r w:rsidRPr="00902028">
        <w:rPr>
          <w:color w:val="000000" w:themeColor="text1"/>
        </w:rPr>
        <w:t>1 –</w:t>
      </w:r>
      <w:r w:rsidR="009166C5">
        <w:rPr>
          <w:color w:val="000000" w:themeColor="text1"/>
        </w:rPr>
        <w:t xml:space="preserve"> </w:t>
      </w:r>
      <w:r w:rsidRPr="00902028">
        <w:rPr>
          <w:color w:val="000000" w:themeColor="text1"/>
        </w:rPr>
        <w:t>Summary Statistics</w:t>
      </w:r>
      <w:r>
        <w:rPr>
          <w:color w:val="000000" w:themeColor="text1"/>
        </w:rPr>
        <w:t xml:space="preserve"> for Highest Educational Attainment,</w:t>
      </w:r>
      <w:r w:rsidRPr="00902028">
        <w:rPr>
          <w:color w:val="000000" w:themeColor="text1"/>
        </w:rPr>
        <w:t xml:space="preserve"> by </w:t>
      </w:r>
      <w:r>
        <w:rPr>
          <w:color w:val="000000" w:themeColor="text1"/>
        </w:rPr>
        <w:t>Race</w:t>
      </w:r>
    </w:p>
    <w:tbl>
      <w:tblPr>
        <w:tblStyle w:val="TableGrid"/>
        <w:tblW w:w="98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5"/>
        <w:gridCol w:w="1170"/>
        <w:gridCol w:w="1350"/>
        <w:gridCol w:w="1170"/>
        <w:gridCol w:w="1350"/>
        <w:gridCol w:w="1260"/>
      </w:tblGrid>
      <w:tr w:rsidR="00C812BA" w:rsidRPr="00902028" w14:paraId="20FE83F6" w14:textId="77777777" w:rsidTr="00FA6046">
        <w:trPr>
          <w:trHeight w:val="573"/>
          <w:jc w:val="center"/>
        </w:trPr>
        <w:tc>
          <w:tcPr>
            <w:tcW w:w="3505" w:type="dxa"/>
            <w:tcBorders>
              <w:top w:val="single" w:sz="4" w:space="0" w:color="auto"/>
              <w:left w:val="single" w:sz="4" w:space="0" w:color="auto"/>
              <w:bottom w:val="single" w:sz="4" w:space="0" w:color="auto"/>
            </w:tcBorders>
            <w:vAlign w:val="center"/>
          </w:tcPr>
          <w:p w14:paraId="48DD9E0A" w14:textId="77777777" w:rsidR="00C812BA" w:rsidRPr="00902028" w:rsidRDefault="00C812BA" w:rsidP="00FA6046">
            <w:pPr>
              <w:spacing w:line="216" w:lineRule="auto"/>
              <w:jc w:val="center"/>
              <w:outlineLvl w:val="0"/>
              <w:rPr>
                <w:bCs/>
                <w:color w:val="000000" w:themeColor="text1"/>
              </w:rPr>
            </w:pPr>
            <w:r w:rsidRPr="00902028">
              <w:rPr>
                <w:bCs/>
                <w:color w:val="000000" w:themeColor="text1"/>
              </w:rPr>
              <w:t>Outcome Variable</w:t>
            </w:r>
          </w:p>
        </w:tc>
        <w:tc>
          <w:tcPr>
            <w:tcW w:w="1170" w:type="dxa"/>
            <w:tcBorders>
              <w:top w:val="single" w:sz="4" w:space="0" w:color="auto"/>
              <w:bottom w:val="single" w:sz="4" w:space="0" w:color="auto"/>
            </w:tcBorders>
            <w:vAlign w:val="center"/>
          </w:tcPr>
          <w:p w14:paraId="7904BC06" w14:textId="77777777" w:rsidR="00C812BA" w:rsidRPr="00902028" w:rsidRDefault="00C812BA" w:rsidP="00FA6046">
            <w:pPr>
              <w:tabs>
                <w:tab w:val="left" w:pos="8190"/>
              </w:tabs>
              <w:spacing w:line="216" w:lineRule="auto"/>
              <w:ind w:right="268"/>
              <w:jc w:val="center"/>
              <w:outlineLvl w:val="0"/>
              <w:rPr>
                <w:bCs/>
                <w:color w:val="000000" w:themeColor="text1"/>
              </w:rPr>
            </w:pPr>
            <w:r w:rsidRPr="00902028">
              <w:rPr>
                <w:bCs/>
                <w:color w:val="000000" w:themeColor="text1"/>
              </w:rPr>
              <w:t>AIAN Alone</w:t>
            </w:r>
          </w:p>
        </w:tc>
        <w:tc>
          <w:tcPr>
            <w:tcW w:w="1350" w:type="dxa"/>
            <w:tcBorders>
              <w:top w:val="single" w:sz="4" w:space="0" w:color="auto"/>
              <w:bottom w:val="single" w:sz="4" w:space="0" w:color="auto"/>
            </w:tcBorders>
            <w:vAlign w:val="center"/>
          </w:tcPr>
          <w:p w14:paraId="45AE1C94" w14:textId="77777777" w:rsidR="00C812BA" w:rsidRPr="00902028" w:rsidRDefault="00C812BA" w:rsidP="00FA6046">
            <w:pPr>
              <w:tabs>
                <w:tab w:val="left" w:pos="8190"/>
              </w:tabs>
              <w:spacing w:line="216" w:lineRule="auto"/>
              <w:ind w:right="268"/>
              <w:jc w:val="center"/>
              <w:outlineLvl w:val="0"/>
              <w:rPr>
                <w:bCs/>
                <w:color w:val="000000" w:themeColor="text1"/>
              </w:rPr>
            </w:pPr>
            <w:r w:rsidRPr="00902028">
              <w:rPr>
                <w:bCs/>
                <w:color w:val="000000" w:themeColor="text1"/>
              </w:rPr>
              <w:t>AIAN Alone or In Part</w:t>
            </w:r>
          </w:p>
        </w:tc>
        <w:tc>
          <w:tcPr>
            <w:tcW w:w="1170" w:type="dxa"/>
            <w:tcBorders>
              <w:top w:val="single" w:sz="4" w:space="0" w:color="auto"/>
              <w:bottom w:val="single" w:sz="4" w:space="0" w:color="auto"/>
            </w:tcBorders>
            <w:vAlign w:val="center"/>
          </w:tcPr>
          <w:p w14:paraId="438B30E8" w14:textId="77777777" w:rsidR="00C812BA" w:rsidRPr="00902028" w:rsidRDefault="00C812BA" w:rsidP="00FA6046">
            <w:pPr>
              <w:tabs>
                <w:tab w:val="left" w:pos="8190"/>
              </w:tabs>
              <w:spacing w:line="216" w:lineRule="auto"/>
              <w:ind w:right="268"/>
              <w:jc w:val="center"/>
              <w:outlineLvl w:val="0"/>
              <w:rPr>
                <w:bCs/>
                <w:color w:val="000000" w:themeColor="text1"/>
              </w:rPr>
            </w:pPr>
            <w:r w:rsidRPr="00902028">
              <w:rPr>
                <w:bCs/>
                <w:color w:val="000000" w:themeColor="text1"/>
              </w:rPr>
              <w:t>NHPI Alone</w:t>
            </w:r>
          </w:p>
        </w:tc>
        <w:tc>
          <w:tcPr>
            <w:tcW w:w="1350" w:type="dxa"/>
            <w:tcBorders>
              <w:top w:val="single" w:sz="4" w:space="0" w:color="auto"/>
              <w:bottom w:val="single" w:sz="4" w:space="0" w:color="auto"/>
            </w:tcBorders>
            <w:vAlign w:val="center"/>
          </w:tcPr>
          <w:p w14:paraId="4DE017A3" w14:textId="77777777" w:rsidR="00C812BA" w:rsidRPr="00902028" w:rsidRDefault="00C812BA" w:rsidP="00FA6046">
            <w:pPr>
              <w:tabs>
                <w:tab w:val="left" w:pos="8190"/>
              </w:tabs>
              <w:spacing w:line="216" w:lineRule="auto"/>
              <w:ind w:right="268"/>
              <w:jc w:val="center"/>
              <w:outlineLvl w:val="0"/>
              <w:rPr>
                <w:bCs/>
                <w:color w:val="000000" w:themeColor="text1"/>
              </w:rPr>
            </w:pPr>
            <w:r w:rsidRPr="00902028">
              <w:rPr>
                <w:bCs/>
                <w:color w:val="000000" w:themeColor="text1"/>
              </w:rPr>
              <w:t>NHPI Alone or in Part</w:t>
            </w:r>
          </w:p>
        </w:tc>
        <w:tc>
          <w:tcPr>
            <w:tcW w:w="1260" w:type="dxa"/>
            <w:tcBorders>
              <w:top w:val="single" w:sz="4" w:space="0" w:color="auto"/>
              <w:bottom w:val="single" w:sz="4" w:space="0" w:color="auto"/>
              <w:right w:val="single" w:sz="4" w:space="0" w:color="auto"/>
            </w:tcBorders>
            <w:vAlign w:val="center"/>
          </w:tcPr>
          <w:p w14:paraId="28F79C83" w14:textId="27B89DDD" w:rsidR="00C812BA" w:rsidRPr="00902028" w:rsidRDefault="00C812BA" w:rsidP="00FA6046">
            <w:pPr>
              <w:tabs>
                <w:tab w:val="left" w:pos="8190"/>
              </w:tabs>
              <w:spacing w:line="216" w:lineRule="auto"/>
              <w:ind w:right="8"/>
              <w:jc w:val="center"/>
              <w:outlineLvl w:val="0"/>
              <w:rPr>
                <w:bCs/>
                <w:color w:val="000000" w:themeColor="text1"/>
              </w:rPr>
            </w:pPr>
            <w:r>
              <w:rPr>
                <w:bCs/>
                <w:color w:val="000000" w:themeColor="text1"/>
              </w:rPr>
              <w:t>Non-</w:t>
            </w:r>
            <w:r w:rsidR="00800C48">
              <w:rPr>
                <w:bCs/>
                <w:color w:val="000000" w:themeColor="text1"/>
              </w:rPr>
              <w:t>Hispanic</w:t>
            </w:r>
            <w:r w:rsidR="00800C48" w:rsidRPr="00902028">
              <w:rPr>
                <w:bCs/>
                <w:color w:val="000000" w:themeColor="text1"/>
              </w:rPr>
              <w:t xml:space="preserve"> White</w:t>
            </w:r>
            <w:r w:rsidRPr="00902028">
              <w:rPr>
                <w:bCs/>
                <w:color w:val="000000" w:themeColor="text1"/>
              </w:rPr>
              <w:t xml:space="preserve"> </w:t>
            </w:r>
          </w:p>
          <w:p w14:paraId="3E3C0E54" w14:textId="1449819A" w:rsidR="00C812BA" w:rsidRPr="00902028" w:rsidRDefault="00C812BA" w:rsidP="00FA6046">
            <w:pPr>
              <w:tabs>
                <w:tab w:val="left" w:pos="8190"/>
              </w:tabs>
              <w:spacing w:line="216" w:lineRule="auto"/>
              <w:ind w:right="8"/>
              <w:jc w:val="center"/>
              <w:outlineLvl w:val="0"/>
              <w:rPr>
                <w:bCs/>
                <w:color w:val="000000" w:themeColor="text1"/>
              </w:rPr>
            </w:pPr>
            <w:r>
              <w:rPr>
                <w:bCs/>
                <w:color w:val="000000" w:themeColor="text1"/>
              </w:rPr>
              <w:t>Alone</w:t>
            </w:r>
          </w:p>
        </w:tc>
      </w:tr>
      <w:tr w:rsidR="00C812BA" w:rsidRPr="00902028" w14:paraId="67181438" w14:textId="77777777" w:rsidTr="00FA6046">
        <w:trPr>
          <w:trHeight w:val="350"/>
          <w:jc w:val="center"/>
        </w:trPr>
        <w:tc>
          <w:tcPr>
            <w:tcW w:w="3505" w:type="dxa"/>
            <w:tcBorders>
              <w:top w:val="single" w:sz="4" w:space="0" w:color="auto"/>
              <w:left w:val="single" w:sz="4" w:space="0" w:color="auto"/>
            </w:tcBorders>
            <w:vAlign w:val="center"/>
          </w:tcPr>
          <w:p w14:paraId="5F1926DE" w14:textId="77777777" w:rsidR="00C812BA" w:rsidRPr="00902028" w:rsidRDefault="00C812BA" w:rsidP="00FA6046">
            <w:pPr>
              <w:spacing w:line="216" w:lineRule="auto"/>
              <w:outlineLvl w:val="0"/>
              <w:rPr>
                <w:color w:val="000000" w:themeColor="text1"/>
                <w:lang w:val="en-CA"/>
              </w:rPr>
            </w:pPr>
            <w:r w:rsidRPr="00902028">
              <w:rPr>
                <w:color w:val="000000" w:themeColor="text1"/>
                <w:lang w:val="en-CA"/>
              </w:rPr>
              <w:t>Less Than High School Graduate</w:t>
            </w:r>
          </w:p>
        </w:tc>
        <w:tc>
          <w:tcPr>
            <w:tcW w:w="1170" w:type="dxa"/>
            <w:tcBorders>
              <w:top w:val="single" w:sz="4" w:space="0" w:color="auto"/>
            </w:tcBorders>
            <w:vAlign w:val="center"/>
          </w:tcPr>
          <w:p w14:paraId="62F4FCD2" w14:textId="77777777" w:rsidR="00C812BA" w:rsidRPr="00902028" w:rsidRDefault="00C812BA" w:rsidP="00FA6046">
            <w:pPr>
              <w:tabs>
                <w:tab w:val="left" w:pos="8190"/>
              </w:tabs>
              <w:spacing w:line="216" w:lineRule="auto"/>
              <w:ind w:right="268"/>
              <w:jc w:val="center"/>
              <w:outlineLvl w:val="0"/>
              <w:rPr>
                <w:bCs/>
                <w:color w:val="000000" w:themeColor="text1"/>
              </w:rPr>
            </w:pPr>
            <w:r w:rsidRPr="00902028">
              <w:rPr>
                <w:bCs/>
                <w:color w:val="000000" w:themeColor="text1"/>
              </w:rPr>
              <w:t>17.3%</w:t>
            </w:r>
          </w:p>
        </w:tc>
        <w:tc>
          <w:tcPr>
            <w:tcW w:w="1350" w:type="dxa"/>
            <w:tcBorders>
              <w:top w:val="single" w:sz="4" w:space="0" w:color="auto"/>
            </w:tcBorders>
            <w:vAlign w:val="center"/>
          </w:tcPr>
          <w:p w14:paraId="6B93ECE3" w14:textId="77777777" w:rsidR="00C812BA" w:rsidRPr="00902028" w:rsidRDefault="00C812BA" w:rsidP="00FA6046">
            <w:pPr>
              <w:tabs>
                <w:tab w:val="left" w:pos="8190"/>
              </w:tabs>
              <w:spacing w:line="216" w:lineRule="auto"/>
              <w:ind w:right="268"/>
              <w:jc w:val="center"/>
              <w:outlineLvl w:val="0"/>
              <w:rPr>
                <w:bCs/>
                <w:color w:val="000000" w:themeColor="text1"/>
              </w:rPr>
            </w:pPr>
            <w:r w:rsidRPr="00902028">
              <w:rPr>
                <w:bCs/>
                <w:color w:val="000000" w:themeColor="text1"/>
              </w:rPr>
              <w:t>15.1%</w:t>
            </w:r>
          </w:p>
        </w:tc>
        <w:tc>
          <w:tcPr>
            <w:tcW w:w="1170" w:type="dxa"/>
            <w:tcBorders>
              <w:top w:val="single" w:sz="4" w:space="0" w:color="auto"/>
            </w:tcBorders>
            <w:vAlign w:val="center"/>
          </w:tcPr>
          <w:p w14:paraId="24F3B02F" w14:textId="77777777" w:rsidR="00C812BA" w:rsidRPr="00902028" w:rsidRDefault="00C812BA" w:rsidP="00FA6046">
            <w:pPr>
              <w:tabs>
                <w:tab w:val="left" w:pos="8190"/>
              </w:tabs>
              <w:spacing w:line="216" w:lineRule="auto"/>
              <w:ind w:right="268"/>
              <w:jc w:val="center"/>
              <w:outlineLvl w:val="0"/>
              <w:rPr>
                <w:bCs/>
                <w:color w:val="000000" w:themeColor="text1"/>
              </w:rPr>
            </w:pPr>
            <w:r w:rsidRPr="00902028">
              <w:rPr>
                <w:bCs/>
                <w:color w:val="000000" w:themeColor="text1"/>
              </w:rPr>
              <w:t>9.7%</w:t>
            </w:r>
          </w:p>
        </w:tc>
        <w:tc>
          <w:tcPr>
            <w:tcW w:w="1350" w:type="dxa"/>
            <w:tcBorders>
              <w:top w:val="single" w:sz="4" w:space="0" w:color="auto"/>
            </w:tcBorders>
            <w:vAlign w:val="center"/>
          </w:tcPr>
          <w:p w14:paraId="33BACE52" w14:textId="77777777" w:rsidR="00C812BA" w:rsidRPr="00902028" w:rsidRDefault="00C812BA" w:rsidP="00FA6046">
            <w:pPr>
              <w:tabs>
                <w:tab w:val="left" w:pos="8190"/>
              </w:tabs>
              <w:spacing w:line="216" w:lineRule="auto"/>
              <w:ind w:right="268"/>
              <w:jc w:val="center"/>
              <w:outlineLvl w:val="0"/>
              <w:rPr>
                <w:bCs/>
                <w:color w:val="000000" w:themeColor="text1"/>
              </w:rPr>
            </w:pPr>
            <w:r w:rsidRPr="00902028">
              <w:rPr>
                <w:bCs/>
                <w:color w:val="000000" w:themeColor="text1"/>
              </w:rPr>
              <w:t>8.3%</w:t>
            </w:r>
          </w:p>
        </w:tc>
        <w:tc>
          <w:tcPr>
            <w:tcW w:w="1260" w:type="dxa"/>
            <w:tcBorders>
              <w:top w:val="single" w:sz="4" w:space="0" w:color="auto"/>
              <w:right w:val="single" w:sz="4" w:space="0" w:color="auto"/>
            </w:tcBorders>
            <w:vAlign w:val="center"/>
          </w:tcPr>
          <w:p w14:paraId="2089F210" w14:textId="77777777" w:rsidR="00C812BA" w:rsidRPr="00902028" w:rsidRDefault="00C812BA" w:rsidP="00FA6046">
            <w:pPr>
              <w:tabs>
                <w:tab w:val="left" w:pos="8190"/>
              </w:tabs>
              <w:spacing w:line="216" w:lineRule="auto"/>
              <w:ind w:right="8"/>
              <w:jc w:val="center"/>
              <w:outlineLvl w:val="0"/>
              <w:rPr>
                <w:bCs/>
                <w:color w:val="000000" w:themeColor="text1"/>
              </w:rPr>
            </w:pPr>
            <w:r w:rsidRPr="00902028">
              <w:rPr>
                <w:bCs/>
                <w:color w:val="000000" w:themeColor="text1"/>
              </w:rPr>
              <w:t>5.2%</w:t>
            </w:r>
          </w:p>
        </w:tc>
      </w:tr>
      <w:tr w:rsidR="00C812BA" w:rsidRPr="00902028" w14:paraId="7AC2F118" w14:textId="77777777" w:rsidTr="00FA6046">
        <w:trPr>
          <w:trHeight w:val="324"/>
          <w:jc w:val="center"/>
        </w:trPr>
        <w:tc>
          <w:tcPr>
            <w:tcW w:w="3505" w:type="dxa"/>
            <w:tcBorders>
              <w:left w:val="single" w:sz="4" w:space="0" w:color="auto"/>
            </w:tcBorders>
            <w:vAlign w:val="center"/>
          </w:tcPr>
          <w:p w14:paraId="21CCA254" w14:textId="77777777" w:rsidR="00C812BA" w:rsidRPr="00902028" w:rsidRDefault="00C812BA" w:rsidP="00FA6046">
            <w:pPr>
              <w:spacing w:line="216" w:lineRule="auto"/>
              <w:outlineLvl w:val="0"/>
              <w:rPr>
                <w:color w:val="000000" w:themeColor="text1"/>
                <w:lang w:val="en-CA"/>
              </w:rPr>
            </w:pPr>
            <w:r w:rsidRPr="00902028">
              <w:rPr>
                <w:color w:val="000000" w:themeColor="text1"/>
                <w:lang w:val="en-CA"/>
              </w:rPr>
              <w:t>High School Graduate</w:t>
            </w:r>
          </w:p>
        </w:tc>
        <w:tc>
          <w:tcPr>
            <w:tcW w:w="1170" w:type="dxa"/>
            <w:vAlign w:val="center"/>
          </w:tcPr>
          <w:p w14:paraId="427C3F44" w14:textId="77777777" w:rsidR="00C812BA" w:rsidRPr="00902028" w:rsidRDefault="00C812BA" w:rsidP="00FA6046">
            <w:pPr>
              <w:tabs>
                <w:tab w:val="left" w:pos="8190"/>
              </w:tabs>
              <w:spacing w:line="216" w:lineRule="auto"/>
              <w:ind w:right="268"/>
              <w:jc w:val="center"/>
              <w:outlineLvl w:val="0"/>
              <w:rPr>
                <w:bCs/>
                <w:color w:val="000000" w:themeColor="text1"/>
              </w:rPr>
            </w:pPr>
            <w:r>
              <w:rPr>
                <w:bCs/>
                <w:color w:val="000000" w:themeColor="text1"/>
              </w:rPr>
              <w:t>35.8</w:t>
            </w:r>
            <w:r w:rsidRPr="00902028">
              <w:rPr>
                <w:bCs/>
                <w:color w:val="000000" w:themeColor="text1"/>
              </w:rPr>
              <w:t>%</w:t>
            </w:r>
          </w:p>
        </w:tc>
        <w:tc>
          <w:tcPr>
            <w:tcW w:w="1350" w:type="dxa"/>
            <w:vAlign w:val="center"/>
          </w:tcPr>
          <w:p w14:paraId="3393E9DF" w14:textId="77777777" w:rsidR="00C812BA" w:rsidRPr="00902028" w:rsidRDefault="00C812BA" w:rsidP="00FA6046">
            <w:pPr>
              <w:tabs>
                <w:tab w:val="left" w:pos="8190"/>
              </w:tabs>
              <w:spacing w:line="216" w:lineRule="auto"/>
              <w:ind w:right="268"/>
              <w:jc w:val="center"/>
              <w:outlineLvl w:val="0"/>
              <w:rPr>
                <w:bCs/>
                <w:color w:val="000000" w:themeColor="text1"/>
              </w:rPr>
            </w:pPr>
            <w:r>
              <w:rPr>
                <w:bCs/>
                <w:color w:val="000000" w:themeColor="text1"/>
              </w:rPr>
              <w:t>33.3</w:t>
            </w:r>
            <w:r w:rsidRPr="00902028">
              <w:rPr>
                <w:bCs/>
                <w:color w:val="000000" w:themeColor="text1"/>
              </w:rPr>
              <w:t>%</w:t>
            </w:r>
          </w:p>
        </w:tc>
        <w:tc>
          <w:tcPr>
            <w:tcW w:w="1170" w:type="dxa"/>
            <w:vAlign w:val="center"/>
          </w:tcPr>
          <w:p w14:paraId="4C7FE581" w14:textId="77777777" w:rsidR="00C812BA" w:rsidRPr="00902028" w:rsidRDefault="00C812BA" w:rsidP="00FA6046">
            <w:pPr>
              <w:tabs>
                <w:tab w:val="left" w:pos="8190"/>
              </w:tabs>
              <w:spacing w:line="216" w:lineRule="auto"/>
              <w:ind w:right="268"/>
              <w:jc w:val="center"/>
              <w:outlineLvl w:val="0"/>
              <w:rPr>
                <w:bCs/>
                <w:color w:val="000000" w:themeColor="text1"/>
              </w:rPr>
            </w:pPr>
            <w:r>
              <w:rPr>
                <w:bCs/>
                <w:color w:val="000000" w:themeColor="text1"/>
              </w:rPr>
              <w:t>37.8</w:t>
            </w:r>
            <w:r w:rsidRPr="00902028">
              <w:rPr>
                <w:bCs/>
                <w:color w:val="000000" w:themeColor="text1"/>
              </w:rPr>
              <w:t>%</w:t>
            </w:r>
          </w:p>
        </w:tc>
        <w:tc>
          <w:tcPr>
            <w:tcW w:w="1350" w:type="dxa"/>
            <w:vAlign w:val="center"/>
          </w:tcPr>
          <w:p w14:paraId="6194695E" w14:textId="77777777" w:rsidR="00C812BA" w:rsidRPr="00902028" w:rsidRDefault="00C812BA" w:rsidP="00FA6046">
            <w:pPr>
              <w:tabs>
                <w:tab w:val="left" w:pos="8190"/>
              </w:tabs>
              <w:spacing w:line="216" w:lineRule="auto"/>
              <w:ind w:right="268"/>
              <w:jc w:val="center"/>
              <w:outlineLvl w:val="0"/>
              <w:rPr>
                <w:bCs/>
                <w:color w:val="000000" w:themeColor="text1"/>
              </w:rPr>
            </w:pPr>
            <w:r>
              <w:rPr>
                <w:bCs/>
                <w:color w:val="000000" w:themeColor="text1"/>
              </w:rPr>
              <w:t>38.4</w:t>
            </w:r>
            <w:r w:rsidRPr="00902028">
              <w:rPr>
                <w:bCs/>
                <w:color w:val="000000" w:themeColor="text1"/>
              </w:rPr>
              <w:t>%</w:t>
            </w:r>
          </w:p>
        </w:tc>
        <w:tc>
          <w:tcPr>
            <w:tcW w:w="1260" w:type="dxa"/>
            <w:tcBorders>
              <w:right w:val="single" w:sz="4" w:space="0" w:color="auto"/>
            </w:tcBorders>
            <w:vAlign w:val="center"/>
          </w:tcPr>
          <w:p w14:paraId="159B1D62" w14:textId="77777777" w:rsidR="00C812BA" w:rsidRPr="00902028" w:rsidRDefault="00C812BA" w:rsidP="00FA6046">
            <w:pPr>
              <w:tabs>
                <w:tab w:val="left" w:pos="8190"/>
              </w:tabs>
              <w:spacing w:line="216" w:lineRule="auto"/>
              <w:ind w:right="8"/>
              <w:jc w:val="center"/>
              <w:outlineLvl w:val="0"/>
              <w:rPr>
                <w:bCs/>
                <w:color w:val="000000" w:themeColor="text1"/>
              </w:rPr>
            </w:pPr>
            <w:r>
              <w:rPr>
                <w:bCs/>
                <w:color w:val="000000" w:themeColor="text1"/>
              </w:rPr>
              <w:t>27.5</w:t>
            </w:r>
            <w:r w:rsidRPr="00902028">
              <w:rPr>
                <w:bCs/>
                <w:color w:val="000000" w:themeColor="text1"/>
              </w:rPr>
              <w:t>%</w:t>
            </w:r>
          </w:p>
        </w:tc>
      </w:tr>
      <w:tr w:rsidR="00C812BA" w:rsidRPr="00902028" w14:paraId="3E483BCD" w14:textId="77777777" w:rsidTr="00FA6046">
        <w:trPr>
          <w:trHeight w:val="369"/>
          <w:jc w:val="center"/>
        </w:trPr>
        <w:tc>
          <w:tcPr>
            <w:tcW w:w="3505" w:type="dxa"/>
            <w:tcBorders>
              <w:left w:val="single" w:sz="4" w:space="0" w:color="auto"/>
            </w:tcBorders>
            <w:vAlign w:val="center"/>
          </w:tcPr>
          <w:p w14:paraId="23A82446" w14:textId="77777777" w:rsidR="00C812BA" w:rsidRPr="00902028" w:rsidRDefault="00C812BA" w:rsidP="00FA6046">
            <w:pPr>
              <w:spacing w:line="216" w:lineRule="auto"/>
              <w:outlineLvl w:val="0"/>
              <w:rPr>
                <w:color w:val="000000" w:themeColor="text1"/>
                <w:lang w:val="en-CA"/>
              </w:rPr>
            </w:pPr>
            <w:r w:rsidRPr="00902028">
              <w:rPr>
                <w:color w:val="000000" w:themeColor="text1"/>
                <w:lang w:val="en-CA"/>
              </w:rPr>
              <w:t>Attended Some College</w:t>
            </w:r>
          </w:p>
        </w:tc>
        <w:tc>
          <w:tcPr>
            <w:tcW w:w="1170" w:type="dxa"/>
            <w:vAlign w:val="center"/>
          </w:tcPr>
          <w:p w14:paraId="04846355" w14:textId="77777777" w:rsidR="00C812BA" w:rsidRPr="00902028" w:rsidRDefault="00C812BA" w:rsidP="00FA6046">
            <w:pPr>
              <w:tabs>
                <w:tab w:val="left" w:pos="8190"/>
              </w:tabs>
              <w:spacing w:line="216" w:lineRule="auto"/>
              <w:ind w:right="268"/>
              <w:jc w:val="center"/>
              <w:outlineLvl w:val="0"/>
              <w:rPr>
                <w:bCs/>
                <w:color w:val="000000" w:themeColor="text1"/>
              </w:rPr>
            </w:pPr>
            <w:r>
              <w:rPr>
                <w:bCs/>
                <w:color w:val="000000" w:themeColor="text1"/>
              </w:rPr>
              <w:t>31.5</w:t>
            </w:r>
            <w:r w:rsidRPr="00902028">
              <w:rPr>
                <w:bCs/>
                <w:color w:val="000000" w:themeColor="text1"/>
              </w:rPr>
              <w:t>%</w:t>
            </w:r>
          </w:p>
        </w:tc>
        <w:tc>
          <w:tcPr>
            <w:tcW w:w="1350" w:type="dxa"/>
            <w:vAlign w:val="center"/>
          </w:tcPr>
          <w:p w14:paraId="65E35572" w14:textId="77777777" w:rsidR="00C812BA" w:rsidRPr="00902028" w:rsidRDefault="00C812BA" w:rsidP="00FA6046">
            <w:pPr>
              <w:tabs>
                <w:tab w:val="left" w:pos="8190"/>
              </w:tabs>
              <w:spacing w:line="216" w:lineRule="auto"/>
              <w:ind w:right="268"/>
              <w:jc w:val="center"/>
              <w:outlineLvl w:val="0"/>
              <w:rPr>
                <w:bCs/>
                <w:color w:val="000000" w:themeColor="text1"/>
              </w:rPr>
            </w:pPr>
            <w:r>
              <w:rPr>
                <w:bCs/>
                <w:color w:val="000000" w:themeColor="text1"/>
              </w:rPr>
              <w:t>33.3</w:t>
            </w:r>
            <w:r w:rsidRPr="00902028">
              <w:rPr>
                <w:bCs/>
                <w:color w:val="000000" w:themeColor="text1"/>
              </w:rPr>
              <w:t>%</w:t>
            </w:r>
          </w:p>
        </w:tc>
        <w:tc>
          <w:tcPr>
            <w:tcW w:w="1170" w:type="dxa"/>
            <w:vAlign w:val="center"/>
          </w:tcPr>
          <w:p w14:paraId="5D51DEA3" w14:textId="77777777" w:rsidR="00C812BA" w:rsidRPr="00902028" w:rsidRDefault="00C812BA" w:rsidP="00FA6046">
            <w:pPr>
              <w:tabs>
                <w:tab w:val="left" w:pos="8190"/>
              </w:tabs>
              <w:spacing w:line="216" w:lineRule="auto"/>
              <w:ind w:right="268"/>
              <w:jc w:val="center"/>
              <w:outlineLvl w:val="0"/>
              <w:rPr>
                <w:bCs/>
                <w:color w:val="000000" w:themeColor="text1"/>
              </w:rPr>
            </w:pPr>
            <w:r>
              <w:rPr>
                <w:bCs/>
                <w:color w:val="000000" w:themeColor="text1"/>
              </w:rPr>
              <w:t>30.2</w:t>
            </w:r>
            <w:r w:rsidRPr="00902028">
              <w:rPr>
                <w:bCs/>
                <w:color w:val="000000" w:themeColor="text1"/>
              </w:rPr>
              <w:t>%</w:t>
            </w:r>
          </w:p>
        </w:tc>
        <w:tc>
          <w:tcPr>
            <w:tcW w:w="1350" w:type="dxa"/>
            <w:vAlign w:val="center"/>
          </w:tcPr>
          <w:p w14:paraId="28D70675" w14:textId="77777777" w:rsidR="00C812BA" w:rsidRPr="00902028" w:rsidRDefault="00C812BA" w:rsidP="00FA6046">
            <w:pPr>
              <w:tabs>
                <w:tab w:val="left" w:pos="8190"/>
              </w:tabs>
              <w:spacing w:line="216" w:lineRule="auto"/>
              <w:ind w:right="268"/>
              <w:jc w:val="center"/>
              <w:outlineLvl w:val="0"/>
              <w:rPr>
                <w:bCs/>
                <w:color w:val="000000" w:themeColor="text1"/>
              </w:rPr>
            </w:pPr>
            <w:r>
              <w:rPr>
                <w:bCs/>
                <w:color w:val="000000" w:themeColor="text1"/>
              </w:rPr>
              <w:t>30.6</w:t>
            </w:r>
            <w:r w:rsidRPr="00902028">
              <w:rPr>
                <w:bCs/>
                <w:color w:val="000000" w:themeColor="text1"/>
              </w:rPr>
              <w:t>%</w:t>
            </w:r>
          </w:p>
        </w:tc>
        <w:tc>
          <w:tcPr>
            <w:tcW w:w="1260" w:type="dxa"/>
            <w:tcBorders>
              <w:right w:val="single" w:sz="4" w:space="0" w:color="auto"/>
            </w:tcBorders>
            <w:vAlign w:val="center"/>
          </w:tcPr>
          <w:p w14:paraId="5C1F77EA" w14:textId="77777777" w:rsidR="00C812BA" w:rsidRPr="00902028" w:rsidRDefault="00C812BA" w:rsidP="00FA6046">
            <w:pPr>
              <w:tabs>
                <w:tab w:val="left" w:pos="8190"/>
              </w:tabs>
              <w:spacing w:line="216" w:lineRule="auto"/>
              <w:ind w:right="8"/>
              <w:jc w:val="center"/>
              <w:outlineLvl w:val="0"/>
              <w:rPr>
                <w:bCs/>
                <w:color w:val="000000" w:themeColor="text1"/>
              </w:rPr>
            </w:pPr>
            <w:r>
              <w:rPr>
                <w:bCs/>
                <w:color w:val="000000" w:themeColor="text1"/>
              </w:rPr>
              <w:t>29.0</w:t>
            </w:r>
            <w:r w:rsidRPr="00902028">
              <w:rPr>
                <w:bCs/>
                <w:color w:val="000000" w:themeColor="text1"/>
              </w:rPr>
              <w:t>%</w:t>
            </w:r>
          </w:p>
        </w:tc>
      </w:tr>
      <w:tr w:rsidR="00C812BA" w:rsidRPr="00902028" w14:paraId="5D3BD86A" w14:textId="77777777" w:rsidTr="00FA6046">
        <w:trPr>
          <w:trHeight w:val="351"/>
          <w:jc w:val="center"/>
        </w:trPr>
        <w:tc>
          <w:tcPr>
            <w:tcW w:w="3505" w:type="dxa"/>
            <w:tcBorders>
              <w:left w:val="single" w:sz="4" w:space="0" w:color="auto"/>
            </w:tcBorders>
            <w:vAlign w:val="center"/>
          </w:tcPr>
          <w:p w14:paraId="742B019C" w14:textId="77777777" w:rsidR="00C812BA" w:rsidRPr="00902028" w:rsidRDefault="00C812BA" w:rsidP="00FA6046">
            <w:pPr>
              <w:spacing w:line="216" w:lineRule="auto"/>
              <w:outlineLvl w:val="0"/>
              <w:rPr>
                <w:color w:val="000000" w:themeColor="text1"/>
                <w:lang w:val="en-CA"/>
              </w:rPr>
            </w:pPr>
            <w:r w:rsidRPr="00902028">
              <w:rPr>
                <w:color w:val="000000" w:themeColor="text1"/>
                <w:lang w:val="en-CA"/>
              </w:rPr>
              <w:t>College Graduate</w:t>
            </w:r>
          </w:p>
        </w:tc>
        <w:tc>
          <w:tcPr>
            <w:tcW w:w="1170" w:type="dxa"/>
            <w:vAlign w:val="center"/>
          </w:tcPr>
          <w:p w14:paraId="30E9AB38" w14:textId="77777777" w:rsidR="00C812BA" w:rsidRPr="00902028" w:rsidRDefault="00C812BA" w:rsidP="00FA6046">
            <w:pPr>
              <w:tabs>
                <w:tab w:val="left" w:pos="8190"/>
              </w:tabs>
              <w:spacing w:line="216" w:lineRule="auto"/>
              <w:ind w:right="268"/>
              <w:jc w:val="center"/>
              <w:outlineLvl w:val="0"/>
              <w:rPr>
                <w:bCs/>
                <w:color w:val="000000" w:themeColor="text1"/>
              </w:rPr>
            </w:pPr>
            <w:r w:rsidRPr="00902028">
              <w:rPr>
                <w:bCs/>
                <w:color w:val="000000" w:themeColor="text1"/>
              </w:rPr>
              <w:t>10.4%</w:t>
            </w:r>
          </w:p>
        </w:tc>
        <w:tc>
          <w:tcPr>
            <w:tcW w:w="1350" w:type="dxa"/>
            <w:vAlign w:val="center"/>
          </w:tcPr>
          <w:p w14:paraId="0F5A4C67" w14:textId="77777777" w:rsidR="00C812BA" w:rsidRPr="00902028" w:rsidRDefault="00C812BA" w:rsidP="00FA6046">
            <w:pPr>
              <w:tabs>
                <w:tab w:val="left" w:pos="8190"/>
              </w:tabs>
              <w:spacing w:line="216" w:lineRule="auto"/>
              <w:ind w:right="268"/>
              <w:jc w:val="center"/>
              <w:outlineLvl w:val="0"/>
              <w:rPr>
                <w:bCs/>
                <w:color w:val="000000" w:themeColor="text1"/>
              </w:rPr>
            </w:pPr>
            <w:r w:rsidRPr="00902028">
              <w:rPr>
                <w:bCs/>
                <w:color w:val="000000" w:themeColor="text1"/>
              </w:rPr>
              <w:t>12.4%</w:t>
            </w:r>
          </w:p>
        </w:tc>
        <w:tc>
          <w:tcPr>
            <w:tcW w:w="1170" w:type="dxa"/>
            <w:vAlign w:val="center"/>
          </w:tcPr>
          <w:p w14:paraId="1631C2B8" w14:textId="77777777" w:rsidR="00C812BA" w:rsidRPr="00902028" w:rsidRDefault="00C812BA" w:rsidP="00FA6046">
            <w:pPr>
              <w:tabs>
                <w:tab w:val="left" w:pos="8190"/>
              </w:tabs>
              <w:spacing w:line="216" w:lineRule="auto"/>
              <w:ind w:right="268"/>
              <w:jc w:val="center"/>
              <w:outlineLvl w:val="0"/>
              <w:rPr>
                <w:bCs/>
                <w:color w:val="000000" w:themeColor="text1"/>
              </w:rPr>
            </w:pPr>
            <w:r w:rsidRPr="00902028">
              <w:rPr>
                <w:bCs/>
                <w:color w:val="000000" w:themeColor="text1"/>
              </w:rPr>
              <w:t>16.0%</w:t>
            </w:r>
          </w:p>
        </w:tc>
        <w:tc>
          <w:tcPr>
            <w:tcW w:w="1350" w:type="dxa"/>
            <w:vAlign w:val="center"/>
          </w:tcPr>
          <w:p w14:paraId="0E07C245" w14:textId="77777777" w:rsidR="00C812BA" w:rsidRPr="00902028" w:rsidRDefault="00C812BA" w:rsidP="00FA6046">
            <w:pPr>
              <w:tabs>
                <w:tab w:val="left" w:pos="8190"/>
              </w:tabs>
              <w:spacing w:line="216" w:lineRule="auto"/>
              <w:ind w:right="268"/>
              <w:jc w:val="center"/>
              <w:outlineLvl w:val="0"/>
              <w:rPr>
                <w:bCs/>
                <w:color w:val="000000" w:themeColor="text1"/>
              </w:rPr>
            </w:pPr>
            <w:r w:rsidRPr="00902028">
              <w:rPr>
                <w:bCs/>
                <w:color w:val="000000" w:themeColor="text1"/>
              </w:rPr>
              <w:t>16.1%</w:t>
            </w:r>
          </w:p>
        </w:tc>
        <w:tc>
          <w:tcPr>
            <w:tcW w:w="1260" w:type="dxa"/>
            <w:tcBorders>
              <w:right w:val="single" w:sz="4" w:space="0" w:color="auto"/>
            </w:tcBorders>
            <w:vAlign w:val="center"/>
          </w:tcPr>
          <w:p w14:paraId="5AB49819" w14:textId="77777777" w:rsidR="00C812BA" w:rsidRPr="00902028" w:rsidRDefault="00C812BA" w:rsidP="00FA6046">
            <w:pPr>
              <w:tabs>
                <w:tab w:val="left" w:pos="8190"/>
              </w:tabs>
              <w:spacing w:line="216" w:lineRule="auto"/>
              <w:ind w:right="8"/>
              <w:jc w:val="center"/>
              <w:outlineLvl w:val="0"/>
              <w:rPr>
                <w:bCs/>
                <w:color w:val="000000" w:themeColor="text1"/>
              </w:rPr>
            </w:pPr>
            <w:r w:rsidRPr="00902028">
              <w:rPr>
                <w:bCs/>
                <w:color w:val="000000" w:themeColor="text1"/>
              </w:rPr>
              <w:t>24.5%</w:t>
            </w:r>
          </w:p>
        </w:tc>
      </w:tr>
      <w:tr w:rsidR="00C812BA" w:rsidRPr="00902028" w14:paraId="77B71AF7" w14:textId="77777777" w:rsidTr="00FA6046">
        <w:trPr>
          <w:trHeight w:val="306"/>
          <w:jc w:val="center"/>
        </w:trPr>
        <w:tc>
          <w:tcPr>
            <w:tcW w:w="3505" w:type="dxa"/>
            <w:tcBorders>
              <w:left w:val="single" w:sz="4" w:space="0" w:color="auto"/>
            </w:tcBorders>
            <w:vAlign w:val="center"/>
          </w:tcPr>
          <w:p w14:paraId="5BEA3279" w14:textId="77777777" w:rsidR="00C812BA" w:rsidRPr="00902028" w:rsidRDefault="00C812BA" w:rsidP="00FA6046">
            <w:pPr>
              <w:spacing w:line="216" w:lineRule="auto"/>
              <w:outlineLvl w:val="0"/>
              <w:rPr>
                <w:color w:val="000000" w:themeColor="text1"/>
                <w:lang w:val="en-CA"/>
              </w:rPr>
            </w:pPr>
            <w:r w:rsidRPr="00902028">
              <w:rPr>
                <w:color w:val="000000" w:themeColor="text1"/>
                <w:lang w:val="en-CA"/>
              </w:rPr>
              <w:t>Masters Graduate</w:t>
            </w:r>
          </w:p>
        </w:tc>
        <w:tc>
          <w:tcPr>
            <w:tcW w:w="1170" w:type="dxa"/>
            <w:vAlign w:val="center"/>
          </w:tcPr>
          <w:p w14:paraId="429F2F3D" w14:textId="77777777" w:rsidR="00C812BA" w:rsidRPr="00902028" w:rsidRDefault="00C812BA" w:rsidP="00FA6046">
            <w:pPr>
              <w:tabs>
                <w:tab w:val="left" w:pos="8190"/>
              </w:tabs>
              <w:spacing w:line="216" w:lineRule="auto"/>
              <w:ind w:right="268"/>
              <w:jc w:val="center"/>
              <w:outlineLvl w:val="0"/>
              <w:rPr>
                <w:bCs/>
                <w:color w:val="000000" w:themeColor="text1"/>
              </w:rPr>
            </w:pPr>
            <w:r w:rsidRPr="00902028">
              <w:rPr>
                <w:bCs/>
                <w:color w:val="000000" w:themeColor="text1"/>
              </w:rPr>
              <w:t>3.8%</w:t>
            </w:r>
          </w:p>
        </w:tc>
        <w:tc>
          <w:tcPr>
            <w:tcW w:w="1350" w:type="dxa"/>
            <w:vAlign w:val="center"/>
          </w:tcPr>
          <w:p w14:paraId="6FE4047C" w14:textId="77777777" w:rsidR="00C812BA" w:rsidRPr="00902028" w:rsidRDefault="00C812BA" w:rsidP="00FA6046">
            <w:pPr>
              <w:tabs>
                <w:tab w:val="left" w:pos="8190"/>
              </w:tabs>
              <w:spacing w:line="216" w:lineRule="auto"/>
              <w:ind w:right="268"/>
              <w:jc w:val="center"/>
              <w:outlineLvl w:val="0"/>
              <w:rPr>
                <w:bCs/>
                <w:color w:val="000000" w:themeColor="text1"/>
              </w:rPr>
            </w:pPr>
            <w:r w:rsidRPr="00902028">
              <w:rPr>
                <w:bCs/>
                <w:color w:val="000000" w:themeColor="text1"/>
              </w:rPr>
              <w:t>4.6%</w:t>
            </w:r>
          </w:p>
        </w:tc>
        <w:tc>
          <w:tcPr>
            <w:tcW w:w="1170" w:type="dxa"/>
            <w:vAlign w:val="center"/>
          </w:tcPr>
          <w:p w14:paraId="198CF446" w14:textId="77777777" w:rsidR="00C812BA" w:rsidRPr="00902028" w:rsidRDefault="00C812BA" w:rsidP="00FA6046">
            <w:pPr>
              <w:tabs>
                <w:tab w:val="left" w:pos="8190"/>
              </w:tabs>
              <w:spacing w:line="216" w:lineRule="auto"/>
              <w:ind w:right="268"/>
              <w:jc w:val="center"/>
              <w:outlineLvl w:val="0"/>
              <w:rPr>
                <w:bCs/>
                <w:color w:val="000000" w:themeColor="text1"/>
              </w:rPr>
            </w:pPr>
            <w:r w:rsidRPr="00902028">
              <w:rPr>
                <w:bCs/>
                <w:color w:val="000000" w:themeColor="text1"/>
              </w:rPr>
              <w:t>5.1%</w:t>
            </w:r>
          </w:p>
        </w:tc>
        <w:tc>
          <w:tcPr>
            <w:tcW w:w="1350" w:type="dxa"/>
            <w:vAlign w:val="center"/>
          </w:tcPr>
          <w:p w14:paraId="4F83D235" w14:textId="77777777" w:rsidR="00C812BA" w:rsidRPr="00902028" w:rsidRDefault="00C812BA" w:rsidP="00FA6046">
            <w:pPr>
              <w:tabs>
                <w:tab w:val="left" w:pos="8190"/>
              </w:tabs>
              <w:spacing w:line="216" w:lineRule="auto"/>
              <w:ind w:right="268"/>
              <w:jc w:val="center"/>
              <w:outlineLvl w:val="0"/>
              <w:rPr>
                <w:bCs/>
                <w:color w:val="000000" w:themeColor="text1"/>
              </w:rPr>
            </w:pPr>
            <w:r w:rsidRPr="00902028">
              <w:rPr>
                <w:bCs/>
                <w:color w:val="000000" w:themeColor="text1"/>
              </w:rPr>
              <w:t>5.2%</w:t>
            </w:r>
          </w:p>
        </w:tc>
        <w:tc>
          <w:tcPr>
            <w:tcW w:w="1260" w:type="dxa"/>
            <w:tcBorders>
              <w:right w:val="single" w:sz="4" w:space="0" w:color="auto"/>
            </w:tcBorders>
            <w:vAlign w:val="center"/>
          </w:tcPr>
          <w:p w14:paraId="0F241E9D" w14:textId="77777777" w:rsidR="00C812BA" w:rsidRPr="00902028" w:rsidRDefault="00C812BA" w:rsidP="00FA6046">
            <w:pPr>
              <w:tabs>
                <w:tab w:val="left" w:pos="8190"/>
              </w:tabs>
              <w:spacing w:line="216" w:lineRule="auto"/>
              <w:ind w:right="8"/>
              <w:jc w:val="center"/>
              <w:outlineLvl w:val="0"/>
              <w:rPr>
                <w:bCs/>
                <w:color w:val="000000" w:themeColor="text1"/>
              </w:rPr>
            </w:pPr>
            <w:r w:rsidRPr="00902028">
              <w:rPr>
                <w:bCs/>
                <w:color w:val="000000" w:themeColor="text1"/>
              </w:rPr>
              <w:t>10.2%</w:t>
            </w:r>
          </w:p>
        </w:tc>
      </w:tr>
      <w:tr w:rsidR="00C812BA" w:rsidRPr="00902028" w14:paraId="3F8EE940" w14:textId="77777777" w:rsidTr="00FA6046">
        <w:trPr>
          <w:trHeight w:val="360"/>
          <w:jc w:val="center"/>
        </w:trPr>
        <w:tc>
          <w:tcPr>
            <w:tcW w:w="3505" w:type="dxa"/>
            <w:tcBorders>
              <w:left w:val="single" w:sz="4" w:space="0" w:color="auto"/>
            </w:tcBorders>
            <w:vAlign w:val="center"/>
          </w:tcPr>
          <w:p w14:paraId="46925CD5" w14:textId="77777777" w:rsidR="00C812BA" w:rsidRPr="00902028" w:rsidRDefault="00C812BA" w:rsidP="00FA6046">
            <w:pPr>
              <w:spacing w:line="216" w:lineRule="auto"/>
              <w:outlineLvl w:val="0"/>
              <w:rPr>
                <w:color w:val="000000" w:themeColor="text1"/>
                <w:lang w:val="en-CA"/>
              </w:rPr>
            </w:pPr>
            <w:r w:rsidRPr="00902028">
              <w:rPr>
                <w:color w:val="000000" w:themeColor="text1"/>
                <w:lang w:val="en-CA"/>
              </w:rPr>
              <w:t>Doctoral Graduate</w:t>
            </w:r>
          </w:p>
        </w:tc>
        <w:tc>
          <w:tcPr>
            <w:tcW w:w="1170" w:type="dxa"/>
            <w:vAlign w:val="center"/>
          </w:tcPr>
          <w:p w14:paraId="78002ED1" w14:textId="77777777" w:rsidR="00C812BA" w:rsidRPr="00902028" w:rsidRDefault="00C812BA" w:rsidP="00FA6046">
            <w:pPr>
              <w:tabs>
                <w:tab w:val="left" w:pos="8190"/>
              </w:tabs>
              <w:spacing w:line="216" w:lineRule="auto"/>
              <w:ind w:right="268"/>
              <w:jc w:val="center"/>
              <w:outlineLvl w:val="0"/>
              <w:rPr>
                <w:bCs/>
                <w:color w:val="000000" w:themeColor="text1"/>
              </w:rPr>
            </w:pPr>
            <w:r w:rsidRPr="00902028">
              <w:rPr>
                <w:bCs/>
                <w:color w:val="000000" w:themeColor="text1"/>
              </w:rPr>
              <w:t>1.2%</w:t>
            </w:r>
          </w:p>
        </w:tc>
        <w:tc>
          <w:tcPr>
            <w:tcW w:w="1350" w:type="dxa"/>
            <w:vAlign w:val="center"/>
          </w:tcPr>
          <w:p w14:paraId="3A110728" w14:textId="77777777" w:rsidR="00C812BA" w:rsidRPr="00902028" w:rsidRDefault="00C812BA" w:rsidP="00FA6046">
            <w:pPr>
              <w:tabs>
                <w:tab w:val="left" w:pos="8190"/>
              </w:tabs>
              <w:spacing w:line="216" w:lineRule="auto"/>
              <w:ind w:right="268"/>
              <w:jc w:val="center"/>
              <w:outlineLvl w:val="0"/>
              <w:rPr>
                <w:bCs/>
                <w:color w:val="000000" w:themeColor="text1"/>
              </w:rPr>
            </w:pPr>
            <w:r w:rsidRPr="00902028">
              <w:rPr>
                <w:bCs/>
                <w:color w:val="000000" w:themeColor="text1"/>
              </w:rPr>
              <w:t>1.4%</w:t>
            </w:r>
          </w:p>
        </w:tc>
        <w:tc>
          <w:tcPr>
            <w:tcW w:w="1170" w:type="dxa"/>
            <w:vAlign w:val="center"/>
          </w:tcPr>
          <w:p w14:paraId="3A4C4D7E" w14:textId="77777777" w:rsidR="00C812BA" w:rsidRPr="00902028" w:rsidRDefault="00C812BA" w:rsidP="00FA6046">
            <w:pPr>
              <w:tabs>
                <w:tab w:val="left" w:pos="8190"/>
              </w:tabs>
              <w:spacing w:line="216" w:lineRule="auto"/>
              <w:ind w:right="268"/>
              <w:jc w:val="center"/>
              <w:outlineLvl w:val="0"/>
              <w:rPr>
                <w:bCs/>
                <w:color w:val="000000" w:themeColor="text1"/>
              </w:rPr>
            </w:pPr>
            <w:r w:rsidRPr="00902028">
              <w:rPr>
                <w:bCs/>
                <w:color w:val="000000" w:themeColor="text1"/>
              </w:rPr>
              <w:t>1.2%</w:t>
            </w:r>
          </w:p>
        </w:tc>
        <w:tc>
          <w:tcPr>
            <w:tcW w:w="1350" w:type="dxa"/>
            <w:vAlign w:val="center"/>
          </w:tcPr>
          <w:p w14:paraId="1C45AAF3" w14:textId="77777777" w:rsidR="00C812BA" w:rsidRPr="00902028" w:rsidRDefault="00C812BA" w:rsidP="00FA6046">
            <w:pPr>
              <w:tabs>
                <w:tab w:val="left" w:pos="8190"/>
              </w:tabs>
              <w:spacing w:line="216" w:lineRule="auto"/>
              <w:ind w:right="268"/>
              <w:jc w:val="center"/>
              <w:outlineLvl w:val="0"/>
              <w:rPr>
                <w:bCs/>
                <w:color w:val="000000" w:themeColor="text1"/>
              </w:rPr>
            </w:pPr>
            <w:r w:rsidRPr="00902028">
              <w:rPr>
                <w:bCs/>
                <w:color w:val="000000" w:themeColor="text1"/>
              </w:rPr>
              <w:t>1.4%</w:t>
            </w:r>
          </w:p>
        </w:tc>
        <w:tc>
          <w:tcPr>
            <w:tcW w:w="1260" w:type="dxa"/>
            <w:tcBorders>
              <w:right w:val="single" w:sz="4" w:space="0" w:color="auto"/>
            </w:tcBorders>
            <w:vAlign w:val="center"/>
          </w:tcPr>
          <w:p w14:paraId="37BBED64" w14:textId="77777777" w:rsidR="00C812BA" w:rsidRPr="00902028" w:rsidRDefault="00C812BA" w:rsidP="00FA6046">
            <w:pPr>
              <w:tabs>
                <w:tab w:val="left" w:pos="8190"/>
              </w:tabs>
              <w:spacing w:line="216" w:lineRule="auto"/>
              <w:ind w:right="8"/>
              <w:jc w:val="center"/>
              <w:outlineLvl w:val="0"/>
              <w:rPr>
                <w:bCs/>
                <w:color w:val="000000" w:themeColor="text1"/>
              </w:rPr>
            </w:pPr>
            <w:r w:rsidRPr="00902028">
              <w:rPr>
                <w:bCs/>
                <w:color w:val="000000" w:themeColor="text1"/>
              </w:rPr>
              <w:t>3.6%</w:t>
            </w:r>
          </w:p>
        </w:tc>
      </w:tr>
      <w:tr w:rsidR="00C812BA" w:rsidRPr="00902028" w14:paraId="7B2493E0" w14:textId="77777777" w:rsidTr="00FA6046">
        <w:trPr>
          <w:trHeight w:val="270"/>
          <w:jc w:val="center"/>
        </w:trPr>
        <w:tc>
          <w:tcPr>
            <w:tcW w:w="3505" w:type="dxa"/>
            <w:tcBorders>
              <w:left w:val="single" w:sz="4" w:space="0" w:color="auto"/>
              <w:bottom w:val="single" w:sz="4" w:space="0" w:color="auto"/>
            </w:tcBorders>
            <w:vAlign w:val="center"/>
          </w:tcPr>
          <w:p w14:paraId="68970082" w14:textId="77777777" w:rsidR="00C812BA" w:rsidRPr="00902028" w:rsidRDefault="00C812BA" w:rsidP="00FA6046">
            <w:pPr>
              <w:spacing w:line="216" w:lineRule="auto"/>
              <w:jc w:val="center"/>
              <w:outlineLvl w:val="0"/>
              <w:rPr>
                <w:color w:val="000000" w:themeColor="text1"/>
                <w:lang w:val="en-CA"/>
              </w:rPr>
            </w:pPr>
            <w:r w:rsidRPr="00902028">
              <w:rPr>
                <w:color w:val="000000" w:themeColor="text1"/>
                <w:lang w:val="en-CA"/>
              </w:rPr>
              <w:t>N</w:t>
            </w:r>
          </w:p>
        </w:tc>
        <w:tc>
          <w:tcPr>
            <w:tcW w:w="1170" w:type="dxa"/>
            <w:tcBorders>
              <w:bottom w:val="single" w:sz="4" w:space="0" w:color="auto"/>
            </w:tcBorders>
            <w:vAlign w:val="center"/>
          </w:tcPr>
          <w:p w14:paraId="03FB6747" w14:textId="77777777" w:rsidR="00C812BA" w:rsidRPr="00902028" w:rsidRDefault="00C812BA" w:rsidP="00FA6046">
            <w:pPr>
              <w:tabs>
                <w:tab w:val="left" w:pos="8190"/>
              </w:tabs>
              <w:spacing w:line="216" w:lineRule="auto"/>
              <w:ind w:right="268"/>
              <w:jc w:val="center"/>
              <w:outlineLvl w:val="0"/>
              <w:rPr>
                <w:bCs/>
                <w:color w:val="000000" w:themeColor="text1"/>
              </w:rPr>
            </w:pPr>
            <w:r w:rsidRPr="00902028">
              <w:rPr>
                <w:bCs/>
                <w:color w:val="000000" w:themeColor="text1"/>
              </w:rPr>
              <w:t>49,187</w:t>
            </w:r>
          </w:p>
        </w:tc>
        <w:tc>
          <w:tcPr>
            <w:tcW w:w="1350" w:type="dxa"/>
            <w:tcBorders>
              <w:bottom w:val="single" w:sz="4" w:space="0" w:color="auto"/>
            </w:tcBorders>
            <w:vAlign w:val="center"/>
          </w:tcPr>
          <w:p w14:paraId="5EB5BF6B" w14:textId="77777777" w:rsidR="00C812BA" w:rsidRPr="00902028" w:rsidRDefault="00C812BA" w:rsidP="00FA6046">
            <w:pPr>
              <w:tabs>
                <w:tab w:val="left" w:pos="8190"/>
              </w:tabs>
              <w:spacing w:line="216" w:lineRule="auto"/>
              <w:ind w:right="268"/>
              <w:jc w:val="center"/>
              <w:outlineLvl w:val="0"/>
              <w:rPr>
                <w:bCs/>
                <w:color w:val="000000" w:themeColor="text1"/>
              </w:rPr>
            </w:pPr>
            <w:r w:rsidRPr="00902028">
              <w:rPr>
                <w:bCs/>
                <w:color w:val="000000" w:themeColor="text1"/>
              </w:rPr>
              <w:t>79,678</w:t>
            </w:r>
          </w:p>
        </w:tc>
        <w:tc>
          <w:tcPr>
            <w:tcW w:w="1170" w:type="dxa"/>
            <w:tcBorders>
              <w:bottom w:val="single" w:sz="4" w:space="0" w:color="auto"/>
            </w:tcBorders>
            <w:vAlign w:val="center"/>
          </w:tcPr>
          <w:p w14:paraId="7D7D67A6" w14:textId="77777777" w:rsidR="00C812BA" w:rsidRPr="00902028" w:rsidRDefault="00C812BA" w:rsidP="00FA6046">
            <w:pPr>
              <w:tabs>
                <w:tab w:val="left" w:pos="8190"/>
              </w:tabs>
              <w:spacing w:line="216" w:lineRule="auto"/>
              <w:ind w:right="268"/>
              <w:jc w:val="center"/>
              <w:outlineLvl w:val="0"/>
              <w:rPr>
                <w:bCs/>
                <w:color w:val="000000" w:themeColor="text1"/>
              </w:rPr>
            </w:pPr>
            <w:r w:rsidRPr="00902028">
              <w:rPr>
                <w:bCs/>
                <w:color w:val="000000" w:themeColor="text1"/>
              </w:rPr>
              <w:t>19,121</w:t>
            </w:r>
          </w:p>
        </w:tc>
        <w:tc>
          <w:tcPr>
            <w:tcW w:w="1350" w:type="dxa"/>
            <w:tcBorders>
              <w:bottom w:val="single" w:sz="4" w:space="0" w:color="auto"/>
            </w:tcBorders>
            <w:vAlign w:val="center"/>
          </w:tcPr>
          <w:p w14:paraId="4EFE4E34" w14:textId="77777777" w:rsidR="00C812BA" w:rsidRPr="00902028" w:rsidRDefault="00C812BA" w:rsidP="00FA6046">
            <w:pPr>
              <w:tabs>
                <w:tab w:val="left" w:pos="8190"/>
              </w:tabs>
              <w:spacing w:line="216" w:lineRule="auto"/>
              <w:ind w:right="61"/>
              <w:jc w:val="center"/>
              <w:outlineLvl w:val="0"/>
              <w:rPr>
                <w:bCs/>
                <w:color w:val="000000" w:themeColor="text1"/>
              </w:rPr>
            </w:pPr>
            <w:r w:rsidRPr="00902028">
              <w:rPr>
                <w:bCs/>
                <w:color w:val="000000" w:themeColor="text1"/>
              </w:rPr>
              <w:t>26,892</w:t>
            </w:r>
          </w:p>
        </w:tc>
        <w:tc>
          <w:tcPr>
            <w:tcW w:w="1260" w:type="dxa"/>
            <w:tcBorders>
              <w:bottom w:val="single" w:sz="4" w:space="0" w:color="auto"/>
              <w:right w:val="single" w:sz="4" w:space="0" w:color="auto"/>
            </w:tcBorders>
            <w:vAlign w:val="center"/>
          </w:tcPr>
          <w:p w14:paraId="0D0B0752" w14:textId="77777777" w:rsidR="00C812BA" w:rsidRPr="00902028" w:rsidRDefault="00C812BA" w:rsidP="00FA6046">
            <w:pPr>
              <w:tabs>
                <w:tab w:val="left" w:pos="8190"/>
              </w:tabs>
              <w:spacing w:line="216" w:lineRule="auto"/>
              <w:ind w:right="8"/>
              <w:jc w:val="center"/>
              <w:outlineLvl w:val="0"/>
              <w:rPr>
                <w:bCs/>
                <w:color w:val="000000" w:themeColor="text1"/>
              </w:rPr>
            </w:pPr>
            <w:r w:rsidRPr="00902028">
              <w:rPr>
                <w:bCs/>
                <w:color w:val="000000" w:themeColor="text1"/>
              </w:rPr>
              <w:t>2,762,286</w:t>
            </w:r>
          </w:p>
        </w:tc>
      </w:tr>
    </w:tbl>
    <w:p w14:paraId="4549F654" w14:textId="0D9E7EA6" w:rsidR="00C812BA" w:rsidRPr="00902028" w:rsidRDefault="00C812BA" w:rsidP="00C812BA">
      <w:pPr>
        <w:widowControl w:val="0"/>
        <w:contextualSpacing/>
        <w:rPr>
          <w:color w:val="000000" w:themeColor="text1"/>
          <w:sz w:val="20"/>
          <w:szCs w:val="20"/>
          <w:lang w:val="en-CA"/>
        </w:rPr>
      </w:pPr>
      <w:r w:rsidRPr="00902028">
        <w:rPr>
          <w:color w:val="000000" w:themeColor="text1"/>
          <w:sz w:val="20"/>
          <w:szCs w:val="20"/>
          <w:lang w:val="en-CA"/>
        </w:rPr>
        <w:t xml:space="preserve">Notes: Calculated using IPUMS-CPS data from </w:t>
      </w:r>
      <w:r>
        <w:rPr>
          <w:color w:val="000000" w:themeColor="text1"/>
          <w:sz w:val="20"/>
          <w:szCs w:val="20"/>
          <w:lang w:val="en-CA"/>
        </w:rPr>
        <w:t>2010</w:t>
      </w:r>
      <w:r w:rsidRPr="00902028">
        <w:rPr>
          <w:color w:val="000000" w:themeColor="text1"/>
          <w:sz w:val="20"/>
          <w:szCs w:val="20"/>
          <w:lang w:val="en-CA"/>
        </w:rPr>
        <w:t xml:space="preserve"> to </w:t>
      </w:r>
      <w:r>
        <w:rPr>
          <w:color w:val="000000" w:themeColor="text1"/>
          <w:sz w:val="20"/>
          <w:szCs w:val="20"/>
          <w:lang w:val="en-CA"/>
        </w:rPr>
        <w:t>2017</w:t>
      </w:r>
      <w:r w:rsidRPr="00902028">
        <w:rPr>
          <w:color w:val="000000" w:themeColor="text1"/>
          <w:sz w:val="20"/>
          <w:szCs w:val="20"/>
          <w:lang w:val="en-CA"/>
        </w:rPr>
        <w:t xml:space="preserve"> (Flood et al., 2015). Categories were calculated using the </w:t>
      </w:r>
      <w:r w:rsidR="00DA6444">
        <w:rPr>
          <w:color w:val="000000" w:themeColor="text1"/>
          <w:sz w:val="20"/>
          <w:szCs w:val="20"/>
          <w:lang w:val="en-CA"/>
        </w:rPr>
        <w:t>“</w:t>
      </w:r>
      <w:r w:rsidRPr="00902028">
        <w:rPr>
          <w:color w:val="000000" w:themeColor="text1"/>
          <w:sz w:val="20"/>
          <w:szCs w:val="20"/>
          <w:lang w:val="en-CA"/>
        </w:rPr>
        <w:t>educ</w:t>
      </w:r>
      <w:r w:rsidR="00DA6444">
        <w:rPr>
          <w:color w:val="000000" w:themeColor="text1"/>
          <w:sz w:val="20"/>
          <w:szCs w:val="20"/>
          <w:lang w:val="en-CA"/>
        </w:rPr>
        <w:t>”</w:t>
      </w:r>
      <w:r w:rsidRPr="00902028">
        <w:rPr>
          <w:color w:val="000000" w:themeColor="text1"/>
          <w:sz w:val="20"/>
          <w:szCs w:val="20"/>
          <w:lang w:val="en-CA"/>
        </w:rPr>
        <w:t xml:space="preserve"> variable, which encodes multiple levels of </w:t>
      </w:r>
      <w:r w:rsidR="00DA6444">
        <w:rPr>
          <w:color w:val="000000" w:themeColor="text1"/>
          <w:sz w:val="20"/>
          <w:szCs w:val="20"/>
          <w:lang w:val="en-CA"/>
        </w:rPr>
        <w:t xml:space="preserve">highest </w:t>
      </w:r>
      <w:r w:rsidRPr="00902028">
        <w:rPr>
          <w:color w:val="000000" w:themeColor="text1"/>
          <w:sz w:val="20"/>
          <w:szCs w:val="20"/>
          <w:lang w:val="en-CA"/>
        </w:rPr>
        <w:t xml:space="preserve">educational attainment. Those with anything less than a high school diploma or equivalent (which itself was coded as </w:t>
      </w:r>
      <w:r w:rsidRPr="00902028">
        <w:rPr>
          <w:i/>
          <w:color w:val="000000" w:themeColor="text1"/>
          <w:sz w:val="20"/>
          <w:szCs w:val="20"/>
          <w:lang w:val="en-CA"/>
        </w:rPr>
        <w:t>High School Graduate</w:t>
      </w:r>
      <w:r w:rsidRPr="00902028">
        <w:rPr>
          <w:color w:val="000000" w:themeColor="text1"/>
          <w:sz w:val="20"/>
          <w:szCs w:val="20"/>
          <w:lang w:val="en-CA"/>
        </w:rPr>
        <w:t xml:space="preserve">) was coded as </w:t>
      </w:r>
      <w:r w:rsidRPr="00902028">
        <w:rPr>
          <w:i/>
          <w:color w:val="000000" w:themeColor="text1"/>
          <w:sz w:val="20"/>
          <w:szCs w:val="20"/>
          <w:lang w:val="en-CA"/>
        </w:rPr>
        <w:t>Less Than High School Graduate</w:t>
      </w:r>
      <w:r w:rsidRPr="00902028">
        <w:rPr>
          <w:color w:val="000000" w:themeColor="text1"/>
          <w:sz w:val="20"/>
          <w:szCs w:val="20"/>
          <w:lang w:val="en-CA"/>
        </w:rPr>
        <w:t xml:space="preserve">. Those with any amount of college study short of a bachelor’s degree (itself coded as </w:t>
      </w:r>
      <w:r w:rsidRPr="00902028">
        <w:rPr>
          <w:i/>
          <w:color w:val="000000" w:themeColor="text1"/>
          <w:sz w:val="20"/>
          <w:szCs w:val="20"/>
          <w:lang w:val="en-CA"/>
        </w:rPr>
        <w:t>College Graduate</w:t>
      </w:r>
      <w:r w:rsidRPr="00902028">
        <w:rPr>
          <w:color w:val="000000" w:themeColor="text1"/>
          <w:sz w:val="20"/>
          <w:szCs w:val="20"/>
          <w:lang w:val="en-CA"/>
        </w:rPr>
        <w:t xml:space="preserve">), including an </w:t>
      </w:r>
      <w:r>
        <w:rPr>
          <w:color w:val="000000" w:themeColor="text1"/>
          <w:sz w:val="20"/>
          <w:szCs w:val="20"/>
          <w:lang w:val="en-CA"/>
        </w:rPr>
        <w:t>A</w:t>
      </w:r>
      <w:r w:rsidRPr="00902028">
        <w:rPr>
          <w:color w:val="000000" w:themeColor="text1"/>
          <w:sz w:val="20"/>
          <w:szCs w:val="20"/>
          <w:lang w:val="en-CA"/>
        </w:rPr>
        <w:t xml:space="preserve">ssociate’s degree, was coded as </w:t>
      </w:r>
      <w:r w:rsidRPr="00902028">
        <w:rPr>
          <w:i/>
          <w:color w:val="000000" w:themeColor="text1"/>
          <w:sz w:val="20"/>
          <w:szCs w:val="20"/>
          <w:lang w:val="en-CA"/>
        </w:rPr>
        <w:t>Attended Some College</w:t>
      </w:r>
      <w:r>
        <w:rPr>
          <w:color w:val="000000" w:themeColor="text1"/>
          <w:sz w:val="20"/>
          <w:szCs w:val="20"/>
          <w:lang w:val="en-CA"/>
        </w:rPr>
        <w:t xml:space="preserve">. </w:t>
      </w:r>
      <w:r w:rsidRPr="00902028">
        <w:rPr>
          <w:color w:val="000000" w:themeColor="text1"/>
          <w:sz w:val="20"/>
          <w:szCs w:val="20"/>
          <w:lang w:val="en-CA"/>
        </w:rPr>
        <w:t xml:space="preserve">For graduate degrees only completed degrees are coded, and professional school degree (which could include doctoral degrees like JD or MD or professional masters) were coded as </w:t>
      </w:r>
      <w:r w:rsidRPr="00902028">
        <w:rPr>
          <w:i/>
          <w:color w:val="000000" w:themeColor="text1"/>
          <w:sz w:val="20"/>
          <w:szCs w:val="20"/>
          <w:lang w:val="en-CA"/>
        </w:rPr>
        <w:t>Doctoral Graduate</w:t>
      </w:r>
      <w:r w:rsidRPr="00902028">
        <w:rPr>
          <w:color w:val="000000" w:themeColor="text1"/>
          <w:sz w:val="20"/>
          <w:szCs w:val="20"/>
          <w:lang w:val="en-CA"/>
        </w:rPr>
        <w:t>.</w:t>
      </w:r>
    </w:p>
    <w:p w14:paraId="417BDB64" w14:textId="77777777" w:rsidR="00C812BA" w:rsidRPr="00902028" w:rsidRDefault="00C812BA" w:rsidP="00C812BA">
      <w:pPr>
        <w:widowControl w:val="0"/>
        <w:contextualSpacing/>
        <w:rPr>
          <w:color w:val="000000" w:themeColor="text1"/>
          <w:sz w:val="20"/>
          <w:szCs w:val="20"/>
          <w:lang w:val="en-CA"/>
        </w:rPr>
      </w:pPr>
    </w:p>
    <w:p w14:paraId="479C743A" w14:textId="77777777" w:rsidR="00C812BA" w:rsidRPr="00902028" w:rsidRDefault="00C812BA" w:rsidP="00C812BA">
      <w:pPr>
        <w:widowControl w:val="0"/>
        <w:contextualSpacing/>
        <w:rPr>
          <w:color w:val="000000" w:themeColor="text1"/>
          <w:sz w:val="20"/>
          <w:szCs w:val="20"/>
          <w:lang w:val="en-CA"/>
        </w:rPr>
      </w:pPr>
    </w:p>
    <w:p w14:paraId="5823BA4C" w14:textId="77777777" w:rsidR="00C812BA" w:rsidRPr="00902028" w:rsidRDefault="00C812BA" w:rsidP="00C812BA">
      <w:pPr>
        <w:widowControl w:val="0"/>
        <w:contextualSpacing/>
        <w:rPr>
          <w:color w:val="000000" w:themeColor="text1"/>
          <w:sz w:val="20"/>
          <w:szCs w:val="20"/>
          <w:lang w:val="en-CA"/>
        </w:rPr>
      </w:pPr>
    </w:p>
    <w:p w14:paraId="6DAEDEA8" w14:textId="0D3B392F" w:rsidR="00C812BA" w:rsidRPr="00902028" w:rsidRDefault="00C812BA" w:rsidP="00C812BA">
      <w:pPr>
        <w:jc w:val="center"/>
        <w:outlineLvl w:val="0"/>
        <w:rPr>
          <w:i/>
          <w:color w:val="000000" w:themeColor="text1"/>
        </w:rPr>
      </w:pPr>
      <w:r w:rsidRPr="00902028">
        <w:rPr>
          <w:color w:val="000000" w:themeColor="text1"/>
        </w:rPr>
        <w:t xml:space="preserve">Online Appendix Table </w:t>
      </w:r>
      <w:r w:rsidR="00FF4FDB">
        <w:rPr>
          <w:color w:val="000000" w:themeColor="text1"/>
        </w:rPr>
        <w:t>G</w:t>
      </w:r>
      <w:r w:rsidRPr="00902028">
        <w:rPr>
          <w:color w:val="000000" w:themeColor="text1"/>
        </w:rPr>
        <w:t xml:space="preserve">2 – </w:t>
      </w:r>
      <w:r>
        <w:rPr>
          <w:color w:val="000000" w:themeColor="text1"/>
        </w:rPr>
        <w:t>Oaxaca-Blinder Decomposition Estimates</w:t>
      </w:r>
      <w:r w:rsidRPr="00902028">
        <w:rPr>
          <w:color w:val="000000" w:themeColor="text1"/>
        </w:rPr>
        <w:t xml:space="preserve"> – Log Hourly Wage</w:t>
      </w:r>
    </w:p>
    <w:tbl>
      <w:tblPr>
        <w:tblStyle w:val="TableGrid"/>
        <w:tblW w:w="10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5"/>
        <w:gridCol w:w="2076"/>
        <w:gridCol w:w="2076"/>
        <w:gridCol w:w="2076"/>
        <w:gridCol w:w="2076"/>
      </w:tblGrid>
      <w:tr w:rsidR="00C812BA" w:rsidRPr="00902028" w14:paraId="40BE3CDD" w14:textId="77777777" w:rsidTr="00FA6046">
        <w:trPr>
          <w:trHeight w:val="37"/>
          <w:jc w:val="center"/>
        </w:trPr>
        <w:tc>
          <w:tcPr>
            <w:tcW w:w="2335" w:type="dxa"/>
            <w:tcBorders>
              <w:top w:val="single" w:sz="4" w:space="0" w:color="auto"/>
              <w:left w:val="single" w:sz="4" w:space="0" w:color="auto"/>
              <w:bottom w:val="single" w:sz="4" w:space="0" w:color="auto"/>
              <w:right w:val="single" w:sz="4" w:space="0" w:color="auto"/>
            </w:tcBorders>
            <w:vAlign w:val="center"/>
          </w:tcPr>
          <w:p w14:paraId="68A0C632" w14:textId="77777777" w:rsidR="00C812BA" w:rsidRPr="00902028" w:rsidRDefault="00C812BA" w:rsidP="00FA6046">
            <w:pPr>
              <w:spacing w:line="216" w:lineRule="auto"/>
              <w:jc w:val="center"/>
              <w:outlineLvl w:val="0"/>
              <w:rPr>
                <w:bCs/>
                <w:color w:val="000000" w:themeColor="text1"/>
              </w:rPr>
            </w:pPr>
          </w:p>
        </w:tc>
        <w:tc>
          <w:tcPr>
            <w:tcW w:w="2076" w:type="dxa"/>
            <w:tcBorders>
              <w:top w:val="single" w:sz="4" w:space="0" w:color="auto"/>
              <w:left w:val="single" w:sz="4" w:space="0" w:color="auto"/>
              <w:bottom w:val="single" w:sz="4" w:space="0" w:color="auto"/>
              <w:right w:val="single" w:sz="4" w:space="0" w:color="auto"/>
            </w:tcBorders>
            <w:vAlign w:val="center"/>
          </w:tcPr>
          <w:p w14:paraId="7AE04D0B" w14:textId="77777777" w:rsidR="00C812BA" w:rsidRPr="00902028" w:rsidRDefault="00C812BA" w:rsidP="00FA6046">
            <w:pPr>
              <w:tabs>
                <w:tab w:val="left" w:pos="8190"/>
              </w:tabs>
              <w:spacing w:line="216" w:lineRule="auto"/>
              <w:jc w:val="center"/>
              <w:outlineLvl w:val="0"/>
              <w:rPr>
                <w:bCs/>
                <w:color w:val="000000" w:themeColor="text1"/>
              </w:rPr>
            </w:pPr>
            <w:r w:rsidRPr="00902028">
              <w:rPr>
                <w:bCs/>
                <w:color w:val="000000" w:themeColor="text1"/>
              </w:rPr>
              <w:t>AIAN Alone</w:t>
            </w:r>
          </w:p>
        </w:tc>
        <w:tc>
          <w:tcPr>
            <w:tcW w:w="2076" w:type="dxa"/>
            <w:tcBorders>
              <w:top w:val="single" w:sz="4" w:space="0" w:color="auto"/>
              <w:left w:val="single" w:sz="4" w:space="0" w:color="auto"/>
              <w:bottom w:val="single" w:sz="4" w:space="0" w:color="auto"/>
              <w:right w:val="single" w:sz="4" w:space="0" w:color="auto"/>
            </w:tcBorders>
            <w:vAlign w:val="center"/>
          </w:tcPr>
          <w:p w14:paraId="09F899E2" w14:textId="77777777" w:rsidR="00C812BA" w:rsidRPr="00902028" w:rsidRDefault="00C812BA" w:rsidP="00FA6046">
            <w:pPr>
              <w:tabs>
                <w:tab w:val="left" w:pos="8190"/>
              </w:tabs>
              <w:spacing w:line="216" w:lineRule="auto"/>
              <w:jc w:val="center"/>
              <w:outlineLvl w:val="0"/>
              <w:rPr>
                <w:bCs/>
                <w:color w:val="000000" w:themeColor="text1"/>
              </w:rPr>
            </w:pPr>
            <w:r w:rsidRPr="00902028">
              <w:rPr>
                <w:bCs/>
                <w:color w:val="000000" w:themeColor="text1"/>
              </w:rPr>
              <w:t>AIAN Alone</w:t>
            </w:r>
          </w:p>
          <w:p w14:paraId="21342262" w14:textId="77777777" w:rsidR="00C812BA" w:rsidRPr="00902028" w:rsidRDefault="00C812BA" w:rsidP="00FA6046">
            <w:pPr>
              <w:tabs>
                <w:tab w:val="left" w:pos="8190"/>
              </w:tabs>
              <w:spacing w:line="216" w:lineRule="auto"/>
              <w:jc w:val="center"/>
              <w:outlineLvl w:val="0"/>
              <w:rPr>
                <w:bCs/>
                <w:color w:val="000000" w:themeColor="text1"/>
              </w:rPr>
            </w:pPr>
            <w:r w:rsidRPr="00902028">
              <w:rPr>
                <w:bCs/>
                <w:color w:val="000000" w:themeColor="text1"/>
              </w:rPr>
              <w:t>or In Part</w:t>
            </w:r>
          </w:p>
        </w:tc>
        <w:tc>
          <w:tcPr>
            <w:tcW w:w="2076" w:type="dxa"/>
            <w:tcBorders>
              <w:top w:val="single" w:sz="4" w:space="0" w:color="auto"/>
              <w:left w:val="single" w:sz="4" w:space="0" w:color="auto"/>
              <w:bottom w:val="single" w:sz="4" w:space="0" w:color="auto"/>
              <w:right w:val="single" w:sz="4" w:space="0" w:color="auto"/>
            </w:tcBorders>
            <w:vAlign w:val="center"/>
          </w:tcPr>
          <w:p w14:paraId="6817D4AD" w14:textId="77777777" w:rsidR="00C812BA" w:rsidRPr="00902028" w:rsidRDefault="00C812BA" w:rsidP="00FA6046">
            <w:pPr>
              <w:tabs>
                <w:tab w:val="left" w:pos="8190"/>
              </w:tabs>
              <w:spacing w:line="216" w:lineRule="auto"/>
              <w:jc w:val="center"/>
              <w:outlineLvl w:val="0"/>
              <w:rPr>
                <w:bCs/>
                <w:color w:val="000000" w:themeColor="text1"/>
              </w:rPr>
            </w:pPr>
            <w:r w:rsidRPr="00902028">
              <w:rPr>
                <w:bCs/>
                <w:color w:val="000000" w:themeColor="text1"/>
              </w:rPr>
              <w:t>NHPI Alone</w:t>
            </w:r>
          </w:p>
        </w:tc>
        <w:tc>
          <w:tcPr>
            <w:tcW w:w="2076" w:type="dxa"/>
            <w:tcBorders>
              <w:top w:val="single" w:sz="4" w:space="0" w:color="auto"/>
              <w:left w:val="single" w:sz="4" w:space="0" w:color="auto"/>
              <w:bottom w:val="single" w:sz="4" w:space="0" w:color="auto"/>
              <w:right w:val="single" w:sz="4" w:space="0" w:color="auto"/>
            </w:tcBorders>
            <w:vAlign w:val="center"/>
          </w:tcPr>
          <w:p w14:paraId="7546F132" w14:textId="77777777" w:rsidR="00C812BA" w:rsidRPr="00902028" w:rsidRDefault="00C812BA" w:rsidP="00FA6046">
            <w:pPr>
              <w:tabs>
                <w:tab w:val="left" w:pos="8190"/>
              </w:tabs>
              <w:spacing w:line="216" w:lineRule="auto"/>
              <w:jc w:val="center"/>
              <w:outlineLvl w:val="0"/>
              <w:rPr>
                <w:bCs/>
                <w:color w:val="000000" w:themeColor="text1"/>
              </w:rPr>
            </w:pPr>
            <w:r w:rsidRPr="00902028">
              <w:rPr>
                <w:bCs/>
                <w:color w:val="000000" w:themeColor="text1"/>
              </w:rPr>
              <w:t>NHPI Alone</w:t>
            </w:r>
          </w:p>
          <w:p w14:paraId="3DA01123" w14:textId="77777777" w:rsidR="00C812BA" w:rsidRPr="00902028" w:rsidRDefault="00C812BA" w:rsidP="00FA6046">
            <w:pPr>
              <w:tabs>
                <w:tab w:val="left" w:pos="8190"/>
              </w:tabs>
              <w:spacing w:line="216" w:lineRule="auto"/>
              <w:jc w:val="center"/>
              <w:outlineLvl w:val="0"/>
              <w:rPr>
                <w:bCs/>
                <w:color w:val="000000" w:themeColor="text1"/>
              </w:rPr>
            </w:pPr>
            <w:r w:rsidRPr="00902028">
              <w:rPr>
                <w:bCs/>
                <w:color w:val="000000" w:themeColor="text1"/>
              </w:rPr>
              <w:t>or in Part</w:t>
            </w:r>
          </w:p>
        </w:tc>
      </w:tr>
      <w:tr w:rsidR="00C812BA" w:rsidRPr="00902028" w14:paraId="1C4A2133" w14:textId="77777777" w:rsidTr="00FA6046">
        <w:trPr>
          <w:trHeight w:val="214"/>
          <w:jc w:val="center"/>
        </w:trPr>
        <w:tc>
          <w:tcPr>
            <w:tcW w:w="2335" w:type="dxa"/>
            <w:tcBorders>
              <w:left w:val="single" w:sz="4" w:space="0" w:color="auto"/>
              <w:right w:val="single" w:sz="4" w:space="0" w:color="auto"/>
            </w:tcBorders>
            <w:vAlign w:val="center"/>
          </w:tcPr>
          <w:p w14:paraId="5D31B942" w14:textId="77777777" w:rsidR="00C812BA" w:rsidRPr="00902028" w:rsidRDefault="00C812BA" w:rsidP="00FA6046">
            <w:pPr>
              <w:spacing w:line="216" w:lineRule="auto"/>
              <w:outlineLvl w:val="0"/>
              <w:rPr>
                <w:iCs/>
                <w:color w:val="000000" w:themeColor="text1"/>
              </w:rPr>
            </w:pPr>
            <w:r w:rsidRPr="00536475">
              <w:rPr>
                <w:color w:val="000000" w:themeColor="text1"/>
              </w:rPr>
              <w:t xml:space="preserve">Total </w:t>
            </w:r>
            <w:r w:rsidRPr="00536475">
              <w:rPr>
                <w:iCs/>
                <w:color w:val="000000" w:themeColor="text1"/>
              </w:rPr>
              <w:t>Difference</w:t>
            </w:r>
          </w:p>
        </w:tc>
        <w:tc>
          <w:tcPr>
            <w:tcW w:w="2076" w:type="dxa"/>
            <w:tcBorders>
              <w:left w:val="single" w:sz="4" w:space="0" w:color="auto"/>
              <w:right w:val="single" w:sz="4" w:space="0" w:color="auto"/>
            </w:tcBorders>
            <w:vAlign w:val="center"/>
          </w:tcPr>
          <w:p w14:paraId="579D040C" w14:textId="77777777" w:rsidR="00C812BA" w:rsidRPr="00902028" w:rsidRDefault="00C812BA" w:rsidP="00FA6046">
            <w:pPr>
              <w:spacing w:line="216" w:lineRule="auto"/>
              <w:jc w:val="center"/>
              <w:outlineLvl w:val="0"/>
              <w:rPr>
                <w:bCs/>
                <w:color w:val="000000" w:themeColor="text1"/>
              </w:rPr>
            </w:pPr>
            <w:r w:rsidRPr="00902028">
              <w:rPr>
                <w:bCs/>
                <w:color w:val="000000" w:themeColor="text1"/>
              </w:rPr>
              <w:t>-0.145*** (0.006)</w:t>
            </w:r>
          </w:p>
        </w:tc>
        <w:tc>
          <w:tcPr>
            <w:tcW w:w="2076" w:type="dxa"/>
            <w:tcBorders>
              <w:left w:val="single" w:sz="4" w:space="0" w:color="auto"/>
              <w:right w:val="single" w:sz="4" w:space="0" w:color="auto"/>
            </w:tcBorders>
            <w:vAlign w:val="center"/>
          </w:tcPr>
          <w:p w14:paraId="3DB12FDA" w14:textId="77777777" w:rsidR="00C812BA" w:rsidRPr="00902028" w:rsidRDefault="00C812BA" w:rsidP="00FA6046">
            <w:pPr>
              <w:spacing w:line="216" w:lineRule="auto"/>
              <w:jc w:val="center"/>
              <w:outlineLvl w:val="0"/>
              <w:rPr>
                <w:color w:val="000000" w:themeColor="text1"/>
              </w:rPr>
            </w:pPr>
            <w:r w:rsidRPr="00902028">
              <w:rPr>
                <w:color w:val="000000" w:themeColor="text1"/>
              </w:rPr>
              <w:t>-0.128*** (0.004)</w:t>
            </w:r>
          </w:p>
        </w:tc>
        <w:tc>
          <w:tcPr>
            <w:tcW w:w="2076" w:type="dxa"/>
            <w:tcBorders>
              <w:left w:val="single" w:sz="4" w:space="0" w:color="auto"/>
              <w:right w:val="single" w:sz="4" w:space="0" w:color="auto"/>
            </w:tcBorders>
            <w:vAlign w:val="center"/>
          </w:tcPr>
          <w:p w14:paraId="5185A2D3" w14:textId="77777777" w:rsidR="00C812BA" w:rsidRPr="00902028" w:rsidRDefault="00C812BA" w:rsidP="00FA6046">
            <w:pPr>
              <w:spacing w:line="216" w:lineRule="auto"/>
              <w:jc w:val="center"/>
              <w:outlineLvl w:val="0"/>
              <w:rPr>
                <w:color w:val="000000" w:themeColor="text1"/>
              </w:rPr>
            </w:pPr>
            <w:r w:rsidRPr="00902028">
              <w:rPr>
                <w:color w:val="000000" w:themeColor="text1"/>
              </w:rPr>
              <w:t>-0.087*** (0.012)</w:t>
            </w:r>
          </w:p>
        </w:tc>
        <w:tc>
          <w:tcPr>
            <w:tcW w:w="2076" w:type="dxa"/>
            <w:tcBorders>
              <w:left w:val="single" w:sz="4" w:space="0" w:color="auto"/>
              <w:right w:val="single" w:sz="4" w:space="0" w:color="auto"/>
            </w:tcBorders>
            <w:vAlign w:val="center"/>
          </w:tcPr>
          <w:p w14:paraId="0EC45052" w14:textId="77777777" w:rsidR="00C812BA" w:rsidRPr="00902028" w:rsidRDefault="00C812BA" w:rsidP="00FA6046">
            <w:pPr>
              <w:spacing w:line="216" w:lineRule="auto"/>
              <w:jc w:val="center"/>
              <w:outlineLvl w:val="0"/>
              <w:rPr>
                <w:color w:val="000000" w:themeColor="text1"/>
              </w:rPr>
            </w:pPr>
            <w:r w:rsidRPr="00902028">
              <w:rPr>
                <w:color w:val="000000" w:themeColor="text1"/>
              </w:rPr>
              <w:t>-0.068*** (0.011)</w:t>
            </w:r>
          </w:p>
        </w:tc>
      </w:tr>
      <w:tr w:rsidR="00C812BA" w:rsidRPr="00902028" w14:paraId="11B93CFA" w14:textId="77777777" w:rsidTr="00FA6046">
        <w:trPr>
          <w:trHeight w:val="214"/>
          <w:jc w:val="center"/>
        </w:trPr>
        <w:tc>
          <w:tcPr>
            <w:tcW w:w="2335" w:type="dxa"/>
            <w:tcBorders>
              <w:left w:val="single" w:sz="4" w:space="0" w:color="auto"/>
              <w:right w:val="single" w:sz="4" w:space="0" w:color="auto"/>
            </w:tcBorders>
            <w:vAlign w:val="center"/>
          </w:tcPr>
          <w:p w14:paraId="62E858F9" w14:textId="77777777" w:rsidR="00C812BA" w:rsidRPr="00902028" w:rsidRDefault="00C812BA" w:rsidP="00FA6046">
            <w:pPr>
              <w:spacing w:line="216" w:lineRule="auto"/>
              <w:outlineLvl w:val="0"/>
              <w:rPr>
                <w:i/>
                <w:color w:val="000000" w:themeColor="text1"/>
              </w:rPr>
            </w:pPr>
            <w:r w:rsidRPr="00902028">
              <w:rPr>
                <w:i/>
                <w:color w:val="000000" w:themeColor="text1"/>
              </w:rPr>
              <w:t>Explained</w:t>
            </w:r>
          </w:p>
        </w:tc>
        <w:tc>
          <w:tcPr>
            <w:tcW w:w="2076" w:type="dxa"/>
            <w:tcBorders>
              <w:left w:val="single" w:sz="4" w:space="0" w:color="auto"/>
              <w:right w:val="single" w:sz="4" w:space="0" w:color="auto"/>
            </w:tcBorders>
            <w:vAlign w:val="center"/>
          </w:tcPr>
          <w:p w14:paraId="06AA322F" w14:textId="77777777" w:rsidR="00C812BA" w:rsidRPr="00902028" w:rsidRDefault="00C812BA" w:rsidP="00FA6046">
            <w:pPr>
              <w:spacing w:line="216" w:lineRule="auto"/>
              <w:jc w:val="center"/>
              <w:outlineLvl w:val="0"/>
              <w:rPr>
                <w:bCs/>
                <w:color w:val="000000" w:themeColor="text1"/>
              </w:rPr>
            </w:pPr>
            <w:r w:rsidRPr="00902028">
              <w:rPr>
                <w:bCs/>
                <w:color w:val="000000" w:themeColor="text1"/>
              </w:rPr>
              <w:t>-0.133*** (0.006)</w:t>
            </w:r>
          </w:p>
        </w:tc>
        <w:tc>
          <w:tcPr>
            <w:tcW w:w="2076" w:type="dxa"/>
            <w:tcBorders>
              <w:left w:val="single" w:sz="4" w:space="0" w:color="auto"/>
              <w:right w:val="single" w:sz="4" w:space="0" w:color="auto"/>
            </w:tcBorders>
            <w:vAlign w:val="center"/>
          </w:tcPr>
          <w:p w14:paraId="4A53F3DD" w14:textId="77777777" w:rsidR="00C812BA" w:rsidRPr="00902028" w:rsidRDefault="00C812BA" w:rsidP="00FA6046">
            <w:pPr>
              <w:spacing w:line="216" w:lineRule="auto"/>
              <w:jc w:val="center"/>
              <w:outlineLvl w:val="0"/>
              <w:rPr>
                <w:color w:val="000000" w:themeColor="text1"/>
              </w:rPr>
            </w:pPr>
            <w:r w:rsidRPr="00902028">
              <w:rPr>
                <w:color w:val="000000" w:themeColor="text1"/>
              </w:rPr>
              <w:t>-0.113*** (0.004)</w:t>
            </w:r>
          </w:p>
        </w:tc>
        <w:tc>
          <w:tcPr>
            <w:tcW w:w="2076" w:type="dxa"/>
            <w:tcBorders>
              <w:left w:val="single" w:sz="4" w:space="0" w:color="auto"/>
              <w:right w:val="single" w:sz="4" w:space="0" w:color="auto"/>
            </w:tcBorders>
            <w:vAlign w:val="center"/>
          </w:tcPr>
          <w:p w14:paraId="11BF475F" w14:textId="77777777" w:rsidR="00C812BA" w:rsidRPr="00902028" w:rsidRDefault="00C812BA" w:rsidP="00FA6046">
            <w:pPr>
              <w:spacing w:line="216" w:lineRule="auto"/>
              <w:jc w:val="center"/>
              <w:outlineLvl w:val="0"/>
              <w:rPr>
                <w:color w:val="000000" w:themeColor="text1"/>
              </w:rPr>
            </w:pPr>
            <w:r w:rsidRPr="00902028">
              <w:rPr>
                <w:color w:val="000000" w:themeColor="text1"/>
              </w:rPr>
              <w:t>-0.046*** (0.011)</w:t>
            </w:r>
          </w:p>
        </w:tc>
        <w:tc>
          <w:tcPr>
            <w:tcW w:w="2076" w:type="dxa"/>
            <w:tcBorders>
              <w:left w:val="single" w:sz="4" w:space="0" w:color="auto"/>
              <w:right w:val="single" w:sz="4" w:space="0" w:color="auto"/>
            </w:tcBorders>
            <w:vAlign w:val="center"/>
          </w:tcPr>
          <w:p w14:paraId="7221B211" w14:textId="77777777" w:rsidR="00C812BA" w:rsidRPr="00902028" w:rsidRDefault="00C812BA" w:rsidP="00FA6046">
            <w:pPr>
              <w:spacing w:line="216" w:lineRule="auto"/>
              <w:jc w:val="center"/>
              <w:outlineLvl w:val="0"/>
              <w:rPr>
                <w:color w:val="000000" w:themeColor="text1"/>
              </w:rPr>
            </w:pPr>
            <w:r w:rsidRPr="00902028">
              <w:rPr>
                <w:color w:val="000000" w:themeColor="text1"/>
              </w:rPr>
              <w:t>-0.039*** (0.010)</w:t>
            </w:r>
          </w:p>
        </w:tc>
      </w:tr>
      <w:tr w:rsidR="00C812BA" w:rsidRPr="00902028" w14:paraId="0705784C" w14:textId="77777777" w:rsidTr="00FA6046">
        <w:trPr>
          <w:trHeight w:val="214"/>
          <w:jc w:val="center"/>
        </w:trPr>
        <w:tc>
          <w:tcPr>
            <w:tcW w:w="2335" w:type="dxa"/>
            <w:tcBorders>
              <w:left w:val="single" w:sz="4" w:space="0" w:color="auto"/>
              <w:right w:val="single" w:sz="4" w:space="0" w:color="auto"/>
            </w:tcBorders>
            <w:vAlign w:val="center"/>
          </w:tcPr>
          <w:p w14:paraId="0A64ED9C" w14:textId="77777777" w:rsidR="00C812BA" w:rsidRPr="00902028" w:rsidRDefault="00C812BA" w:rsidP="00FA6046">
            <w:pPr>
              <w:widowControl w:val="0"/>
              <w:spacing w:line="216" w:lineRule="auto"/>
              <w:contextualSpacing/>
              <w:jc w:val="right"/>
              <w:rPr>
                <w:color w:val="000000" w:themeColor="text1"/>
                <w:lang w:val="en-CA"/>
              </w:rPr>
            </w:pPr>
            <w:r w:rsidRPr="00902028">
              <w:rPr>
                <w:color w:val="000000" w:themeColor="text1"/>
                <w:lang w:val="en-CA"/>
              </w:rPr>
              <w:t>Occupation</w:t>
            </w:r>
          </w:p>
        </w:tc>
        <w:tc>
          <w:tcPr>
            <w:tcW w:w="2076" w:type="dxa"/>
            <w:tcBorders>
              <w:left w:val="single" w:sz="4" w:space="0" w:color="auto"/>
              <w:right w:val="single" w:sz="4" w:space="0" w:color="auto"/>
            </w:tcBorders>
            <w:vAlign w:val="center"/>
          </w:tcPr>
          <w:p w14:paraId="5CFC2248" w14:textId="77777777" w:rsidR="00C812BA" w:rsidRPr="00902028" w:rsidRDefault="00C812BA" w:rsidP="00FA6046">
            <w:pPr>
              <w:spacing w:line="216" w:lineRule="auto"/>
              <w:jc w:val="center"/>
              <w:outlineLvl w:val="0"/>
              <w:rPr>
                <w:bCs/>
                <w:color w:val="000000" w:themeColor="text1"/>
              </w:rPr>
            </w:pPr>
            <w:r w:rsidRPr="00902028">
              <w:rPr>
                <w:bCs/>
                <w:color w:val="000000" w:themeColor="text1"/>
              </w:rPr>
              <w:t>-0.072*** (0.004)</w:t>
            </w:r>
          </w:p>
        </w:tc>
        <w:tc>
          <w:tcPr>
            <w:tcW w:w="2076" w:type="dxa"/>
            <w:tcBorders>
              <w:left w:val="single" w:sz="4" w:space="0" w:color="auto"/>
              <w:right w:val="single" w:sz="4" w:space="0" w:color="auto"/>
            </w:tcBorders>
            <w:vAlign w:val="center"/>
          </w:tcPr>
          <w:p w14:paraId="4FBC0F3A" w14:textId="77777777" w:rsidR="00C812BA" w:rsidRPr="00902028" w:rsidRDefault="00C812BA" w:rsidP="00FA6046">
            <w:pPr>
              <w:spacing w:line="216" w:lineRule="auto"/>
              <w:jc w:val="center"/>
              <w:outlineLvl w:val="0"/>
              <w:rPr>
                <w:color w:val="000000" w:themeColor="text1"/>
              </w:rPr>
            </w:pPr>
            <w:r w:rsidRPr="00902028">
              <w:rPr>
                <w:color w:val="000000" w:themeColor="text1"/>
              </w:rPr>
              <w:t>-0.068*** (0.004)</w:t>
            </w:r>
          </w:p>
        </w:tc>
        <w:tc>
          <w:tcPr>
            <w:tcW w:w="2076" w:type="dxa"/>
            <w:tcBorders>
              <w:left w:val="single" w:sz="4" w:space="0" w:color="auto"/>
              <w:right w:val="single" w:sz="4" w:space="0" w:color="auto"/>
            </w:tcBorders>
            <w:vAlign w:val="center"/>
          </w:tcPr>
          <w:p w14:paraId="7CA1138F" w14:textId="77777777" w:rsidR="00C812BA" w:rsidRPr="00902028" w:rsidRDefault="00C812BA" w:rsidP="00FA6046">
            <w:pPr>
              <w:spacing w:line="216" w:lineRule="auto"/>
              <w:jc w:val="center"/>
              <w:outlineLvl w:val="0"/>
              <w:rPr>
                <w:color w:val="000000" w:themeColor="text1"/>
              </w:rPr>
            </w:pPr>
            <w:r w:rsidRPr="00902028">
              <w:rPr>
                <w:color w:val="000000" w:themeColor="text1"/>
              </w:rPr>
              <w:t>-0.053*** (0.007)</w:t>
            </w:r>
          </w:p>
        </w:tc>
        <w:tc>
          <w:tcPr>
            <w:tcW w:w="2076" w:type="dxa"/>
            <w:tcBorders>
              <w:left w:val="single" w:sz="4" w:space="0" w:color="auto"/>
              <w:right w:val="single" w:sz="4" w:space="0" w:color="auto"/>
            </w:tcBorders>
            <w:vAlign w:val="center"/>
          </w:tcPr>
          <w:p w14:paraId="4A785FF1" w14:textId="77777777" w:rsidR="00C812BA" w:rsidRPr="00902028" w:rsidRDefault="00C812BA" w:rsidP="00FA6046">
            <w:pPr>
              <w:spacing w:line="216" w:lineRule="auto"/>
              <w:jc w:val="center"/>
              <w:outlineLvl w:val="0"/>
              <w:rPr>
                <w:color w:val="000000" w:themeColor="text1"/>
              </w:rPr>
            </w:pPr>
            <w:r w:rsidRPr="00902028">
              <w:rPr>
                <w:color w:val="000000" w:themeColor="text1"/>
              </w:rPr>
              <w:t>-0.050*** (0.006)</w:t>
            </w:r>
          </w:p>
        </w:tc>
      </w:tr>
      <w:tr w:rsidR="00C812BA" w:rsidRPr="00902028" w14:paraId="21C887E4" w14:textId="77777777" w:rsidTr="00FA6046">
        <w:trPr>
          <w:trHeight w:val="214"/>
          <w:jc w:val="center"/>
        </w:trPr>
        <w:tc>
          <w:tcPr>
            <w:tcW w:w="2335" w:type="dxa"/>
            <w:tcBorders>
              <w:left w:val="single" w:sz="4" w:space="0" w:color="auto"/>
              <w:right w:val="single" w:sz="4" w:space="0" w:color="auto"/>
            </w:tcBorders>
            <w:vAlign w:val="center"/>
          </w:tcPr>
          <w:p w14:paraId="77E4A39E" w14:textId="77777777" w:rsidR="00C812BA" w:rsidRPr="00902028" w:rsidRDefault="00C812BA" w:rsidP="00FA6046">
            <w:pPr>
              <w:widowControl w:val="0"/>
              <w:spacing w:line="216" w:lineRule="auto"/>
              <w:contextualSpacing/>
              <w:jc w:val="right"/>
              <w:rPr>
                <w:color w:val="000000" w:themeColor="text1"/>
                <w:lang w:val="en-CA"/>
              </w:rPr>
            </w:pPr>
            <w:r w:rsidRPr="00902028">
              <w:rPr>
                <w:color w:val="000000" w:themeColor="text1"/>
                <w:lang w:val="en-CA"/>
              </w:rPr>
              <w:t>Education</w:t>
            </w:r>
          </w:p>
        </w:tc>
        <w:tc>
          <w:tcPr>
            <w:tcW w:w="2076" w:type="dxa"/>
            <w:tcBorders>
              <w:left w:val="single" w:sz="4" w:space="0" w:color="auto"/>
              <w:right w:val="single" w:sz="4" w:space="0" w:color="auto"/>
            </w:tcBorders>
            <w:vAlign w:val="center"/>
          </w:tcPr>
          <w:p w14:paraId="1965E474" w14:textId="77777777" w:rsidR="00C812BA" w:rsidRPr="00902028" w:rsidRDefault="00C812BA" w:rsidP="00FA6046">
            <w:pPr>
              <w:spacing w:line="216" w:lineRule="auto"/>
              <w:jc w:val="center"/>
              <w:outlineLvl w:val="0"/>
              <w:rPr>
                <w:bCs/>
                <w:color w:val="000000" w:themeColor="text1"/>
              </w:rPr>
            </w:pPr>
            <w:r w:rsidRPr="00902028">
              <w:rPr>
                <w:bCs/>
                <w:color w:val="000000" w:themeColor="text1"/>
              </w:rPr>
              <w:t>-0.053*** (0.002)</w:t>
            </w:r>
          </w:p>
        </w:tc>
        <w:tc>
          <w:tcPr>
            <w:tcW w:w="2076" w:type="dxa"/>
            <w:tcBorders>
              <w:left w:val="single" w:sz="4" w:space="0" w:color="auto"/>
              <w:right w:val="single" w:sz="4" w:space="0" w:color="auto"/>
            </w:tcBorders>
            <w:vAlign w:val="center"/>
          </w:tcPr>
          <w:p w14:paraId="74F9F9F3" w14:textId="77777777" w:rsidR="00C812BA" w:rsidRPr="00902028" w:rsidRDefault="00C812BA" w:rsidP="00FA6046">
            <w:pPr>
              <w:spacing w:line="216" w:lineRule="auto"/>
              <w:jc w:val="center"/>
              <w:outlineLvl w:val="0"/>
              <w:rPr>
                <w:color w:val="000000" w:themeColor="text1"/>
              </w:rPr>
            </w:pPr>
            <w:r w:rsidRPr="00902028">
              <w:rPr>
                <w:color w:val="000000" w:themeColor="text1"/>
              </w:rPr>
              <w:t>-0.042*** (0.002)</w:t>
            </w:r>
          </w:p>
        </w:tc>
        <w:tc>
          <w:tcPr>
            <w:tcW w:w="2076" w:type="dxa"/>
            <w:tcBorders>
              <w:left w:val="single" w:sz="4" w:space="0" w:color="auto"/>
              <w:right w:val="single" w:sz="4" w:space="0" w:color="auto"/>
            </w:tcBorders>
            <w:vAlign w:val="center"/>
          </w:tcPr>
          <w:p w14:paraId="34F6C7E1" w14:textId="77777777" w:rsidR="00C812BA" w:rsidRPr="00902028" w:rsidRDefault="00C812BA" w:rsidP="00FA6046">
            <w:pPr>
              <w:spacing w:line="216" w:lineRule="auto"/>
              <w:jc w:val="center"/>
              <w:outlineLvl w:val="0"/>
              <w:rPr>
                <w:color w:val="000000" w:themeColor="text1"/>
              </w:rPr>
            </w:pPr>
            <w:r w:rsidRPr="00902028">
              <w:rPr>
                <w:color w:val="000000" w:themeColor="text1"/>
              </w:rPr>
              <w:t>-0.026*** (0.003)</w:t>
            </w:r>
          </w:p>
        </w:tc>
        <w:tc>
          <w:tcPr>
            <w:tcW w:w="2076" w:type="dxa"/>
            <w:tcBorders>
              <w:left w:val="single" w:sz="4" w:space="0" w:color="auto"/>
              <w:right w:val="single" w:sz="4" w:space="0" w:color="auto"/>
            </w:tcBorders>
            <w:vAlign w:val="center"/>
          </w:tcPr>
          <w:p w14:paraId="7A5ECC17" w14:textId="77777777" w:rsidR="00C812BA" w:rsidRPr="00902028" w:rsidRDefault="00C812BA" w:rsidP="00FA6046">
            <w:pPr>
              <w:spacing w:line="216" w:lineRule="auto"/>
              <w:jc w:val="center"/>
              <w:outlineLvl w:val="0"/>
              <w:rPr>
                <w:color w:val="000000" w:themeColor="text1"/>
              </w:rPr>
            </w:pPr>
            <w:r w:rsidRPr="00902028">
              <w:rPr>
                <w:color w:val="000000" w:themeColor="text1"/>
              </w:rPr>
              <w:t>-0.021*** (0.003)</w:t>
            </w:r>
          </w:p>
        </w:tc>
      </w:tr>
      <w:tr w:rsidR="00C812BA" w:rsidRPr="00902028" w14:paraId="371DDC47" w14:textId="77777777" w:rsidTr="00FA6046">
        <w:trPr>
          <w:trHeight w:val="214"/>
          <w:jc w:val="center"/>
        </w:trPr>
        <w:tc>
          <w:tcPr>
            <w:tcW w:w="2335" w:type="dxa"/>
            <w:tcBorders>
              <w:left w:val="single" w:sz="4" w:space="0" w:color="auto"/>
              <w:right w:val="single" w:sz="4" w:space="0" w:color="auto"/>
            </w:tcBorders>
            <w:vAlign w:val="center"/>
          </w:tcPr>
          <w:p w14:paraId="25120148" w14:textId="77777777" w:rsidR="00C812BA" w:rsidRPr="00902028" w:rsidRDefault="00C812BA" w:rsidP="00FA6046">
            <w:pPr>
              <w:widowControl w:val="0"/>
              <w:spacing w:line="216" w:lineRule="auto"/>
              <w:contextualSpacing/>
              <w:jc w:val="right"/>
              <w:rPr>
                <w:color w:val="000000" w:themeColor="text1"/>
                <w:lang w:val="en-CA"/>
              </w:rPr>
            </w:pPr>
            <w:r w:rsidRPr="00902028">
              <w:rPr>
                <w:color w:val="000000" w:themeColor="text1"/>
                <w:lang w:val="en-CA"/>
              </w:rPr>
              <w:t>State</w:t>
            </w:r>
          </w:p>
        </w:tc>
        <w:tc>
          <w:tcPr>
            <w:tcW w:w="2076" w:type="dxa"/>
            <w:tcBorders>
              <w:left w:val="single" w:sz="4" w:space="0" w:color="auto"/>
              <w:right w:val="single" w:sz="4" w:space="0" w:color="auto"/>
            </w:tcBorders>
            <w:vAlign w:val="center"/>
          </w:tcPr>
          <w:p w14:paraId="3EC7FDA0" w14:textId="77777777" w:rsidR="00C812BA" w:rsidRPr="00902028" w:rsidRDefault="00C812BA" w:rsidP="00FA6046">
            <w:pPr>
              <w:spacing w:line="216" w:lineRule="auto"/>
              <w:jc w:val="center"/>
              <w:outlineLvl w:val="0"/>
              <w:rPr>
                <w:bCs/>
                <w:color w:val="000000" w:themeColor="text1"/>
              </w:rPr>
            </w:pPr>
            <w:r w:rsidRPr="00902028">
              <w:rPr>
                <w:bCs/>
                <w:color w:val="000000" w:themeColor="text1"/>
              </w:rPr>
              <w:t>0.017*** (0.001)</w:t>
            </w:r>
          </w:p>
        </w:tc>
        <w:tc>
          <w:tcPr>
            <w:tcW w:w="2076" w:type="dxa"/>
            <w:tcBorders>
              <w:left w:val="single" w:sz="4" w:space="0" w:color="auto"/>
              <w:right w:val="single" w:sz="4" w:space="0" w:color="auto"/>
            </w:tcBorders>
            <w:vAlign w:val="center"/>
          </w:tcPr>
          <w:p w14:paraId="1959AE22" w14:textId="77777777" w:rsidR="00C812BA" w:rsidRPr="00902028" w:rsidRDefault="00C812BA" w:rsidP="00FA6046">
            <w:pPr>
              <w:spacing w:line="216" w:lineRule="auto"/>
              <w:jc w:val="center"/>
              <w:outlineLvl w:val="0"/>
              <w:rPr>
                <w:color w:val="000000" w:themeColor="text1"/>
              </w:rPr>
            </w:pPr>
            <w:r w:rsidRPr="00902028">
              <w:rPr>
                <w:color w:val="000000" w:themeColor="text1"/>
              </w:rPr>
              <w:t>0.018*** (0.001)</w:t>
            </w:r>
          </w:p>
        </w:tc>
        <w:tc>
          <w:tcPr>
            <w:tcW w:w="2076" w:type="dxa"/>
            <w:tcBorders>
              <w:left w:val="single" w:sz="4" w:space="0" w:color="auto"/>
              <w:right w:val="single" w:sz="4" w:space="0" w:color="auto"/>
            </w:tcBorders>
            <w:vAlign w:val="center"/>
          </w:tcPr>
          <w:p w14:paraId="2079FB03" w14:textId="77777777" w:rsidR="00C812BA" w:rsidRPr="00902028" w:rsidRDefault="00C812BA" w:rsidP="00FA6046">
            <w:pPr>
              <w:spacing w:line="216" w:lineRule="auto"/>
              <w:jc w:val="center"/>
              <w:outlineLvl w:val="0"/>
              <w:rPr>
                <w:color w:val="000000" w:themeColor="text1"/>
              </w:rPr>
            </w:pPr>
            <w:r w:rsidRPr="00902028">
              <w:rPr>
                <w:color w:val="000000" w:themeColor="text1"/>
              </w:rPr>
              <w:t>0.049*** (0.003)</w:t>
            </w:r>
          </w:p>
        </w:tc>
        <w:tc>
          <w:tcPr>
            <w:tcW w:w="2076" w:type="dxa"/>
            <w:tcBorders>
              <w:left w:val="single" w:sz="4" w:space="0" w:color="auto"/>
              <w:right w:val="single" w:sz="4" w:space="0" w:color="auto"/>
            </w:tcBorders>
            <w:vAlign w:val="center"/>
          </w:tcPr>
          <w:p w14:paraId="029F5F76" w14:textId="77777777" w:rsidR="00C812BA" w:rsidRPr="00902028" w:rsidRDefault="00C812BA" w:rsidP="00FA6046">
            <w:pPr>
              <w:spacing w:line="216" w:lineRule="auto"/>
              <w:jc w:val="center"/>
              <w:outlineLvl w:val="0"/>
              <w:rPr>
                <w:color w:val="000000" w:themeColor="text1"/>
              </w:rPr>
            </w:pPr>
            <w:r w:rsidRPr="00902028">
              <w:rPr>
                <w:color w:val="000000" w:themeColor="text1"/>
              </w:rPr>
              <w:t>0.052*** (0.003)</w:t>
            </w:r>
          </w:p>
        </w:tc>
      </w:tr>
      <w:tr w:rsidR="00C812BA" w:rsidRPr="00902028" w14:paraId="64E1616E" w14:textId="77777777" w:rsidTr="00FA6046">
        <w:trPr>
          <w:trHeight w:val="214"/>
          <w:jc w:val="center"/>
        </w:trPr>
        <w:tc>
          <w:tcPr>
            <w:tcW w:w="2335" w:type="dxa"/>
            <w:tcBorders>
              <w:left w:val="single" w:sz="4" w:space="0" w:color="auto"/>
              <w:right w:val="single" w:sz="4" w:space="0" w:color="auto"/>
            </w:tcBorders>
            <w:vAlign w:val="center"/>
          </w:tcPr>
          <w:p w14:paraId="0F98624B" w14:textId="77777777" w:rsidR="00C812BA" w:rsidRPr="00902028" w:rsidRDefault="00C812BA" w:rsidP="00FA6046">
            <w:pPr>
              <w:widowControl w:val="0"/>
              <w:spacing w:line="216" w:lineRule="auto"/>
              <w:contextualSpacing/>
              <w:jc w:val="right"/>
              <w:rPr>
                <w:color w:val="000000" w:themeColor="text1"/>
                <w:lang w:val="en-CA"/>
              </w:rPr>
            </w:pPr>
            <w:r w:rsidRPr="00902028">
              <w:rPr>
                <w:color w:val="000000" w:themeColor="text1"/>
                <w:lang w:val="en-CA"/>
              </w:rPr>
              <w:t>Hispanic</w:t>
            </w:r>
          </w:p>
        </w:tc>
        <w:tc>
          <w:tcPr>
            <w:tcW w:w="2076" w:type="dxa"/>
            <w:tcBorders>
              <w:left w:val="single" w:sz="4" w:space="0" w:color="auto"/>
              <w:right w:val="single" w:sz="4" w:space="0" w:color="auto"/>
            </w:tcBorders>
            <w:vAlign w:val="center"/>
          </w:tcPr>
          <w:p w14:paraId="63FFA133" w14:textId="77777777" w:rsidR="00C812BA" w:rsidRPr="00902028" w:rsidRDefault="00C812BA" w:rsidP="00FA6046">
            <w:pPr>
              <w:spacing w:line="216" w:lineRule="auto"/>
              <w:jc w:val="center"/>
              <w:outlineLvl w:val="0"/>
              <w:rPr>
                <w:bCs/>
                <w:color w:val="000000" w:themeColor="text1"/>
              </w:rPr>
            </w:pPr>
            <w:r w:rsidRPr="00902028">
              <w:rPr>
                <w:bCs/>
                <w:color w:val="000000" w:themeColor="text1"/>
              </w:rPr>
              <w:t>-0.014*** (0.001)</w:t>
            </w:r>
          </w:p>
        </w:tc>
        <w:tc>
          <w:tcPr>
            <w:tcW w:w="2076" w:type="dxa"/>
            <w:tcBorders>
              <w:left w:val="single" w:sz="4" w:space="0" w:color="auto"/>
              <w:right w:val="single" w:sz="4" w:space="0" w:color="auto"/>
            </w:tcBorders>
            <w:vAlign w:val="center"/>
          </w:tcPr>
          <w:p w14:paraId="60D80614" w14:textId="77777777" w:rsidR="00C812BA" w:rsidRPr="00902028" w:rsidRDefault="00C812BA" w:rsidP="00FA6046">
            <w:pPr>
              <w:spacing w:line="216" w:lineRule="auto"/>
              <w:jc w:val="center"/>
              <w:outlineLvl w:val="0"/>
              <w:rPr>
                <w:color w:val="000000" w:themeColor="text1"/>
              </w:rPr>
            </w:pPr>
            <w:r w:rsidRPr="00902028">
              <w:rPr>
                <w:color w:val="000000" w:themeColor="text1"/>
              </w:rPr>
              <w:t>-0.013*** (0.000)</w:t>
            </w:r>
          </w:p>
        </w:tc>
        <w:tc>
          <w:tcPr>
            <w:tcW w:w="2076" w:type="dxa"/>
            <w:tcBorders>
              <w:left w:val="single" w:sz="4" w:space="0" w:color="auto"/>
              <w:right w:val="single" w:sz="4" w:space="0" w:color="auto"/>
            </w:tcBorders>
            <w:vAlign w:val="center"/>
          </w:tcPr>
          <w:p w14:paraId="5A6E2453" w14:textId="77777777" w:rsidR="00C812BA" w:rsidRPr="00902028" w:rsidRDefault="00C812BA" w:rsidP="00FA6046">
            <w:pPr>
              <w:spacing w:line="216" w:lineRule="auto"/>
              <w:jc w:val="center"/>
              <w:outlineLvl w:val="0"/>
              <w:rPr>
                <w:color w:val="000000" w:themeColor="text1"/>
              </w:rPr>
            </w:pPr>
            <w:r w:rsidRPr="00902028">
              <w:rPr>
                <w:color w:val="000000" w:themeColor="text1"/>
              </w:rPr>
              <w:t>-0.01</w:t>
            </w:r>
            <w:r>
              <w:rPr>
                <w:color w:val="000000" w:themeColor="text1"/>
              </w:rPr>
              <w:t>0</w:t>
            </w:r>
            <w:r w:rsidRPr="00902028">
              <w:rPr>
                <w:color w:val="000000" w:themeColor="text1"/>
              </w:rPr>
              <w:t>* (0.006)</w:t>
            </w:r>
          </w:p>
        </w:tc>
        <w:tc>
          <w:tcPr>
            <w:tcW w:w="2076" w:type="dxa"/>
            <w:tcBorders>
              <w:left w:val="single" w:sz="4" w:space="0" w:color="auto"/>
              <w:right w:val="single" w:sz="4" w:space="0" w:color="auto"/>
            </w:tcBorders>
            <w:vAlign w:val="center"/>
          </w:tcPr>
          <w:p w14:paraId="4E74760B" w14:textId="77777777" w:rsidR="00C812BA" w:rsidRPr="00902028" w:rsidRDefault="00C812BA" w:rsidP="00FA6046">
            <w:pPr>
              <w:spacing w:line="216" w:lineRule="auto"/>
              <w:jc w:val="center"/>
              <w:outlineLvl w:val="0"/>
              <w:rPr>
                <w:color w:val="000000" w:themeColor="text1"/>
              </w:rPr>
            </w:pPr>
            <w:r w:rsidRPr="00902028">
              <w:rPr>
                <w:color w:val="000000" w:themeColor="text1"/>
              </w:rPr>
              <w:t>-0.009* (0.005)</w:t>
            </w:r>
          </w:p>
        </w:tc>
      </w:tr>
      <w:tr w:rsidR="00C812BA" w:rsidRPr="00902028" w14:paraId="7E25198E" w14:textId="77777777" w:rsidTr="00FA6046">
        <w:trPr>
          <w:trHeight w:val="214"/>
          <w:jc w:val="center"/>
        </w:trPr>
        <w:tc>
          <w:tcPr>
            <w:tcW w:w="2335" w:type="dxa"/>
            <w:tcBorders>
              <w:left w:val="single" w:sz="4" w:space="0" w:color="auto"/>
              <w:right w:val="single" w:sz="4" w:space="0" w:color="auto"/>
            </w:tcBorders>
            <w:vAlign w:val="center"/>
          </w:tcPr>
          <w:p w14:paraId="3563A635" w14:textId="77777777" w:rsidR="00C812BA" w:rsidRPr="00902028" w:rsidRDefault="00C812BA" w:rsidP="00FA6046">
            <w:pPr>
              <w:widowControl w:val="0"/>
              <w:spacing w:line="216" w:lineRule="auto"/>
              <w:contextualSpacing/>
              <w:jc w:val="right"/>
              <w:rPr>
                <w:color w:val="000000" w:themeColor="text1"/>
                <w:lang w:val="en-CA"/>
              </w:rPr>
            </w:pPr>
            <w:r w:rsidRPr="00902028">
              <w:rPr>
                <w:color w:val="000000" w:themeColor="text1"/>
                <w:lang w:val="en-CA"/>
              </w:rPr>
              <w:t>Age</w:t>
            </w:r>
          </w:p>
        </w:tc>
        <w:tc>
          <w:tcPr>
            <w:tcW w:w="2076" w:type="dxa"/>
            <w:tcBorders>
              <w:left w:val="single" w:sz="4" w:space="0" w:color="auto"/>
              <w:right w:val="single" w:sz="4" w:space="0" w:color="auto"/>
            </w:tcBorders>
            <w:vAlign w:val="center"/>
          </w:tcPr>
          <w:p w14:paraId="4AEC12A6" w14:textId="77777777" w:rsidR="00C812BA" w:rsidRPr="00902028" w:rsidRDefault="00C812BA" w:rsidP="00FA6046">
            <w:pPr>
              <w:spacing w:line="216" w:lineRule="auto"/>
              <w:jc w:val="center"/>
              <w:outlineLvl w:val="0"/>
              <w:rPr>
                <w:bCs/>
                <w:color w:val="000000" w:themeColor="text1"/>
              </w:rPr>
            </w:pPr>
            <w:r w:rsidRPr="00902028">
              <w:rPr>
                <w:bCs/>
                <w:color w:val="000000" w:themeColor="text1"/>
              </w:rPr>
              <w:t>-0.010*** (0.001)</w:t>
            </w:r>
          </w:p>
        </w:tc>
        <w:tc>
          <w:tcPr>
            <w:tcW w:w="2076" w:type="dxa"/>
            <w:tcBorders>
              <w:left w:val="single" w:sz="4" w:space="0" w:color="auto"/>
              <w:right w:val="single" w:sz="4" w:space="0" w:color="auto"/>
            </w:tcBorders>
            <w:vAlign w:val="center"/>
          </w:tcPr>
          <w:p w14:paraId="5D944A83" w14:textId="77777777" w:rsidR="00C812BA" w:rsidRPr="00902028" w:rsidRDefault="00C812BA" w:rsidP="00FA6046">
            <w:pPr>
              <w:spacing w:line="216" w:lineRule="auto"/>
              <w:jc w:val="center"/>
              <w:outlineLvl w:val="0"/>
              <w:rPr>
                <w:color w:val="000000" w:themeColor="text1"/>
              </w:rPr>
            </w:pPr>
            <w:r w:rsidRPr="00902028">
              <w:rPr>
                <w:color w:val="000000" w:themeColor="text1"/>
              </w:rPr>
              <w:t>-0.010*** (0.001)</w:t>
            </w:r>
          </w:p>
        </w:tc>
        <w:tc>
          <w:tcPr>
            <w:tcW w:w="2076" w:type="dxa"/>
            <w:tcBorders>
              <w:left w:val="single" w:sz="4" w:space="0" w:color="auto"/>
              <w:right w:val="single" w:sz="4" w:space="0" w:color="auto"/>
            </w:tcBorders>
            <w:vAlign w:val="center"/>
          </w:tcPr>
          <w:p w14:paraId="1CFB661F" w14:textId="77777777" w:rsidR="00C812BA" w:rsidRPr="00902028" w:rsidRDefault="00C812BA" w:rsidP="00FA6046">
            <w:pPr>
              <w:spacing w:line="216" w:lineRule="auto"/>
              <w:jc w:val="center"/>
              <w:outlineLvl w:val="0"/>
              <w:rPr>
                <w:color w:val="000000" w:themeColor="text1"/>
              </w:rPr>
            </w:pPr>
            <w:r w:rsidRPr="00902028">
              <w:rPr>
                <w:color w:val="000000" w:themeColor="text1"/>
              </w:rPr>
              <w:t>-0.018*** (0.004)</w:t>
            </w:r>
          </w:p>
        </w:tc>
        <w:tc>
          <w:tcPr>
            <w:tcW w:w="2076" w:type="dxa"/>
            <w:tcBorders>
              <w:left w:val="single" w:sz="4" w:space="0" w:color="auto"/>
              <w:right w:val="single" w:sz="4" w:space="0" w:color="auto"/>
            </w:tcBorders>
            <w:vAlign w:val="center"/>
          </w:tcPr>
          <w:p w14:paraId="738987A1" w14:textId="77777777" w:rsidR="00C812BA" w:rsidRPr="00902028" w:rsidRDefault="00C812BA" w:rsidP="00FA6046">
            <w:pPr>
              <w:spacing w:line="216" w:lineRule="auto"/>
              <w:jc w:val="center"/>
              <w:outlineLvl w:val="0"/>
              <w:rPr>
                <w:color w:val="000000" w:themeColor="text1"/>
              </w:rPr>
            </w:pPr>
            <w:r w:rsidRPr="00902028">
              <w:rPr>
                <w:color w:val="000000" w:themeColor="text1"/>
              </w:rPr>
              <w:t>-0.020*** (0.005)</w:t>
            </w:r>
          </w:p>
        </w:tc>
      </w:tr>
      <w:tr w:rsidR="00C812BA" w:rsidRPr="00902028" w14:paraId="689EE1A1" w14:textId="77777777" w:rsidTr="00FA6046">
        <w:trPr>
          <w:trHeight w:val="214"/>
          <w:jc w:val="center"/>
        </w:trPr>
        <w:tc>
          <w:tcPr>
            <w:tcW w:w="2335" w:type="dxa"/>
            <w:tcBorders>
              <w:left w:val="single" w:sz="4" w:space="0" w:color="auto"/>
              <w:right w:val="single" w:sz="4" w:space="0" w:color="auto"/>
            </w:tcBorders>
            <w:vAlign w:val="center"/>
          </w:tcPr>
          <w:p w14:paraId="70525657" w14:textId="77777777" w:rsidR="00C812BA" w:rsidRPr="00902028" w:rsidRDefault="00C812BA" w:rsidP="00FA6046">
            <w:pPr>
              <w:widowControl w:val="0"/>
              <w:spacing w:line="216" w:lineRule="auto"/>
              <w:contextualSpacing/>
              <w:jc w:val="right"/>
              <w:rPr>
                <w:color w:val="000000" w:themeColor="text1"/>
                <w:lang w:val="en-CA"/>
              </w:rPr>
            </w:pPr>
            <w:r w:rsidRPr="00902028">
              <w:rPr>
                <w:color w:val="000000" w:themeColor="text1"/>
                <w:lang w:val="en-CA"/>
              </w:rPr>
              <w:t>Married</w:t>
            </w:r>
          </w:p>
        </w:tc>
        <w:tc>
          <w:tcPr>
            <w:tcW w:w="2076" w:type="dxa"/>
            <w:tcBorders>
              <w:left w:val="single" w:sz="4" w:space="0" w:color="auto"/>
              <w:right w:val="single" w:sz="4" w:space="0" w:color="auto"/>
            </w:tcBorders>
            <w:vAlign w:val="center"/>
          </w:tcPr>
          <w:p w14:paraId="21C74E41" w14:textId="77777777" w:rsidR="00C812BA" w:rsidRPr="00902028" w:rsidRDefault="00C812BA" w:rsidP="00FA6046">
            <w:pPr>
              <w:spacing w:line="216" w:lineRule="auto"/>
              <w:jc w:val="center"/>
              <w:outlineLvl w:val="0"/>
              <w:rPr>
                <w:bCs/>
                <w:color w:val="000000" w:themeColor="text1"/>
              </w:rPr>
            </w:pPr>
            <w:r w:rsidRPr="00902028">
              <w:rPr>
                <w:bCs/>
                <w:color w:val="000000" w:themeColor="text1"/>
              </w:rPr>
              <w:t>-0.006*** (0.000)</w:t>
            </w:r>
          </w:p>
        </w:tc>
        <w:tc>
          <w:tcPr>
            <w:tcW w:w="2076" w:type="dxa"/>
            <w:tcBorders>
              <w:left w:val="single" w:sz="4" w:space="0" w:color="auto"/>
              <w:right w:val="single" w:sz="4" w:space="0" w:color="auto"/>
            </w:tcBorders>
            <w:vAlign w:val="center"/>
          </w:tcPr>
          <w:p w14:paraId="7611D6D2" w14:textId="77777777" w:rsidR="00C812BA" w:rsidRPr="00902028" w:rsidRDefault="00C812BA" w:rsidP="00FA6046">
            <w:pPr>
              <w:spacing w:line="216" w:lineRule="auto"/>
              <w:jc w:val="center"/>
              <w:outlineLvl w:val="0"/>
              <w:rPr>
                <w:color w:val="000000" w:themeColor="text1"/>
              </w:rPr>
            </w:pPr>
            <w:r w:rsidRPr="00902028">
              <w:rPr>
                <w:color w:val="000000" w:themeColor="text1"/>
              </w:rPr>
              <w:t>-0.006*** (0.000)</w:t>
            </w:r>
          </w:p>
        </w:tc>
        <w:tc>
          <w:tcPr>
            <w:tcW w:w="2076" w:type="dxa"/>
            <w:tcBorders>
              <w:left w:val="single" w:sz="4" w:space="0" w:color="auto"/>
              <w:right w:val="single" w:sz="4" w:space="0" w:color="auto"/>
            </w:tcBorders>
            <w:vAlign w:val="center"/>
          </w:tcPr>
          <w:p w14:paraId="256B33DF" w14:textId="77777777" w:rsidR="00C812BA" w:rsidRPr="00902028" w:rsidRDefault="00C812BA" w:rsidP="00FA6046">
            <w:pPr>
              <w:spacing w:line="216" w:lineRule="auto"/>
              <w:jc w:val="center"/>
              <w:outlineLvl w:val="0"/>
              <w:rPr>
                <w:color w:val="000000" w:themeColor="text1"/>
              </w:rPr>
            </w:pPr>
            <w:r w:rsidRPr="00902028">
              <w:rPr>
                <w:color w:val="000000" w:themeColor="text1"/>
              </w:rPr>
              <w:t>-0.002*** (0.001)</w:t>
            </w:r>
          </w:p>
        </w:tc>
        <w:tc>
          <w:tcPr>
            <w:tcW w:w="2076" w:type="dxa"/>
            <w:tcBorders>
              <w:left w:val="single" w:sz="4" w:space="0" w:color="auto"/>
              <w:right w:val="single" w:sz="4" w:space="0" w:color="auto"/>
            </w:tcBorders>
            <w:vAlign w:val="center"/>
          </w:tcPr>
          <w:p w14:paraId="1CB1B5F9" w14:textId="77777777" w:rsidR="00C812BA" w:rsidRPr="00902028" w:rsidRDefault="00C812BA" w:rsidP="00FA6046">
            <w:pPr>
              <w:spacing w:line="216" w:lineRule="auto"/>
              <w:jc w:val="center"/>
              <w:outlineLvl w:val="0"/>
              <w:rPr>
                <w:color w:val="000000" w:themeColor="text1"/>
              </w:rPr>
            </w:pPr>
            <w:r w:rsidRPr="00902028">
              <w:rPr>
                <w:color w:val="000000" w:themeColor="text1"/>
              </w:rPr>
              <w:t>-0.00</w:t>
            </w:r>
            <w:r>
              <w:rPr>
                <w:color w:val="000000" w:themeColor="text1"/>
              </w:rPr>
              <w:t>4</w:t>
            </w:r>
            <w:r w:rsidRPr="00902028">
              <w:rPr>
                <w:color w:val="000000" w:themeColor="text1"/>
              </w:rPr>
              <w:t>*** (0.001)</w:t>
            </w:r>
          </w:p>
        </w:tc>
      </w:tr>
      <w:tr w:rsidR="00C812BA" w:rsidRPr="00902028" w14:paraId="4B8CEEBE" w14:textId="77777777" w:rsidTr="00FA6046">
        <w:trPr>
          <w:trHeight w:val="214"/>
          <w:jc w:val="center"/>
        </w:trPr>
        <w:tc>
          <w:tcPr>
            <w:tcW w:w="2335" w:type="dxa"/>
            <w:tcBorders>
              <w:left w:val="single" w:sz="4" w:space="0" w:color="auto"/>
              <w:right w:val="single" w:sz="4" w:space="0" w:color="auto"/>
            </w:tcBorders>
            <w:vAlign w:val="center"/>
          </w:tcPr>
          <w:p w14:paraId="3242C4F7" w14:textId="77777777" w:rsidR="00C812BA" w:rsidRPr="00902028" w:rsidRDefault="00C812BA" w:rsidP="00FA6046">
            <w:pPr>
              <w:widowControl w:val="0"/>
              <w:spacing w:line="216" w:lineRule="auto"/>
              <w:contextualSpacing/>
              <w:jc w:val="right"/>
              <w:rPr>
                <w:color w:val="000000" w:themeColor="text1"/>
                <w:lang w:val="en-CA"/>
              </w:rPr>
            </w:pPr>
            <w:r w:rsidRPr="00902028">
              <w:rPr>
                <w:color w:val="000000" w:themeColor="text1"/>
                <w:lang w:val="en-CA"/>
              </w:rPr>
              <w:t>Gender</w:t>
            </w:r>
          </w:p>
        </w:tc>
        <w:tc>
          <w:tcPr>
            <w:tcW w:w="2076" w:type="dxa"/>
            <w:tcBorders>
              <w:left w:val="single" w:sz="4" w:space="0" w:color="auto"/>
              <w:right w:val="single" w:sz="4" w:space="0" w:color="auto"/>
            </w:tcBorders>
            <w:vAlign w:val="center"/>
          </w:tcPr>
          <w:p w14:paraId="468B0BA6" w14:textId="77777777" w:rsidR="00C812BA" w:rsidRPr="00902028" w:rsidRDefault="00C812BA" w:rsidP="00FA6046">
            <w:pPr>
              <w:spacing w:line="216" w:lineRule="auto"/>
              <w:jc w:val="center"/>
              <w:outlineLvl w:val="0"/>
              <w:rPr>
                <w:bCs/>
                <w:color w:val="000000" w:themeColor="text1"/>
              </w:rPr>
            </w:pPr>
            <w:r w:rsidRPr="00902028">
              <w:rPr>
                <w:bCs/>
                <w:color w:val="000000" w:themeColor="text1"/>
              </w:rPr>
              <w:t>0.005*** (0.001)</w:t>
            </w:r>
          </w:p>
        </w:tc>
        <w:tc>
          <w:tcPr>
            <w:tcW w:w="2076" w:type="dxa"/>
            <w:tcBorders>
              <w:left w:val="single" w:sz="4" w:space="0" w:color="auto"/>
              <w:right w:val="single" w:sz="4" w:space="0" w:color="auto"/>
            </w:tcBorders>
            <w:vAlign w:val="center"/>
          </w:tcPr>
          <w:p w14:paraId="5F4AC9ED" w14:textId="77777777" w:rsidR="00C812BA" w:rsidRPr="00902028" w:rsidRDefault="00C812BA" w:rsidP="00FA6046">
            <w:pPr>
              <w:spacing w:line="216" w:lineRule="auto"/>
              <w:jc w:val="center"/>
              <w:outlineLvl w:val="0"/>
              <w:rPr>
                <w:color w:val="000000" w:themeColor="text1"/>
              </w:rPr>
            </w:pPr>
            <w:r w:rsidRPr="00902028">
              <w:rPr>
                <w:color w:val="000000" w:themeColor="text1"/>
              </w:rPr>
              <w:t>0.005*** (0.001)</w:t>
            </w:r>
          </w:p>
        </w:tc>
        <w:tc>
          <w:tcPr>
            <w:tcW w:w="2076" w:type="dxa"/>
            <w:tcBorders>
              <w:left w:val="single" w:sz="4" w:space="0" w:color="auto"/>
              <w:right w:val="single" w:sz="4" w:space="0" w:color="auto"/>
            </w:tcBorders>
            <w:vAlign w:val="center"/>
          </w:tcPr>
          <w:p w14:paraId="53317525" w14:textId="77777777" w:rsidR="00C812BA" w:rsidRPr="00902028" w:rsidRDefault="00C812BA" w:rsidP="00FA6046">
            <w:pPr>
              <w:spacing w:line="216" w:lineRule="auto"/>
              <w:jc w:val="center"/>
              <w:outlineLvl w:val="0"/>
              <w:rPr>
                <w:color w:val="000000" w:themeColor="text1"/>
              </w:rPr>
            </w:pPr>
            <w:r w:rsidRPr="00902028">
              <w:rPr>
                <w:color w:val="000000" w:themeColor="text1"/>
              </w:rPr>
              <w:t>0.005**</w:t>
            </w:r>
            <w:r>
              <w:rPr>
                <w:color w:val="000000" w:themeColor="text1"/>
              </w:rPr>
              <w:t>*</w:t>
            </w:r>
            <w:r w:rsidRPr="00902028">
              <w:rPr>
                <w:color w:val="000000" w:themeColor="text1"/>
              </w:rPr>
              <w:t xml:space="preserve"> (0.002)</w:t>
            </w:r>
          </w:p>
        </w:tc>
        <w:tc>
          <w:tcPr>
            <w:tcW w:w="2076" w:type="dxa"/>
            <w:tcBorders>
              <w:left w:val="single" w:sz="4" w:space="0" w:color="auto"/>
              <w:right w:val="single" w:sz="4" w:space="0" w:color="auto"/>
            </w:tcBorders>
            <w:vAlign w:val="center"/>
          </w:tcPr>
          <w:p w14:paraId="2B67E36F" w14:textId="77777777" w:rsidR="00C812BA" w:rsidRPr="00902028" w:rsidRDefault="00C812BA" w:rsidP="00FA6046">
            <w:pPr>
              <w:spacing w:line="216" w:lineRule="auto"/>
              <w:jc w:val="center"/>
              <w:outlineLvl w:val="0"/>
              <w:rPr>
                <w:color w:val="000000" w:themeColor="text1"/>
              </w:rPr>
            </w:pPr>
            <w:r w:rsidRPr="00902028">
              <w:rPr>
                <w:color w:val="000000" w:themeColor="text1"/>
              </w:rPr>
              <w:t>0.004** (0.002)</w:t>
            </w:r>
          </w:p>
        </w:tc>
      </w:tr>
      <w:tr w:rsidR="00C812BA" w:rsidRPr="00902028" w14:paraId="07CB3EA5" w14:textId="77777777" w:rsidTr="00FA6046">
        <w:trPr>
          <w:trHeight w:val="214"/>
          <w:jc w:val="center"/>
        </w:trPr>
        <w:tc>
          <w:tcPr>
            <w:tcW w:w="2335" w:type="dxa"/>
            <w:tcBorders>
              <w:left w:val="single" w:sz="4" w:space="0" w:color="auto"/>
              <w:right w:val="single" w:sz="4" w:space="0" w:color="auto"/>
            </w:tcBorders>
            <w:vAlign w:val="center"/>
          </w:tcPr>
          <w:p w14:paraId="78AFCB8F" w14:textId="77777777" w:rsidR="00C812BA" w:rsidRPr="00902028" w:rsidRDefault="00C812BA" w:rsidP="00FA6046">
            <w:pPr>
              <w:widowControl w:val="0"/>
              <w:spacing w:line="216" w:lineRule="auto"/>
              <w:contextualSpacing/>
              <w:jc w:val="right"/>
              <w:rPr>
                <w:color w:val="000000" w:themeColor="text1"/>
                <w:lang w:val="en-CA"/>
              </w:rPr>
            </w:pPr>
            <w:r w:rsidRPr="00902028">
              <w:rPr>
                <w:color w:val="000000" w:themeColor="text1"/>
                <w:lang w:val="en-CA"/>
              </w:rPr>
              <w:t>Metro Status</w:t>
            </w:r>
          </w:p>
        </w:tc>
        <w:tc>
          <w:tcPr>
            <w:tcW w:w="2076" w:type="dxa"/>
            <w:tcBorders>
              <w:left w:val="single" w:sz="4" w:space="0" w:color="auto"/>
              <w:right w:val="single" w:sz="4" w:space="0" w:color="auto"/>
            </w:tcBorders>
            <w:vAlign w:val="center"/>
          </w:tcPr>
          <w:p w14:paraId="0B21134E" w14:textId="77777777" w:rsidR="00C812BA" w:rsidRPr="00902028" w:rsidRDefault="00C812BA" w:rsidP="00FA6046">
            <w:pPr>
              <w:spacing w:line="216" w:lineRule="auto"/>
              <w:jc w:val="center"/>
              <w:outlineLvl w:val="0"/>
              <w:rPr>
                <w:bCs/>
                <w:color w:val="000000" w:themeColor="text1"/>
              </w:rPr>
            </w:pPr>
            <w:r w:rsidRPr="00902028">
              <w:rPr>
                <w:bCs/>
                <w:color w:val="000000" w:themeColor="text1"/>
              </w:rPr>
              <w:t>-0.003*** (0.000)</w:t>
            </w:r>
          </w:p>
        </w:tc>
        <w:tc>
          <w:tcPr>
            <w:tcW w:w="2076" w:type="dxa"/>
            <w:tcBorders>
              <w:left w:val="single" w:sz="4" w:space="0" w:color="auto"/>
              <w:right w:val="single" w:sz="4" w:space="0" w:color="auto"/>
            </w:tcBorders>
            <w:vAlign w:val="center"/>
          </w:tcPr>
          <w:p w14:paraId="0EEE4F9C" w14:textId="77777777" w:rsidR="00C812BA" w:rsidRPr="00902028" w:rsidRDefault="00C812BA" w:rsidP="00FA6046">
            <w:pPr>
              <w:spacing w:line="216" w:lineRule="auto"/>
              <w:jc w:val="center"/>
              <w:outlineLvl w:val="0"/>
              <w:rPr>
                <w:color w:val="000000" w:themeColor="text1"/>
              </w:rPr>
            </w:pPr>
            <w:r w:rsidRPr="00902028">
              <w:rPr>
                <w:color w:val="000000" w:themeColor="text1"/>
              </w:rPr>
              <w:t>-0.001*** (0.000)</w:t>
            </w:r>
          </w:p>
        </w:tc>
        <w:tc>
          <w:tcPr>
            <w:tcW w:w="2076" w:type="dxa"/>
            <w:tcBorders>
              <w:left w:val="single" w:sz="4" w:space="0" w:color="auto"/>
              <w:right w:val="single" w:sz="4" w:space="0" w:color="auto"/>
            </w:tcBorders>
            <w:vAlign w:val="center"/>
          </w:tcPr>
          <w:p w14:paraId="6770D6F5" w14:textId="77777777" w:rsidR="00C812BA" w:rsidRPr="00902028" w:rsidRDefault="00C812BA" w:rsidP="00FA6046">
            <w:pPr>
              <w:spacing w:line="216" w:lineRule="auto"/>
              <w:jc w:val="center"/>
              <w:outlineLvl w:val="0"/>
              <w:rPr>
                <w:color w:val="000000" w:themeColor="text1"/>
              </w:rPr>
            </w:pPr>
            <w:r w:rsidRPr="00902028">
              <w:rPr>
                <w:color w:val="000000" w:themeColor="text1"/>
              </w:rPr>
              <w:t>0.008*** (0.001)</w:t>
            </w:r>
          </w:p>
        </w:tc>
        <w:tc>
          <w:tcPr>
            <w:tcW w:w="2076" w:type="dxa"/>
            <w:tcBorders>
              <w:left w:val="single" w:sz="4" w:space="0" w:color="auto"/>
              <w:right w:val="single" w:sz="4" w:space="0" w:color="auto"/>
            </w:tcBorders>
            <w:vAlign w:val="center"/>
          </w:tcPr>
          <w:p w14:paraId="6EF35330" w14:textId="77777777" w:rsidR="00C812BA" w:rsidRPr="00902028" w:rsidRDefault="00C812BA" w:rsidP="00FA6046">
            <w:pPr>
              <w:spacing w:line="216" w:lineRule="auto"/>
              <w:jc w:val="center"/>
              <w:outlineLvl w:val="0"/>
              <w:rPr>
                <w:color w:val="000000" w:themeColor="text1"/>
              </w:rPr>
            </w:pPr>
            <w:r w:rsidRPr="00902028">
              <w:rPr>
                <w:color w:val="000000" w:themeColor="text1"/>
              </w:rPr>
              <w:t>0.007*** (0.001)</w:t>
            </w:r>
          </w:p>
        </w:tc>
      </w:tr>
      <w:tr w:rsidR="00C812BA" w:rsidRPr="00902028" w14:paraId="7D0DE48D" w14:textId="77777777" w:rsidTr="00FA6046">
        <w:trPr>
          <w:trHeight w:val="214"/>
          <w:jc w:val="center"/>
        </w:trPr>
        <w:tc>
          <w:tcPr>
            <w:tcW w:w="2335" w:type="dxa"/>
            <w:tcBorders>
              <w:left w:val="single" w:sz="4" w:space="0" w:color="auto"/>
              <w:right w:val="single" w:sz="4" w:space="0" w:color="auto"/>
            </w:tcBorders>
            <w:vAlign w:val="center"/>
          </w:tcPr>
          <w:p w14:paraId="1B2EEA21" w14:textId="77777777" w:rsidR="00C812BA" w:rsidRPr="00902028" w:rsidRDefault="00C812BA" w:rsidP="00FA6046">
            <w:pPr>
              <w:widowControl w:val="0"/>
              <w:spacing w:line="216" w:lineRule="auto"/>
              <w:contextualSpacing/>
              <w:jc w:val="right"/>
              <w:rPr>
                <w:color w:val="000000" w:themeColor="text1"/>
                <w:lang w:val="en-CA"/>
              </w:rPr>
            </w:pPr>
            <w:r w:rsidRPr="00902028">
              <w:rPr>
                <w:color w:val="000000" w:themeColor="text1"/>
                <w:lang w:val="en-CA"/>
              </w:rPr>
              <w:t>Experience</w:t>
            </w:r>
          </w:p>
        </w:tc>
        <w:tc>
          <w:tcPr>
            <w:tcW w:w="2076" w:type="dxa"/>
            <w:tcBorders>
              <w:left w:val="single" w:sz="4" w:space="0" w:color="auto"/>
              <w:right w:val="single" w:sz="4" w:space="0" w:color="auto"/>
            </w:tcBorders>
            <w:vAlign w:val="center"/>
          </w:tcPr>
          <w:p w14:paraId="71D8B194" w14:textId="77777777" w:rsidR="00C812BA" w:rsidRPr="00902028" w:rsidRDefault="00C812BA" w:rsidP="00FA6046">
            <w:pPr>
              <w:spacing w:line="216" w:lineRule="auto"/>
              <w:jc w:val="center"/>
              <w:outlineLvl w:val="0"/>
              <w:rPr>
                <w:bCs/>
                <w:color w:val="000000" w:themeColor="text1"/>
              </w:rPr>
            </w:pPr>
            <w:r w:rsidRPr="00902028">
              <w:rPr>
                <w:bCs/>
                <w:color w:val="000000" w:themeColor="text1"/>
              </w:rPr>
              <w:t>0.003** (0.001)</w:t>
            </w:r>
          </w:p>
        </w:tc>
        <w:tc>
          <w:tcPr>
            <w:tcW w:w="2076" w:type="dxa"/>
            <w:tcBorders>
              <w:left w:val="single" w:sz="4" w:space="0" w:color="auto"/>
              <w:right w:val="single" w:sz="4" w:space="0" w:color="auto"/>
            </w:tcBorders>
            <w:vAlign w:val="center"/>
          </w:tcPr>
          <w:p w14:paraId="21216072" w14:textId="77777777" w:rsidR="00C812BA" w:rsidRPr="00902028" w:rsidRDefault="00C812BA" w:rsidP="00FA6046">
            <w:pPr>
              <w:spacing w:line="216" w:lineRule="auto"/>
              <w:jc w:val="center"/>
              <w:outlineLvl w:val="0"/>
              <w:rPr>
                <w:color w:val="000000" w:themeColor="text1"/>
              </w:rPr>
            </w:pPr>
            <w:r w:rsidRPr="00902028">
              <w:rPr>
                <w:color w:val="000000" w:themeColor="text1"/>
              </w:rPr>
              <w:t>0.003** (0.001)</w:t>
            </w:r>
          </w:p>
        </w:tc>
        <w:tc>
          <w:tcPr>
            <w:tcW w:w="2076" w:type="dxa"/>
            <w:tcBorders>
              <w:left w:val="single" w:sz="4" w:space="0" w:color="auto"/>
              <w:right w:val="single" w:sz="4" w:space="0" w:color="auto"/>
            </w:tcBorders>
            <w:vAlign w:val="center"/>
          </w:tcPr>
          <w:p w14:paraId="187DBBA0" w14:textId="77777777" w:rsidR="00C812BA" w:rsidRPr="00902028" w:rsidRDefault="00C812BA" w:rsidP="00FA6046">
            <w:pPr>
              <w:spacing w:line="216" w:lineRule="auto"/>
              <w:jc w:val="center"/>
              <w:outlineLvl w:val="0"/>
              <w:rPr>
                <w:color w:val="000000" w:themeColor="text1"/>
              </w:rPr>
            </w:pPr>
            <w:r w:rsidRPr="00902028">
              <w:rPr>
                <w:color w:val="000000" w:themeColor="text1"/>
              </w:rPr>
              <w:t>0.000 (0.003)</w:t>
            </w:r>
          </w:p>
        </w:tc>
        <w:tc>
          <w:tcPr>
            <w:tcW w:w="2076" w:type="dxa"/>
            <w:tcBorders>
              <w:left w:val="single" w:sz="4" w:space="0" w:color="auto"/>
              <w:right w:val="single" w:sz="4" w:space="0" w:color="auto"/>
            </w:tcBorders>
            <w:vAlign w:val="center"/>
          </w:tcPr>
          <w:p w14:paraId="2A93A42C" w14:textId="77777777" w:rsidR="00C812BA" w:rsidRPr="00902028" w:rsidRDefault="00C812BA" w:rsidP="00FA6046">
            <w:pPr>
              <w:spacing w:line="216" w:lineRule="auto"/>
              <w:jc w:val="center"/>
              <w:outlineLvl w:val="0"/>
              <w:rPr>
                <w:color w:val="000000" w:themeColor="text1"/>
              </w:rPr>
            </w:pPr>
            <w:r w:rsidRPr="00902028">
              <w:rPr>
                <w:color w:val="000000" w:themeColor="text1"/>
              </w:rPr>
              <w:t>-0.000 (0.004)</w:t>
            </w:r>
          </w:p>
        </w:tc>
      </w:tr>
      <w:tr w:rsidR="00C812BA" w:rsidRPr="00902028" w14:paraId="06D07404" w14:textId="77777777" w:rsidTr="00FA6046">
        <w:trPr>
          <w:trHeight w:val="214"/>
          <w:jc w:val="center"/>
        </w:trPr>
        <w:tc>
          <w:tcPr>
            <w:tcW w:w="2335" w:type="dxa"/>
            <w:tcBorders>
              <w:left w:val="single" w:sz="4" w:space="0" w:color="auto"/>
              <w:right w:val="single" w:sz="4" w:space="0" w:color="auto"/>
            </w:tcBorders>
            <w:vAlign w:val="center"/>
          </w:tcPr>
          <w:p w14:paraId="1905FABF" w14:textId="77777777" w:rsidR="00C812BA" w:rsidRPr="00902028" w:rsidRDefault="00C812BA" w:rsidP="00FA6046">
            <w:pPr>
              <w:widowControl w:val="0"/>
              <w:spacing w:line="216" w:lineRule="auto"/>
              <w:contextualSpacing/>
              <w:jc w:val="right"/>
              <w:rPr>
                <w:color w:val="000000" w:themeColor="text1"/>
                <w:lang w:val="en-CA"/>
              </w:rPr>
            </w:pPr>
            <w:r w:rsidRPr="00536475">
              <w:rPr>
                <w:color w:val="000000" w:themeColor="text1"/>
                <w:lang w:val="en-CA"/>
              </w:rPr>
              <w:t>Survey Timing</w:t>
            </w:r>
          </w:p>
        </w:tc>
        <w:tc>
          <w:tcPr>
            <w:tcW w:w="2076" w:type="dxa"/>
            <w:tcBorders>
              <w:left w:val="single" w:sz="4" w:space="0" w:color="auto"/>
              <w:right w:val="single" w:sz="4" w:space="0" w:color="auto"/>
            </w:tcBorders>
            <w:vAlign w:val="center"/>
          </w:tcPr>
          <w:p w14:paraId="15713F3D" w14:textId="77777777" w:rsidR="00C812BA" w:rsidRPr="00902028" w:rsidRDefault="00C812BA" w:rsidP="00FA6046">
            <w:pPr>
              <w:spacing w:line="216" w:lineRule="auto"/>
              <w:jc w:val="center"/>
              <w:outlineLvl w:val="0"/>
              <w:rPr>
                <w:bCs/>
                <w:color w:val="000000" w:themeColor="text1"/>
              </w:rPr>
            </w:pPr>
            <w:r w:rsidRPr="00902028">
              <w:rPr>
                <w:bCs/>
                <w:color w:val="000000" w:themeColor="text1"/>
              </w:rPr>
              <w:t>0.001** (0.001)</w:t>
            </w:r>
          </w:p>
        </w:tc>
        <w:tc>
          <w:tcPr>
            <w:tcW w:w="2076" w:type="dxa"/>
            <w:tcBorders>
              <w:left w:val="single" w:sz="4" w:space="0" w:color="auto"/>
              <w:right w:val="single" w:sz="4" w:space="0" w:color="auto"/>
            </w:tcBorders>
            <w:vAlign w:val="center"/>
          </w:tcPr>
          <w:p w14:paraId="3493D66F" w14:textId="77777777" w:rsidR="00C812BA" w:rsidRPr="00902028" w:rsidRDefault="00C812BA" w:rsidP="00FA6046">
            <w:pPr>
              <w:spacing w:line="216" w:lineRule="auto"/>
              <w:jc w:val="center"/>
              <w:outlineLvl w:val="0"/>
              <w:rPr>
                <w:color w:val="000000" w:themeColor="text1"/>
              </w:rPr>
            </w:pPr>
            <w:r w:rsidRPr="00902028">
              <w:rPr>
                <w:color w:val="000000" w:themeColor="text1"/>
              </w:rPr>
              <w:t>0.001** (0.000)</w:t>
            </w:r>
          </w:p>
        </w:tc>
        <w:tc>
          <w:tcPr>
            <w:tcW w:w="2076" w:type="dxa"/>
            <w:tcBorders>
              <w:left w:val="single" w:sz="4" w:space="0" w:color="auto"/>
              <w:right w:val="single" w:sz="4" w:space="0" w:color="auto"/>
            </w:tcBorders>
            <w:vAlign w:val="center"/>
          </w:tcPr>
          <w:p w14:paraId="269640E9" w14:textId="77777777" w:rsidR="00C812BA" w:rsidRPr="00902028" w:rsidRDefault="00C812BA" w:rsidP="00FA6046">
            <w:pPr>
              <w:spacing w:line="216" w:lineRule="auto"/>
              <w:jc w:val="center"/>
              <w:outlineLvl w:val="0"/>
              <w:rPr>
                <w:color w:val="000000" w:themeColor="text1"/>
              </w:rPr>
            </w:pPr>
            <w:r w:rsidRPr="00902028">
              <w:rPr>
                <w:color w:val="000000" w:themeColor="text1"/>
              </w:rPr>
              <w:t>0.003**</w:t>
            </w:r>
            <w:r>
              <w:rPr>
                <w:color w:val="000000" w:themeColor="text1"/>
              </w:rPr>
              <w:t>*</w:t>
            </w:r>
            <w:r w:rsidRPr="00902028">
              <w:rPr>
                <w:color w:val="000000" w:themeColor="text1"/>
              </w:rPr>
              <w:t xml:space="preserve"> (0.001)</w:t>
            </w:r>
          </w:p>
        </w:tc>
        <w:tc>
          <w:tcPr>
            <w:tcW w:w="2076" w:type="dxa"/>
            <w:tcBorders>
              <w:left w:val="single" w:sz="4" w:space="0" w:color="auto"/>
              <w:right w:val="single" w:sz="4" w:space="0" w:color="auto"/>
            </w:tcBorders>
            <w:vAlign w:val="center"/>
          </w:tcPr>
          <w:p w14:paraId="6D44E34A" w14:textId="77777777" w:rsidR="00C812BA" w:rsidRPr="00902028" w:rsidRDefault="00C812BA" w:rsidP="00FA6046">
            <w:pPr>
              <w:spacing w:line="216" w:lineRule="auto"/>
              <w:jc w:val="center"/>
              <w:outlineLvl w:val="0"/>
              <w:rPr>
                <w:color w:val="000000" w:themeColor="text1"/>
              </w:rPr>
            </w:pPr>
            <w:r w:rsidRPr="00902028">
              <w:rPr>
                <w:color w:val="000000" w:themeColor="text1"/>
              </w:rPr>
              <w:t>0.002**</w:t>
            </w:r>
            <w:r>
              <w:rPr>
                <w:color w:val="000000" w:themeColor="text1"/>
              </w:rPr>
              <w:t>*</w:t>
            </w:r>
            <w:r w:rsidRPr="00902028">
              <w:rPr>
                <w:color w:val="000000" w:themeColor="text1"/>
              </w:rPr>
              <w:t xml:space="preserve"> (0.001)</w:t>
            </w:r>
          </w:p>
        </w:tc>
      </w:tr>
      <w:tr w:rsidR="00C812BA" w:rsidRPr="00902028" w14:paraId="1B41D5A0" w14:textId="77777777" w:rsidTr="00FA6046">
        <w:trPr>
          <w:trHeight w:val="214"/>
          <w:jc w:val="center"/>
        </w:trPr>
        <w:tc>
          <w:tcPr>
            <w:tcW w:w="2335" w:type="dxa"/>
            <w:tcBorders>
              <w:left w:val="single" w:sz="4" w:space="0" w:color="auto"/>
              <w:right w:val="single" w:sz="4" w:space="0" w:color="auto"/>
            </w:tcBorders>
            <w:vAlign w:val="center"/>
          </w:tcPr>
          <w:p w14:paraId="05FF60C0" w14:textId="77777777" w:rsidR="00C812BA" w:rsidRPr="00902028" w:rsidRDefault="00C812BA" w:rsidP="00FA6046">
            <w:pPr>
              <w:widowControl w:val="0"/>
              <w:spacing w:line="216" w:lineRule="auto"/>
              <w:contextualSpacing/>
              <w:jc w:val="right"/>
              <w:rPr>
                <w:color w:val="000000" w:themeColor="text1"/>
                <w:lang w:val="en-CA"/>
              </w:rPr>
            </w:pPr>
            <w:r w:rsidRPr="00902028">
              <w:rPr>
                <w:color w:val="000000" w:themeColor="text1"/>
                <w:lang w:val="en-CA"/>
              </w:rPr>
              <w:t>Children</w:t>
            </w:r>
          </w:p>
        </w:tc>
        <w:tc>
          <w:tcPr>
            <w:tcW w:w="2076" w:type="dxa"/>
            <w:tcBorders>
              <w:left w:val="single" w:sz="4" w:space="0" w:color="auto"/>
              <w:right w:val="single" w:sz="4" w:space="0" w:color="auto"/>
            </w:tcBorders>
            <w:vAlign w:val="center"/>
          </w:tcPr>
          <w:p w14:paraId="312F4812" w14:textId="77777777" w:rsidR="00C812BA" w:rsidRPr="00902028" w:rsidRDefault="00C812BA" w:rsidP="00FA6046">
            <w:pPr>
              <w:spacing w:line="216" w:lineRule="auto"/>
              <w:jc w:val="center"/>
              <w:outlineLvl w:val="0"/>
              <w:rPr>
                <w:bCs/>
                <w:color w:val="000000" w:themeColor="text1"/>
              </w:rPr>
            </w:pPr>
            <w:r w:rsidRPr="00902028">
              <w:rPr>
                <w:bCs/>
                <w:color w:val="000000" w:themeColor="text1"/>
              </w:rPr>
              <w:t>-0.000** (0.000)</w:t>
            </w:r>
          </w:p>
        </w:tc>
        <w:tc>
          <w:tcPr>
            <w:tcW w:w="2076" w:type="dxa"/>
            <w:tcBorders>
              <w:left w:val="single" w:sz="4" w:space="0" w:color="auto"/>
              <w:right w:val="single" w:sz="4" w:space="0" w:color="auto"/>
            </w:tcBorders>
            <w:vAlign w:val="center"/>
          </w:tcPr>
          <w:p w14:paraId="7DEC955B" w14:textId="77777777" w:rsidR="00C812BA" w:rsidRPr="00902028" w:rsidRDefault="00C812BA" w:rsidP="00FA6046">
            <w:pPr>
              <w:spacing w:line="216" w:lineRule="auto"/>
              <w:jc w:val="center"/>
              <w:outlineLvl w:val="0"/>
              <w:rPr>
                <w:color w:val="000000" w:themeColor="text1"/>
              </w:rPr>
            </w:pPr>
            <w:r w:rsidRPr="00902028">
              <w:rPr>
                <w:color w:val="000000" w:themeColor="text1"/>
              </w:rPr>
              <w:t>-0.000*** (0.000)</w:t>
            </w:r>
          </w:p>
        </w:tc>
        <w:tc>
          <w:tcPr>
            <w:tcW w:w="2076" w:type="dxa"/>
            <w:tcBorders>
              <w:left w:val="single" w:sz="4" w:space="0" w:color="auto"/>
              <w:right w:val="single" w:sz="4" w:space="0" w:color="auto"/>
            </w:tcBorders>
            <w:vAlign w:val="center"/>
          </w:tcPr>
          <w:p w14:paraId="782AB473" w14:textId="77777777" w:rsidR="00C812BA" w:rsidRPr="00902028" w:rsidRDefault="00C812BA" w:rsidP="00FA6046">
            <w:pPr>
              <w:spacing w:line="216" w:lineRule="auto"/>
              <w:jc w:val="center"/>
              <w:outlineLvl w:val="0"/>
              <w:rPr>
                <w:color w:val="000000" w:themeColor="text1"/>
              </w:rPr>
            </w:pPr>
            <w:r w:rsidRPr="00902028">
              <w:rPr>
                <w:color w:val="000000" w:themeColor="text1"/>
              </w:rPr>
              <w:t>-0.000 (0.000)</w:t>
            </w:r>
          </w:p>
        </w:tc>
        <w:tc>
          <w:tcPr>
            <w:tcW w:w="2076" w:type="dxa"/>
            <w:tcBorders>
              <w:left w:val="single" w:sz="4" w:space="0" w:color="auto"/>
              <w:right w:val="single" w:sz="4" w:space="0" w:color="auto"/>
            </w:tcBorders>
            <w:vAlign w:val="center"/>
          </w:tcPr>
          <w:p w14:paraId="19598B4D" w14:textId="77777777" w:rsidR="00C812BA" w:rsidRPr="00902028" w:rsidRDefault="00C812BA" w:rsidP="00FA6046">
            <w:pPr>
              <w:spacing w:line="216" w:lineRule="auto"/>
              <w:jc w:val="center"/>
              <w:outlineLvl w:val="0"/>
              <w:rPr>
                <w:color w:val="000000" w:themeColor="text1"/>
              </w:rPr>
            </w:pPr>
            <w:r w:rsidRPr="00902028">
              <w:rPr>
                <w:color w:val="000000" w:themeColor="text1"/>
              </w:rPr>
              <w:t>-0.000 (0.000)</w:t>
            </w:r>
          </w:p>
        </w:tc>
      </w:tr>
      <w:tr w:rsidR="00C812BA" w:rsidRPr="00902028" w14:paraId="5557135F" w14:textId="77777777" w:rsidTr="00FA6046">
        <w:trPr>
          <w:trHeight w:val="214"/>
          <w:jc w:val="center"/>
        </w:trPr>
        <w:tc>
          <w:tcPr>
            <w:tcW w:w="2335" w:type="dxa"/>
            <w:tcBorders>
              <w:left w:val="single" w:sz="4" w:space="0" w:color="auto"/>
              <w:right w:val="single" w:sz="4" w:space="0" w:color="auto"/>
            </w:tcBorders>
            <w:vAlign w:val="center"/>
          </w:tcPr>
          <w:p w14:paraId="47AD2DFF" w14:textId="77777777" w:rsidR="00C812BA" w:rsidRPr="00902028" w:rsidRDefault="00C812BA" w:rsidP="00FA6046">
            <w:pPr>
              <w:spacing w:line="216" w:lineRule="auto"/>
              <w:outlineLvl w:val="0"/>
              <w:rPr>
                <w:i/>
                <w:color w:val="000000" w:themeColor="text1"/>
              </w:rPr>
            </w:pPr>
            <w:r w:rsidRPr="00902028">
              <w:rPr>
                <w:i/>
                <w:color w:val="000000" w:themeColor="text1"/>
              </w:rPr>
              <w:t>Unexplained</w:t>
            </w:r>
          </w:p>
        </w:tc>
        <w:tc>
          <w:tcPr>
            <w:tcW w:w="2076" w:type="dxa"/>
            <w:tcBorders>
              <w:left w:val="single" w:sz="4" w:space="0" w:color="auto"/>
              <w:right w:val="single" w:sz="4" w:space="0" w:color="auto"/>
            </w:tcBorders>
            <w:vAlign w:val="center"/>
          </w:tcPr>
          <w:p w14:paraId="59CA656E" w14:textId="77777777" w:rsidR="00C812BA" w:rsidRPr="00902028" w:rsidRDefault="00C812BA" w:rsidP="00FA6046">
            <w:pPr>
              <w:spacing w:line="216" w:lineRule="auto"/>
              <w:jc w:val="center"/>
              <w:outlineLvl w:val="0"/>
              <w:rPr>
                <w:bCs/>
                <w:color w:val="000000" w:themeColor="text1"/>
              </w:rPr>
            </w:pPr>
            <w:r w:rsidRPr="00902028">
              <w:rPr>
                <w:bCs/>
                <w:color w:val="000000" w:themeColor="text1"/>
              </w:rPr>
              <w:t>-0.012*** (0.003)</w:t>
            </w:r>
          </w:p>
        </w:tc>
        <w:tc>
          <w:tcPr>
            <w:tcW w:w="2076" w:type="dxa"/>
            <w:tcBorders>
              <w:left w:val="single" w:sz="4" w:space="0" w:color="auto"/>
              <w:right w:val="single" w:sz="4" w:space="0" w:color="auto"/>
            </w:tcBorders>
            <w:vAlign w:val="center"/>
          </w:tcPr>
          <w:p w14:paraId="44A205FA" w14:textId="77777777" w:rsidR="00C812BA" w:rsidRPr="00902028" w:rsidRDefault="00C812BA" w:rsidP="00FA6046">
            <w:pPr>
              <w:spacing w:line="216" w:lineRule="auto"/>
              <w:jc w:val="center"/>
              <w:outlineLvl w:val="0"/>
              <w:rPr>
                <w:color w:val="000000" w:themeColor="text1"/>
              </w:rPr>
            </w:pPr>
            <w:r w:rsidRPr="00902028">
              <w:rPr>
                <w:color w:val="000000" w:themeColor="text1"/>
              </w:rPr>
              <w:t>-0.015*** (0.002)</w:t>
            </w:r>
          </w:p>
        </w:tc>
        <w:tc>
          <w:tcPr>
            <w:tcW w:w="2076" w:type="dxa"/>
            <w:tcBorders>
              <w:left w:val="single" w:sz="4" w:space="0" w:color="auto"/>
              <w:right w:val="single" w:sz="4" w:space="0" w:color="auto"/>
            </w:tcBorders>
            <w:vAlign w:val="center"/>
          </w:tcPr>
          <w:p w14:paraId="16CC1992" w14:textId="77777777" w:rsidR="00C812BA" w:rsidRPr="00902028" w:rsidRDefault="00C812BA" w:rsidP="00FA6046">
            <w:pPr>
              <w:spacing w:line="216" w:lineRule="auto"/>
              <w:jc w:val="center"/>
              <w:outlineLvl w:val="0"/>
              <w:rPr>
                <w:color w:val="000000" w:themeColor="text1"/>
              </w:rPr>
            </w:pPr>
            <w:r w:rsidRPr="00902028">
              <w:rPr>
                <w:color w:val="000000" w:themeColor="text1"/>
              </w:rPr>
              <w:t>-0.041*** (0.012)</w:t>
            </w:r>
          </w:p>
        </w:tc>
        <w:tc>
          <w:tcPr>
            <w:tcW w:w="2076" w:type="dxa"/>
            <w:tcBorders>
              <w:left w:val="single" w:sz="4" w:space="0" w:color="auto"/>
              <w:right w:val="single" w:sz="4" w:space="0" w:color="auto"/>
            </w:tcBorders>
            <w:vAlign w:val="center"/>
          </w:tcPr>
          <w:p w14:paraId="2EFDB009" w14:textId="77777777" w:rsidR="00C812BA" w:rsidRPr="00902028" w:rsidRDefault="00C812BA" w:rsidP="00FA6046">
            <w:pPr>
              <w:spacing w:line="216" w:lineRule="auto"/>
              <w:jc w:val="center"/>
              <w:outlineLvl w:val="0"/>
              <w:rPr>
                <w:color w:val="000000" w:themeColor="text1"/>
              </w:rPr>
            </w:pPr>
            <w:r w:rsidRPr="00902028">
              <w:rPr>
                <w:color w:val="000000" w:themeColor="text1"/>
              </w:rPr>
              <w:t>-0.029*** (0.011)</w:t>
            </w:r>
          </w:p>
        </w:tc>
      </w:tr>
      <w:tr w:rsidR="00C812BA" w:rsidRPr="00902028" w14:paraId="40EF697A" w14:textId="77777777" w:rsidTr="00FA6046">
        <w:trPr>
          <w:trHeight w:val="214"/>
          <w:jc w:val="center"/>
        </w:trPr>
        <w:tc>
          <w:tcPr>
            <w:tcW w:w="2335" w:type="dxa"/>
            <w:tcBorders>
              <w:top w:val="single" w:sz="4" w:space="0" w:color="auto"/>
              <w:left w:val="single" w:sz="4" w:space="0" w:color="auto"/>
              <w:bottom w:val="single" w:sz="4" w:space="0" w:color="auto"/>
              <w:right w:val="single" w:sz="4" w:space="0" w:color="auto"/>
            </w:tcBorders>
            <w:vAlign w:val="center"/>
          </w:tcPr>
          <w:p w14:paraId="088F1601" w14:textId="77777777" w:rsidR="00C812BA" w:rsidRPr="00902028" w:rsidRDefault="00C812BA" w:rsidP="00FA6046">
            <w:pPr>
              <w:spacing w:line="216" w:lineRule="auto"/>
              <w:jc w:val="right"/>
              <w:outlineLvl w:val="0"/>
              <w:rPr>
                <w:color w:val="000000" w:themeColor="text1"/>
              </w:rPr>
            </w:pPr>
            <w:r w:rsidRPr="00902028">
              <w:rPr>
                <w:color w:val="000000" w:themeColor="text1"/>
              </w:rPr>
              <w:t>Observations</w:t>
            </w:r>
          </w:p>
        </w:tc>
        <w:tc>
          <w:tcPr>
            <w:tcW w:w="2076" w:type="dxa"/>
            <w:tcBorders>
              <w:top w:val="single" w:sz="4" w:space="0" w:color="auto"/>
              <w:left w:val="single" w:sz="4" w:space="0" w:color="auto"/>
              <w:bottom w:val="single" w:sz="4" w:space="0" w:color="auto"/>
              <w:right w:val="single" w:sz="4" w:space="0" w:color="auto"/>
            </w:tcBorders>
            <w:vAlign w:val="center"/>
          </w:tcPr>
          <w:p w14:paraId="744BECD1" w14:textId="77777777" w:rsidR="00C812BA" w:rsidRPr="00902028" w:rsidRDefault="00C812BA" w:rsidP="00FA6046">
            <w:pPr>
              <w:spacing w:line="216" w:lineRule="auto"/>
              <w:jc w:val="center"/>
              <w:outlineLvl w:val="0"/>
              <w:rPr>
                <w:bCs/>
                <w:color w:val="000000" w:themeColor="text1"/>
              </w:rPr>
            </w:pPr>
            <w:r w:rsidRPr="00902028">
              <w:rPr>
                <w:bCs/>
                <w:color w:val="000000" w:themeColor="text1"/>
              </w:rPr>
              <w:t>239,981</w:t>
            </w:r>
          </w:p>
        </w:tc>
        <w:tc>
          <w:tcPr>
            <w:tcW w:w="2076" w:type="dxa"/>
            <w:tcBorders>
              <w:top w:val="single" w:sz="4" w:space="0" w:color="auto"/>
              <w:left w:val="single" w:sz="4" w:space="0" w:color="auto"/>
              <w:bottom w:val="single" w:sz="4" w:space="0" w:color="auto"/>
              <w:right w:val="single" w:sz="4" w:space="0" w:color="auto"/>
            </w:tcBorders>
            <w:vAlign w:val="center"/>
          </w:tcPr>
          <w:p w14:paraId="1FC90092" w14:textId="77777777" w:rsidR="00C812BA" w:rsidRPr="00902028" w:rsidRDefault="00C812BA" w:rsidP="00FA6046">
            <w:pPr>
              <w:spacing w:line="216" w:lineRule="auto"/>
              <w:jc w:val="center"/>
              <w:outlineLvl w:val="0"/>
              <w:rPr>
                <w:color w:val="000000" w:themeColor="text1"/>
              </w:rPr>
            </w:pPr>
            <w:r w:rsidRPr="00902028">
              <w:rPr>
                <w:color w:val="000000" w:themeColor="text1"/>
              </w:rPr>
              <w:t>242,856</w:t>
            </w:r>
          </w:p>
        </w:tc>
        <w:tc>
          <w:tcPr>
            <w:tcW w:w="2076" w:type="dxa"/>
            <w:tcBorders>
              <w:top w:val="single" w:sz="4" w:space="0" w:color="auto"/>
              <w:left w:val="single" w:sz="4" w:space="0" w:color="auto"/>
              <w:bottom w:val="single" w:sz="4" w:space="0" w:color="auto"/>
              <w:right w:val="single" w:sz="4" w:space="0" w:color="auto"/>
            </w:tcBorders>
            <w:vAlign w:val="center"/>
          </w:tcPr>
          <w:p w14:paraId="7D279137" w14:textId="77777777" w:rsidR="00C812BA" w:rsidRPr="00902028" w:rsidRDefault="00C812BA" w:rsidP="00FA6046">
            <w:pPr>
              <w:spacing w:line="216" w:lineRule="auto"/>
              <w:ind w:right="-192"/>
              <w:jc w:val="center"/>
              <w:outlineLvl w:val="0"/>
              <w:rPr>
                <w:color w:val="000000" w:themeColor="text1"/>
              </w:rPr>
            </w:pPr>
            <w:r w:rsidRPr="00902028">
              <w:rPr>
                <w:color w:val="000000" w:themeColor="text1"/>
              </w:rPr>
              <w:t>237,105</w:t>
            </w:r>
          </w:p>
        </w:tc>
        <w:tc>
          <w:tcPr>
            <w:tcW w:w="2076" w:type="dxa"/>
            <w:tcBorders>
              <w:top w:val="single" w:sz="4" w:space="0" w:color="auto"/>
              <w:left w:val="single" w:sz="4" w:space="0" w:color="auto"/>
              <w:bottom w:val="single" w:sz="4" w:space="0" w:color="auto"/>
              <w:right w:val="single" w:sz="4" w:space="0" w:color="auto"/>
            </w:tcBorders>
            <w:vAlign w:val="center"/>
          </w:tcPr>
          <w:p w14:paraId="71FAE350" w14:textId="77777777" w:rsidR="00C812BA" w:rsidRPr="00902028" w:rsidRDefault="00C812BA" w:rsidP="00FA6046">
            <w:pPr>
              <w:spacing w:line="216" w:lineRule="auto"/>
              <w:jc w:val="center"/>
              <w:outlineLvl w:val="0"/>
              <w:rPr>
                <w:color w:val="000000" w:themeColor="text1"/>
              </w:rPr>
            </w:pPr>
            <w:r w:rsidRPr="00902028">
              <w:rPr>
                <w:color w:val="000000" w:themeColor="text1"/>
              </w:rPr>
              <w:t>237,895</w:t>
            </w:r>
          </w:p>
        </w:tc>
      </w:tr>
    </w:tbl>
    <w:p w14:paraId="3BAE3913" w14:textId="5011E17E" w:rsidR="00C812BA" w:rsidRDefault="00C812BA" w:rsidP="00C812BA">
      <w:pPr>
        <w:widowControl w:val="0"/>
        <w:contextualSpacing/>
        <w:rPr>
          <w:color w:val="000000" w:themeColor="text1"/>
          <w:sz w:val="20"/>
          <w:szCs w:val="20"/>
        </w:rPr>
        <w:sectPr w:rsidR="00C812BA" w:rsidSect="0024036C">
          <w:pgSz w:w="12240" w:h="15840"/>
          <w:pgMar w:top="1440" w:right="1440" w:bottom="1440" w:left="1440" w:header="720" w:footer="720" w:gutter="0"/>
          <w:cols w:space="720"/>
          <w:docGrid w:linePitch="360"/>
        </w:sectPr>
      </w:pPr>
      <w:r w:rsidRPr="00902028">
        <w:rPr>
          <w:color w:val="000000" w:themeColor="text1"/>
          <w:sz w:val="20"/>
          <w:szCs w:val="20"/>
        </w:rPr>
        <w:t xml:space="preserve">Notes: </w:t>
      </w:r>
      <w:r w:rsidR="001E4EA7">
        <w:rPr>
          <w:color w:val="000000" w:themeColor="text1"/>
          <w:sz w:val="20"/>
          <w:szCs w:val="20"/>
        </w:rPr>
        <w:t>These estimates use d</w:t>
      </w:r>
      <w:r w:rsidRPr="00902028">
        <w:rPr>
          <w:color w:val="000000" w:themeColor="text1"/>
          <w:sz w:val="20"/>
          <w:szCs w:val="20"/>
        </w:rPr>
        <w:t xml:space="preserve">ata from the </w:t>
      </w:r>
      <w:r>
        <w:rPr>
          <w:color w:val="000000" w:themeColor="text1"/>
          <w:sz w:val="20"/>
          <w:szCs w:val="20"/>
        </w:rPr>
        <w:t xml:space="preserve">outgoing rotation group (ORG) of the </w:t>
      </w:r>
      <w:r w:rsidR="004F59EA">
        <w:rPr>
          <w:color w:val="000000" w:themeColor="text1"/>
          <w:sz w:val="20"/>
          <w:szCs w:val="20"/>
        </w:rPr>
        <w:t>IPUMS-</w:t>
      </w:r>
      <w:r w:rsidRPr="00902028">
        <w:rPr>
          <w:color w:val="000000" w:themeColor="text1"/>
          <w:sz w:val="20"/>
          <w:szCs w:val="20"/>
          <w:lang w:val="en-CA"/>
        </w:rPr>
        <w:t>CPS monthly data from 2010-2017</w:t>
      </w:r>
      <w:r w:rsidR="004F59EA">
        <w:rPr>
          <w:color w:val="000000" w:themeColor="text1"/>
          <w:sz w:val="20"/>
          <w:szCs w:val="20"/>
          <w:lang w:val="en-CA"/>
        </w:rPr>
        <w:t xml:space="preserve"> (Flood et al., 2015)</w:t>
      </w:r>
      <w:r w:rsidRPr="00902028">
        <w:rPr>
          <w:color w:val="000000" w:themeColor="text1"/>
          <w:sz w:val="20"/>
          <w:szCs w:val="20"/>
          <w:lang w:val="en-CA"/>
        </w:rPr>
        <w:t>. Statistically significantly different from at 1-percent level (***), 5-percent level (**) or 10-percent level (*)</w:t>
      </w:r>
      <w:r>
        <w:rPr>
          <w:color w:val="000000" w:themeColor="text1"/>
          <w:sz w:val="20"/>
          <w:szCs w:val="20"/>
          <w:lang w:val="en-CA"/>
        </w:rPr>
        <w:t xml:space="preserve">. The </w:t>
      </w:r>
      <w:r>
        <w:rPr>
          <w:color w:val="000000" w:themeColor="text1"/>
          <w:sz w:val="20"/>
          <w:szCs w:val="20"/>
        </w:rPr>
        <w:t>m</w:t>
      </w:r>
      <w:r w:rsidRPr="00902028">
        <w:rPr>
          <w:color w:val="000000" w:themeColor="text1"/>
          <w:sz w:val="20"/>
          <w:szCs w:val="20"/>
        </w:rPr>
        <w:t>ean</w:t>
      </w:r>
      <w:r>
        <w:rPr>
          <w:color w:val="000000" w:themeColor="text1"/>
          <w:sz w:val="20"/>
          <w:szCs w:val="20"/>
        </w:rPr>
        <w:t xml:space="preserve"> hourly wage for non-Hispanic whites (the comparison group)</w:t>
      </w:r>
      <w:r w:rsidRPr="00902028">
        <w:rPr>
          <w:color w:val="000000" w:themeColor="text1"/>
          <w:sz w:val="20"/>
          <w:szCs w:val="20"/>
        </w:rPr>
        <w:t xml:space="preserve"> </w:t>
      </w:r>
      <w:r>
        <w:rPr>
          <w:color w:val="000000" w:themeColor="text1"/>
          <w:sz w:val="20"/>
          <w:szCs w:val="20"/>
        </w:rPr>
        <w:t>is</w:t>
      </w:r>
      <w:r w:rsidRPr="00902028">
        <w:rPr>
          <w:color w:val="000000" w:themeColor="text1"/>
          <w:sz w:val="20"/>
          <w:szCs w:val="20"/>
        </w:rPr>
        <w:t xml:space="preserve"> </w:t>
      </w:r>
      <w:r w:rsidRPr="00B27E70">
        <w:rPr>
          <w:color w:val="000000" w:themeColor="text1"/>
          <w:sz w:val="20"/>
          <w:szCs w:val="20"/>
        </w:rPr>
        <w:t>$19.13</w:t>
      </w:r>
      <w:r w:rsidRPr="00DE6BB7">
        <w:rPr>
          <w:color w:val="000000" w:themeColor="text1"/>
          <w:sz w:val="20"/>
          <w:szCs w:val="20"/>
        </w:rPr>
        <w:t>.</w:t>
      </w:r>
      <w:r w:rsidRPr="00902028">
        <w:rPr>
          <w:color w:val="000000" w:themeColor="text1"/>
          <w:sz w:val="20"/>
          <w:szCs w:val="20"/>
          <w:lang w:val="en-CA"/>
        </w:rPr>
        <w:t xml:space="preserve"> Hourly wage was generated </w:t>
      </w:r>
      <w:r>
        <w:rPr>
          <w:color w:val="000000" w:themeColor="text1"/>
          <w:sz w:val="20"/>
          <w:szCs w:val="20"/>
          <w:lang w:val="en-CA"/>
        </w:rPr>
        <w:t>using</w:t>
      </w:r>
      <w:r w:rsidRPr="00902028">
        <w:rPr>
          <w:color w:val="000000" w:themeColor="text1"/>
          <w:sz w:val="20"/>
          <w:szCs w:val="20"/>
          <w:lang w:val="en-CA"/>
        </w:rPr>
        <w:t xml:space="preserve"> the reported hourly wage for those who are paid hourly and are below the censored limit or the calculated hourly wage from weekly earnings divided by the usual working hours. Controls include indicator variables for state</w:t>
      </w:r>
      <w:r w:rsidRPr="00902028">
        <w:rPr>
          <w:color w:val="000000" w:themeColor="text1"/>
          <w:sz w:val="20"/>
          <w:szCs w:val="20"/>
        </w:rPr>
        <w:t>, marital status, occupation, education, number of children, sex, metro status, years of experience, month by year, whether the individual is Hispanic, and age and age squared terms, indicators for month and year combinations</w:t>
      </w:r>
      <w:r>
        <w:rPr>
          <w:color w:val="000000" w:themeColor="text1"/>
          <w:sz w:val="20"/>
          <w:szCs w:val="20"/>
        </w:rPr>
        <w:t xml:space="preserve">. </w:t>
      </w:r>
    </w:p>
    <w:p w14:paraId="25D059E2" w14:textId="7150B8B2" w:rsidR="00C812BA" w:rsidRPr="00902028" w:rsidRDefault="00C812BA" w:rsidP="00C812BA">
      <w:pPr>
        <w:jc w:val="center"/>
        <w:outlineLvl w:val="0"/>
        <w:rPr>
          <w:i/>
          <w:color w:val="000000" w:themeColor="text1"/>
        </w:rPr>
      </w:pPr>
      <w:r w:rsidRPr="00B27E70">
        <w:rPr>
          <w:color w:val="000000" w:themeColor="text1"/>
        </w:rPr>
        <w:lastRenderedPageBreak/>
        <w:t>Onli</w:t>
      </w:r>
      <w:r w:rsidRPr="00902028">
        <w:rPr>
          <w:color w:val="000000" w:themeColor="text1"/>
        </w:rPr>
        <w:t xml:space="preserve">ne Appendix Table </w:t>
      </w:r>
      <w:r w:rsidR="00FF4FDB">
        <w:rPr>
          <w:color w:val="000000" w:themeColor="text1"/>
        </w:rPr>
        <w:t>G</w:t>
      </w:r>
      <w:r w:rsidRPr="00902028">
        <w:rPr>
          <w:color w:val="000000" w:themeColor="text1"/>
        </w:rPr>
        <w:t xml:space="preserve">3 – </w:t>
      </w:r>
      <w:r>
        <w:rPr>
          <w:color w:val="000000" w:themeColor="text1"/>
        </w:rPr>
        <w:t>Oaxaca-Blinder Decomposition Estimates</w:t>
      </w:r>
      <w:r w:rsidRPr="00902028">
        <w:rPr>
          <w:color w:val="000000" w:themeColor="text1"/>
        </w:rPr>
        <w:t xml:space="preserve"> – Unemployment</w:t>
      </w:r>
    </w:p>
    <w:tbl>
      <w:tblPr>
        <w:tblStyle w:val="TableGrid"/>
        <w:tblW w:w="10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5"/>
        <w:gridCol w:w="2076"/>
        <w:gridCol w:w="2076"/>
        <w:gridCol w:w="2076"/>
        <w:gridCol w:w="2076"/>
      </w:tblGrid>
      <w:tr w:rsidR="00C812BA" w:rsidRPr="00902028" w14:paraId="0C28E2BA" w14:textId="77777777" w:rsidTr="00FA6046">
        <w:trPr>
          <w:trHeight w:val="37"/>
          <w:jc w:val="center"/>
        </w:trPr>
        <w:tc>
          <w:tcPr>
            <w:tcW w:w="2335" w:type="dxa"/>
            <w:tcBorders>
              <w:top w:val="single" w:sz="4" w:space="0" w:color="auto"/>
              <w:left w:val="single" w:sz="4" w:space="0" w:color="auto"/>
              <w:bottom w:val="single" w:sz="4" w:space="0" w:color="auto"/>
              <w:right w:val="single" w:sz="4" w:space="0" w:color="auto"/>
            </w:tcBorders>
            <w:vAlign w:val="center"/>
          </w:tcPr>
          <w:p w14:paraId="4514ED9F" w14:textId="77777777" w:rsidR="00C812BA" w:rsidRPr="00902028" w:rsidRDefault="00C812BA" w:rsidP="00FA6046">
            <w:pPr>
              <w:spacing w:line="216" w:lineRule="auto"/>
              <w:jc w:val="center"/>
              <w:outlineLvl w:val="0"/>
              <w:rPr>
                <w:bCs/>
                <w:color w:val="000000" w:themeColor="text1"/>
              </w:rPr>
            </w:pPr>
          </w:p>
        </w:tc>
        <w:tc>
          <w:tcPr>
            <w:tcW w:w="2076" w:type="dxa"/>
            <w:tcBorders>
              <w:top w:val="single" w:sz="4" w:space="0" w:color="auto"/>
              <w:left w:val="single" w:sz="4" w:space="0" w:color="auto"/>
              <w:bottom w:val="single" w:sz="4" w:space="0" w:color="auto"/>
              <w:right w:val="single" w:sz="4" w:space="0" w:color="auto"/>
            </w:tcBorders>
            <w:vAlign w:val="center"/>
          </w:tcPr>
          <w:p w14:paraId="4EECC148" w14:textId="77777777" w:rsidR="00C812BA" w:rsidRPr="00902028" w:rsidRDefault="00C812BA" w:rsidP="00FA6046">
            <w:pPr>
              <w:tabs>
                <w:tab w:val="left" w:pos="8190"/>
              </w:tabs>
              <w:spacing w:line="216" w:lineRule="auto"/>
              <w:jc w:val="center"/>
              <w:outlineLvl w:val="0"/>
              <w:rPr>
                <w:bCs/>
                <w:color w:val="000000" w:themeColor="text1"/>
              </w:rPr>
            </w:pPr>
            <w:r w:rsidRPr="00902028">
              <w:rPr>
                <w:bCs/>
                <w:color w:val="000000" w:themeColor="text1"/>
              </w:rPr>
              <w:t>AIAN Alone</w:t>
            </w:r>
          </w:p>
        </w:tc>
        <w:tc>
          <w:tcPr>
            <w:tcW w:w="2076" w:type="dxa"/>
            <w:tcBorders>
              <w:top w:val="single" w:sz="4" w:space="0" w:color="auto"/>
              <w:left w:val="single" w:sz="4" w:space="0" w:color="auto"/>
              <w:bottom w:val="single" w:sz="4" w:space="0" w:color="auto"/>
              <w:right w:val="single" w:sz="4" w:space="0" w:color="auto"/>
            </w:tcBorders>
            <w:vAlign w:val="center"/>
          </w:tcPr>
          <w:p w14:paraId="6BBFBCCC" w14:textId="77777777" w:rsidR="00C812BA" w:rsidRPr="00902028" w:rsidRDefault="00C812BA" w:rsidP="00FA6046">
            <w:pPr>
              <w:tabs>
                <w:tab w:val="left" w:pos="8190"/>
              </w:tabs>
              <w:spacing w:line="216" w:lineRule="auto"/>
              <w:jc w:val="center"/>
              <w:outlineLvl w:val="0"/>
              <w:rPr>
                <w:bCs/>
                <w:color w:val="000000" w:themeColor="text1"/>
              </w:rPr>
            </w:pPr>
            <w:r w:rsidRPr="00902028">
              <w:rPr>
                <w:bCs/>
                <w:color w:val="000000" w:themeColor="text1"/>
              </w:rPr>
              <w:t>AIAN Alone</w:t>
            </w:r>
          </w:p>
          <w:p w14:paraId="35BACF8D" w14:textId="77777777" w:rsidR="00C812BA" w:rsidRPr="00902028" w:rsidRDefault="00C812BA" w:rsidP="00FA6046">
            <w:pPr>
              <w:tabs>
                <w:tab w:val="left" w:pos="8190"/>
              </w:tabs>
              <w:spacing w:line="216" w:lineRule="auto"/>
              <w:jc w:val="center"/>
              <w:outlineLvl w:val="0"/>
              <w:rPr>
                <w:bCs/>
                <w:color w:val="000000" w:themeColor="text1"/>
              </w:rPr>
            </w:pPr>
            <w:r w:rsidRPr="00902028">
              <w:rPr>
                <w:bCs/>
                <w:color w:val="000000" w:themeColor="text1"/>
              </w:rPr>
              <w:t>or In Part</w:t>
            </w:r>
          </w:p>
        </w:tc>
        <w:tc>
          <w:tcPr>
            <w:tcW w:w="2076" w:type="dxa"/>
            <w:tcBorders>
              <w:top w:val="single" w:sz="4" w:space="0" w:color="auto"/>
              <w:left w:val="single" w:sz="4" w:space="0" w:color="auto"/>
              <w:bottom w:val="single" w:sz="4" w:space="0" w:color="auto"/>
              <w:right w:val="single" w:sz="4" w:space="0" w:color="auto"/>
            </w:tcBorders>
            <w:vAlign w:val="center"/>
          </w:tcPr>
          <w:p w14:paraId="5AB92E5C" w14:textId="77777777" w:rsidR="00C812BA" w:rsidRPr="00902028" w:rsidRDefault="00C812BA" w:rsidP="00FA6046">
            <w:pPr>
              <w:tabs>
                <w:tab w:val="left" w:pos="8190"/>
              </w:tabs>
              <w:spacing w:line="216" w:lineRule="auto"/>
              <w:jc w:val="center"/>
              <w:outlineLvl w:val="0"/>
              <w:rPr>
                <w:bCs/>
                <w:color w:val="000000" w:themeColor="text1"/>
              </w:rPr>
            </w:pPr>
            <w:r w:rsidRPr="00902028">
              <w:rPr>
                <w:bCs/>
                <w:color w:val="000000" w:themeColor="text1"/>
              </w:rPr>
              <w:t>NHPI Alone</w:t>
            </w:r>
          </w:p>
        </w:tc>
        <w:tc>
          <w:tcPr>
            <w:tcW w:w="2076" w:type="dxa"/>
            <w:tcBorders>
              <w:top w:val="single" w:sz="4" w:space="0" w:color="auto"/>
              <w:left w:val="single" w:sz="4" w:space="0" w:color="auto"/>
              <w:bottom w:val="single" w:sz="4" w:space="0" w:color="auto"/>
              <w:right w:val="single" w:sz="4" w:space="0" w:color="auto"/>
            </w:tcBorders>
            <w:vAlign w:val="center"/>
          </w:tcPr>
          <w:p w14:paraId="0D346CF8" w14:textId="77777777" w:rsidR="00C812BA" w:rsidRPr="00902028" w:rsidRDefault="00C812BA" w:rsidP="00FA6046">
            <w:pPr>
              <w:tabs>
                <w:tab w:val="left" w:pos="8190"/>
              </w:tabs>
              <w:spacing w:line="216" w:lineRule="auto"/>
              <w:jc w:val="center"/>
              <w:outlineLvl w:val="0"/>
              <w:rPr>
                <w:bCs/>
                <w:color w:val="000000" w:themeColor="text1"/>
              </w:rPr>
            </w:pPr>
            <w:r w:rsidRPr="00902028">
              <w:rPr>
                <w:bCs/>
                <w:color w:val="000000" w:themeColor="text1"/>
              </w:rPr>
              <w:t>NHPI Alone</w:t>
            </w:r>
          </w:p>
          <w:p w14:paraId="2F452F00" w14:textId="77777777" w:rsidR="00C812BA" w:rsidRPr="00902028" w:rsidRDefault="00C812BA" w:rsidP="00FA6046">
            <w:pPr>
              <w:tabs>
                <w:tab w:val="left" w:pos="8190"/>
              </w:tabs>
              <w:spacing w:line="216" w:lineRule="auto"/>
              <w:jc w:val="center"/>
              <w:outlineLvl w:val="0"/>
              <w:rPr>
                <w:bCs/>
                <w:color w:val="000000" w:themeColor="text1"/>
              </w:rPr>
            </w:pPr>
            <w:r w:rsidRPr="00902028">
              <w:rPr>
                <w:bCs/>
                <w:color w:val="000000" w:themeColor="text1"/>
              </w:rPr>
              <w:t>or in Part</w:t>
            </w:r>
          </w:p>
        </w:tc>
      </w:tr>
      <w:tr w:rsidR="00C812BA" w:rsidRPr="00902028" w14:paraId="14028465" w14:textId="77777777" w:rsidTr="00FA6046">
        <w:trPr>
          <w:trHeight w:val="214"/>
          <w:jc w:val="center"/>
        </w:trPr>
        <w:tc>
          <w:tcPr>
            <w:tcW w:w="2335" w:type="dxa"/>
            <w:tcBorders>
              <w:left w:val="single" w:sz="4" w:space="0" w:color="auto"/>
              <w:right w:val="single" w:sz="4" w:space="0" w:color="auto"/>
            </w:tcBorders>
            <w:vAlign w:val="center"/>
          </w:tcPr>
          <w:p w14:paraId="178EB73D" w14:textId="77777777" w:rsidR="00C812BA" w:rsidRPr="00902028" w:rsidRDefault="00C812BA" w:rsidP="00FA6046">
            <w:pPr>
              <w:spacing w:line="216" w:lineRule="auto"/>
              <w:outlineLvl w:val="0"/>
              <w:rPr>
                <w:iCs/>
                <w:color w:val="000000" w:themeColor="text1"/>
              </w:rPr>
            </w:pPr>
            <w:r w:rsidRPr="00536475">
              <w:rPr>
                <w:color w:val="000000" w:themeColor="text1"/>
              </w:rPr>
              <w:t xml:space="preserve">Total </w:t>
            </w:r>
            <w:r w:rsidRPr="00536475">
              <w:rPr>
                <w:iCs/>
                <w:color w:val="000000" w:themeColor="text1"/>
              </w:rPr>
              <w:t>Difference</w:t>
            </w:r>
          </w:p>
        </w:tc>
        <w:tc>
          <w:tcPr>
            <w:tcW w:w="2076" w:type="dxa"/>
            <w:tcBorders>
              <w:left w:val="single" w:sz="4" w:space="0" w:color="auto"/>
              <w:right w:val="single" w:sz="4" w:space="0" w:color="auto"/>
            </w:tcBorders>
            <w:vAlign w:val="center"/>
          </w:tcPr>
          <w:p w14:paraId="59186571" w14:textId="77777777" w:rsidR="00C812BA" w:rsidRPr="00902028" w:rsidRDefault="00C812BA" w:rsidP="00FA6046">
            <w:pPr>
              <w:jc w:val="center"/>
              <w:outlineLvl w:val="0"/>
              <w:rPr>
                <w:bCs/>
                <w:color w:val="000000" w:themeColor="text1"/>
              </w:rPr>
            </w:pPr>
            <w:r w:rsidRPr="00902028">
              <w:rPr>
                <w:bCs/>
                <w:color w:val="000000" w:themeColor="text1"/>
              </w:rPr>
              <w:t>0.045*** (0.001)</w:t>
            </w:r>
          </w:p>
        </w:tc>
        <w:tc>
          <w:tcPr>
            <w:tcW w:w="2076" w:type="dxa"/>
            <w:tcBorders>
              <w:left w:val="single" w:sz="4" w:space="0" w:color="auto"/>
              <w:right w:val="single" w:sz="4" w:space="0" w:color="auto"/>
            </w:tcBorders>
            <w:vAlign w:val="center"/>
          </w:tcPr>
          <w:p w14:paraId="17F8886E" w14:textId="77777777" w:rsidR="00C812BA" w:rsidRPr="00902028" w:rsidRDefault="00C812BA" w:rsidP="00FA6046">
            <w:pPr>
              <w:jc w:val="center"/>
              <w:outlineLvl w:val="0"/>
              <w:rPr>
                <w:color w:val="000000" w:themeColor="text1"/>
              </w:rPr>
            </w:pPr>
            <w:r w:rsidRPr="00902028">
              <w:rPr>
                <w:color w:val="000000" w:themeColor="text1"/>
              </w:rPr>
              <w:t>0.042*** (0.000)</w:t>
            </w:r>
          </w:p>
        </w:tc>
        <w:tc>
          <w:tcPr>
            <w:tcW w:w="2076" w:type="dxa"/>
            <w:tcBorders>
              <w:left w:val="single" w:sz="4" w:space="0" w:color="auto"/>
              <w:right w:val="single" w:sz="4" w:space="0" w:color="auto"/>
            </w:tcBorders>
            <w:vAlign w:val="center"/>
          </w:tcPr>
          <w:p w14:paraId="34969869" w14:textId="77777777" w:rsidR="00C812BA" w:rsidRPr="00902028" w:rsidRDefault="00C812BA" w:rsidP="00FA6046">
            <w:pPr>
              <w:jc w:val="center"/>
              <w:outlineLvl w:val="0"/>
              <w:rPr>
                <w:color w:val="000000" w:themeColor="text1"/>
              </w:rPr>
            </w:pPr>
            <w:r w:rsidRPr="00902028">
              <w:rPr>
                <w:color w:val="000000" w:themeColor="text1"/>
              </w:rPr>
              <w:t>0.017*** (0.001)</w:t>
            </w:r>
          </w:p>
        </w:tc>
        <w:tc>
          <w:tcPr>
            <w:tcW w:w="2076" w:type="dxa"/>
            <w:tcBorders>
              <w:left w:val="single" w:sz="4" w:space="0" w:color="auto"/>
              <w:right w:val="single" w:sz="4" w:space="0" w:color="auto"/>
            </w:tcBorders>
            <w:vAlign w:val="center"/>
          </w:tcPr>
          <w:p w14:paraId="1061D3AE" w14:textId="77777777" w:rsidR="00C812BA" w:rsidRPr="00902028" w:rsidRDefault="00C812BA" w:rsidP="00FA6046">
            <w:pPr>
              <w:jc w:val="center"/>
              <w:outlineLvl w:val="0"/>
              <w:rPr>
                <w:color w:val="000000" w:themeColor="text1"/>
              </w:rPr>
            </w:pPr>
            <w:r w:rsidRPr="00902028">
              <w:rPr>
                <w:color w:val="000000" w:themeColor="text1"/>
              </w:rPr>
              <w:t>0.015*** (0.001)</w:t>
            </w:r>
          </w:p>
        </w:tc>
      </w:tr>
      <w:tr w:rsidR="00C812BA" w:rsidRPr="00902028" w14:paraId="032E2D3D" w14:textId="77777777" w:rsidTr="00FA6046">
        <w:trPr>
          <w:trHeight w:val="214"/>
          <w:jc w:val="center"/>
        </w:trPr>
        <w:tc>
          <w:tcPr>
            <w:tcW w:w="2335" w:type="dxa"/>
            <w:tcBorders>
              <w:left w:val="single" w:sz="4" w:space="0" w:color="auto"/>
              <w:right w:val="single" w:sz="4" w:space="0" w:color="auto"/>
            </w:tcBorders>
            <w:vAlign w:val="center"/>
          </w:tcPr>
          <w:p w14:paraId="3F9DC36D" w14:textId="77777777" w:rsidR="00C812BA" w:rsidRPr="00902028" w:rsidRDefault="00C812BA" w:rsidP="00FA6046">
            <w:pPr>
              <w:spacing w:line="216" w:lineRule="auto"/>
              <w:outlineLvl w:val="0"/>
              <w:rPr>
                <w:i/>
                <w:color w:val="000000" w:themeColor="text1"/>
              </w:rPr>
            </w:pPr>
            <w:r w:rsidRPr="00902028">
              <w:rPr>
                <w:i/>
                <w:color w:val="000000" w:themeColor="text1"/>
              </w:rPr>
              <w:t>Explained</w:t>
            </w:r>
          </w:p>
        </w:tc>
        <w:tc>
          <w:tcPr>
            <w:tcW w:w="2076" w:type="dxa"/>
            <w:tcBorders>
              <w:left w:val="single" w:sz="4" w:space="0" w:color="auto"/>
              <w:right w:val="single" w:sz="4" w:space="0" w:color="auto"/>
            </w:tcBorders>
            <w:vAlign w:val="center"/>
          </w:tcPr>
          <w:p w14:paraId="225EF0EF" w14:textId="77777777" w:rsidR="00C812BA" w:rsidRPr="00902028" w:rsidRDefault="00C812BA" w:rsidP="00FA6046">
            <w:pPr>
              <w:jc w:val="center"/>
              <w:outlineLvl w:val="0"/>
              <w:rPr>
                <w:bCs/>
                <w:color w:val="000000" w:themeColor="text1"/>
              </w:rPr>
            </w:pPr>
            <w:r w:rsidRPr="00902028">
              <w:rPr>
                <w:bCs/>
                <w:color w:val="000000" w:themeColor="text1"/>
              </w:rPr>
              <w:t>0.003*** (0.000)</w:t>
            </w:r>
          </w:p>
        </w:tc>
        <w:tc>
          <w:tcPr>
            <w:tcW w:w="2076" w:type="dxa"/>
            <w:tcBorders>
              <w:left w:val="single" w:sz="4" w:space="0" w:color="auto"/>
              <w:right w:val="single" w:sz="4" w:space="0" w:color="auto"/>
            </w:tcBorders>
            <w:vAlign w:val="center"/>
          </w:tcPr>
          <w:p w14:paraId="2F4DCD7A" w14:textId="77777777" w:rsidR="00C812BA" w:rsidRPr="00902028" w:rsidRDefault="00C812BA" w:rsidP="00FA6046">
            <w:pPr>
              <w:jc w:val="center"/>
              <w:outlineLvl w:val="0"/>
              <w:rPr>
                <w:color w:val="000000" w:themeColor="text1"/>
              </w:rPr>
            </w:pPr>
            <w:r w:rsidRPr="00902028">
              <w:rPr>
                <w:color w:val="000000" w:themeColor="text1"/>
              </w:rPr>
              <w:t>0.004*** (0.000)</w:t>
            </w:r>
          </w:p>
        </w:tc>
        <w:tc>
          <w:tcPr>
            <w:tcW w:w="2076" w:type="dxa"/>
            <w:tcBorders>
              <w:left w:val="single" w:sz="4" w:space="0" w:color="auto"/>
              <w:right w:val="single" w:sz="4" w:space="0" w:color="auto"/>
            </w:tcBorders>
            <w:vAlign w:val="center"/>
          </w:tcPr>
          <w:p w14:paraId="56D09431" w14:textId="77777777" w:rsidR="00C812BA" w:rsidRPr="00902028" w:rsidRDefault="00C812BA" w:rsidP="00FA6046">
            <w:pPr>
              <w:jc w:val="center"/>
              <w:outlineLvl w:val="0"/>
              <w:rPr>
                <w:color w:val="000000" w:themeColor="text1"/>
              </w:rPr>
            </w:pPr>
            <w:r w:rsidRPr="00902028">
              <w:rPr>
                <w:color w:val="000000" w:themeColor="text1"/>
              </w:rPr>
              <w:t>0.010*** (0.001)</w:t>
            </w:r>
          </w:p>
        </w:tc>
        <w:tc>
          <w:tcPr>
            <w:tcW w:w="2076" w:type="dxa"/>
            <w:tcBorders>
              <w:left w:val="single" w:sz="4" w:space="0" w:color="auto"/>
              <w:right w:val="single" w:sz="4" w:space="0" w:color="auto"/>
            </w:tcBorders>
            <w:vAlign w:val="center"/>
          </w:tcPr>
          <w:p w14:paraId="1AD1F199" w14:textId="77777777" w:rsidR="00C812BA" w:rsidRPr="00902028" w:rsidRDefault="00C812BA" w:rsidP="00FA6046">
            <w:pPr>
              <w:jc w:val="center"/>
              <w:outlineLvl w:val="0"/>
              <w:rPr>
                <w:color w:val="000000" w:themeColor="text1"/>
              </w:rPr>
            </w:pPr>
            <w:r w:rsidRPr="00902028">
              <w:rPr>
                <w:color w:val="000000" w:themeColor="text1"/>
              </w:rPr>
              <w:t>0.009*** (0.001)</w:t>
            </w:r>
          </w:p>
        </w:tc>
      </w:tr>
      <w:tr w:rsidR="00C812BA" w:rsidRPr="00902028" w14:paraId="0D2CB2A6" w14:textId="77777777" w:rsidTr="00FA6046">
        <w:trPr>
          <w:trHeight w:val="214"/>
          <w:jc w:val="center"/>
        </w:trPr>
        <w:tc>
          <w:tcPr>
            <w:tcW w:w="2335" w:type="dxa"/>
            <w:tcBorders>
              <w:left w:val="single" w:sz="4" w:space="0" w:color="auto"/>
              <w:right w:val="single" w:sz="4" w:space="0" w:color="auto"/>
            </w:tcBorders>
            <w:vAlign w:val="center"/>
          </w:tcPr>
          <w:p w14:paraId="1D8A288C" w14:textId="77777777" w:rsidR="00C812BA" w:rsidRPr="00902028" w:rsidRDefault="00C812BA" w:rsidP="00FA6046">
            <w:pPr>
              <w:widowControl w:val="0"/>
              <w:spacing w:line="216" w:lineRule="auto"/>
              <w:contextualSpacing/>
              <w:jc w:val="right"/>
              <w:rPr>
                <w:color w:val="000000" w:themeColor="text1"/>
                <w:lang w:val="en-CA"/>
              </w:rPr>
            </w:pPr>
            <w:r w:rsidRPr="00902028">
              <w:rPr>
                <w:color w:val="000000" w:themeColor="text1"/>
                <w:lang w:val="en-CA"/>
              </w:rPr>
              <w:t>Hispanic</w:t>
            </w:r>
          </w:p>
        </w:tc>
        <w:tc>
          <w:tcPr>
            <w:tcW w:w="2076" w:type="dxa"/>
            <w:tcBorders>
              <w:left w:val="single" w:sz="4" w:space="0" w:color="auto"/>
              <w:right w:val="single" w:sz="4" w:space="0" w:color="auto"/>
            </w:tcBorders>
            <w:vAlign w:val="center"/>
          </w:tcPr>
          <w:p w14:paraId="58423CDB" w14:textId="77777777" w:rsidR="00C812BA" w:rsidRPr="00902028" w:rsidRDefault="00C812BA" w:rsidP="00FA6046">
            <w:pPr>
              <w:jc w:val="center"/>
              <w:outlineLvl w:val="0"/>
              <w:rPr>
                <w:bCs/>
                <w:color w:val="000000" w:themeColor="text1"/>
              </w:rPr>
            </w:pPr>
            <w:r w:rsidRPr="00902028">
              <w:rPr>
                <w:bCs/>
                <w:color w:val="000000" w:themeColor="text1"/>
              </w:rPr>
              <w:t>-0.019*** (0.000)</w:t>
            </w:r>
          </w:p>
        </w:tc>
        <w:tc>
          <w:tcPr>
            <w:tcW w:w="2076" w:type="dxa"/>
            <w:tcBorders>
              <w:left w:val="single" w:sz="4" w:space="0" w:color="auto"/>
              <w:right w:val="single" w:sz="4" w:space="0" w:color="auto"/>
            </w:tcBorders>
            <w:vAlign w:val="center"/>
          </w:tcPr>
          <w:p w14:paraId="00257EAB" w14:textId="77777777" w:rsidR="00C812BA" w:rsidRPr="00902028" w:rsidRDefault="00C812BA" w:rsidP="00FA6046">
            <w:pPr>
              <w:jc w:val="center"/>
              <w:outlineLvl w:val="0"/>
              <w:rPr>
                <w:color w:val="000000" w:themeColor="text1"/>
              </w:rPr>
            </w:pPr>
            <w:r w:rsidRPr="00902028">
              <w:rPr>
                <w:color w:val="000000" w:themeColor="text1"/>
              </w:rPr>
              <w:t>-0.015*** (0.000)</w:t>
            </w:r>
          </w:p>
        </w:tc>
        <w:tc>
          <w:tcPr>
            <w:tcW w:w="2076" w:type="dxa"/>
            <w:tcBorders>
              <w:left w:val="single" w:sz="4" w:space="0" w:color="auto"/>
              <w:right w:val="single" w:sz="4" w:space="0" w:color="auto"/>
            </w:tcBorders>
            <w:vAlign w:val="center"/>
          </w:tcPr>
          <w:p w14:paraId="3979292F" w14:textId="77777777" w:rsidR="00C812BA" w:rsidRPr="00902028" w:rsidRDefault="00C812BA" w:rsidP="00FA6046">
            <w:pPr>
              <w:spacing w:line="216" w:lineRule="auto"/>
              <w:jc w:val="center"/>
              <w:outlineLvl w:val="0"/>
              <w:rPr>
                <w:color w:val="000000" w:themeColor="text1"/>
              </w:rPr>
            </w:pPr>
            <w:r w:rsidRPr="00902028">
              <w:rPr>
                <w:color w:val="000000" w:themeColor="text1"/>
              </w:rPr>
              <w:t>-0.005*** (0.000)</w:t>
            </w:r>
          </w:p>
        </w:tc>
        <w:tc>
          <w:tcPr>
            <w:tcW w:w="2076" w:type="dxa"/>
            <w:tcBorders>
              <w:left w:val="single" w:sz="4" w:space="0" w:color="auto"/>
              <w:right w:val="single" w:sz="4" w:space="0" w:color="auto"/>
            </w:tcBorders>
            <w:vAlign w:val="center"/>
          </w:tcPr>
          <w:p w14:paraId="782DB95A" w14:textId="77777777" w:rsidR="00C812BA" w:rsidRPr="00902028" w:rsidRDefault="00C812BA" w:rsidP="00FA6046">
            <w:pPr>
              <w:spacing w:line="216" w:lineRule="auto"/>
              <w:jc w:val="center"/>
              <w:outlineLvl w:val="0"/>
              <w:rPr>
                <w:color w:val="000000" w:themeColor="text1"/>
              </w:rPr>
            </w:pPr>
            <w:r w:rsidRPr="00902028">
              <w:rPr>
                <w:color w:val="000000" w:themeColor="text1"/>
              </w:rPr>
              <w:t>-0.004*** (0.000)</w:t>
            </w:r>
          </w:p>
        </w:tc>
      </w:tr>
      <w:tr w:rsidR="00C812BA" w:rsidRPr="00902028" w14:paraId="1174CBE7" w14:textId="77777777" w:rsidTr="00FA6046">
        <w:trPr>
          <w:trHeight w:val="214"/>
          <w:jc w:val="center"/>
        </w:trPr>
        <w:tc>
          <w:tcPr>
            <w:tcW w:w="2335" w:type="dxa"/>
            <w:tcBorders>
              <w:left w:val="single" w:sz="4" w:space="0" w:color="auto"/>
              <w:right w:val="single" w:sz="4" w:space="0" w:color="auto"/>
            </w:tcBorders>
            <w:vAlign w:val="center"/>
          </w:tcPr>
          <w:p w14:paraId="06CE5503" w14:textId="77777777" w:rsidR="00C812BA" w:rsidRPr="00902028" w:rsidRDefault="00C812BA" w:rsidP="00FA6046">
            <w:pPr>
              <w:widowControl w:val="0"/>
              <w:spacing w:line="216" w:lineRule="auto"/>
              <w:contextualSpacing/>
              <w:jc w:val="right"/>
              <w:rPr>
                <w:color w:val="000000" w:themeColor="text1"/>
                <w:lang w:val="en-CA"/>
              </w:rPr>
            </w:pPr>
            <w:r w:rsidRPr="00902028">
              <w:rPr>
                <w:color w:val="000000" w:themeColor="text1"/>
                <w:lang w:val="en-CA"/>
              </w:rPr>
              <w:t>Occupation</w:t>
            </w:r>
          </w:p>
        </w:tc>
        <w:tc>
          <w:tcPr>
            <w:tcW w:w="2076" w:type="dxa"/>
            <w:tcBorders>
              <w:left w:val="single" w:sz="4" w:space="0" w:color="auto"/>
              <w:right w:val="single" w:sz="4" w:space="0" w:color="auto"/>
            </w:tcBorders>
            <w:vAlign w:val="center"/>
          </w:tcPr>
          <w:p w14:paraId="34A00B3D" w14:textId="77777777" w:rsidR="00C812BA" w:rsidRPr="00902028" w:rsidRDefault="00C812BA" w:rsidP="00FA6046">
            <w:pPr>
              <w:jc w:val="center"/>
              <w:outlineLvl w:val="0"/>
              <w:rPr>
                <w:bCs/>
                <w:color w:val="000000" w:themeColor="text1"/>
              </w:rPr>
            </w:pPr>
            <w:r w:rsidRPr="00902028">
              <w:rPr>
                <w:bCs/>
                <w:color w:val="000000" w:themeColor="text1"/>
              </w:rPr>
              <w:t>0.013*** (0.000)</w:t>
            </w:r>
          </w:p>
        </w:tc>
        <w:tc>
          <w:tcPr>
            <w:tcW w:w="2076" w:type="dxa"/>
            <w:tcBorders>
              <w:left w:val="single" w:sz="4" w:space="0" w:color="auto"/>
              <w:right w:val="single" w:sz="4" w:space="0" w:color="auto"/>
            </w:tcBorders>
            <w:vAlign w:val="center"/>
          </w:tcPr>
          <w:p w14:paraId="7ADBF102" w14:textId="77777777" w:rsidR="00C812BA" w:rsidRPr="00902028" w:rsidRDefault="00C812BA" w:rsidP="00FA6046">
            <w:pPr>
              <w:jc w:val="center"/>
              <w:outlineLvl w:val="0"/>
              <w:rPr>
                <w:color w:val="000000" w:themeColor="text1"/>
              </w:rPr>
            </w:pPr>
            <w:r w:rsidRPr="00902028">
              <w:rPr>
                <w:color w:val="000000" w:themeColor="text1"/>
              </w:rPr>
              <w:t>0.010*** (0.000)</w:t>
            </w:r>
          </w:p>
        </w:tc>
        <w:tc>
          <w:tcPr>
            <w:tcW w:w="2076" w:type="dxa"/>
            <w:tcBorders>
              <w:left w:val="single" w:sz="4" w:space="0" w:color="auto"/>
              <w:right w:val="single" w:sz="4" w:space="0" w:color="auto"/>
            </w:tcBorders>
            <w:vAlign w:val="center"/>
          </w:tcPr>
          <w:p w14:paraId="62B9CF5D" w14:textId="77777777" w:rsidR="00C812BA" w:rsidRPr="00902028" w:rsidRDefault="00C812BA" w:rsidP="00FA6046">
            <w:pPr>
              <w:spacing w:line="216" w:lineRule="auto"/>
              <w:jc w:val="center"/>
              <w:outlineLvl w:val="0"/>
              <w:rPr>
                <w:color w:val="000000" w:themeColor="text1"/>
              </w:rPr>
            </w:pPr>
            <w:r w:rsidRPr="00902028">
              <w:rPr>
                <w:color w:val="000000" w:themeColor="text1"/>
              </w:rPr>
              <w:t>0.009*** (0.001)</w:t>
            </w:r>
          </w:p>
        </w:tc>
        <w:tc>
          <w:tcPr>
            <w:tcW w:w="2076" w:type="dxa"/>
            <w:tcBorders>
              <w:left w:val="single" w:sz="4" w:space="0" w:color="auto"/>
              <w:right w:val="single" w:sz="4" w:space="0" w:color="auto"/>
            </w:tcBorders>
            <w:vAlign w:val="center"/>
          </w:tcPr>
          <w:p w14:paraId="0D550385" w14:textId="77777777" w:rsidR="00C812BA" w:rsidRPr="00902028" w:rsidRDefault="00C812BA" w:rsidP="00FA6046">
            <w:pPr>
              <w:spacing w:line="216" w:lineRule="auto"/>
              <w:jc w:val="center"/>
              <w:outlineLvl w:val="0"/>
              <w:rPr>
                <w:color w:val="000000" w:themeColor="text1"/>
              </w:rPr>
            </w:pPr>
            <w:r w:rsidRPr="00902028">
              <w:rPr>
                <w:color w:val="000000" w:themeColor="text1"/>
              </w:rPr>
              <w:t>0.008*** (0.001)</w:t>
            </w:r>
          </w:p>
        </w:tc>
      </w:tr>
      <w:tr w:rsidR="00C812BA" w:rsidRPr="00902028" w14:paraId="15862B47" w14:textId="77777777" w:rsidTr="00FA6046">
        <w:trPr>
          <w:trHeight w:val="214"/>
          <w:jc w:val="center"/>
        </w:trPr>
        <w:tc>
          <w:tcPr>
            <w:tcW w:w="2335" w:type="dxa"/>
            <w:tcBorders>
              <w:left w:val="single" w:sz="4" w:space="0" w:color="auto"/>
              <w:right w:val="single" w:sz="4" w:space="0" w:color="auto"/>
            </w:tcBorders>
            <w:vAlign w:val="center"/>
          </w:tcPr>
          <w:p w14:paraId="48BF1471" w14:textId="77777777" w:rsidR="00C812BA" w:rsidRPr="00902028" w:rsidRDefault="00C812BA" w:rsidP="00FA6046">
            <w:pPr>
              <w:widowControl w:val="0"/>
              <w:spacing w:line="216" w:lineRule="auto"/>
              <w:contextualSpacing/>
              <w:jc w:val="right"/>
              <w:rPr>
                <w:color w:val="000000" w:themeColor="text1"/>
                <w:lang w:val="en-CA"/>
              </w:rPr>
            </w:pPr>
            <w:r w:rsidRPr="00902028">
              <w:rPr>
                <w:color w:val="000000" w:themeColor="text1"/>
                <w:lang w:val="en-CA"/>
              </w:rPr>
              <w:t>Education</w:t>
            </w:r>
          </w:p>
        </w:tc>
        <w:tc>
          <w:tcPr>
            <w:tcW w:w="2076" w:type="dxa"/>
            <w:tcBorders>
              <w:left w:val="single" w:sz="4" w:space="0" w:color="auto"/>
              <w:right w:val="single" w:sz="4" w:space="0" w:color="auto"/>
            </w:tcBorders>
            <w:vAlign w:val="center"/>
          </w:tcPr>
          <w:p w14:paraId="657FFD61" w14:textId="77777777" w:rsidR="00C812BA" w:rsidRPr="00902028" w:rsidRDefault="00C812BA" w:rsidP="00FA6046">
            <w:pPr>
              <w:jc w:val="center"/>
              <w:outlineLvl w:val="0"/>
              <w:rPr>
                <w:bCs/>
                <w:color w:val="000000" w:themeColor="text1"/>
              </w:rPr>
            </w:pPr>
            <w:r w:rsidRPr="00902028">
              <w:rPr>
                <w:bCs/>
                <w:color w:val="000000" w:themeColor="text1"/>
              </w:rPr>
              <w:t>0.007*** (0.000)</w:t>
            </w:r>
          </w:p>
        </w:tc>
        <w:tc>
          <w:tcPr>
            <w:tcW w:w="2076" w:type="dxa"/>
            <w:tcBorders>
              <w:left w:val="single" w:sz="4" w:space="0" w:color="auto"/>
              <w:right w:val="single" w:sz="4" w:space="0" w:color="auto"/>
            </w:tcBorders>
            <w:vAlign w:val="center"/>
          </w:tcPr>
          <w:p w14:paraId="7A285344" w14:textId="77777777" w:rsidR="00C812BA" w:rsidRPr="00902028" w:rsidRDefault="00C812BA" w:rsidP="00FA6046">
            <w:pPr>
              <w:jc w:val="center"/>
              <w:outlineLvl w:val="0"/>
              <w:rPr>
                <w:color w:val="000000" w:themeColor="text1"/>
              </w:rPr>
            </w:pPr>
            <w:r w:rsidRPr="00902028">
              <w:rPr>
                <w:color w:val="000000" w:themeColor="text1"/>
              </w:rPr>
              <w:t>0.006*** (0.000)</w:t>
            </w:r>
          </w:p>
        </w:tc>
        <w:tc>
          <w:tcPr>
            <w:tcW w:w="2076" w:type="dxa"/>
            <w:tcBorders>
              <w:left w:val="single" w:sz="4" w:space="0" w:color="auto"/>
              <w:right w:val="single" w:sz="4" w:space="0" w:color="auto"/>
            </w:tcBorders>
            <w:vAlign w:val="center"/>
          </w:tcPr>
          <w:p w14:paraId="780F6085" w14:textId="77777777" w:rsidR="00C812BA" w:rsidRPr="00902028" w:rsidRDefault="00C812BA" w:rsidP="00FA6046">
            <w:pPr>
              <w:spacing w:line="216" w:lineRule="auto"/>
              <w:jc w:val="center"/>
              <w:outlineLvl w:val="0"/>
              <w:rPr>
                <w:color w:val="000000" w:themeColor="text1"/>
              </w:rPr>
            </w:pPr>
            <w:r w:rsidRPr="00902028">
              <w:rPr>
                <w:color w:val="000000" w:themeColor="text1"/>
              </w:rPr>
              <w:t>0.004*** (0.000)</w:t>
            </w:r>
          </w:p>
        </w:tc>
        <w:tc>
          <w:tcPr>
            <w:tcW w:w="2076" w:type="dxa"/>
            <w:tcBorders>
              <w:left w:val="single" w:sz="4" w:space="0" w:color="auto"/>
              <w:right w:val="single" w:sz="4" w:space="0" w:color="auto"/>
            </w:tcBorders>
            <w:vAlign w:val="center"/>
          </w:tcPr>
          <w:p w14:paraId="00F6C23C" w14:textId="77777777" w:rsidR="00C812BA" w:rsidRPr="00902028" w:rsidRDefault="00C812BA" w:rsidP="00FA6046">
            <w:pPr>
              <w:spacing w:line="216" w:lineRule="auto"/>
              <w:jc w:val="center"/>
              <w:outlineLvl w:val="0"/>
              <w:rPr>
                <w:color w:val="000000" w:themeColor="text1"/>
              </w:rPr>
            </w:pPr>
            <w:r w:rsidRPr="00902028">
              <w:rPr>
                <w:color w:val="000000" w:themeColor="text1"/>
              </w:rPr>
              <w:t>0.003*** (0.000)</w:t>
            </w:r>
          </w:p>
        </w:tc>
      </w:tr>
      <w:tr w:rsidR="00C812BA" w:rsidRPr="00902028" w14:paraId="478B6D53" w14:textId="77777777" w:rsidTr="00FA6046">
        <w:trPr>
          <w:trHeight w:val="214"/>
          <w:jc w:val="center"/>
        </w:trPr>
        <w:tc>
          <w:tcPr>
            <w:tcW w:w="2335" w:type="dxa"/>
            <w:tcBorders>
              <w:left w:val="single" w:sz="4" w:space="0" w:color="auto"/>
              <w:right w:val="single" w:sz="4" w:space="0" w:color="auto"/>
            </w:tcBorders>
            <w:vAlign w:val="center"/>
          </w:tcPr>
          <w:p w14:paraId="5736EE1A" w14:textId="77777777" w:rsidR="00C812BA" w:rsidRPr="00902028" w:rsidRDefault="00C812BA" w:rsidP="00FA6046">
            <w:pPr>
              <w:widowControl w:val="0"/>
              <w:spacing w:line="216" w:lineRule="auto"/>
              <w:contextualSpacing/>
              <w:jc w:val="right"/>
              <w:rPr>
                <w:color w:val="000000" w:themeColor="text1"/>
                <w:lang w:val="en-CA"/>
              </w:rPr>
            </w:pPr>
            <w:r w:rsidRPr="00902028">
              <w:rPr>
                <w:color w:val="000000" w:themeColor="text1"/>
                <w:lang w:val="en-CA"/>
              </w:rPr>
              <w:t>Married</w:t>
            </w:r>
          </w:p>
        </w:tc>
        <w:tc>
          <w:tcPr>
            <w:tcW w:w="2076" w:type="dxa"/>
            <w:tcBorders>
              <w:left w:val="single" w:sz="4" w:space="0" w:color="auto"/>
              <w:right w:val="single" w:sz="4" w:space="0" w:color="auto"/>
            </w:tcBorders>
            <w:vAlign w:val="center"/>
          </w:tcPr>
          <w:p w14:paraId="71594055" w14:textId="77777777" w:rsidR="00C812BA" w:rsidRPr="00902028" w:rsidRDefault="00C812BA" w:rsidP="00FA6046">
            <w:pPr>
              <w:jc w:val="center"/>
              <w:outlineLvl w:val="0"/>
              <w:rPr>
                <w:bCs/>
                <w:color w:val="000000" w:themeColor="text1"/>
              </w:rPr>
            </w:pPr>
            <w:r w:rsidRPr="00902028">
              <w:rPr>
                <w:bCs/>
                <w:color w:val="000000" w:themeColor="text1"/>
              </w:rPr>
              <w:t>0.003*** (0.000)</w:t>
            </w:r>
          </w:p>
        </w:tc>
        <w:tc>
          <w:tcPr>
            <w:tcW w:w="2076" w:type="dxa"/>
            <w:tcBorders>
              <w:left w:val="single" w:sz="4" w:space="0" w:color="auto"/>
              <w:right w:val="single" w:sz="4" w:space="0" w:color="auto"/>
            </w:tcBorders>
            <w:vAlign w:val="center"/>
          </w:tcPr>
          <w:p w14:paraId="08060028" w14:textId="77777777" w:rsidR="00C812BA" w:rsidRPr="00902028" w:rsidRDefault="00C812BA" w:rsidP="00FA6046">
            <w:pPr>
              <w:jc w:val="center"/>
              <w:outlineLvl w:val="0"/>
              <w:rPr>
                <w:color w:val="000000" w:themeColor="text1"/>
              </w:rPr>
            </w:pPr>
            <w:r w:rsidRPr="00902028">
              <w:rPr>
                <w:color w:val="000000" w:themeColor="text1"/>
              </w:rPr>
              <w:t>0.003*** (0.000)</w:t>
            </w:r>
          </w:p>
        </w:tc>
        <w:tc>
          <w:tcPr>
            <w:tcW w:w="2076" w:type="dxa"/>
            <w:tcBorders>
              <w:left w:val="single" w:sz="4" w:space="0" w:color="auto"/>
              <w:right w:val="single" w:sz="4" w:space="0" w:color="auto"/>
            </w:tcBorders>
            <w:vAlign w:val="center"/>
          </w:tcPr>
          <w:p w14:paraId="6940BAFF" w14:textId="77777777" w:rsidR="00C812BA" w:rsidRPr="00902028" w:rsidRDefault="00C812BA" w:rsidP="00FA6046">
            <w:pPr>
              <w:spacing w:line="216" w:lineRule="auto"/>
              <w:jc w:val="center"/>
              <w:outlineLvl w:val="0"/>
              <w:rPr>
                <w:color w:val="000000" w:themeColor="text1"/>
              </w:rPr>
            </w:pPr>
            <w:r w:rsidRPr="00902028">
              <w:rPr>
                <w:color w:val="000000" w:themeColor="text1"/>
              </w:rPr>
              <w:t>0.002*** (0.000)</w:t>
            </w:r>
          </w:p>
        </w:tc>
        <w:tc>
          <w:tcPr>
            <w:tcW w:w="2076" w:type="dxa"/>
            <w:tcBorders>
              <w:left w:val="single" w:sz="4" w:space="0" w:color="auto"/>
              <w:right w:val="single" w:sz="4" w:space="0" w:color="auto"/>
            </w:tcBorders>
            <w:vAlign w:val="center"/>
          </w:tcPr>
          <w:p w14:paraId="7352B8E0" w14:textId="77777777" w:rsidR="00C812BA" w:rsidRPr="00902028" w:rsidRDefault="00C812BA" w:rsidP="00FA6046">
            <w:pPr>
              <w:spacing w:line="216" w:lineRule="auto"/>
              <w:jc w:val="center"/>
              <w:outlineLvl w:val="0"/>
              <w:rPr>
                <w:color w:val="000000" w:themeColor="text1"/>
              </w:rPr>
            </w:pPr>
            <w:r w:rsidRPr="00902028">
              <w:rPr>
                <w:color w:val="000000" w:themeColor="text1"/>
              </w:rPr>
              <w:t>0.002*** (0.000)</w:t>
            </w:r>
          </w:p>
        </w:tc>
      </w:tr>
      <w:tr w:rsidR="00C812BA" w:rsidRPr="00902028" w14:paraId="0A906255" w14:textId="77777777" w:rsidTr="00FA6046">
        <w:trPr>
          <w:trHeight w:val="214"/>
          <w:jc w:val="center"/>
        </w:trPr>
        <w:tc>
          <w:tcPr>
            <w:tcW w:w="2335" w:type="dxa"/>
            <w:tcBorders>
              <w:left w:val="single" w:sz="4" w:space="0" w:color="auto"/>
              <w:right w:val="single" w:sz="4" w:space="0" w:color="auto"/>
            </w:tcBorders>
            <w:vAlign w:val="center"/>
          </w:tcPr>
          <w:p w14:paraId="4AEDDE0C" w14:textId="77777777" w:rsidR="00C812BA" w:rsidRPr="00902028" w:rsidRDefault="00C812BA" w:rsidP="00FA6046">
            <w:pPr>
              <w:widowControl w:val="0"/>
              <w:spacing w:line="216" w:lineRule="auto"/>
              <w:contextualSpacing/>
              <w:jc w:val="right"/>
              <w:rPr>
                <w:color w:val="000000" w:themeColor="text1"/>
                <w:lang w:val="en-CA"/>
              </w:rPr>
            </w:pPr>
            <w:r w:rsidRPr="00902028">
              <w:rPr>
                <w:color w:val="000000" w:themeColor="text1"/>
                <w:lang w:val="en-CA"/>
              </w:rPr>
              <w:t>Experience</w:t>
            </w:r>
          </w:p>
        </w:tc>
        <w:tc>
          <w:tcPr>
            <w:tcW w:w="2076" w:type="dxa"/>
            <w:tcBorders>
              <w:left w:val="single" w:sz="4" w:space="0" w:color="auto"/>
              <w:right w:val="single" w:sz="4" w:space="0" w:color="auto"/>
            </w:tcBorders>
            <w:vAlign w:val="center"/>
          </w:tcPr>
          <w:p w14:paraId="226C447C" w14:textId="77777777" w:rsidR="00C812BA" w:rsidRPr="00902028" w:rsidRDefault="00C812BA" w:rsidP="00FA6046">
            <w:pPr>
              <w:jc w:val="center"/>
              <w:outlineLvl w:val="0"/>
              <w:rPr>
                <w:bCs/>
                <w:color w:val="000000" w:themeColor="text1"/>
              </w:rPr>
            </w:pPr>
            <w:r w:rsidRPr="00902028">
              <w:rPr>
                <w:bCs/>
                <w:color w:val="000000" w:themeColor="text1"/>
              </w:rPr>
              <w:t>-0.001*** (0.000)</w:t>
            </w:r>
          </w:p>
        </w:tc>
        <w:tc>
          <w:tcPr>
            <w:tcW w:w="2076" w:type="dxa"/>
            <w:tcBorders>
              <w:left w:val="single" w:sz="4" w:space="0" w:color="auto"/>
              <w:right w:val="single" w:sz="4" w:space="0" w:color="auto"/>
            </w:tcBorders>
            <w:vAlign w:val="center"/>
          </w:tcPr>
          <w:p w14:paraId="2E8BFF85" w14:textId="77777777" w:rsidR="00C812BA" w:rsidRPr="00902028" w:rsidRDefault="00C812BA" w:rsidP="00FA6046">
            <w:pPr>
              <w:jc w:val="center"/>
              <w:outlineLvl w:val="0"/>
              <w:rPr>
                <w:color w:val="000000" w:themeColor="text1"/>
              </w:rPr>
            </w:pPr>
            <w:r w:rsidRPr="00902028">
              <w:rPr>
                <w:color w:val="000000" w:themeColor="text1"/>
              </w:rPr>
              <w:t>-0.001*** (0.000)</w:t>
            </w:r>
          </w:p>
        </w:tc>
        <w:tc>
          <w:tcPr>
            <w:tcW w:w="2076" w:type="dxa"/>
            <w:tcBorders>
              <w:left w:val="single" w:sz="4" w:space="0" w:color="auto"/>
              <w:right w:val="single" w:sz="4" w:space="0" w:color="auto"/>
            </w:tcBorders>
            <w:vAlign w:val="center"/>
          </w:tcPr>
          <w:p w14:paraId="4BD66D2E" w14:textId="77777777" w:rsidR="00C812BA" w:rsidRPr="00902028" w:rsidRDefault="00C812BA" w:rsidP="00FA6046">
            <w:pPr>
              <w:spacing w:line="216" w:lineRule="auto"/>
              <w:jc w:val="center"/>
              <w:outlineLvl w:val="0"/>
              <w:rPr>
                <w:color w:val="000000" w:themeColor="text1"/>
              </w:rPr>
            </w:pPr>
            <w:r w:rsidRPr="00902028">
              <w:rPr>
                <w:color w:val="000000" w:themeColor="text1"/>
              </w:rPr>
              <w:t>-0.001*** (0.000)</w:t>
            </w:r>
          </w:p>
        </w:tc>
        <w:tc>
          <w:tcPr>
            <w:tcW w:w="2076" w:type="dxa"/>
            <w:tcBorders>
              <w:left w:val="single" w:sz="4" w:space="0" w:color="auto"/>
              <w:right w:val="single" w:sz="4" w:space="0" w:color="auto"/>
            </w:tcBorders>
            <w:vAlign w:val="center"/>
          </w:tcPr>
          <w:p w14:paraId="7C274BB5" w14:textId="77777777" w:rsidR="00C812BA" w:rsidRPr="00902028" w:rsidRDefault="00C812BA" w:rsidP="00FA6046">
            <w:pPr>
              <w:spacing w:line="216" w:lineRule="auto"/>
              <w:jc w:val="center"/>
              <w:outlineLvl w:val="0"/>
              <w:rPr>
                <w:color w:val="000000" w:themeColor="text1"/>
              </w:rPr>
            </w:pPr>
            <w:r w:rsidRPr="00902028">
              <w:rPr>
                <w:color w:val="000000" w:themeColor="text1"/>
              </w:rPr>
              <w:t>-0.001*** (0.000)</w:t>
            </w:r>
          </w:p>
        </w:tc>
      </w:tr>
      <w:tr w:rsidR="00C812BA" w:rsidRPr="00902028" w14:paraId="3502251F" w14:textId="77777777" w:rsidTr="00FA6046">
        <w:trPr>
          <w:trHeight w:val="214"/>
          <w:jc w:val="center"/>
        </w:trPr>
        <w:tc>
          <w:tcPr>
            <w:tcW w:w="2335" w:type="dxa"/>
            <w:tcBorders>
              <w:left w:val="single" w:sz="4" w:space="0" w:color="auto"/>
              <w:right w:val="single" w:sz="4" w:space="0" w:color="auto"/>
            </w:tcBorders>
            <w:vAlign w:val="center"/>
          </w:tcPr>
          <w:p w14:paraId="601908DB" w14:textId="77777777" w:rsidR="00C812BA" w:rsidRPr="00902028" w:rsidRDefault="00C812BA" w:rsidP="00FA6046">
            <w:pPr>
              <w:widowControl w:val="0"/>
              <w:spacing w:line="216" w:lineRule="auto"/>
              <w:contextualSpacing/>
              <w:jc w:val="right"/>
              <w:rPr>
                <w:color w:val="000000" w:themeColor="text1"/>
                <w:lang w:val="en-CA"/>
              </w:rPr>
            </w:pPr>
            <w:r w:rsidRPr="00902028">
              <w:rPr>
                <w:color w:val="000000" w:themeColor="text1"/>
                <w:lang w:val="en-CA"/>
              </w:rPr>
              <w:t>State</w:t>
            </w:r>
          </w:p>
        </w:tc>
        <w:tc>
          <w:tcPr>
            <w:tcW w:w="2076" w:type="dxa"/>
            <w:tcBorders>
              <w:left w:val="single" w:sz="4" w:space="0" w:color="auto"/>
              <w:right w:val="single" w:sz="4" w:space="0" w:color="auto"/>
            </w:tcBorders>
            <w:vAlign w:val="center"/>
          </w:tcPr>
          <w:p w14:paraId="3B759951" w14:textId="77777777" w:rsidR="00C812BA" w:rsidRPr="00902028" w:rsidRDefault="00C812BA" w:rsidP="00FA6046">
            <w:pPr>
              <w:jc w:val="center"/>
              <w:outlineLvl w:val="0"/>
              <w:rPr>
                <w:bCs/>
                <w:color w:val="000000" w:themeColor="text1"/>
              </w:rPr>
            </w:pPr>
            <w:r w:rsidRPr="00902028">
              <w:rPr>
                <w:bCs/>
                <w:color w:val="000000" w:themeColor="text1"/>
              </w:rPr>
              <w:t>0.001*** (0.000)</w:t>
            </w:r>
          </w:p>
        </w:tc>
        <w:tc>
          <w:tcPr>
            <w:tcW w:w="2076" w:type="dxa"/>
            <w:tcBorders>
              <w:left w:val="single" w:sz="4" w:space="0" w:color="auto"/>
              <w:right w:val="single" w:sz="4" w:space="0" w:color="auto"/>
            </w:tcBorders>
            <w:vAlign w:val="center"/>
          </w:tcPr>
          <w:p w14:paraId="29879783" w14:textId="77777777" w:rsidR="00C812BA" w:rsidRPr="00902028" w:rsidRDefault="00C812BA" w:rsidP="00FA6046">
            <w:pPr>
              <w:spacing w:line="216" w:lineRule="auto"/>
              <w:jc w:val="center"/>
              <w:outlineLvl w:val="0"/>
              <w:rPr>
                <w:color w:val="000000" w:themeColor="text1"/>
              </w:rPr>
            </w:pPr>
            <w:r w:rsidRPr="00902028">
              <w:rPr>
                <w:color w:val="000000" w:themeColor="text1"/>
              </w:rPr>
              <w:t>0.001*** (0.000)</w:t>
            </w:r>
          </w:p>
        </w:tc>
        <w:tc>
          <w:tcPr>
            <w:tcW w:w="2076" w:type="dxa"/>
            <w:tcBorders>
              <w:left w:val="single" w:sz="4" w:space="0" w:color="auto"/>
              <w:right w:val="single" w:sz="4" w:space="0" w:color="auto"/>
            </w:tcBorders>
            <w:vAlign w:val="center"/>
          </w:tcPr>
          <w:p w14:paraId="51CC4352" w14:textId="77777777" w:rsidR="00C812BA" w:rsidRPr="00902028" w:rsidRDefault="00C812BA" w:rsidP="00FA6046">
            <w:pPr>
              <w:spacing w:line="216" w:lineRule="auto"/>
              <w:jc w:val="center"/>
              <w:outlineLvl w:val="0"/>
              <w:rPr>
                <w:color w:val="000000" w:themeColor="text1"/>
              </w:rPr>
            </w:pPr>
            <w:r w:rsidRPr="00902028">
              <w:rPr>
                <w:color w:val="000000" w:themeColor="text1"/>
              </w:rPr>
              <w:t>0.002*** (0.000)</w:t>
            </w:r>
          </w:p>
        </w:tc>
        <w:tc>
          <w:tcPr>
            <w:tcW w:w="2076" w:type="dxa"/>
            <w:tcBorders>
              <w:left w:val="single" w:sz="4" w:space="0" w:color="auto"/>
              <w:right w:val="single" w:sz="4" w:space="0" w:color="auto"/>
            </w:tcBorders>
            <w:vAlign w:val="bottom"/>
          </w:tcPr>
          <w:p w14:paraId="243F8C9D" w14:textId="77777777" w:rsidR="00C812BA" w:rsidRPr="00902028" w:rsidRDefault="00C812BA" w:rsidP="00FA6046">
            <w:pPr>
              <w:spacing w:line="216" w:lineRule="auto"/>
              <w:jc w:val="center"/>
              <w:outlineLvl w:val="0"/>
              <w:rPr>
                <w:color w:val="000000" w:themeColor="text1"/>
              </w:rPr>
            </w:pPr>
            <w:r w:rsidRPr="00902028">
              <w:rPr>
                <w:color w:val="000000" w:themeColor="text1"/>
              </w:rPr>
              <w:t>0.000*** (0.000)</w:t>
            </w:r>
          </w:p>
        </w:tc>
      </w:tr>
      <w:tr w:rsidR="00C812BA" w:rsidRPr="00902028" w14:paraId="622F0928" w14:textId="77777777" w:rsidTr="00FA6046">
        <w:trPr>
          <w:trHeight w:val="214"/>
          <w:jc w:val="center"/>
        </w:trPr>
        <w:tc>
          <w:tcPr>
            <w:tcW w:w="2335" w:type="dxa"/>
            <w:tcBorders>
              <w:left w:val="single" w:sz="4" w:space="0" w:color="auto"/>
              <w:right w:val="single" w:sz="4" w:space="0" w:color="auto"/>
            </w:tcBorders>
            <w:vAlign w:val="center"/>
          </w:tcPr>
          <w:p w14:paraId="2E56F80B" w14:textId="77777777" w:rsidR="00C812BA" w:rsidRPr="00902028" w:rsidRDefault="00C812BA" w:rsidP="00FA6046">
            <w:pPr>
              <w:widowControl w:val="0"/>
              <w:spacing w:line="216" w:lineRule="auto"/>
              <w:contextualSpacing/>
              <w:jc w:val="right"/>
              <w:rPr>
                <w:color w:val="000000" w:themeColor="text1"/>
                <w:lang w:val="en-CA"/>
              </w:rPr>
            </w:pPr>
            <w:r w:rsidRPr="00902028">
              <w:rPr>
                <w:color w:val="000000" w:themeColor="text1"/>
                <w:lang w:val="en-CA"/>
              </w:rPr>
              <w:t>Age</w:t>
            </w:r>
          </w:p>
        </w:tc>
        <w:tc>
          <w:tcPr>
            <w:tcW w:w="2076" w:type="dxa"/>
            <w:tcBorders>
              <w:left w:val="single" w:sz="4" w:space="0" w:color="auto"/>
              <w:right w:val="single" w:sz="4" w:space="0" w:color="auto"/>
            </w:tcBorders>
            <w:vAlign w:val="center"/>
          </w:tcPr>
          <w:p w14:paraId="59769968" w14:textId="77777777" w:rsidR="00C812BA" w:rsidRPr="00902028" w:rsidRDefault="00C812BA" w:rsidP="00FA6046">
            <w:pPr>
              <w:jc w:val="center"/>
              <w:outlineLvl w:val="0"/>
              <w:rPr>
                <w:bCs/>
                <w:color w:val="000000" w:themeColor="text1"/>
              </w:rPr>
            </w:pPr>
            <w:r w:rsidRPr="00902028">
              <w:rPr>
                <w:bCs/>
                <w:color w:val="000000" w:themeColor="text1"/>
              </w:rPr>
              <w:t>-0.000*** (0.000)</w:t>
            </w:r>
          </w:p>
        </w:tc>
        <w:tc>
          <w:tcPr>
            <w:tcW w:w="2076" w:type="dxa"/>
            <w:tcBorders>
              <w:left w:val="single" w:sz="4" w:space="0" w:color="auto"/>
              <w:right w:val="single" w:sz="4" w:space="0" w:color="auto"/>
            </w:tcBorders>
            <w:vAlign w:val="center"/>
          </w:tcPr>
          <w:p w14:paraId="35E81BB3" w14:textId="77777777" w:rsidR="00C812BA" w:rsidRPr="00902028" w:rsidRDefault="00C812BA" w:rsidP="00FA6046">
            <w:pPr>
              <w:jc w:val="center"/>
              <w:outlineLvl w:val="0"/>
              <w:rPr>
                <w:color w:val="000000" w:themeColor="text1"/>
              </w:rPr>
            </w:pPr>
            <w:r w:rsidRPr="00902028">
              <w:rPr>
                <w:color w:val="000000" w:themeColor="text1"/>
              </w:rPr>
              <w:t>-0.000*** (0.000)</w:t>
            </w:r>
          </w:p>
        </w:tc>
        <w:tc>
          <w:tcPr>
            <w:tcW w:w="2076" w:type="dxa"/>
            <w:tcBorders>
              <w:left w:val="single" w:sz="4" w:space="0" w:color="auto"/>
              <w:right w:val="single" w:sz="4" w:space="0" w:color="auto"/>
            </w:tcBorders>
            <w:vAlign w:val="center"/>
          </w:tcPr>
          <w:p w14:paraId="247B719A" w14:textId="77777777" w:rsidR="00C812BA" w:rsidRPr="00902028" w:rsidRDefault="00C812BA" w:rsidP="00FA6046">
            <w:pPr>
              <w:spacing w:line="216" w:lineRule="auto"/>
              <w:jc w:val="center"/>
              <w:outlineLvl w:val="0"/>
              <w:rPr>
                <w:color w:val="000000" w:themeColor="text1"/>
              </w:rPr>
            </w:pPr>
            <w:r w:rsidRPr="00902028">
              <w:rPr>
                <w:color w:val="000000" w:themeColor="text1"/>
              </w:rPr>
              <w:t>0.000*** (0.000)</w:t>
            </w:r>
          </w:p>
        </w:tc>
        <w:tc>
          <w:tcPr>
            <w:tcW w:w="2076" w:type="dxa"/>
            <w:tcBorders>
              <w:left w:val="single" w:sz="4" w:space="0" w:color="auto"/>
              <w:right w:val="single" w:sz="4" w:space="0" w:color="auto"/>
            </w:tcBorders>
            <w:vAlign w:val="center"/>
          </w:tcPr>
          <w:p w14:paraId="2EC1F70A" w14:textId="77777777" w:rsidR="00C812BA" w:rsidRPr="00902028" w:rsidRDefault="00C812BA" w:rsidP="00FA6046">
            <w:pPr>
              <w:spacing w:line="216" w:lineRule="auto"/>
              <w:jc w:val="center"/>
              <w:outlineLvl w:val="0"/>
              <w:rPr>
                <w:color w:val="000000" w:themeColor="text1"/>
              </w:rPr>
            </w:pPr>
            <w:r w:rsidRPr="00902028">
              <w:rPr>
                <w:color w:val="000000" w:themeColor="text1"/>
              </w:rPr>
              <w:t>0.000*** (0.000)</w:t>
            </w:r>
          </w:p>
        </w:tc>
      </w:tr>
      <w:tr w:rsidR="00C812BA" w:rsidRPr="00902028" w14:paraId="78AE00D0" w14:textId="77777777" w:rsidTr="00FA6046">
        <w:trPr>
          <w:trHeight w:val="214"/>
          <w:jc w:val="center"/>
        </w:trPr>
        <w:tc>
          <w:tcPr>
            <w:tcW w:w="2335" w:type="dxa"/>
            <w:tcBorders>
              <w:left w:val="single" w:sz="4" w:space="0" w:color="auto"/>
              <w:right w:val="single" w:sz="4" w:space="0" w:color="auto"/>
            </w:tcBorders>
            <w:vAlign w:val="center"/>
          </w:tcPr>
          <w:p w14:paraId="417F2B28" w14:textId="77777777" w:rsidR="00C812BA" w:rsidRPr="00902028" w:rsidRDefault="00C812BA" w:rsidP="00FA6046">
            <w:pPr>
              <w:widowControl w:val="0"/>
              <w:spacing w:line="216" w:lineRule="auto"/>
              <w:contextualSpacing/>
              <w:jc w:val="right"/>
              <w:rPr>
                <w:color w:val="000000" w:themeColor="text1"/>
                <w:lang w:val="en-CA"/>
              </w:rPr>
            </w:pPr>
            <w:r w:rsidRPr="00536475">
              <w:rPr>
                <w:color w:val="000000" w:themeColor="text1"/>
                <w:lang w:val="en-CA"/>
              </w:rPr>
              <w:t>Survey Timing</w:t>
            </w:r>
          </w:p>
        </w:tc>
        <w:tc>
          <w:tcPr>
            <w:tcW w:w="2076" w:type="dxa"/>
            <w:tcBorders>
              <w:left w:val="single" w:sz="4" w:space="0" w:color="auto"/>
              <w:right w:val="single" w:sz="4" w:space="0" w:color="auto"/>
            </w:tcBorders>
            <w:vAlign w:val="center"/>
          </w:tcPr>
          <w:p w14:paraId="46A77F63" w14:textId="77777777" w:rsidR="00C812BA" w:rsidRPr="00902028" w:rsidRDefault="00C812BA" w:rsidP="00FA6046">
            <w:pPr>
              <w:jc w:val="center"/>
              <w:outlineLvl w:val="0"/>
              <w:rPr>
                <w:bCs/>
                <w:color w:val="000000" w:themeColor="text1"/>
              </w:rPr>
            </w:pPr>
            <w:r w:rsidRPr="00902028">
              <w:rPr>
                <w:bCs/>
                <w:color w:val="000000" w:themeColor="text1"/>
              </w:rPr>
              <w:t>-0.000*** (0.000)</w:t>
            </w:r>
          </w:p>
        </w:tc>
        <w:tc>
          <w:tcPr>
            <w:tcW w:w="2076" w:type="dxa"/>
            <w:tcBorders>
              <w:left w:val="single" w:sz="4" w:space="0" w:color="auto"/>
              <w:right w:val="single" w:sz="4" w:space="0" w:color="auto"/>
            </w:tcBorders>
            <w:vAlign w:val="center"/>
          </w:tcPr>
          <w:p w14:paraId="22CEDB59" w14:textId="77777777" w:rsidR="00C812BA" w:rsidRPr="00902028" w:rsidRDefault="00C812BA" w:rsidP="00FA6046">
            <w:pPr>
              <w:jc w:val="center"/>
              <w:outlineLvl w:val="0"/>
              <w:rPr>
                <w:color w:val="000000" w:themeColor="text1"/>
              </w:rPr>
            </w:pPr>
            <w:r w:rsidRPr="00902028">
              <w:rPr>
                <w:color w:val="000000" w:themeColor="text1"/>
              </w:rPr>
              <w:t>-0.000*** (0.000)</w:t>
            </w:r>
          </w:p>
        </w:tc>
        <w:tc>
          <w:tcPr>
            <w:tcW w:w="2076" w:type="dxa"/>
            <w:tcBorders>
              <w:left w:val="single" w:sz="4" w:space="0" w:color="auto"/>
              <w:right w:val="single" w:sz="4" w:space="0" w:color="auto"/>
            </w:tcBorders>
            <w:vAlign w:val="center"/>
          </w:tcPr>
          <w:p w14:paraId="74C1ABC3" w14:textId="77777777" w:rsidR="00C812BA" w:rsidRPr="00902028" w:rsidRDefault="00C812BA" w:rsidP="00FA6046">
            <w:pPr>
              <w:spacing w:line="216" w:lineRule="auto"/>
              <w:jc w:val="center"/>
              <w:outlineLvl w:val="0"/>
              <w:rPr>
                <w:color w:val="000000" w:themeColor="text1"/>
              </w:rPr>
            </w:pPr>
            <w:r w:rsidRPr="00902028">
              <w:rPr>
                <w:color w:val="000000" w:themeColor="text1"/>
              </w:rPr>
              <w:t>-0.000 (0.000)</w:t>
            </w:r>
          </w:p>
        </w:tc>
        <w:tc>
          <w:tcPr>
            <w:tcW w:w="2076" w:type="dxa"/>
            <w:tcBorders>
              <w:left w:val="single" w:sz="4" w:space="0" w:color="auto"/>
              <w:right w:val="single" w:sz="4" w:space="0" w:color="auto"/>
            </w:tcBorders>
            <w:vAlign w:val="center"/>
          </w:tcPr>
          <w:p w14:paraId="44E74E27" w14:textId="77777777" w:rsidR="00C812BA" w:rsidRPr="00902028" w:rsidRDefault="00C812BA" w:rsidP="00FA6046">
            <w:pPr>
              <w:spacing w:line="216" w:lineRule="auto"/>
              <w:jc w:val="center"/>
              <w:outlineLvl w:val="0"/>
              <w:rPr>
                <w:color w:val="000000" w:themeColor="text1"/>
              </w:rPr>
            </w:pPr>
            <w:r w:rsidRPr="00902028">
              <w:rPr>
                <w:color w:val="000000" w:themeColor="text1"/>
              </w:rPr>
              <w:t>0.000* (0.000)</w:t>
            </w:r>
          </w:p>
        </w:tc>
      </w:tr>
      <w:tr w:rsidR="00C812BA" w:rsidRPr="00902028" w14:paraId="01D7105B" w14:textId="77777777" w:rsidTr="00FA6046">
        <w:trPr>
          <w:trHeight w:val="214"/>
          <w:jc w:val="center"/>
        </w:trPr>
        <w:tc>
          <w:tcPr>
            <w:tcW w:w="2335" w:type="dxa"/>
            <w:tcBorders>
              <w:left w:val="single" w:sz="4" w:space="0" w:color="auto"/>
              <w:right w:val="single" w:sz="4" w:space="0" w:color="auto"/>
            </w:tcBorders>
            <w:vAlign w:val="center"/>
          </w:tcPr>
          <w:p w14:paraId="466212D0" w14:textId="77777777" w:rsidR="00C812BA" w:rsidRPr="00902028" w:rsidRDefault="00C812BA" w:rsidP="00FA6046">
            <w:pPr>
              <w:widowControl w:val="0"/>
              <w:spacing w:line="216" w:lineRule="auto"/>
              <w:contextualSpacing/>
              <w:jc w:val="right"/>
              <w:rPr>
                <w:color w:val="000000" w:themeColor="text1"/>
                <w:lang w:val="en-CA"/>
              </w:rPr>
            </w:pPr>
            <w:r w:rsidRPr="00902028">
              <w:rPr>
                <w:color w:val="000000" w:themeColor="text1"/>
                <w:lang w:val="en-CA"/>
              </w:rPr>
              <w:t>Children</w:t>
            </w:r>
          </w:p>
        </w:tc>
        <w:tc>
          <w:tcPr>
            <w:tcW w:w="2076" w:type="dxa"/>
            <w:tcBorders>
              <w:left w:val="single" w:sz="4" w:space="0" w:color="auto"/>
              <w:right w:val="single" w:sz="4" w:space="0" w:color="auto"/>
            </w:tcBorders>
            <w:vAlign w:val="center"/>
          </w:tcPr>
          <w:p w14:paraId="3B789B17" w14:textId="77777777" w:rsidR="00C812BA" w:rsidRPr="00902028" w:rsidRDefault="00C812BA" w:rsidP="00FA6046">
            <w:pPr>
              <w:jc w:val="center"/>
              <w:outlineLvl w:val="0"/>
              <w:rPr>
                <w:bCs/>
                <w:color w:val="000000" w:themeColor="text1"/>
              </w:rPr>
            </w:pPr>
            <w:r w:rsidRPr="00902028">
              <w:rPr>
                <w:bCs/>
                <w:color w:val="000000" w:themeColor="text1"/>
              </w:rPr>
              <w:t>0.000*** (0.000)</w:t>
            </w:r>
          </w:p>
        </w:tc>
        <w:tc>
          <w:tcPr>
            <w:tcW w:w="2076" w:type="dxa"/>
            <w:tcBorders>
              <w:left w:val="single" w:sz="4" w:space="0" w:color="auto"/>
              <w:right w:val="single" w:sz="4" w:space="0" w:color="auto"/>
            </w:tcBorders>
            <w:vAlign w:val="center"/>
          </w:tcPr>
          <w:p w14:paraId="1CE29FEB" w14:textId="77777777" w:rsidR="00C812BA" w:rsidRPr="00902028" w:rsidRDefault="00C812BA" w:rsidP="00FA6046">
            <w:pPr>
              <w:jc w:val="center"/>
              <w:outlineLvl w:val="0"/>
              <w:rPr>
                <w:color w:val="000000" w:themeColor="text1"/>
              </w:rPr>
            </w:pPr>
            <w:r w:rsidRPr="00902028">
              <w:rPr>
                <w:color w:val="000000" w:themeColor="text1"/>
              </w:rPr>
              <w:t xml:space="preserve">0.000*** (0.000)  </w:t>
            </w:r>
          </w:p>
        </w:tc>
        <w:tc>
          <w:tcPr>
            <w:tcW w:w="2076" w:type="dxa"/>
            <w:tcBorders>
              <w:left w:val="single" w:sz="4" w:space="0" w:color="auto"/>
              <w:right w:val="single" w:sz="4" w:space="0" w:color="auto"/>
            </w:tcBorders>
            <w:vAlign w:val="center"/>
          </w:tcPr>
          <w:p w14:paraId="3D1DB6B0" w14:textId="77777777" w:rsidR="00C812BA" w:rsidRPr="00902028" w:rsidRDefault="00C812BA" w:rsidP="00FA6046">
            <w:pPr>
              <w:spacing w:line="216" w:lineRule="auto"/>
              <w:jc w:val="center"/>
              <w:outlineLvl w:val="0"/>
              <w:rPr>
                <w:color w:val="000000" w:themeColor="text1"/>
              </w:rPr>
            </w:pPr>
            <w:r w:rsidRPr="00902028">
              <w:rPr>
                <w:color w:val="000000" w:themeColor="text1"/>
              </w:rPr>
              <w:t>0.000*** (0.000)</w:t>
            </w:r>
          </w:p>
        </w:tc>
        <w:tc>
          <w:tcPr>
            <w:tcW w:w="2076" w:type="dxa"/>
            <w:tcBorders>
              <w:left w:val="single" w:sz="4" w:space="0" w:color="auto"/>
              <w:right w:val="single" w:sz="4" w:space="0" w:color="auto"/>
            </w:tcBorders>
            <w:vAlign w:val="center"/>
          </w:tcPr>
          <w:p w14:paraId="37F6603F" w14:textId="77777777" w:rsidR="00C812BA" w:rsidRPr="00902028" w:rsidRDefault="00C812BA" w:rsidP="00FA6046">
            <w:pPr>
              <w:spacing w:line="216" w:lineRule="auto"/>
              <w:jc w:val="center"/>
              <w:outlineLvl w:val="0"/>
              <w:rPr>
                <w:color w:val="000000" w:themeColor="text1"/>
              </w:rPr>
            </w:pPr>
            <w:r w:rsidRPr="00902028">
              <w:rPr>
                <w:color w:val="000000" w:themeColor="text1"/>
              </w:rPr>
              <w:t>0.000*** (0.000)</w:t>
            </w:r>
          </w:p>
        </w:tc>
      </w:tr>
      <w:tr w:rsidR="00C812BA" w:rsidRPr="00902028" w14:paraId="4F2B4C4A" w14:textId="77777777" w:rsidTr="00FA6046">
        <w:trPr>
          <w:trHeight w:val="214"/>
          <w:jc w:val="center"/>
        </w:trPr>
        <w:tc>
          <w:tcPr>
            <w:tcW w:w="2335" w:type="dxa"/>
            <w:tcBorders>
              <w:left w:val="single" w:sz="4" w:space="0" w:color="auto"/>
              <w:right w:val="single" w:sz="4" w:space="0" w:color="auto"/>
            </w:tcBorders>
            <w:vAlign w:val="center"/>
          </w:tcPr>
          <w:p w14:paraId="329B20C4" w14:textId="77777777" w:rsidR="00C812BA" w:rsidRPr="00902028" w:rsidRDefault="00C812BA" w:rsidP="00FA6046">
            <w:pPr>
              <w:widowControl w:val="0"/>
              <w:spacing w:line="216" w:lineRule="auto"/>
              <w:contextualSpacing/>
              <w:jc w:val="right"/>
              <w:rPr>
                <w:color w:val="000000" w:themeColor="text1"/>
                <w:lang w:val="en-CA"/>
              </w:rPr>
            </w:pPr>
            <w:bookmarkStart w:id="2" w:name="_Hlk535335623"/>
            <w:r>
              <w:rPr>
                <w:color w:val="000000" w:themeColor="text1"/>
                <w:lang w:val="en-CA"/>
              </w:rPr>
              <w:t>Metro Status</w:t>
            </w:r>
            <w:bookmarkEnd w:id="2"/>
          </w:p>
        </w:tc>
        <w:tc>
          <w:tcPr>
            <w:tcW w:w="2076" w:type="dxa"/>
            <w:tcBorders>
              <w:left w:val="single" w:sz="4" w:space="0" w:color="auto"/>
              <w:right w:val="single" w:sz="4" w:space="0" w:color="auto"/>
            </w:tcBorders>
            <w:vAlign w:val="center"/>
          </w:tcPr>
          <w:p w14:paraId="0444D168" w14:textId="77777777" w:rsidR="00C812BA" w:rsidRPr="00902028" w:rsidRDefault="00C812BA" w:rsidP="00FA6046">
            <w:pPr>
              <w:jc w:val="center"/>
              <w:outlineLvl w:val="0"/>
              <w:rPr>
                <w:bCs/>
                <w:color w:val="000000" w:themeColor="text1"/>
              </w:rPr>
            </w:pPr>
            <w:r w:rsidRPr="00902028">
              <w:rPr>
                <w:bCs/>
                <w:color w:val="000000" w:themeColor="text1"/>
              </w:rPr>
              <w:t>0.000*** (0.000)</w:t>
            </w:r>
          </w:p>
        </w:tc>
        <w:tc>
          <w:tcPr>
            <w:tcW w:w="2076" w:type="dxa"/>
            <w:tcBorders>
              <w:left w:val="single" w:sz="4" w:space="0" w:color="auto"/>
              <w:right w:val="single" w:sz="4" w:space="0" w:color="auto"/>
            </w:tcBorders>
            <w:vAlign w:val="center"/>
          </w:tcPr>
          <w:p w14:paraId="5F2230DC" w14:textId="77777777" w:rsidR="00C812BA" w:rsidRPr="00902028" w:rsidRDefault="00C812BA" w:rsidP="00FA6046">
            <w:pPr>
              <w:jc w:val="center"/>
              <w:outlineLvl w:val="0"/>
              <w:rPr>
                <w:color w:val="000000" w:themeColor="text1"/>
              </w:rPr>
            </w:pPr>
            <w:r w:rsidRPr="00902028">
              <w:rPr>
                <w:color w:val="000000" w:themeColor="text1"/>
              </w:rPr>
              <w:t>0.000*** (0.000)</w:t>
            </w:r>
          </w:p>
        </w:tc>
        <w:tc>
          <w:tcPr>
            <w:tcW w:w="2076" w:type="dxa"/>
            <w:tcBorders>
              <w:left w:val="single" w:sz="4" w:space="0" w:color="auto"/>
              <w:right w:val="single" w:sz="4" w:space="0" w:color="auto"/>
            </w:tcBorders>
            <w:vAlign w:val="center"/>
          </w:tcPr>
          <w:p w14:paraId="3DB95CF6" w14:textId="77777777" w:rsidR="00C812BA" w:rsidRPr="00902028" w:rsidRDefault="00C812BA" w:rsidP="00FA6046">
            <w:pPr>
              <w:spacing w:line="216" w:lineRule="auto"/>
              <w:jc w:val="center"/>
              <w:outlineLvl w:val="0"/>
              <w:rPr>
                <w:color w:val="000000" w:themeColor="text1"/>
              </w:rPr>
            </w:pPr>
            <w:r w:rsidRPr="00902028">
              <w:rPr>
                <w:color w:val="000000" w:themeColor="text1"/>
              </w:rPr>
              <w:t>-0.000*** (0.000)</w:t>
            </w:r>
          </w:p>
        </w:tc>
        <w:tc>
          <w:tcPr>
            <w:tcW w:w="2076" w:type="dxa"/>
            <w:tcBorders>
              <w:left w:val="single" w:sz="4" w:space="0" w:color="auto"/>
              <w:right w:val="single" w:sz="4" w:space="0" w:color="auto"/>
            </w:tcBorders>
            <w:vAlign w:val="center"/>
          </w:tcPr>
          <w:p w14:paraId="0B301892" w14:textId="77777777" w:rsidR="00C812BA" w:rsidRPr="00902028" w:rsidRDefault="00C812BA" w:rsidP="00FA6046">
            <w:pPr>
              <w:spacing w:line="216" w:lineRule="auto"/>
              <w:jc w:val="center"/>
              <w:outlineLvl w:val="0"/>
              <w:rPr>
                <w:color w:val="000000" w:themeColor="text1"/>
              </w:rPr>
            </w:pPr>
            <w:r w:rsidRPr="00902028">
              <w:rPr>
                <w:color w:val="000000" w:themeColor="text1"/>
              </w:rPr>
              <w:t>-0.000*** (0.000)</w:t>
            </w:r>
          </w:p>
        </w:tc>
      </w:tr>
      <w:tr w:rsidR="00C812BA" w:rsidRPr="00902028" w14:paraId="148E80AD" w14:textId="77777777" w:rsidTr="00FA6046">
        <w:trPr>
          <w:trHeight w:val="214"/>
          <w:jc w:val="center"/>
        </w:trPr>
        <w:tc>
          <w:tcPr>
            <w:tcW w:w="2335" w:type="dxa"/>
            <w:tcBorders>
              <w:left w:val="single" w:sz="4" w:space="0" w:color="auto"/>
              <w:right w:val="single" w:sz="4" w:space="0" w:color="auto"/>
            </w:tcBorders>
            <w:vAlign w:val="center"/>
          </w:tcPr>
          <w:p w14:paraId="4B1A9603" w14:textId="77777777" w:rsidR="00C812BA" w:rsidRPr="00902028" w:rsidRDefault="00C812BA" w:rsidP="00FA6046">
            <w:pPr>
              <w:widowControl w:val="0"/>
              <w:spacing w:line="216" w:lineRule="auto"/>
              <w:contextualSpacing/>
              <w:jc w:val="right"/>
              <w:rPr>
                <w:color w:val="000000" w:themeColor="text1"/>
                <w:lang w:val="en-CA"/>
              </w:rPr>
            </w:pPr>
            <w:r w:rsidRPr="00902028">
              <w:rPr>
                <w:color w:val="000000" w:themeColor="text1"/>
                <w:lang w:val="en-CA"/>
              </w:rPr>
              <w:t>Gender</w:t>
            </w:r>
          </w:p>
        </w:tc>
        <w:tc>
          <w:tcPr>
            <w:tcW w:w="2076" w:type="dxa"/>
            <w:tcBorders>
              <w:left w:val="single" w:sz="4" w:space="0" w:color="auto"/>
              <w:right w:val="single" w:sz="4" w:space="0" w:color="auto"/>
            </w:tcBorders>
            <w:vAlign w:val="center"/>
          </w:tcPr>
          <w:p w14:paraId="55F9D6D7" w14:textId="77777777" w:rsidR="00C812BA" w:rsidRPr="00902028" w:rsidRDefault="00C812BA" w:rsidP="00FA6046">
            <w:pPr>
              <w:jc w:val="center"/>
              <w:outlineLvl w:val="0"/>
              <w:rPr>
                <w:bCs/>
                <w:color w:val="000000" w:themeColor="text1"/>
              </w:rPr>
            </w:pPr>
            <w:r w:rsidRPr="00902028">
              <w:rPr>
                <w:bCs/>
                <w:color w:val="000000" w:themeColor="text1"/>
              </w:rPr>
              <w:t>-0.000** (0.000)</w:t>
            </w:r>
          </w:p>
        </w:tc>
        <w:tc>
          <w:tcPr>
            <w:tcW w:w="2076" w:type="dxa"/>
            <w:tcBorders>
              <w:left w:val="single" w:sz="4" w:space="0" w:color="auto"/>
              <w:right w:val="single" w:sz="4" w:space="0" w:color="auto"/>
            </w:tcBorders>
            <w:vAlign w:val="center"/>
          </w:tcPr>
          <w:p w14:paraId="6CB3E991" w14:textId="77777777" w:rsidR="00C812BA" w:rsidRPr="00902028" w:rsidRDefault="00C812BA" w:rsidP="00FA6046">
            <w:pPr>
              <w:jc w:val="center"/>
              <w:outlineLvl w:val="0"/>
              <w:rPr>
                <w:color w:val="000000" w:themeColor="text1"/>
              </w:rPr>
            </w:pPr>
            <w:r w:rsidRPr="00902028">
              <w:rPr>
                <w:color w:val="000000" w:themeColor="text1"/>
              </w:rPr>
              <w:t>0.000 (0.000)</w:t>
            </w:r>
          </w:p>
        </w:tc>
        <w:tc>
          <w:tcPr>
            <w:tcW w:w="2076" w:type="dxa"/>
            <w:tcBorders>
              <w:left w:val="single" w:sz="4" w:space="0" w:color="auto"/>
              <w:right w:val="single" w:sz="4" w:space="0" w:color="auto"/>
            </w:tcBorders>
            <w:vAlign w:val="center"/>
          </w:tcPr>
          <w:p w14:paraId="4D145C5B" w14:textId="77777777" w:rsidR="00C812BA" w:rsidRPr="00902028" w:rsidRDefault="00C812BA" w:rsidP="00FA6046">
            <w:pPr>
              <w:spacing w:line="216" w:lineRule="auto"/>
              <w:jc w:val="center"/>
              <w:outlineLvl w:val="0"/>
              <w:rPr>
                <w:color w:val="000000" w:themeColor="text1"/>
              </w:rPr>
            </w:pPr>
            <w:r w:rsidRPr="00902028">
              <w:rPr>
                <w:color w:val="000000" w:themeColor="text1"/>
              </w:rPr>
              <w:t>-0.000 (0.000)</w:t>
            </w:r>
          </w:p>
        </w:tc>
        <w:tc>
          <w:tcPr>
            <w:tcW w:w="2076" w:type="dxa"/>
            <w:tcBorders>
              <w:left w:val="single" w:sz="4" w:space="0" w:color="auto"/>
              <w:right w:val="single" w:sz="4" w:space="0" w:color="auto"/>
            </w:tcBorders>
            <w:vAlign w:val="center"/>
          </w:tcPr>
          <w:p w14:paraId="2127F27E" w14:textId="77777777" w:rsidR="00C812BA" w:rsidRPr="00902028" w:rsidRDefault="00C812BA" w:rsidP="00FA6046">
            <w:pPr>
              <w:spacing w:line="216" w:lineRule="auto"/>
              <w:jc w:val="center"/>
              <w:outlineLvl w:val="0"/>
              <w:rPr>
                <w:color w:val="000000" w:themeColor="text1"/>
              </w:rPr>
            </w:pPr>
            <w:r w:rsidRPr="00902028">
              <w:rPr>
                <w:color w:val="000000" w:themeColor="text1"/>
              </w:rPr>
              <w:t>0.000 (0.000)</w:t>
            </w:r>
          </w:p>
        </w:tc>
      </w:tr>
      <w:tr w:rsidR="00C812BA" w:rsidRPr="00902028" w14:paraId="33EBB86E" w14:textId="77777777" w:rsidTr="00FA6046">
        <w:trPr>
          <w:trHeight w:val="214"/>
          <w:jc w:val="center"/>
        </w:trPr>
        <w:tc>
          <w:tcPr>
            <w:tcW w:w="2335" w:type="dxa"/>
            <w:tcBorders>
              <w:left w:val="single" w:sz="4" w:space="0" w:color="auto"/>
              <w:right w:val="single" w:sz="4" w:space="0" w:color="auto"/>
            </w:tcBorders>
            <w:vAlign w:val="center"/>
          </w:tcPr>
          <w:p w14:paraId="39EB2977" w14:textId="77777777" w:rsidR="00C812BA" w:rsidRPr="00902028" w:rsidRDefault="00C812BA" w:rsidP="00FA6046">
            <w:pPr>
              <w:spacing w:line="216" w:lineRule="auto"/>
              <w:outlineLvl w:val="0"/>
              <w:rPr>
                <w:i/>
                <w:color w:val="000000" w:themeColor="text1"/>
              </w:rPr>
            </w:pPr>
            <w:r w:rsidRPr="00902028">
              <w:rPr>
                <w:i/>
                <w:color w:val="000000" w:themeColor="text1"/>
              </w:rPr>
              <w:t>Unexplained</w:t>
            </w:r>
          </w:p>
        </w:tc>
        <w:tc>
          <w:tcPr>
            <w:tcW w:w="2076" w:type="dxa"/>
            <w:tcBorders>
              <w:left w:val="single" w:sz="4" w:space="0" w:color="auto"/>
              <w:right w:val="single" w:sz="4" w:space="0" w:color="auto"/>
            </w:tcBorders>
            <w:vAlign w:val="center"/>
          </w:tcPr>
          <w:p w14:paraId="0DA2920D" w14:textId="77777777" w:rsidR="00C812BA" w:rsidRPr="00902028" w:rsidRDefault="00C812BA" w:rsidP="00FA6046">
            <w:pPr>
              <w:jc w:val="center"/>
              <w:outlineLvl w:val="0"/>
              <w:rPr>
                <w:bCs/>
                <w:color w:val="000000" w:themeColor="text1"/>
              </w:rPr>
            </w:pPr>
            <w:r w:rsidRPr="00902028">
              <w:rPr>
                <w:bCs/>
                <w:color w:val="000000" w:themeColor="text1"/>
              </w:rPr>
              <w:t>0.043*** (0.000)</w:t>
            </w:r>
          </w:p>
        </w:tc>
        <w:tc>
          <w:tcPr>
            <w:tcW w:w="2076" w:type="dxa"/>
            <w:tcBorders>
              <w:left w:val="single" w:sz="4" w:space="0" w:color="auto"/>
              <w:right w:val="single" w:sz="4" w:space="0" w:color="auto"/>
            </w:tcBorders>
            <w:vAlign w:val="center"/>
          </w:tcPr>
          <w:p w14:paraId="30C9ABB4" w14:textId="77777777" w:rsidR="00C812BA" w:rsidRPr="00902028" w:rsidRDefault="00C812BA" w:rsidP="00FA6046">
            <w:pPr>
              <w:spacing w:line="216" w:lineRule="auto"/>
              <w:jc w:val="center"/>
              <w:outlineLvl w:val="0"/>
              <w:rPr>
                <w:color w:val="000000" w:themeColor="text1"/>
              </w:rPr>
            </w:pPr>
            <w:r w:rsidRPr="00902028">
              <w:rPr>
                <w:color w:val="000000" w:themeColor="text1"/>
              </w:rPr>
              <w:t>0.038*** (0.000)</w:t>
            </w:r>
          </w:p>
        </w:tc>
        <w:tc>
          <w:tcPr>
            <w:tcW w:w="2076" w:type="dxa"/>
            <w:tcBorders>
              <w:left w:val="single" w:sz="4" w:space="0" w:color="auto"/>
              <w:right w:val="single" w:sz="4" w:space="0" w:color="auto"/>
            </w:tcBorders>
            <w:vAlign w:val="center"/>
          </w:tcPr>
          <w:p w14:paraId="43CCEDF5" w14:textId="77777777" w:rsidR="00C812BA" w:rsidRPr="00902028" w:rsidRDefault="00C812BA" w:rsidP="00FA6046">
            <w:pPr>
              <w:jc w:val="center"/>
              <w:outlineLvl w:val="0"/>
              <w:rPr>
                <w:color w:val="000000" w:themeColor="text1"/>
              </w:rPr>
            </w:pPr>
            <w:r w:rsidRPr="00902028">
              <w:rPr>
                <w:color w:val="000000" w:themeColor="text1"/>
              </w:rPr>
              <w:t>0.007*** (0.001)</w:t>
            </w:r>
          </w:p>
        </w:tc>
        <w:tc>
          <w:tcPr>
            <w:tcW w:w="2076" w:type="dxa"/>
            <w:tcBorders>
              <w:left w:val="single" w:sz="4" w:space="0" w:color="auto"/>
              <w:right w:val="single" w:sz="4" w:space="0" w:color="auto"/>
            </w:tcBorders>
            <w:vAlign w:val="center"/>
          </w:tcPr>
          <w:p w14:paraId="27D1BA7B" w14:textId="77777777" w:rsidR="00C812BA" w:rsidRPr="00902028" w:rsidRDefault="00C812BA" w:rsidP="00FA6046">
            <w:pPr>
              <w:jc w:val="center"/>
              <w:outlineLvl w:val="0"/>
              <w:rPr>
                <w:color w:val="000000" w:themeColor="text1"/>
              </w:rPr>
            </w:pPr>
            <w:r w:rsidRPr="00902028">
              <w:rPr>
                <w:color w:val="000000" w:themeColor="text1"/>
              </w:rPr>
              <w:t>0.006*** (0.001)</w:t>
            </w:r>
          </w:p>
        </w:tc>
      </w:tr>
      <w:tr w:rsidR="00C812BA" w:rsidRPr="00902028" w14:paraId="73BD5975" w14:textId="77777777" w:rsidTr="00FA6046">
        <w:trPr>
          <w:trHeight w:val="214"/>
          <w:jc w:val="center"/>
        </w:trPr>
        <w:tc>
          <w:tcPr>
            <w:tcW w:w="2335" w:type="dxa"/>
            <w:tcBorders>
              <w:top w:val="single" w:sz="4" w:space="0" w:color="auto"/>
              <w:left w:val="single" w:sz="4" w:space="0" w:color="auto"/>
              <w:bottom w:val="single" w:sz="4" w:space="0" w:color="auto"/>
              <w:right w:val="single" w:sz="4" w:space="0" w:color="auto"/>
            </w:tcBorders>
            <w:vAlign w:val="center"/>
          </w:tcPr>
          <w:p w14:paraId="750F3331" w14:textId="77777777" w:rsidR="00C812BA" w:rsidRPr="00902028" w:rsidRDefault="00C812BA" w:rsidP="00FA6046">
            <w:pPr>
              <w:spacing w:line="216" w:lineRule="auto"/>
              <w:jc w:val="right"/>
              <w:outlineLvl w:val="0"/>
              <w:rPr>
                <w:color w:val="000000" w:themeColor="text1"/>
              </w:rPr>
            </w:pPr>
            <w:r w:rsidRPr="00902028">
              <w:rPr>
                <w:color w:val="000000" w:themeColor="text1"/>
              </w:rPr>
              <w:t>Observations</w:t>
            </w:r>
          </w:p>
        </w:tc>
        <w:tc>
          <w:tcPr>
            <w:tcW w:w="2076" w:type="dxa"/>
            <w:tcBorders>
              <w:top w:val="single" w:sz="4" w:space="0" w:color="auto"/>
              <w:left w:val="single" w:sz="4" w:space="0" w:color="auto"/>
              <w:bottom w:val="single" w:sz="4" w:space="0" w:color="auto"/>
              <w:right w:val="single" w:sz="4" w:space="0" w:color="auto"/>
            </w:tcBorders>
            <w:vAlign w:val="center"/>
          </w:tcPr>
          <w:p w14:paraId="632BD9D5" w14:textId="77777777" w:rsidR="00C812BA" w:rsidRPr="00902028" w:rsidRDefault="00C812BA" w:rsidP="00FA6046">
            <w:pPr>
              <w:spacing w:line="216" w:lineRule="auto"/>
              <w:jc w:val="center"/>
              <w:outlineLvl w:val="0"/>
              <w:rPr>
                <w:bCs/>
                <w:color w:val="000000" w:themeColor="text1"/>
              </w:rPr>
            </w:pPr>
            <w:r w:rsidRPr="00902028">
              <w:rPr>
                <w:bCs/>
                <w:color w:val="000000" w:themeColor="text1"/>
              </w:rPr>
              <w:t>2,186,764</w:t>
            </w:r>
          </w:p>
        </w:tc>
        <w:tc>
          <w:tcPr>
            <w:tcW w:w="2076" w:type="dxa"/>
            <w:tcBorders>
              <w:top w:val="single" w:sz="4" w:space="0" w:color="auto"/>
              <w:left w:val="single" w:sz="4" w:space="0" w:color="auto"/>
              <w:bottom w:val="single" w:sz="4" w:space="0" w:color="auto"/>
              <w:right w:val="single" w:sz="4" w:space="0" w:color="auto"/>
            </w:tcBorders>
            <w:vAlign w:val="center"/>
          </w:tcPr>
          <w:p w14:paraId="2450A41C" w14:textId="77777777" w:rsidR="00C812BA" w:rsidRPr="00902028" w:rsidRDefault="00C812BA" w:rsidP="00FA6046">
            <w:pPr>
              <w:spacing w:line="216" w:lineRule="auto"/>
              <w:jc w:val="center"/>
              <w:outlineLvl w:val="0"/>
              <w:rPr>
                <w:color w:val="000000" w:themeColor="text1"/>
              </w:rPr>
            </w:pPr>
            <w:r w:rsidRPr="00902028">
              <w:rPr>
                <w:color w:val="000000" w:themeColor="text1"/>
              </w:rPr>
              <w:t>2,208,140</w:t>
            </w:r>
          </w:p>
        </w:tc>
        <w:tc>
          <w:tcPr>
            <w:tcW w:w="2076" w:type="dxa"/>
            <w:tcBorders>
              <w:top w:val="single" w:sz="4" w:space="0" w:color="auto"/>
              <w:left w:val="single" w:sz="4" w:space="0" w:color="auto"/>
              <w:bottom w:val="single" w:sz="4" w:space="0" w:color="auto"/>
              <w:right w:val="single" w:sz="4" w:space="0" w:color="auto"/>
            </w:tcBorders>
            <w:vAlign w:val="center"/>
          </w:tcPr>
          <w:p w14:paraId="44B496F2" w14:textId="77777777" w:rsidR="00C812BA" w:rsidRPr="00902028" w:rsidRDefault="00C812BA" w:rsidP="00FA6046">
            <w:pPr>
              <w:spacing w:line="216" w:lineRule="auto"/>
              <w:ind w:right="-192"/>
              <w:jc w:val="center"/>
              <w:outlineLvl w:val="0"/>
              <w:rPr>
                <w:color w:val="000000" w:themeColor="text1"/>
              </w:rPr>
            </w:pPr>
            <w:r w:rsidRPr="00902028">
              <w:rPr>
                <w:color w:val="000000" w:themeColor="text1"/>
              </w:rPr>
              <w:t>2,167,445</w:t>
            </w:r>
          </w:p>
        </w:tc>
        <w:tc>
          <w:tcPr>
            <w:tcW w:w="2076" w:type="dxa"/>
            <w:tcBorders>
              <w:top w:val="single" w:sz="4" w:space="0" w:color="auto"/>
              <w:left w:val="single" w:sz="4" w:space="0" w:color="auto"/>
              <w:bottom w:val="single" w:sz="4" w:space="0" w:color="auto"/>
              <w:right w:val="single" w:sz="4" w:space="0" w:color="auto"/>
            </w:tcBorders>
            <w:vAlign w:val="center"/>
          </w:tcPr>
          <w:p w14:paraId="5F0F9469" w14:textId="77777777" w:rsidR="00C812BA" w:rsidRPr="00902028" w:rsidRDefault="00C812BA" w:rsidP="00FA6046">
            <w:pPr>
              <w:spacing w:line="216" w:lineRule="auto"/>
              <w:jc w:val="center"/>
              <w:outlineLvl w:val="0"/>
              <w:rPr>
                <w:color w:val="000000" w:themeColor="text1"/>
              </w:rPr>
            </w:pPr>
            <w:r w:rsidRPr="00902028">
              <w:rPr>
                <w:color w:val="000000" w:themeColor="text1"/>
              </w:rPr>
              <w:t>2,173,346</w:t>
            </w:r>
          </w:p>
        </w:tc>
      </w:tr>
    </w:tbl>
    <w:p w14:paraId="421DCB20" w14:textId="407F1774" w:rsidR="00C812BA" w:rsidRPr="00902028" w:rsidRDefault="00C812BA" w:rsidP="00C812BA">
      <w:pPr>
        <w:widowControl w:val="0"/>
        <w:contextualSpacing/>
        <w:rPr>
          <w:color w:val="000000" w:themeColor="text1"/>
          <w:sz w:val="20"/>
          <w:szCs w:val="20"/>
        </w:rPr>
        <w:sectPr w:rsidR="00C812BA" w:rsidRPr="00902028" w:rsidSect="0024036C">
          <w:pgSz w:w="12240" w:h="15840"/>
          <w:pgMar w:top="1440" w:right="1440" w:bottom="1440" w:left="1440" w:header="720" w:footer="720" w:gutter="0"/>
          <w:cols w:space="720"/>
          <w:docGrid w:linePitch="360"/>
        </w:sectPr>
      </w:pPr>
      <w:r w:rsidRPr="00902028">
        <w:rPr>
          <w:color w:val="000000" w:themeColor="text1"/>
          <w:sz w:val="20"/>
          <w:szCs w:val="20"/>
        </w:rPr>
        <w:t xml:space="preserve">Notes: </w:t>
      </w:r>
      <w:r w:rsidR="004F59EA">
        <w:rPr>
          <w:color w:val="000000" w:themeColor="text1"/>
          <w:sz w:val="20"/>
          <w:szCs w:val="20"/>
        </w:rPr>
        <w:t>These estimates use d</w:t>
      </w:r>
      <w:r w:rsidRPr="00902028">
        <w:rPr>
          <w:color w:val="000000" w:themeColor="text1"/>
          <w:sz w:val="20"/>
          <w:szCs w:val="20"/>
        </w:rPr>
        <w:t xml:space="preserve">ata from the </w:t>
      </w:r>
      <w:r w:rsidR="004F59EA">
        <w:rPr>
          <w:color w:val="000000" w:themeColor="text1"/>
          <w:sz w:val="20"/>
          <w:szCs w:val="20"/>
        </w:rPr>
        <w:t>IPUMS-</w:t>
      </w:r>
      <w:r w:rsidRPr="00902028">
        <w:rPr>
          <w:color w:val="000000" w:themeColor="text1"/>
          <w:sz w:val="20"/>
          <w:szCs w:val="20"/>
          <w:lang w:val="en-CA"/>
        </w:rPr>
        <w:t>CPS monthly data from 2010-2017</w:t>
      </w:r>
      <w:r w:rsidR="004F59EA">
        <w:rPr>
          <w:color w:val="000000" w:themeColor="text1"/>
          <w:sz w:val="20"/>
          <w:szCs w:val="20"/>
          <w:lang w:val="en-CA"/>
        </w:rPr>
        <w:t xml:space="preserve"> (Flood et al., 2015)</w:t>
      </w:r>
      <w:r w:rsidRPr="00902028">
        <w:rPr>
          <w:color w:val="000000" w:themeColor="text1"/>
          <w:sz w:val="20"/>
          <w:szCs w:val="20"/>
          <w:lang w:val="en-CA"/>
        </w:rPr>
        <w:t xml:space="preserve">. Statistically significantly different from at 1-percent level (***), 5-percent level (**) or 10-percent level (*). </w:t>
      </w:r>
      <w:r>
        <w:rPr>
          <w:color w:val="000000" w:themeColor="text1"/>
          <w:sz w:val="20"/>
          <w:szCs w:val="20"/>
          <w:lang w:val="en-CA"/>
        </w:rPr>
        <w:t xml:space="preserve">The </w:t>
      </w:r>
      <w:r w:rsidR="00136F3C">
        <w:rPr>
          <w:color w:val="000000" w:themeColor="text1"/>
          <w:sz w:val="20"/>
          <w:szCs w:val="20"/>
          <w:lang w:val="en-CA"/>
        </w:rPr>
        <w:t>unemployment rate for</w:t>
      </w:r>
      <w:r>
        <w:rPr>
          <w:color w:val="000000" w:themeColor="text1"/>
          <w:sz w:val="20"/>
          <w:szCs w:val="20"/>
          <w:lang w:val="en-CA"/>
        </w:rPr>
        <w:t xml:space="preserve"> non-Hispanic whites (the comparison group) is </w:t>
      </w:r>
      <w:r w:rsidRPr="00902028">
        <w:rPr>
          <w:color w:val="000000" w:themeColor="text1"/>
          <w:sz w:val="20"/>
          <w:szCs w:val="20"/>
        </w:rPr>
        <w:t>0.03</w:t>
      </w:r>
      <w:r>
        <w:rPr>
          <w:color w:val="000000" w:themeColor="text1"/>
          <w:sz w:val="20"/>
          <w:szCs w:val="20"/>
        </w:rPr>
        <w:t>7</w:t>
      </w:r>
      <w:r w:rsidRPr="00902028">
        <w:rPr>
          <w:color w:val="000000" w:themeColor="text1"/>
          <w:sz w:val="20"/>
          <w:szCs w:val="20"/>
        </w:rPr>
        <w:t>.</w:t>
      </w:r>
      <w:r w:rsidRPr="00902028">
        <w:rPr>
          <w:color w:val="000000" w:themeColor="text1"/>
          <w:sz w:val="20"/>
          <w:szCs w:val="20"/>
          <w:lang w:val="en-CA"/>
        </w:rPr>
        <w:t xml:space="preserve"> Controls include indicator variables for state</w:t>
      </w:r>
      <w:r w:rsidRPr="00902028">
        <w:rPr>
          <w:color w:val="000000" w:themeColor="text1"/>
          <w:sz w:val="20"/>
          <w:szCs w:val="20"/>
        </w:rPr>
        <w:t xml:space="preserve">, marital status, occupation, education, number of children, sex, metro status, years of experience, month by year, whether the individual is Hispanic, and age and age squared terms, indicators for month and year combinations. </w:t>
      </w:r>
      <w:r w:rsidR="00843838">
        <w:rPr>
          <w:color w:val="000000" w:themeColor="text1"/>
          <w:sz w:val="20"/>
          <w:szCs w:val="20"/>
        </w:rPr>
        <w:t xml:space="preserve"> The Unemployment outcome is an indicator variable and the Oaxaca model used is a linear probability model.</w:t>
      </w:r>
    </w:p>
    <w:p w14:paraId="6ACD8BF9" w14:textId="6264AE7A" w:rsidR="00C812BA" w:rsidRPr="00902028" w:rsidRDefault="00C812BA" w:rsidP="00C812BA">
      <w:pPr>
        <w:jc w:val="center"/>
        <w:outlineLvl w:val="0"/>
        <w:rPr>
          <w:i/>
          <w:color w:val="000000" w:themeColor="text1"/>
        </w:rPr>
      </w:pPr>
      <w:r w:rsidRPr="00902028">
        <w:rPr>
          <w:color w:val="000000" w:themeColor="text1"/>
        </w:rPr>
        <w:lastRenderedPageBreak/>
        <w:t xml:space="preserve">Online Appendix Table </w:t>
      </w:r>
      <w:r w:rsidR="00FF4FDB">
        <w:rPr>
          <w:color w:val="000000" w:themeColor="text1"/>
        </w:rPr>
        <w:t>G</w:t>
      </w:r>
      <w:r w:rsidRPr="00902028">
        <w:rPr>
          <w:color w:val="000000" w:themeColor="text1"/>
        </w:rPr>
        <w:t xml:space="preserve">4 – </w:t>
      </w:r>
      <w:r>
        <w:rPr>
          <w:color w:val="000000" w:themeColor="text1"/>
        </w:rPr>
        <w:t>Oaxaca-Blinder Decomposition Estimates</w:t>
      </w:r>
      <w:r w:rsidRPr="00902028">
        <w:rPr>
          <w:color w:val="000000" w:themeColor="text1"/>
        </w:rPr>
        <w:t xml:space="preserve"> – </w:t>
      </w:r>
      <w:r w:rsidRPr="00902028">
        <w:rPr>
          <w:iCs/>
          <w:color w:val="000000" w:themeColor="text1"/>
        </w:rPr>
        <w:t>Unemployment Duration in Weeks</w:t>
      </w:r>
    </w:p>
    <w:tbl>
      <w:tblPr>
        <w:tblStyle w:val="TableGrid"/>
        <w:tblW w:w="10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5"/>
        <w:gridCol w:w="2076"/>
        <w:gridCol w:w="2076"/>
        <w:gridCol w:w="2076"/>
        <w:gridCol w:w="2076"/>
      </w:tblGrid>
      <w:tr w:rsidR="00C812BA" w:rsidRPr="00902028" w14:paraId="00005C30" w14:textId="77777777" w:rsidTr="00FA6046">
        <w:trPr>
          <w:trHeight w:val="37"/>
          <w:jc w:val="center"/>
        </w:trPr>
        <w:tc>
          <w:tcPr>
            <w:tcW w:w="2335" w:type="dxa"/>
            <w:tcBorders>
              <w:top w:val="single" w:sz="4" w:space="0" w:color="auto"/>
              <w:left w:val="single" w:sz="4" w:space="0" w:color="auto"/>
              <w:bottom w:val="single" w:sz="4" w:space="0" w:color="auto"/>
              <w:right w:val="single" w:sz="4" w:space="0" w:color="auto"/>
            </w:tcBorders>
            <w:vAlign w:val="center"/>
          </w:tcPr>
          <w:p w14:paraId="6A7FAFBD" w14:textId="77777777" w:rsidR="00C812BA" w:rsidRPr="00902028" w:rsidRDefault="00C812BA" w:rsidP="00FA6046">
            <w:pPr>
              <w:spacing w:line="216" w:lineRule="auto"/>
              <w:jc w:val="center"/>
              <w:outlineLvl w:val="0"/>
              <w:rPr>
                <w:bCs/>
                <w:color w:val="000000" w:themeColor="text1"/>
              </w:rPr>
            </w:pPr>
          </w:p>
        </w:tc>
        <w:tc>
          <w:tcPr>
            <w:tcW w:w="2076" w:type="dxa"/>
            <w:tcBorders>
              <w:top w:val="single" w:sz="4" w:space="0" w:color="auto"/>
              <w:left w:val="single" w:sz="4" w:space="0" w:color="auto"/>
              <w:bottom w:val="single" w:sz="4" w:space="0" w:color="auto"/>
              <w:right w:val="single" w:sz="4" w:space="0" w:color="auto"/>
            </w:tcBorders>
            <w:vAlign w:val="center"/>
          </w:tcPr>
          <w:p w14:paraId="3F85CF3C" w14:textId="77777777" w:rsidR="00C812BA" w:rsidRPr="00902028" w:rsidRDefault="00C812BA" w:rsidP="00FA6046">
            <w:pPr>
              <w:tabs>
                <w:tab w:val="left" w:pos="8190"/>
              </w:tabs>
              <w:spacing w:line="216" w:lineRule="auto"/>
              <w:jc w:val="center"/>
              <w:outlineLvl w:val="0"/>
              <w:rPr>
                <w:bCs/>
                <w:color w:val="000000" w:themeColor="text1"/>
              </w:rPr>
            </w:pPr>
            <w:r w:rsidRPr="00902028">
              <w:rPr>
                <w:bCs/>
                <w:color w:val="000000" w:themeColor="text1"/>
              </w:rPr>
              <w:t>AIAN Alone</w:t>
            </w:r>
          </w:p>
        </w:tc>
        <w:tc>
          <w:tcPr>
            <w:tcW w:w="2076" w:type="dxa"/>
            <w:tcBorders>
              <w:top w:val="single" w:sz="4" w:space="0" w:color="auto"/>
              <w:left w:val="single" w:sz="4" w:space="0" w:color="auto"/>
              <w:bottom w:val="single" w:sz="4" w:space="0" w:color="auto"/>
              <w:right w:val="single" w:sz="4" w:space="0" w:color="auto"/>
            </w:tcBorders>
            <w:vAlign w:val="center"/>
          </w:tcPr>
          <w:p w14:paraId="0B6C0804" w14:textId="77777777" w:rsidR="00C812BA" w:rsidRPr="00902028" w:rsidRDefault="00C812BA" w:rsidP="00FA6046">
            <w:pPr>
              <w:tabs>
                <w:tab w:val="left" w:pos="8190"/>
              </w:tabs>
              <w:spacing w:line="216" w:lineRule="auto"/>
              <w:jc w:val="center"/>
              <w:outlineLvl w:val="0"/>
              <w:rPr>
                <w:bCs/>
                <w:color w:val="000000" w:themeColor="text1"/>
              </w:rPr>
            </w:pPr>
            <w:r w:rsidRPr="00902028">
              <w:rPr>
                <w:bCs/>
                <w:color w:val="000000" w:themeColor="text1"/>
              </w:rPr>
              <w:t>AIAN Alone</w:t>
            </w:r>
          </w:p>
          <w:p w14:paraId="4A7C456A" w14:textId="77777777" w:rsidR="00C812BA" w:rsidRPr="00902028" w:rsidRDefault="00C812BA" w:rsidP="00FA6046">
            <w:pPr>
              <w:tabs>
                <w:tab w:val="left" w:pos="8190"/>
              </w:tabs>
              <w:spacing w:line="216" w:lineRule="auto"/>
              <w:jc w:val="center"/>
              <w:outlineLvl w:val="0"/>
              <w:rPr>
                <w:bCs/>
                <w:color w:val="000000" w:themeColor="text1"/>
              </w:rPr>
            </w:pPr>
            <w:r w:rsidRPr="00902028">
              <w:rPr>
                <w:bCs/>
                <w:color w:val="000000" w:themeColor="text1"/>
              </w:rPr>
              <w:t>or In Part</w:t>
            </w:r>
          </w:p>
        </w:tc>
        <w:tc>
          <w:tcPr>
            <w:tcW w:w="2076" w:type="dxa"/>
            <w:tcBorders>
              <w:top w:val="single" w:sz="4" w:space="0" w:color="auto"/>
              <w:left w:val="single" w:sz="4" w:space="0" w:color="auto"/>
              <w:bottom w:val="single" w:sz="4" w:space="0" w:color="auto"/>
              <w:right w:val="single" w:sz="4" w:space="0" w:color="auto"/>
            </w:tcBorders>
            <w:vAlign w:val="center"/>
          </w:tcPr>
          <w:p w14:paraId="1C7FC3AF" w14:textId="77777777" w:rsidR="00C812BA" w:rsidRPr="00902028" w:rsidRDefault="00C812BA" w:rsidP="00FA6046">
            <w:pPr>
              <w:tabs>
                <w:tab w:val="left" w:pos="8190"/>
              </w:tabs>
              <w:spacing w:line="216" w:lineRule="auto"/>
              <w:jc w:val="center"/>
              <w:outlineLvl w:val="0"/>
              <w:rPr>
                <w:bCs/>
                <w:color w:val="000000" w:themeColor="text1"/>
              </w:rPr>
            </w:pPr>
            <w:r w:rsidRPr="00902028">
              <w:rPr>
                <w:bCs/>
                <w:color w:val="000000" w:themeColor="text1"/>
              </w:rPr>
              <w:t>NHPI Alone</w:t>
            </w:r>
          </w:p>
        </w:tc>
        <w:tc>
          <w:tcPr>
            <w:tcW w:w="2076" w:type="dxa"/>
            <w:tcBorders>
              <w:top w:val="single" w:sz="4" w:space="0" w:color="auto"/>
              <w:left w:val="single" w:sz="4" w:space="0" w:color="auto"/>
              <w:bottom w:val="single" w:sz="4" w:space="0" w:color="auto"/>
              <w:right w:val="single" w:sz="4" w:space="0" w:color="auto"/>
            </w:tcBorders>
            <w:vAlign w:val="center"/>
          </w:tcPr>
          <w:p w14:paraId="6C82D1AF" w14:textId="77777777" w:rsidR="00C812BA" w:rsidRPr="00902028" w:rsidRDefault="00C812BA" w:rsidP="00FA6046">
            <w:pPr>
              <w:tabs>
                <w:tab w:val="left" w:pos="8190"/>
              </w:tabs>
              <w:spacing w:line="216" w:lineRule="auto"/>
              <w:jc w:val="center"/>
              <w:outlineLvl w:val="0"/>
              <w:rPr>
                <w:bCs/>
                <w:color w:val="000000" w:themeColor="text1"/>
              </w:rPr>
            </w:pPr>
            <w:r w:rsidRPr="00902028">
              <w:rPr>
                <w:bCs/>
                <w:color w:val="000000" w:themeColor="text1"/>
              </w:rPr>
              <w:t>NHPI Alone</w:t>
            </w:r>
          </w:p>
          <w:p w14:paraId="71B320DB" w14:textId="77777777" w:rsidR="00C812BA" w:rsidRPr="00902028" w:rsidRDefault="00C812BA" w:rsidP="00FA6046">
            <w:pPr>
              <w:tabs>
                <w:tab w:val="left" w:pos="8190"/>
              </w:tabs>
              <w:spacing w:line="216" w:lineRule="auto"/>
              <w:jc w:val="center"/>
              <w:outlineLvl w:val="0"/>
              <w:rPr>
                <w:bCs/>
                <w:color w:val="000000" w:themeColor="text1"/>
              </w:rPr>
            </w:pPr>
            <w:r w:rsidRPr="00902028">
              <w:rPr>
                <w:bCs/>
                <w:color w:val="000000" w:themeColor="text1"/>
              </w:rPr>
              <w:t>or in Part</w:t>
            </w:r>
          </w:p>
        </w:tc>
      </w:tr>
      <w:tr w:rsidR="00C812BA" w:rsidRPr="00902028" w14:paraId="36835005" w14:textId="77777777" w:rsidTr="00FA6046">
        <w:trPr>
          <w:trHeight w:val="214"/>
          <w:jc w:val="center"/>
        </w:trPr>
        <w:tc>
          <w:tcPr>
            <w:tcW w:w="2335" w:type="dxa"/>
            <w:tcBorders>
              <w:left w:val="single" w:sz="4" w:space="0" w:color="auto"/>
              <w:right w:val="single" w:sz="4" w:space="0" w:color="auto"/>
            </w:tcBorders>
            <w:vAlign w:val="center"/>
          </w:tcPr>
          <w:p w14:paraId="28DD3CD6" w14:textId="77777777" w:rsidR="00C812BA" w:rsidRPr="00902028" w:rsidRDefault="00C812BA" w:rsidP="00FA6046">
            <w:pPr>
              <w:spacing w:line="216" w:lineRule="auto"/>
              <w:outlineLvl w:val="0"/>
              <w:rPr>
                <w:iCs/>
                <w:color w:val="000000" w:themeColor="text1"/>
              </w:rPr>
            </w:pPr>
            <w:r w:rsidRPr="00536475">
              <w:rPr>
                <w:color w:val="000000" w:themeColor="text1"/>
              </w:rPr>
              <w:t xml:space="preserve">Total </w:t>
            </w:r>
            <w:r w:rsidRPr="00536475">
              <w:rPr>
                <w:iCs/>
                <w:color w:val="000000" w:themeColor="text1"/>
              </w:rPr>
              <w:t>Difference</w:t>
            </w:r>
          </w:p>
        </w:tc>
        <w:tc>
          <w:tcPr>
            <w:tcW w:w="2076" w:type="dxa"/>
            <w:tcBorders>
              <w:left w:val="single" w:sz="4" w:space="0" w:color="auto"/>
              <w:right w:val="single" w:sz="4" w:space="0" w:color="auto"/>
            </w:tcBorders>
            <w:vAlign w:val="center"/>
          </w:tcPr>
          <w:p w14:paraId="4A739557" w14:textId="77777777" w:rsidR="00C812BA" w:rsidRPr="00902028" w:rsidRDefault="00C812BA" w:rsidP="00FA6046">
            <w:pPr>
              <w:jc w:val="center"/>
              <w:outlineLvl w:val="0"/>
              <w:rPr>
                <w:bCs/>
                <w:color w:val="000000" w:themeColor="text1"/>
              </w:rPr>
            </w:pPr>
            <w:r w:rsidRPr="00902028">
              <w:rPr>
                <w:bCs/>
                <w:color w:val="000000" w:themeColor="text1"/>
              </w:rPr>
              <w:t>-1.705*** (0.502)</w:t>
            </w:r>
          </w:p>
        </w:tc>
        <w:tc>
          <w:tcPr>
            <w:tcW w:w="2076" w:type="dxa"/>
            <w:tcBorders>
              <w:left w:val="single" w:sz="4" w:space="0" w:color="auto"/>
              <w:right w:val="single" w:sz="4" w:space="0" w:color="auto"/>
            </w:tcBorders>
            <w:vAlign w:val="center"/>
          </w:tcPr>
          <w:p w14:paraId="4F3509B0" w14:textId="77777777" w:rsidR="00C812BA" w:rsidRPr="00902028" w:rsidRDefault="00C812BA" w:rsidP="00FA6046">
            <w:pPr>
              <w:jc w:val="center"/>
              <w:outlineLvl w:val="0"/>
              <w:rPr>
                <w:color w:val="000000" w:themeColor="text1"/>
              </w:rPr>
            </w:pPr>
            <w:r w:rsidRPr="00902028">
              <w:rPr>
                <w:color w:val="000000" w:themeColor="text1"/>
              </w:rPr>
              <w:t>0.004 (0.360)</w:t>
            </w:r>
          </w:p>
        </w:tc>
        <w:tc>
          <w:tcPr>
            <w:tcW w:w="2076" w:type="dxa"/>
            <w:tcBorders>
              <w:left w:val="single" w:sz="4" w:space="0" w:color="auto"/>
              <w:right w:val="single" w:sz="4" w:space="0" w:color="auto"/>
            </w:tcBorders>
            <w:vAlign w:val="center"/>
          </w:tcPr>
          <w:p w14:paraId="40C19209" w14:textId="77777777" w:rsidR="00C812BA" w:rsidRPr="00902028" w:rsidRDefault="00C812BA" w:rsidP="00FA6046">
            <w:pPr>
              <w:jc w:val="center"/>
              <w:outlineLvl w:val="0"/>
              <w:rPr>
                <w:color w:val="000000" w:themeColor="text1"/>
              </w:rPr>
            </w:pPr>
            <w:r w:rsidRPr="00902028">
              <w:rPr>
                <w:color w:val="000000" w:themeColor="text1"/>
              </w:rPr>
              <w:t>-2.876** (1.383)</w:t>
            </w:r>
          </w:p>
        </w:tc>
        <w:tc>
          <w:tcPr>
            <w:tcW w:w="2076" w:type="dxa"/>
            <w:tcBorders>
              <w:left w:val="single" w:sz="4" w:space="0" w:color="auto"/>
              <w:right w:val="single" w:sz="4" w:space="0" w:color="auto"/>
            </w:tcBorders>
            <w:vAlign w:val="center"/>
          </w:tcPr>
          <w:p w14:paraId="5D0C28BA" w14:textId="77777777" w:rsidR="00C812BA" w:rsidRPr="00902028" w:rsidRDefault="00C812BA" w:rsidP="00FA6046">
            <w:pPr>
              <w:jc w:val="center"/>
              <w:outlineLvl w:val="0"/>
              <w:rPr>
                <w:color w:val="000000" w:themeColor="text1"/>
              </w:rPr>
            </w:pPr>
            <w:r w:rsidRPr="00902028">
              <w:rPr>
                <w:color w:val="000000" w:themeColor="text1"/>
              </w:rPr>
              <w:t>-2.315* (1.218)</w:t>
            </w:r>
          </w:p>
        </w:tc>
      </w:tr>
      <w:tr w:rsidR="00C812BA" w:rsidRPr="00902028" w14:paraId="0C25199F" w14:textId="77777777" w:rsidTr="00FA6046">
        <w:trPr>
          <w:trHeight w:val="214"/>
          <w:jc w:val="center"/>
        </w:trPr>
        <w:tc>
          <w:tcPr>
            <w:tcW w:w="2335" w:type="dxa"/>
            <w:tcBorders>
              <w:left w:val="single" w:sz="4" w:space="0" w:color="auto"/>
              <w:right w:val="single" w:sz="4" w:space="0" w:color="auto"/>
            </w:tcBorders>
            <w:vAlign w:val="center"/>
          </w:tcPr>
          <w:p w14:paraId="66A1B199" w14:textId="77777777" w:rsidR="00C812BA" w:rsidRPr="00902028" w:rsidRDefault="00C812BA" w:rsidP="00FA6046">
            <w:pPr>
              <w:spacing w:line="216" w:lineRule="auto"/>
              <w:outlineLvl w:val="0"/>
              <w:rPr>
                <w:i/>
                <w:color w:val="000000" w:themeColor="text1"/>
              </w:rPr>
            </w:pPr>
            <w:r w:rsidRPr="00902028">
              <w:rPr>
                <w:i/>
                <w:color w:val="000000" w:themeColor="text1"/>
              </w:rPr>
              <w:t>Explained</w:t>
            </w:r>
          </w:p>
        </w:tc>
        <w:tc>
          <w:tcPr>
            <w:tcW w:w="2076" w:type="dxa"/>
            <w:tcBorders>
              <w:left w:val="single" w:sz="4" w:space="0" w:color="auto"/>
              <w:right w:val="single" w:sz="4" w:space="0" w:color="auto"/>
            </w:tcBorders>
            <w:vAlign w:val="center"/>
          </w:tcPr>
          <w:p w14:paraId="642715FE" w14:textId="77777777" w:rsidR="00C812BA" w:rsidRPr="00902028" w:rsidRDefault="00C812BA" w:rsidP="00FA6046">
            <w:pPr>
              <w:jc w:val="center"/>
              <w:outlineLvl w:val="0"/>
              <w:rPr>
                <w:bCs/>
                <w:color w:val="000000" w:themeColor="text1"/>
              </w:rPr>
            </w:pPr>
            <w:r w:rsidRPr="00902028">
              <w:rPr>
                <w:bCs/>
                <w:color w:val="000000" w:themeColor="text1"/>
              </w:rPr>
              <w:t>-3.313*** (0.263)</w:t>
            </w:r>
          </w:p>
        </w:tc>
        <w:tc>
          <w:tcPr>
            <w:tcW w:w="2076" w:type="dxa"/>
            <w:tcBorders>
              <w:left w:val="single" w:sz="4" w:space="0" w:color="auto"/>
              <w:right w:val="single" w:sz="4" w:space="0" w:color="auto"/>
            </w:tcBorders>
            <w:vAlign w:val="center"/>
          </w:tcPr>
          <w:p w14:paraId="4A83A231" w14:textId="77777777" w:rsidR="00C812BA" w:rsidRPr="00902028" w:rsidRDefault="00C812BA" w:rsidP="00FA6046">
            <w:pPr>
              <w:jc w:val="center"/>
              <w:outlineLvl w:val="0"/>
              <w:rPr>
                <w:color w:val="000000" w:themeColor="text1"/>
              </w:rPr>
            </w:pPr>
            <w:r w:rsidRPr="00902028">
              <w:rPr>
                <w:color w:val="000000" w:themeColor="text1"/>
              </w:rPr>
              <w:t>-3.573*** (0.201)</w:t>
            </w:r>
          </w:p>
        </w:tc>
        <w:tc>
          <w:tcPr>
            <w:tcW w:w="2076" w:type="dxa"/>
            <w:tcBorders>
              <w:left w:val="single" w:sz="4" w:space="0" w:color="auto"/>
              <w:right w:val="single" w:sz="4" w:space="0" w:color="auto"/>
            </w:tcBorders>
            <w:vAlign w:val="center"/>
          </w:tcPr>
          <w:p w14:paraId="36F20160" w14:textId="77777777" w:rsidR="00C812BA" w:rsidRPr="00902028" w:rsidRDefault="00C812BA" w:rsidP="00FA6046">
            <w:pPr>
              <w:jc w:val="center"/>
              <w:outlineLvl w:val="0"/>
              <w:rPr>
                <w:color w:val="000000" w:themeColor="text1"/>
              </w:rPr>
            </w:pPr>
            <w:r w:rsidRPr="00902028">
              <w:rPr>
                <w:color w:val="000000" w:themeColor="text1"/>
              </w:rPr>
              <w:t>0.010 (0.646)</w:t>
            </w:r>
          </w:p>
        </w:tc>
        <w:tc>
          <w:tcPr>
            <w:tcW w:w="2076" w:type="dxa"/>
            <w:tcBorders>
              <w:left w:val="single" w:sz="4" w:space="0" w:color="auto"/>
              <w:right w:val="single" w:sz="4" w:space="0" w:color="auto"/>
            </w:tcBorders>
            <w:vAlign w:val="center"/>
          </w:tcPr>
          <w:p w14:paraId="7D2B95F7" w14:textId="77777777" w:rsidR="00C812BA" w:rsidRPr="00902028" w:rsidRDefault="00C812BA" w:rsidP="00FA6046">
            <w:pPr>
              <w:jc w:val="center"/>
              <w:outlineLvl w:val="0"/>
              <w:rPr>
                <w:color w:val="000000" w:themeColor="text1"/>
              </w:rPr>
            </w:pPr>
            <w:r w:rsidRPr="00902028">
              <w:rPr>
                <w:color w:val="000000" w:themeColor="text1"/>
              </w:rPr>
              <w:t>-0.168 (0.563)</w:t>
            </w:r>
          </w:p>
        </w:tc>
      </w:tr>
      <w:tr w:rsidR="00C812BA" w:rsidRPr="00902028" w14:paraId="02A9E628" w14:textId="77777777" w:rsidTr="00FA6046">
        <w:trPr>
          <w:trHeight w:val="214"/>
          <w:jc w:val="center"/>
        </w:trPr>
        <w:tc>
          <w:tcPr>
            <w:tcW w:w="2335" w:type="dxa"/>
            <w:tcBorders>
              <w:left w:val="single" w:sz="4" w:space="0" w:color="auto"/>
              <w:right w:val="single" w:sz="4" w:space="0" w:color="auto"/>
            </w:tcBorders>
            <w:vAlign w:val="center"/>
          </w:tcPr>
          <w:p w14:paraId="0654AA07" w14:textId="77777777" w:rsidR="00C812BA" w:rsidRPr="00902028" w:rsidRDefault="00C812BA" w:rsidP="00FA6046">
            <w:pPr>
              <w:widowControl w:val="0"/>
              <w:spacing w:line="216" w:lineRule="auto"/>
              <w:contextualSpacing/>
              <w:jc w:val="right"/>
              <w:rPr>
                <w:color w:val="000000" w:themeColor="text1"/>
                <w:lang w:val="en-CA"/>
              </w:rPr>
            </w:pPr>
            <w:r w:rsidRPr="00902028">
              <w:rPr>
                <w:color w:val="000000" w:themeColor="text1"/>
                <w:lang w:val="en-CA"/>
              </w:rPr>
              <w:t>Age</w:t>
            </w:r>
          </w:p>
        </w:tc>
        <w:tc>
          <w:tcPr>
            <w:tcW w:w="2076" w:type="dxa"/>
            <w:tcBorders>
              <w:left w:val="single" w:sz="4" w:space="0" w:color="auto"/>
              <w:right w:val="single" w:sz="4" w:space="0" w:color="auto"/>
            </w:tcBorders>
            <w:vAlign w:val="center"/>
          </w:tcPr>
          <w:p w14:paraId="790B8A08" w14:textId="77777777" w:rsidR="00C812BA" w:rsidRPr="00902028" w:rsidRDefault="00C812BA" w:rsidP="00FA6046">
            <w:pPr>
              <w:spacing w:line="216" w:lineRule="auto"/>
              <w:jc w:val="center"/>
              <w:outlineLvl w:val="0"/>
              <w:rPr>
                <w:bCs/>
                <w:color w:val="000000" w:themeColor="text1"/>
              </w:rPr>
            </w:pPr>
            <w:r w:rsidRPr="00902028">
              <w:rPr>
                <w:bCs/>
                <w:color w:val="000000" w:themeColor="text1"/>
              </w:rPr>
              <w:t>-2.744*** (0.173)</w:t>
            </w:r>
          </w:p>
        </w:tc>
        <w:tc>
          <w:tcPr>
            <w:tcW w:w="2076" w:type="dxa"/>
            <w:tcBorders>
              <w:left w:val="single" w:sz="4" w:space="0" w:color="auto"/>
              <w:right w:val="single" w:sz="4" w:space="0" w:color="auto"/>
            </w:tcBorders>
            <w:vAlign w:val="center"/>
          </w:tcPr>
          <w:p w14:paraId="4ABB5DA6" w14:textId="77777777" w:rsidR="00C812BA" w:rsidRPr="00902028" w:rsidRDefault="00C812BA" w:rsidP="00FA6046">
            <w:pPr>
              <w:spacing w:line="216" w:lineRule="auto"/>
              <w:jc w:val="center"/>
              <w:outlineLvl w:val="0"/>
              <w:rPr>
                <w:color w:val="000000" w:themeColor="text1"/>
              </w:rPr>
            </w:pPr>
            <w:r w:rsidRPr="00902028">
              <w:rPr>
                <w:color w:val="000000" w:themeColor="text1"/>
              </w:rPr>
              <w:t>-2.483*** (0.138)</w:t>
            </w:r>
          </w:p>
        </w:tc>
        <w:tc>
          <w:tcPr>
            <w:tcW w:w="2076" w:type="dxa"/>
            <w:tcBorders>
              <w:left w:val="single" w:sz="4" w:space="0" w:color="auto"/>
              <w:right w:val="single" w:sz="4" w:space="0" w:color="auto"/>
            </w:tcBorders>
            <w:vAlign w:val="center"/>
          </w:tcPr>
          <w:p w14:paraId="1104962E" w14:textId="77777777" w:rsidR="00C812BA" w:rsidRPr="00902028" w:rsidRDefault="00C812BA" w:rsidP="00FA6046">
            <w:pPr>
              <w:spacing w:line="216" w:lineRule="auto"/>
              <w:jc w:val="center"/>
              <w:outlineLvl w:val="0"/>
              <w:rPr>
                <w:color w:val="000000" w:themeColor="text1"/>
              </w:rPr>
            </w:pPr>
            <w:r w:rsidRPr="00902028">
              <w:rPr>
                <w:color w:val="000000" w:themeColor="text1"/>
              </w:rPr>
              <w:t>-3.461*** (0.344)</w:t>
            </w:r>
          </w:p>
        </w:tc>
        <w:tc>
          <w:tcPr>
            <w:tcW w:w="2076" w:type="dxa"/>
            <w:tcBorders>
              <w:left w:val="single" w:sz="4" w:space="0" w:color="auto"/>
              <w:right w:val="single" w:sz="4" w:space="0" w:color="auto"/>
            </w:tcBorders>
            <w:vAlign w:val="center"/>
          </w:tcPr>
          <w:p w14:paraId="78021343" w14:textId="77777777" w:rsidR="00C812BA" w:rsidRPr="00902028" w:rsidRDefault="00C812BA" w:rsidP="00FA6046">
            <w:pPr>
              <w:spacing w:line="216" w:lineRule="auto"/>
              <w:jc w:val="center"/>
              <w:outlineLvl w:val="0"/>
              <w:rPr>
                <w:color w:val="000000" w:themeColor="text1"/>
              </w:rPr>
            </w:pPr>
            <w:r w:rsidRPr="00902028">
              <w:rPr>
                <w:color w:val="000000" w:themeColor="text1"/>
              </w:rPr>
              <w:t>-3.361*** (0.298)</w:t>
            </w:r>
          </w:p>
        </w:tc>
      </w:tr>
      <w:tr w:rsidR="00C812BA" w:rsidRPr="00902028" w14:paraId="6C7BE87F" w14:textId="77777777" w:rsidTr="00FA6046">
        <w:trPr>
          <w:trHeight w:val="214"/>
          <w:jc w:val="center"/>
        </w:trPr>
        <w:tc>
          <w:tcPr>
            <w:tcW w:w="2335" w:type="dxa"/>
            <w:tcBorders>
              <w:left w:val="single" w:sz="4" w:space="0" w:color="auto"/>
              <w:right w:val="single" w:sz="4" w:space="0" w:color="auto"/>
            </w:tcBorders>
            <w:vAlign w:val="center"/>
          </w:tcPr>
          <w:p w14:paraId="4AEF46E6" w14:textId="77777777" w:rsidR="00C812BA" w:rsidRPr="00902028" w:rsidRDefault="00C812BA" w:rsidP="00FA6046">
            <w:pPr>
              <w:widowControl w:val="0"/>
              <w:spacing w:line="216" w:lineRule="auto"/>
              <w:contextualSpacing/>
              <w:jc w:val="right"/>
              <w:rPr>
                <w:color w:val="000000" w:themeColor="text1"/>
                <w:lang w:val="en-CA"/>
              </w:rPr>
            </w:pPr>
            <w:r w:rsidRPr="00902028">
              <w:rPr>
                <w:color w:val="000000" w:themeColor="text1"/>
                <w:lang w:val="en-CA"/>
              </w:rPr>
              <w:t>Hispanic</w:t>
            </w:r>
          </w:p>
        </w:tc>
        <w:tc>
          <w:tcPr>
            <w:tcW w:w="2076" w:type="dxa"/>
            <w:tcBorders>
              <w:left w:val="single" w:sz="4" w:space="0" w:color="auto"/>
              <w:right w:val="single" w:sz="4" w:space="0" w:color="auto"/>
            </w:tcBorders>
            <w:vAlign w:val="center"/>
          </w:tcPr>
          <w:p w14:paraId="587FD280" w14:textId="77777777" w:rsidR="00C812BA" w:rsidRPr="00902028" w:rsidRDefault="00C812BA" w:rsidP="00FA6046">
            <w:pPr>
              <w:spacing w:line="216" w:lineRule="auto"/>
              <w:jc w:val="center"/>
              <w:outlineLvl w:val="0"/>
              <w:rPr>
                <w:bCs/>
                <w:color w:val="000000" w:themeColor="text1"/>
              </w:rPr>
            </w:pPr>
            <w:r w:rsidRPr="00902028">
              <w:rPr>
                <w:bCs/>
                <w:color w:val="000000" w:themeColor="text1"/>
              </w:rPr>
              <w:t>-2.466*** (0.120)</w:t>
            </w:r>
          </w:p>
        </w:tc>
        <w:tc>
          <w:tcPr>
            <w:tcW w:w="2076" w:type="dxa"/>
            <w:tcBorders>
              <w:left w:val="single" w:sz="4" w:space="0" w:color="auto"/>
              <w:right w:val="single" w:sz="4" w:space="0" w:color="auto"/>
            </w:tcBorders>
            <w:vAlign w:val="center"/>
          </w:tcPr>
          <w:p w14:paraId="3ABB6D64" w14:textId="77777777" w:rsidR="00C812BA" w:rsidRPr="00902028" w:rsidRDefault="00C812BA" w:rsidP="00FA6046">
            <w:pPr>
              <w:spacing w:line="216" w:lineRule="auto"/>
              <w:jc w:val="center"/>
              <w:outlineLvl w:val="0"/>
              <w:rPr>
                <w:color w:val="000000" w:themeColor="text1"/>
              </w:rPr>
            </w:pPr>
            <w:r w:rsidRPr="00902028">
              <w:rPr>
                <w:color w:val="000000" w:themeColor="text1"/>
              </w:rPr>
              <w:t>-2.490*** (0.093)</w:t>
            </w:r>
          </w:p>
        </w:tc>
        <w:tc>
          <w:tcPr>
            <w:tcW w:w="2076" w:type="dxa"/>
            <w:tcBorders>
              <w:left w:val="single" w:sz="4" w:space="0" w:color="auto"/>
              <w:right w:val="single" w:sz="4" w:space="0" w:color="auto"/>
            </w:tcBorders>
            <w:vAlign w:val="center"/>
          </w:tcPr>
          <w:p w14:paraId="43605697" w14:textId="77777777" w:rsidR="00C812BA" w:rsidRPr="00902028" w:rsidRDefault="00C812BA" w:rsidP="00FA6046">
            <w:pPr>
              <w:spacing w:line="216" w:lineRule="auto"/>
              <w:jc w:val="center"/>
              <w:outlineLvl w:val="0"/>
              <w:rPr>
                <w:color w:val="000000" w:themeColor="text1"/>
              </w:rPr>
            </w:pPr>
            <w:r w:rsidRPr="00902028">
              <w:rPr>
                <w:color w:val="000000" w:themeColor="text1"/>
              </w:rPr>
              <w:t>0.731* (0.396)</w:t>
            </w:r>
          </w:p>
        </w:tc>
        <w:tc>
          <w:tcPr>
            <w:tcW w:w="2076" w:type="dxa"/>
            <w:tcBorders>
              <w:left w:val="single" w:sz="4" w:space="0" w:color="auto"/>
              <w:right w:val="single" w:sz="4" w:space="0" w:color="auto"/>
            </w:tcBorders>
            <w:vAlign w:val="center"/>
          </w:tcPr>
          <w:p w14:paraId="61E6C0B6" w14:textId="77777777" w:rsidR="00C812BA" w:rsidRPr="00902028" w:rsidRDefault="00C812BA" w:rsidP="00FA6046">
            <w:pPr>
              <w:spacing w:line="216" w:lineRule="auto"/>
              <w:jc w:val="center"/>
              <w:outlineLvl w:val="0"/>
              <w:rPr>
                <w:color w:val="000000" w:themeColor="text1"/>
              </w:rPr>
            </w:pPr>
            <w:r w:rsidRPr="00902028">
              <w:rPr>
                <w:color w:val="000000" w:themeColor="text1"/>
              </w:rPr>
              <w:t>0.181 (0.352)</w:t>
            </w:r>
          </w:p>
        </w:tc>
      </w:tr>
      <w:tr w:rsidR="00C812BA" w:rsidRPr="00902028" w14:paraId="2BF65CB6" w14:textId="77777777" w:rsidTr="00FA6046">
        <w:trPr>
          <w:trHeight w:val="214"/>
          <w:jc w:val="center"/>
        </w:trPr>
        <w:tc>
          <w:tcPr>
            <w:tcW w:w="2335" w:type="dxa"/>
            <w:tcBorders>
              <w:left w:val="single" w:sz="4" w:space="0" w:color="auto"/>
              <w:right w:val="single" w:sz="4" w:space="0" w:color="auto"/>
            </w:tcBorders>
            <w:vAlign w:val="center"/>
          </w:tcPr>
          <w:p w14:paraId="68933CEE" w14:textId="77777777" w:rsidR="00C812BA" w:rsidRPr="00902028" w:rsidRDefault="00C812BA" w:rsidP="00FA6046">
            <w:pPr>
              <w:widowControl w:val="0"/>
              <w:spacing w:line="216" w:lineRule="auto"/>
              <w:contextualSpacing/>
              <w:jc w:val="right"/>
              <w:rPr>
                <w:color w:val="000000" w:themeColor="text1"/>
                <w:lang w:val="en-CA"/>
              </w:rPr>
            </w:pPr>
            <w:r w:rsidRPr="00902028">
              <w:rPr>
                <w:color w:val="000000" w:themeColor="text1"/>
                <w:lang w:val="en-CA"/>
              </w:rPr>
              <w:t>Education</w:t>
            </w:r>
          </w:p>
        </w:tc>
        <w:tc>
          <w:tcPr>
            <w:tcW w:w="2076" w:type="dxa"/>
            <w:tcBorders>
              <w:left w:val="single" w:sz="4" w:space="0" w:color="auto"/>
              <w:right w:val="single" w:sz="4" w:space="0" w:color="auto"/>
            </w:tcBorders>
            <w:vAlign w:val="center"/>
          </w:tcPr>
          <w:p w14:paraId="73956CC5" w14:textId="77777777" w:rsidR="00C812BA" w:rsidRPr="00902028" w:rsidRDefault="00C812BA" w:rsidP="00FA6046">
            <w:pPr>
              <w:spacing w:line="216" w:lineRule="auto"/>
              <w:jc w:val="center"/>
              <w:outlineLvl w:val="0"/>
              <w:rPr>
                <w:bCs/>
                <w:color w:val="000000" w:themeColor="text1"/>
              </w:rPr>
            </w:pPr>
            <w:r w:rsidRPr="00902028">
              <w:rPr>
                <w:bCs/>
                <w:color w:val="000000" w:themeColor="text1"/>
              </w:rPr>
              <w:t>1.330*** (0.081)</w:t>
            </w:r>
          </w:p>
        </w:tc>
        <w:tc>
          <w:tcPr>
            <w:tcW w:w="2076" w:type="dxa"/>
            <w:tcBorders>
              <w:left w:val="single" w:sz="4" w:space="0" w:color="auto"/>
              <w:right w:val="single" w:sz="4" w:space="0" w:color="auto"/>
            </w:tcBorders>
            <w:vAlign w:val="center"/>
          </w:tcPr>
          <w:p w14:paraId="467ABA80" w14:textId="77777777" w:rsidR="00C812BA" w:rsidRPr="00902028" w:rsidRDefault="00C812BA" w:rsidP="00FA6046">
            <w:pPr>
              <w:spacing w:line="216" w:lineRule="auto"/>
              <w:jc w:val="center"/>
              <w:outlineLvl w:val="0"/>
              <w:rPr>
                <w:color w:val="000000" w:themeColor="text1"/>
              </w:rPr>
            </w:pPr>
            <w:r w:rsidRPr="00902028">
              <w:rPr>
                <w:color w:val="000000" w:themeColor="text1"/>
              </w:rPr>
              <w:t>0.958*** (0.064)</w:t>
            </w:r>
          </w:p>
        </w:tc>
        <w:tc>
          <w:tcPr>
            <w:tcW w:w="2076" w:type="dxa"/>
            <w:tcBorders>
              <w:left w:val="single" w:sz="4" w:space="0" w:color="auto"/>
              <w:right w:val="single" w:sz="4" w:space="0" w:color="auto"/>
            </w:tcBorders>
            <w:vAlign w:val="center"/>
          </w:tcPr>
          <w:p w14:paraId="6D51A0EE" w14:textId="77777777" w:rsidR="00C812BA" w:rsidRPr="00902028" w:rsidRDefault="00C812BA" w:rsidP="00FA6046">
            <w:pPr>
              <w:spacing w:line="216" w:lineRule="auto"/>
              <w:jc w:val="center"/>
              <w:outlineLvl w:val="0"/>
              <w:rPr>
                <w:color w:val="000000" w:themeColor="text1"/>
              </w:rPr>
            </w:pPr>
            <w:r w:rsidRPr="00902028">
              <w:rPr>
                <w:color w:val="000000" w:themeColor="text1"/>
              </w:rPr>
              <w:t>0.858*** (0.165)</w:t>
            </w:r>
          </w:p>
        </w:tc>
        <w:tc>
          <w:tcPr>
            <w:tcW w:w="2076" w:type="dxa"/>
            <w:tcBorders>
              <w:left w:val="single" w:sz="4" w:space="0" w:color="auto"/>
              <w:right w:val="single" w:sz="4" w:space="0" w:color="auto"/>
            </w:tcBorders>
            <w:vAlign w:val="center"/>
          </w:tcPr>
          <w:p w14:paraId="6F97C1E5" w14:textId="77777777" w:rsidR="00C812BA" w:rsidRPr="00902028" w:rsidRDefault="00C812BA" w:rsidP="00FA6046">
            <w:pPr>
              <w:spacing w:line="216" w:lineRule="auto"/>
              <w:jc w:val="center"/>
              <w:outlineLvl w:val="0"/>
              <w:rPr>
                <w:color w:val="000000" w:themeColor="text1"/>
              </w:rPr>
            </w:pPr>
            <w:r w:rsidRPr="00902028">
              <w:rPr>
                <w:color w:val="000000" w:themeColor="text1"/>
              </w:rPr>
              <w:t>0.867*** (0.147)</w:t>
            </w:r>
          </w:p>
        </w:tc>
      </w:tr>
      <w:tr w:rsidR="00C812BA" w:rsidRPr="00902028" w14:paraId="469A6874" w14:textId="77777777" w:rsidTr="00FA6046">
        <w:trPr>
          <w:trHeight w:val="214"/>
          <w:jc w:val="center"/>
        </w:trPr>
        <w:tc>
          <w:tcPr>
            <w:tcW w:w="2335" w:type="dxa"/>
            <w:tcBorders>
              <w:left w:val="single" w:sz="4" w:space="0" w:color="auto"/>
              <w:right w:val="single" w:sz="4" w:space="0" w:color="auto"/>
            </w:tcBorders>
            <w:vAlign w:val="center"/>
          </w:tcPr>
          <w:p w14:paraId="254F88F6" w14:textId="77777777" w:rsidR="00C812BA" w:rsidRPr="00902028" w:rsidRDefault="00C812BA" w:rsidP="00FA6046">
            <w:pPr>
              <w:widowControl w:val="0"/>
              <w:spacing w:line="216" w:lineRule="auto"/>
              <w:contextualSpacing/>
              <w:jc w:val="right"/>
              <w:rPr>
                <w:color w:val="000000" w:themeColor="text1"/>
                <w:lang w:val="en-CA"/>
              </w:rPr>
            </w:pPr>
            <w:r w:rsidRPr="00902028">
              <w:rPr>
                <w:color w:val="000000" w:themeColor="text1"/>
                <w:lang w:val="en-CA"/>
              </w:rPr>
              <w:t>Experience</w:t>
            </w:r>
          </w:p>
        </w:tc>
        <w:tc>
          <w:tcPr>
            <w:tcW w:w="2076" w:type="dxa"/>
            <w:tcBorders>
              <w:left w:val="single" w:sz="4" w:space="0" w:color="auto"/>
              <w:right w:val="single" w:sz="4" w:space="0" w:color="auto"/>
            </w:tcBorders>
            <w:vAlign w:val="center"/>
          </w:tcPr>
          <w:p w14:paraId="77460CD9" w14:textId="77777777" w:rsidR="00C812BA" w:rsidRPr="00902028" w:rsidRDefault="00C812BA" w:rsidP="00FA6046">
            <w:pPr>
              <w:spacing w:line="216" w:lineRule="auto"/>
              <w:jc w:val="center"/>
              <w:outlineLvl w:val="0"/>
              <w:rPr>
                <w:bCs/>
                <w:color w:val="000000" w:themeColor="text1"/>
              </w:rPr>
            </w:pPr>
            <w:r w:rsidRPr="00902028">
              <w:rPr>
                <w:bCs/>
                <w:color w:val="000000" w:themeColor="text1"/>
              </w:rPr>
              <w:t>1.226*** (0.114)</w:t>
            </w:r>
          </w:p>
        </w:tc>
        <w:tc>
          <w:tcPr>
            <w:tcW w:w="2076" w:type="dxa"/>
            <w:tcBorders>
              <w:left w:val="single" w:sz="4" w:space="0" w:color="auto"/>
              <w:right w:val="single" w:sz="4" w:space="0" w:color="auto"/>
            </w:tcBorders>
            <w:vAlign w:val="center"/>
          </w:tcPr>
          <w:p w14:paraId="5567C59C" w14:textId="77777777" w:rsidR="00C812BA" w:rsidRPr="00902028" w:rsidRDefault="00C812BA" w:rsidP="00FA6046">
            <w:pPr>
              <w:spacing w:line="216" w:lineRule="auto"/>
              <w:jc w:val="center"/>
              <w:outlineLvl w:val="0"/>
              <w:rPr>
                <w:color w:val="000000" w:themeColor="text1"/>
              </w:rPr>
            </w:pPr>
            <w:r w:rsidRPr="00902028">
              <w:rPr>
                <w:color w:val="000000" w:themeColor="text1"/>
              </w:rPr>
              <w:t>1.065*** (0.088)</w:t>
            </w:r>
          </w:p>
        </w:tc>
        <w:tc>
          <w:tcPr>
            <w:tcW w:w="2076" w:type="dxa"/>
            <w:tcBorders>
              <w:left w:val="single" w:sz="4" w:space="0" w:color="auto"/>
              <w:right w:val="single" w:sz="4" w:space="0" w:color="auto"/>
            </w:tcBorders>
            <w:vAlign w:val="center"/>
          </w:tcPr>
          <w:p w14:paraId="0914D75A" w14:textId="77777777" w:rsidR="00C812BA" w:rsidRPr="00902028" w:rsidRDefault="00C812BA" w:rsidP="00FA6046">
            <w:pPr>
              <w:spacing w:line="216" w:lineRule="auto"/>
              <w:jc w:val="center"/>
              <w:outlineLvl w:val="0"/>
              <w:rPr>
                <w:color w:val="000000" w:themeColor="text1"/>
              </w:rPr>
            </w:pPr>
            <w:r w:rsidRPr="00902028">
              <w:rPr>
                <w:color w:val="000000" w:themeColor="text1"/>
              </w:rPr>
              <w:t>1.647*** (0.228)</w:t>
            </w:r>
          </w:p>
        </w:tc>
        <w:tc>
          <w:tcPr>
            <w:tcW w:w="2076" w:type="dxa"/>
            <w:tcBorders>
              <w:left w:val="single" w:sz="4" w:space="0" w:color="auto"/>
              <w:right w:val="single" w:sz="4" w:space="0" w:color="auto"/>
            </w:tcBorders>
            <w:vAlign w:val="center"/>
          </w:tcPr>
          <w:p w14:paraId="7F965DD3" w14:textId="77777777" w:rsidR="00C812BA" w:rsidRPr="00902028" w:rsidRDefault="00C812BA" w:rsidP="00FA6046">
            <w:pPr>
              <w:spacing w:line="216" w:lineRule="auto"/>
              <w:jc w:val="center"/>
              <w:outlineLvl w:val="0"/>
              <w:rPr>
                <w:color w:val="000000" w:themeColor="text1"/>
              </w:rPr>
            </w:pPr>
            <w:r w:rsidRPr="00902028">
              <w:rPr>
                <w:color w:val="000000" w:themeColor="text1"/>
              </w:rPr>
              <w:t>1.493*** (0.197)</w:t>
            </w:r>
          </w:p>
        </w:tc>
      </w:tr>
      <w:tr w:rsidR="00C812BA" w:rsidRPr="00902028" w14:paraId="0D62CAAB" w14:textId="77777777" w:rsidTr="00FA6046">
        <w:trPr>
          <w:trHeight w:val="214"/>
          <w:jc w:val="center"/>
        </w:trPr>
        <w:tc>
          <w:tcPr>
            <w:tcW w:w="2335" w:type="dxa"/>
            <w:tcBorders>
              <w:left w:val="single" w:sz="4" w:space="0" w:color="auto"/>
              <w:right w:val="single" w:sz="4" w:space="0" w:color="auto"/>
            </w:tcBorders>
            <w:vAlign w:val="center"/>
          </w:tcPr>
          <w:p w14:paraId="2CA60D46" w14:textId="77777777" w:rsidR="00C812BA" w:rsidRPr="00902028" w:rsidRDefault="00C812BA" w:rsidP="00FA6046">
            <w:pPr>
              <w:widowControl w:val="0"/>
              <w:spacing w:line="216" w:lineRule="auto"/>
              <w:contextualSpacing/>
              <w:jc w:val="right"/>
              <w:rPr>
                <w:color w:val="000000" w:themeColor="text1"/>
                <w:lang w:val="en-CA"/>
              </w:rPr>
            </w:pPr>
            <w:r w:rsidRPr="00902028">
              <w:rPr>
                <w:color w:val="000000" w:themeColor="text1"/>
                <w:lang w:val="en-CA"/>
              </w:rPr>
              <w:t>State</w:t>
            </w:r>
          </w:p>
        </w:tc>
        <w:tc>
          <w:tcPr>
            <w:tcW w:w="2076" w:type="dxa"/>
            <w:tcBorders>
              <w:left w:val="single" w:sz="4" w:space="0" w:color="auto"/>
              <w:right w:val="single" w:sz="4" w:space="0" w:color="auto"/>
            </w:tcBorders>
            <w:vAlign w:val="center"/>
          </w:tcPr>
          <w:p w14:paraId="7957F5D1" w14:textId="77777777" w:rsidR="00C812BA" w:rsidRPr="00902028" w:rsidRDefault="00C812BA" w:rsidP="00FA6046">
            <w:pPr>
              <w:spacing w:line="216" w:lineRule="auto"/>
              <w:jc w:val="center"/>
              <w:outlineLvl w:val="0"/>
              <w:rPr>
                <w:bCs/>
                <w:color w:val="000000" w:themeColor="text1"/>
              </w:rPr>
            </w:pPr>
            <w:r w:rsidRPr="00902028">
              <w:rPr>
                <w:bCs/>
                <w:color w:val="000000" w:themeColor="text1"/>
              </w:rPr>
              <w:t>-1.086*** (0.081)</w:t>
            </w:r>
          </w:p>
        </w:tc>
        <w:tc>
          <w:tcPr>
            <w:tcW w:w="2076" w:type="dxa"/>
            <w:tcBorders>
              <w:left w:val="single" w:sz="4" w:space="0" w:color="auto"/>
              <w:right w:val="single" w:sz="4" w:space="0" w:color="auto"/>
            </w:tcBorders>
            <w:vAlign w:val="center"/>
          </w:tcPr>
          <w:p w14:paraId="3E7E4664" w14:textId="77777777" w:rsidR="00C812BA" w:rsidRPr="00902028" w:rsidRDefault="00C812BA" w:rsidP="00FA6046">
            <w:pPr>
              <w:spacing w:line="216" w:lineRule="auto"/>
              <w:jc w:val="center"/>
              <w:outlineLvl w:val="0"/>
              <w:rPr>
                <w:color w:val="000000" w:themeColor="text1"/>
              </w:rPr>
            </w:pPr>
            <w:r w:rsidRPr="00902028">
              <w:rPr>
                <w:color w:val="000000" w:themeColor="text1"/>
              </w:rPr>
              <w:t>-1.064*** (0.066)</w:t>
            </w:r>
          </w:p>
        </w:tc>
        <w:tc>
          <w:tcPr>
            <w:tcW w:w="2076" w:type="dxa"/>
            <w:tcBorders>
              <w:left w:val="single" w:sz="4" w:space="0" w:color="auto"/>
              <w:right w:val="single" w:sz="4" w:space="0" w:color="auto"/>
            </w:tcBorders>
            <w:vAlign w:val="center"/>
          </w:tcPr>
          <w:p w14:paraId="0D5F40B9" w14:textId="77777777" w:rsidR="00C812BA" w:rsidRPr="00902028" w:rsidRDefault="00C812BA" w:rsidP="00FA6046">
            <w:pPr>
              <w:spacing w:line="216" w:lineRule="auto"/>
              <w:jc w:val="center"/>
              <w:outlineLvl w:val="0"/>
              <w:rPr>
                <w:color w:val="000000" w:themeColor="text1"/>
              </w:rPr>
            </w:pPr>
            <w:r w:rsidRPr="00902028">
              <w:rPr>
                <w:color w:val="000000" w:themeColor="text1"/>
              </w:rPr>
              <w:t>0.694*** (0.138)</w:t>
            </w:r>
          </w:p>
        </w:tc>
        <w:tc>
          <w:tcPr>
            <w:tcW w:w="2076" w:type="dxa"/>
            <w:tcBorders>
              <w:left w:val="single" w:sz="4" w:space="0" w:color="auto"/>
              <w:right w:val="single" w:sz="4" w:space="0" w:color="auto"/>
            </w:tcBorders>
            <w:vAlign w:val="center"/>
          </w:tcPr>
          <w:p w14:paraId="1A42BD3F" w14:textId="77777777" w:rsidR="00C812BA" w:rsidRPr="00902028" w:rsidRDefault="00C812BA" w:rsidP="00FA6046">
            <w:pPr>
              <w:spacing w:line="216" w:lineRule="auto"/>
              <w:jc w:val="center"/>
              <w:outlineLvl w:val="0"/>
              <w:rPr>
                <w:color w:val="000000" w:themeColor="text1"/>
              </w:rPr>
            </w:pPr>
            <w:r w:rsidRPr="00902028">
              <w:rPr>
                <w:color w:val="000000" w:themeColor="text1"/>
              </w:rPr>
              <w:t>0.613*** (0.129)</w:t>
            </w:r>
          </w:p>
        </w:tc>
      </w:tr>
      <w:tr w:rsidR="00C812BA" w:rsidRPr="00902028" w14:paraId="3FBD80B7" w14:textId="77777777" w:rsidTr="00FA6046">
        <w:trPr>
          <w:trHeight w:val="214"/>
          <w:jc w:val="center"/>
        </w:trPr>
        <w:tc>
          <w:tcPr>
            <w:tcW w:w="2335" w:type="dxa"/>
            <w:tcBorders>
              <w:left w:val="single" w:sz="4" w:space="0" w:color="auto"/>
              <w:right w:val="single" w:sz="4" w:space="0" w:color="auto"/>
            </w:tcBorders>
            <w:vAlign w:val="center"/>
          </w:tcPr>
          <w:p w14:paraId="2205BF1D" w14:textId="77777777" w:rsidR="00C812BA" w:rsidRPr="00902028" w:rsidRDefault="00C812BA" w:rsidP="00FA6046">
            <w:pPr>
              <w:widowControl w:val="0"/>
              <w:spacing w:line="216" w:lineRule="auto"/>
              <w:contextualSpacing/>
              <w:jc w:val="right"/>
              <w:rPr>
                <w:color w:val="000000" w:themeColor="text1"/>
                <w:lang w:val="en-CA"/>
              </w:rPr>
            </w:pPr>
            <w:r w:rsidRPr="00902028">
              <w:rPr>
                <w:color w:val="000000" w:themeColor="text1"/>
                <w:lang w:val="en-CA"/>
              </w:rPr>
              <w:t>Married</w:t>
            </w:r>
          </w:p>
        </w:tc>
        <w:tc>
          <w:tcPr>
            <w:tcW w:w="2076" w:type="dxa"/>
            <w:tcBorders>
              <w:left w:val="single" w:sz="4" w:space="0" w:color="auto"/>
              <w:right w:val="single" w:sz="4" w:space="0" w:color="auto"/>
            </w:tcBorders>
            <w:vAlign w:val="center"/>
          </w:tcPr>
          <w:p w14:paraId="51818FD4" w14:textId="77777777" w:rsidR="00C812BA" w:rsidRPr="00902028" w:rsidRDefault="00C812BA" w:rsidP="00FA6046">
            <w:pPr>
              <w:spacing w:line="216" w:lineRule="auto"/>
              <w:jc w:val="center"/>
              <w:outlineLvl w:val="0"/>
              <w:rPr>
                <w:bCs/>
                <w:color w:val="000000" w:themeColor="text1"/>
              </w:rPr>
            </w:pPr>
            <w:r w:rsidRPr="00902028">
              <w:rPr>
                <w:bCs/>
                <w:color w:val="000000" w:themeColor="text1"/>
              </w:rPr>
              <w:t>0.503*** (0.080)</w:t>
            </w:r>
          </w:p>
        </w:tc>
        <w:tc>
          <w:tcPr>
            <w:tcW w:w="2076" w:type="dxa"/>
            <w:tcBorders>
              <w:left w:val="single" w:sz="4" w:space="0" w:color="auto"/>
              <w:right w:val="single" w:sz="4" w:space="0" w:color="auto"/>
            </w:tcBorders>
            <w:vAlign w:val="center"/>
          </w:tcPr>
          <w:p w14:paraId="72779F1D" w14:textId="77777777" w:rsidR="00C812BA" w:rsidRPr="00902028" w:rsidRDefault="00C812BA" w:rsidP="00FA6046">
            <w:pPr>
              <w:spacing w:line="216" w:lineRule="auto"/>
              <w:jc w:val="center"/>
              <w:outlineLvl w:val="0"/>
              <w:rPr>
                <w:color w:val="000000" w:themeColor="text1"/>
              </w:rPr>
            </w:pPr>
            <w:r w:rsidRPr="00902028">
              <w:rPr>
                <w:color w:val="000000" w:themeColor="text1"/>
              </w:rPr>
              <w:t>0.601*** (0.063)</w:t>
            </w:r>
          </w:p>
        </w:tc>
        <w:tc>
          <w:tcPr>
            <w:tcW w:w="2076" w:type="dxa"/>
            <w:tcBorders>
              <w:left w:val="single" w:sz="4" w:space="0" w:color="auto"/>
              <w:right w:val="single" w:sz="4" w:space="0" w:color="auto"/>
            </w:tcBorders>
            <w:vAlign w:val="center"/>
          </w:tcPr>
          <w:p w14:paraId="72201956" w14:textId="77777777" w:rsidR="00C812BA" w:rsidRPr="00902028" w:rsidRDefault="00C812BA" w:rsidP="00FA6046">
            <w:pPr>
              <w:spacing w:line="216" w:lineRule="auto"/>
              <w:jc w:val="center"/>
              <w:outlineLvl w:val="0"/>
              <w:rPr>
                <w:color w:val="000000" w:themeColor="text1"/>
              </w:rPr>
            </w:pPr>
            <w:r w:rsidRPr="00902028">
              <w:rPr>
                <w:color w:val="000000" w:themeColor="text1"/>
              </w:rPr>
              <w:t>-0.434*** (0.151)</w:t>
            </w:r>
          </w:p>
        </w:tc>
        <w:tc>
          <w:tcPr>
            <w:tcW w:w="2076" w:type="dxa"/>
            <w:tcBorders>
              <w:left w:val="single" w:sz="4" w:space="0" w:color="auto"/>
              <w:right w:val="single" w:sz="4" w:space="0" w:color="auto"/>
            </w:tcBorders>
            <w:vAlign w:val="center"/>
          </w:tcPr>
          <w:p w14:paraId="5478F78B" w14:textId="77777777" w:rsidR="00C812BA" w:rsidRPr="00902028" w:rsidRDefault="00C812BA" w:rsidP="00FA6046">
            <w:pPr>
              <w:spacing w:line="216" w:lineRule="auto"/>
              <w:jc w:val="center"/>
              <w:outlineLvl w:val="0"/>
              <w:rPr>
                <w:color w:val="000000" w:themeColor="text1"/>
              </w:rPr>
            </w:pPr>
            <w:r w:rsidRPr="00902028">
              <w:rPr>
                <w:color w:val="000000" w:themeColor="text1"/>
              </w:rPr>
              <w:t>-0.246* (0.14)</w:t>
            </w:r>
          </w:p>
        </w:tc>
      </w:tr>
      <w:tr w:rsidR="00C812BA" w:rsidRPr="00902028" w14:paraId="0DE341B5" w14:textId="77777777" w:rsidTr="00FA6046">
        <w:trPr>
          <w:trHeight w:val="214"/>
          <w:jc w:val="center"/>
        </w:trPr>
        <w:tc>
          <w:tcPr>
            <w:tcW w:w="2335" w:type="dxa"/>
            <w:tcBorders>
              <w:left w:val="single" w:sz="4" w:space="0" w:color="auto"/>
              <w:right w:val="single" w:sz="4" w:space="0" w:color="auto"/>
            </w:tcBorders>
            <w:vAlign w:val="center"/>
          </w:tcPr>
          <w:p w14:paraId="63FFB190" w14:textId="77777777" w:rsidR="00C812BA" w:rsidRPr="00902028" w:rsidRDefault="00C812BA" w:rsidP="00FA6046">
            <w:pPr>
              <w:widowControl w:val="0"/>
              <w:spacing w:line="216" w:lineRule="auto"/>
              <w:contextualSpacing/>
              <w:jc w:val="right"/>
              <w:rPr>
                <w:color w:val="000000" w:themeColor="text1"/>
                <w:lang w:val="en-CA"/>
              </w:rPr>
            </w:pPr>
            <w:r w:rsidRPr="00902028">
              <w:rPr>
                <w:color w:val="000000" w:themeColor="text1"/>
                <w:lang w:val="en-CA"/>
              </w:rPr>
              <w:t>Occupation</w:t>
            </w:r>
          </w:p>
        </w:tc>
        <w:tc>
          <w:tcPr>
            <w:tcW w:w="2076" w:type="dxa"/>
            <w:tcBorders>
              <w:left w:val="single" w:sz="4" w:space="0" w:color="auto"/>
              <w:right w:val="single" w:sz="4" w:space="0" w:color="auto"/>
            </w:tcBorders>
            <w:vAlign w:val="center"/>
          </w:tcPr>
          <w:p w14:paraId="634BCD48" w14:textId="77777777" w:rsidR="00C812BA" w:rsidRPr="00902028" w:rsidRDefault="00C812BA" w:rsidP="00FA6046">
            <w:pPr>
              <w:spacing w:line="216" w:lineRule="auto"/>
              <w:jc w:val="center"/>
              <w:outlineLvl w:val="0"/>
              <w:rPr>
                <w:bCs/>
                <w:color w:val="000000" w:themeColor="text1"/>
              </w:rPr>
            </w:pPr>
            <w:r w:rsidRPr="00902028">
              <w:rPr>
                <w:bCs/>
                <w:color w:val="000000" w:themeColor="text1"/>
              </w:rPr>
              <w:t>0.495*** (0.156)</w:t>
            </w:r>
          </w:p>
        </w:tc>
        <w:tc>
          <w:tcPr>
            <w:tcW w:w="2076" w:type="dxa"/>
            <w:tcBorders>
              <w:left w:val="single" w:sz="4" w:space="0" w:color="auto"/>
              <w:right w:val="single" w:sz="4" w:space="0" w:color="auto"/>
            </w:tcBorders>
            <w:vAlign w:val="center"/>
          </w:tcPr>
          <w:p w14:paraId="6E0F398A" w14:textId="77777777" w:rsidR="00C812BA" w:rsidRPr="00902028" w:rsidRDefault="00C812BA" w:rsidP="00FA6046">
            <w:pPr>
              <w:spacing w:line="216" w:lineRule="auto"/>
              <w:jc w:val="center"/>
              <w:outlineLvl w:val="0"/>
              <w:rPr>
                <w:color w:val="000000" w:themeColor="text1"/>
              </w:rPr>
            </w:pPr>
            <w:r w:rsidRPr="00902028">
              <w:rPr>
                <w:color w:val="000000" w:themeColor="text1"/>
              </w:rPr>
              <w:t>0.392*** (0.119)</w:t>
            </w:r>
          </w:p>
        </w:tc>
        <w:tc>
          <w:tcPr>
            <w:tcW w:w="2076" w:type="dxa"/>
            <w:tcBorders>
              <w:left w:val="single" w:sz="4" w:space="0" w:color="auto"/>
              <w:right w:val="single" w:sz="4" w:space="0" w:color="auto"/>
            </w:tcBorders>
            <w:vAlign w:val="center"/>
          </w:tcPr>
          <w:p w14:paraId="591F6309" w14:textId="77777777" w:rsidR="00C812BA" w:rsidRPr="00902028" w:rsidRDefault="00C812BA" w:rsidP="00FA6046">
            <w:pPr>
              <w:spacing w:line="216" w:lineRule="auto"/>
              <w:jc w:val="center"/>
              <w:outlineLvl w:val="0"/>
              <w:rPr>
                <w:color w:val="000000" w:themeColor="text1"/>
              </w:rPr>
            </w:pPr>
            <w:r w:rsidRPr="00902028">
              <w:rPr>
                <w:color w:val="000000" w:themeColor="text1"/>
              </w:rPr>
              <w:t>0.068 (0.308)</w:t>
            </w:r>
          </w:p>
        </w:tc>
        <w:tc>
          <w:tcPr>
            <w:tcW w:w="2076" w:type="dxa"/>
            <w:tcBorders>
              <w:left w:val="single" w:sz="4" w:space="0" w:color="auto"/>
              <w:right w:val="single" w:sz="4" w:space="0" w:color="auto"/>
            </w:tcBorders>
            <w:vAlign w:val="center"/>
          </w:tcPr>
          <w:p w14:paraId="24272C82" w14:textId="77777777" w:rsidR="00C812BA" w:rsidRPr="00902028" w:rsidRDefault="00C812BA" w:rsidP="00FA6046">
            <w:pPr>
              <w:spacing w:line="216" w:lineRule="auto"/>
              <w:jc w:val="center"/>
              <w:outlineLvl w:val="0"/>
              <w:rPr>
                <w:color w:val="000000" w:themeColor="text1"/>
              </w:rPr>
            </w:pPr>
            <w:r w:rsidRPr="00902028">
              <w:rPr>
                <w:color w:val="000000" w:themeColor="text1"/>
              </w:rPr>
              <w:t>0.306 (0.280)</w:t>
            </w:r>
          </w:p>
        </w:tc>
      </w:tr>
      <w:tr w:rsidR="00C812BA" w:rsidRPr="00902028" w14:paraId="531AE33E" w14:textId="77777777" w:rsidTr="00FA6046">
        <w:trPr>
          <w:trHeight w:val="214"/>
          <w:jc w:val="center"/>
        </w:trPr>
        <w:tc>
          <w:tcPr>
            <w:tcW w:w="2335" w:type="dxa"/>
            <w:tcBorders>
              <w:left w:val="single" w:sz="4" w:space="0" w:color="auto"/>
              <w:right w:val="single" w:sz="4" w:space="0" w:color="auto"/>
            </w:tcBorders>
            <w:vAlign w:val="center"/>
          </w:tcPr>
          <w:p w14:paraId="625C855C" w14:textId="77777777" w:rsidR="00C812BA" w:rsidRPr="00902028" w:rsidRDefault="00C812BA" w:rsidP="00FA6046">
            <w:pPr>
              <w:widowControl w:val="0"/>
              <w:spacing w:line="216" w:lineRule="auto"/>
              <w:contextualSpacing/>
              <w:jc w:val="right"/>
              <w:rPr>
                <w:color w:val="000000" w:themeColor="text1"/>
                <w:lang w:val="en-CA"/>
              </w:rPr>
            </w:pPr>
            <w:r w:rsidRPr="00536475">
              <w:rPr>
                <w:color w:val="000000" w:themeColor="text1"/>
                <w:lang w:val="en-CA"/>
              </w:rPr>
              <w:t>Survey Timing</w:t>
            </w:r>
          </w:p>
        </w:tc>
        <w:tc>
          <w:tcPr>
            <w:tcW w:w="2076" w:type="dxa"/>
            <w:tcBorders>
              <w:left w:val="single" w:sz="4" w:space="0" w:color="auto"/>
              <w:right w:val="single" w:sz="4" w:space="0" w:color="auto"/>
            </w:tcBorders>
            <w:vAlign w:val="center"/>
          </w:tcPr>
          <w:p w14:paraId="1274F4A3" w14:textId="77777777" w:rsidR="00C812BA" w:rsidRPr="00902028" w:rsidRDefault="00C812BA" w:rsidP="00FA6046">
            <w:pPr>
              <w:spacing w:line="216" w:lineRule="auto"/>
              <w:jc w:val="center"/>
              <w:outlineLvl w:val="0"/>
              <w:rPr>
                <w:bCs/>
                <w:color w:val="000000" w:themeColor="text1"/>
              </w:rPr>
            </w:pPr>
            <w:r w:rsidRPr="00902028">
              <w:rPr>
                <w:bCs/>
                <w:color w:val="000000" w:themeColor="text1"/>
              </w:rPr>
              <w:t>-0.304*** (0.100)</w:t>
            </w:r>
          </w:p>
        </w:tc>
        <w:tc>
          <w:tcPr>
            <w:tcW w:w="2076" w:type="dxa"/>
            <w:tcBorders>
              <w:left w:val="single" w:sz="4" w:space="0" w:color="auto"/>
              <w:right w:val="single" w:sz="4" w:space="0" w:color="auto"/>
            </w:tcBorders>
            <w:vAlign w:val="center"/>
          </w:tcPr>
          <w:p w14:paraId="2BD9DF5E" w14:textId="77777777" w:rsidR="00C812BA" w:rsidRPr="00902028" w:rsidRDefault="00C812BA" w:rsidP="00FA6046">
            <w:pPr>
              <w:spacing w:line="216" w:lineRule="auto"/>
              <w:jc w:val="center"/>
              <w:outlineLvl w:val="0"/>
              <w:rPr>
                <w:color w:val="000000" w:themeColor="text1"/>
              </w:rPr>
            </w:pPr>
            <w:r w:rsidRPr="00902028">
              <w:rPr>
                <w:color w:val="000000" w:themeColor="text1"/>
              </w:rPr>
              <w:t>-0.299*** (0.080)</w:t>
            </w:r>
          </w:p>
        </w:tc>
        <w:tc>
          <w:tcPr>
            <w:tcW w:w="2076" w:type="dxa"/>
            <w:tcBorders>
              <w:left w:val="single" w:sz="4" w:space="0" w:color="auto"/>
              <w:right w:val="single" w:sz="4" w:space="0" w:color="auto"/>
            </w:tcBorders>
            <w:vAlign w:val="center"/>
          </w:tcPr>
          <w:p w14:paraId="605ADDEE" w14:textId="77777777" w:rsidR="00C812BA" w:rsidRPr="00902028" w:rsidRDefault="00C812BA" w:rsidP="00FA6046">
            <w:pPr>
              <w:spacing w:line="216" w:lineRule="auto"/>
              <w:jc w:val="center"/>
              <w:outlineLvl w:val="0"/>
              <w:rPr>
                <w:color w:val="000000" w:themeColor="text1"/>
              </w:rPr>
            </w:pPr>
            <w:r w:rsidRPr="00902028">
              <w:rPr>
                <w:color w:val="000000" w:themeColor="text1"/>
              </w:rPr>
              <w:t>0.151 (0.215)</w:t>
            </w:r>
          </w:p>
        </w:tc>
        <w:tc>
          <w:tcPr>
            <w:tcW w:w="2076" w:type="dxa"/>
            <w:tcBorders>
              <w:left w:val="single" w:sz="4" w:space="0" w:color="auto"/>
              <w:right w:val="single" w:sz="4" w:space="0" w:color="auto"/>
            </w:tcBorders>
            <w:vAlign w:val="center"/>
          </w:tcPr>
          <w:p w14:paraId="1900E9ED" w14:textId="77777777" w:rsidR="00C812BA" w:rsidRPr="00902028" w:rsidRDefault="00C812BA" w:rsidP="00FA6046">
            <w:pPr>
              <w:spacing w:line="216" w:lineRule="auto"/>
              <w:jc w:val="center"/>
              <w:outlineLvl w:val="0"/>
              <w:rPr>
                <w:color w:val="000000" w:themeColor="text1"/>
              </w:rPr>
            </w:pPr>
            <w:r w:rsidRPr="00902028">
              <w:rPr>
                <w:color w:val="000000" w:themeColor="text1"/>
              </w:rPr>
              <w:t>0.187 (0.189)</w:t>
            </w:r>
          </w:p>
        </w:tc>
      </w:tr>
      <w:tr w:rsidR="00C812BA" w:rsidRPr="00902028" w14:paraId="233FD05A" w14:textId="77777777" w:rsidTr="00FA6046">
        <w:trPr>
          <w:trHeight w:val="214"/>
          <w:jc w:val="center"/>
        </w:trPr>
        <w:tc>
          <w:tcPr>
            <w:tcW w:w="2335" w:type="dxa"/>
            <w:tcBorders>
              <w:left w:val="single" w:sz="4" w:space="0" w:color="auto"/>
              <w:right w:val="single" w:sz="4" w:space="0" w:color="auto"/>
            </w:tcBorders>
            <w:vAlign w:val="center"/>
          </w:tcPr>
          <w:p w14:paraId="498C9990" w14:textId="77777777" w:rsidR="00C812BA" w:rsidRPr="00902028" w:rsidRDefault="00C812BA" w:rsidP="00FA6046">
            <w:pPr>
              <w:widowControl w:val="0"/>
              <w:spacing w:line="216" w:lineRule="auto"/>
              <w:contextualSpacing/>
              <w:jc w:val="right"/>
              <w:rPr>
                <w:color w:val="000000" w:themeColor="text1"/>
                <w:lang w:val="en-CA"/>
              </w:rPr>
            </w:pPr>
            <w:r w:rsidRPr="00902028">
              <w:rPr>
                <w:color w:val="000000" w:themeColor="text1"/>
                <w:lang w:val="en-CA"/>
              </w:rPr>
              <w:t>Children</w:t>
            </w:r>
          </w:p>
        </w:tc>
        <w:tc>
          <w:tcPr>
            <w:tcW w:w="2076" w:type="dxa"/>
            <w:tcBorders>
              <w:left w:val="single" w:sz="4" w:space="0" w:color="auto"/>
              <w:right w:val="single" w:sz="4" w:space="0" w:color="auto"/>
            </w:tcBorders>
            <w:vAlign w:val="center"/>
          </w:tcPr>
          <w:p w14:paraId="31EC1390" w14:textId="77777777" w:rsidR="00C812BA" w:rsidRPr="00902028" w:rsidRDefault="00C812BA" w:rsidP="00FA6046">
            <w:pPr>
              <w:spacing w:line="216" w:lineRule="auto"/>
              <w:jc w:val="center"/>
              <w:outlineLvl w:val="0"/>
              <w:rPr>
                <w:bCs/>
                <w:color w:val="000000" w:themeColor="text1"/>
              </w:rPr>
            </w:pPr>
            <w:r w:rsidRPr="00902028">
              <w:rPr>
                <w:bCs/>
                <w:color w:val="000000" w:themeColor="text1"/>
              </w:rPr>
              <w:t>-0.282*** (0.035)</w:t>
            </w:r>
          </w:p>
        </w:tc>
        <w:tc>
          <w:tcPr>
            <w:tcW w:w="2076" w:type="dxa"/>
            <w:tcBorders>
              <w:left w:val="single" w:sz="4" w:space="0" w:color="auto"/>
              <w:right w:val="single" w:sz="4" w:space="0" w:color="auto"/>
            </w:tcBorders>
            <w:vAlign w:val="center"/>
          </w:tcPr>
          <w:p w14:paraId="48B74484" w14:textId="77777777" w:rsidR="00C812BA" w:rsidRPr="00902028" w:rsidRDefault="00C812BA" w:rsidP="00FA6046">
            <w:pPr>
              <w:spacing w:line="216" w:lineRule="auto"/>
              <w:jc w:val="center"/>
              <w:outlineLvl w:val="0"/>
              <w:rPr>
                <w:color w:val="000000" w:themeColor="text1"/>
              </w:rPr>
            </w:pPr>
            <w:r w:rsidRPr="00902028">
              <w:rPr>
                <w:color w:val="000000" w:themeColor="text1"/>
              </w:rPr>
              <w:t>-0.235*** (0.025)</w:t>
            </w:r>
          </w:p>
        </w:tc>
        <w:tc>
          <w:tcPr>
            <w:tcW w:w="2076" w:type="dxa"/>
            <w:tcBorders>
              <w:left w:val="single" w:sz="4" w:space="0" w:color="auto"/>
              <w:right w:val="single" w:sz="4" w:space="0" w:color="auto"/>
            </w:tcBorders>
            <w:vAlign w:val="center"/>
          </w:tcPr>
          <w:p w14:paraId="39CC678D" w14:textId="77777777" w:rsidR="00C812BA" w:rsidRPr="00902028" w:rsidRDefault="00C812BA" w:rsidP="00FA6046">
            <w:pPr>
              <w:spacing w:line="216" w:lineRule="auto"/>
              <w:jc w:val="center"/>
              <w:outlineLvl w:val="0"/>
              <w:rPr>
                <w:color w:val="000000" w:themeColor="text1"/>
              </w:rPr>
            </w:pPr>
            <w:r w:rsidRPr="00902028">
              <w:rPr>
                <w:color w:val="000000" w:themeColor="text1"/>
              </w:rPr>
              <w:t>-0.295*** (0.058)</w:t>
            </w:r>
          </w:p>
        </w:tc>
        <w:tc>
          <w:tcPr>
            <w:tcW w:w="2076" w:type="dxa"/>
            <w:tcBorders>
              <w:left w:val="single" w:sz="4" w:space="0" w:color="auto"/>
              <w:right w:val="single" w:sz="4" w:space="0" w:color="auto"/>
            </w:tcBorders>
            <w:vAlign w:val="center"/>
          </w:tcPr>
          <w:p w14:paraId="71AD5FC4" w14:textId="77777777" w:rsidR="00C812BA" w:rsidRPr="00902028" w:rsidRDefault="00C812BA" w:rsidP="00FA6046">
            <w:pPr>
              <w:spacing w:line="216" w:lineRule="auto"/>
              <w:jc w:val="center"/>
              <w:outlineLvl w:val="0"/>
              <w:rPr>
                <w:color w:val="000000" w:themeColor="text1"/>
              </w:rPr>
            </w:pPr>
            <w:r w:rsidRPr="00902028">
              <w:rPr>
                <w:color w:val="000000" w:themeColor="text1"/>
              </w:rPr>
              <w:t>-0.292*** (0.051)</w:t>
            </w:r>
          </w:p>
        </w:tc>
      </w:tr>
      <w:tr w:rsidR="00C812BA" w:rsidRPr="00902028" w14:paraId="375044FE" w14:textId="77777777" w:rsidTr="00FA6046">
        <w:trPr>
          <w:trHeight w:val="214"/>
          <w:jc w:val="center"/>
        </w:trPr>
        <w:tc>
          <w:tcPr>
            <w:tcW w:w="2335" w:type="dxa"/>
            <w:tcBorders>
              <w:left w:val="single" w:sz="4" w:space="0" w:color="auto"/>
              <w:right w:val="single" w:sz="4" w:space="0" w:color="auto"/>
            </w:tcBorders>
            <w:vAlign w:val="center"/>
          </w:tcPr>
          <w:p w14:paraId="6228C0C5" w14:textId="77777777" w:rsidR="00C812BA" w:rsidRPr="00902028" w:rsidRDefault="00C812BA" w:rsidP="00FA6046">
            <w:pPr>
              <w:widowControl w:val="0"/>
              <w:spacing w:line="216" w:lineRule="auto"/>
              <w:contextualSpacing/>
              <w:jc w:val="right"/>
              <w:rPr>
                <w:color w:val="000000" w:themeColor="text1"/>
                <w:lang w:val="en-CA"/>
              </w:rPr>
            </w:pPr>
            <w:r w:rsidRPr="00902028">
              <w:rPr>
                <w:color w:val="000000" w:themeColor="text1"/>
                <w:lang w:val="en-CA"/>
              </w:rPr>
              <w:t>Gender</w:t>
            </w:r>
          </w:p>
        </w:tc>
        <w:tc>
          <w:tcPr>
            <w:tcW w:w="2076" w:type="dxa"/>
            <w:tcBorders>
              <w:left w:val="single" w:sz="4" w:space="0" w:color="auto"/>
              <w:right w:val="single" w:sz="4" w:space="0" w:color="auto"/>
            </w:tcBorders>
            <w:vAlign w:val="center"/>
          </w:tcPr>
          <w:p w14:paraId="5078289F" w14:textId="77777777" w:rsidR="00C812BA" w:rsidRPr="00902028" w:rsidRDefault="00C812BA" w:rsidP="00FA6046">
            <w:pPr>
              <w:spacing w:line="216" w:lineRule="auto"/>
              <w:jc w:val="center"/>
              <w:outlineLvl w:val="0"/>
              <w:rPr>
                <w:bCs/>
                <w:color w:val="000000" w:themeColor="text1"/>
              </w:rPr>
            </w:pPr>
            <w:r w:rsidRPr="00902028">
              <w:rPr>
                <w:bCs/>
                <w:color w:val="000000" w:themeColor="text1"/>
              </w:rPr>
              <w:t>0.088** (0.041)</w:t>
            </w:r>
          </w:p>
        </w:tc>
        <w:tc>
          <w:tcPr>
            <w:tcW w:w="2076" w:type="dxa"/>
            <w:tcBorders>
              <w:left w:val="single" w:sz="4" w:space="0" w:color="auto"/>
              <w:right w:val="single" w:sz="4" w:space="0" w:color="auto"/>
            </w:tcBorders>
            <w:vAlign w:val="center"/>
          </w:tcPr>
          <w:p w14:paraId="2CBB3A8C" w14:textId="77777777" w:rsidR="00C812BA" w:rsidRPr="00902028" w:rsidRDefault="00C812BA" w:rsidP="00FA6046">
            <w:pPr>
              <w:spacing w:line="216" w:lineRule="auto"/>
              <w:jc w:val="center"/>
              <w:outlineLvl w:val="0"/>
              <w:rPr>
                <w:color w:val="000000" w:themeColor="text1"/>
              </w:rPr>
            </w:pPr>
            <w:r w:rsidRPr="00902028">
              <w:rPr>
                <w:color w:val="000000" w:themeColor="text1"/>
              </w:rPr>
              <w:t>0.038 (0.034)</w:t>
            </w:r>
          </w:p>
        </w:tc>
        <w:tc>
          <w:tcPr>
            <w:tcW w:w="2076" w:type="dxa"/>
            <w:tcBorders>
              <w:left w:val="single" w:sz="4" w:space="0" w:color="auto"/>
              <w:right w:val="single" w:sz="4" w:space="0" w:color="auto"/>
            </w:tcBorders>
            <w:vAlign w:val="center"/>
          </w:tcPr>
          <w:p w14:paraId="25C1DE15" w14:textId="77777777" w:rsidR="00C812BA" w:rsidRPr="00902028" w:rsidRDefault="00C812BA" w:rsidP="00FA6046">
            <w:pPr>
              <w:spacing w:line="216" w:lineRule="auto"/>
              <w:jc w:val="center"/>
              <w:outlineLvl w:val="0"/>
              <w:rPr>
                <w:color w:val="000000" w:themeColor="text1"/>
              </w:rPr>
            </w:pPr>
            <w:r w:rsidRPr="00902028">
              <w:rPr>
                <w:color w:val="000000" w:themeColor="text1"/>
              </w:rPr>
              <w:t>-0.209** (0.082)</w:t>
            </w:r>
          </w:p>
        </w:tc>
        <w:tc>
          <w:tcPr>
            <w:tcW w:w="2076" w:type="dxa"/>
            <w:tcBorders>
              <w:left w:val="single" w:sz="4" w:space="0" w:color="auto"/>
              <w:right w:val="single" w:sz="4" w:space="0" w:color="auto"/>
            </w:tcBorders>
            <w:vAlign w:val="center"/>
          </w:tcPr>
          <w:p w14:paraId="1971A193" w14:textId="77777777" w:rsidR="00C812BA" w:rsidRPr="00902028" w:rsidRDefault="00C812BA" w:rsidP="00FA6046">
            <w:pPr>
              <w:spacing w:line="216" w:lineRule="auto"/>
              <w:jc w:val="center"/>
              <w:outlineLvl w:val="0"/>
              <w:rPr>
                <w:color w:val="000000" w:themeColor="text1"/>
              </w:rPr>
            </w:pPr>
            <w:r w:rsidRPr="00902028">
              <w:rPr>
                <w:color w:val="000000" w:themeColor="text1"/>
              </w:rPr>
              <w:t>-0.183** (0.073)</w:t>
            </w:r>
          </w:p>
        </w:tc>
      </w:tr>
      <w:tr w:rsidR="00C812BA" w:rsidRPr="00902028" w14:paraId="256CF203" w14:textId="77777777" w:rsidTr="00FA6046">
        <w:trPr>
          <w:trHeight w:val="214"/>
          <w:jc w:val="center"/>
        </w:trPr>
        <w:tc>
          <w:tcPr>
            <w:tcW w:w="2335" w:type="dxa"/>
            <w:tcBorders>
              <w:left w:val="single" w:sz="4" w:space="0" w:color="auto"/>
              <w:right w:val="single" w:sz="4" w:space="0" w:color="auto"/>
            </w:tcBorders>
            <w:vAlign w:val="center"/>
          </w:tcPr>
          <w:p w14:paraId="1D738DC8" w14:textId="77777777" w:rsidR="00C812BA" w:rsidRPr="00902028" w:rsidRDefault="00C812BA" w:rsidP="00FA6046">
            <w:pPr>
              <w:widowControl w:val="0"/>
              <w:spacing w:line="216" w:lineRule="auto"/>
              <w:contextualSpacing/>
              <w:jc w:val="right"/>
              <w:rPr>
                <w:color w:val="000000" w:themeColor="text1"/>
                <w:lang w:val="en-CA"/>
              </w:rPr>
            </w:pPr>
            <w:r>
              <w:rPr>
                <w:color w:val="000000" w:themeColor="text1"/>
                <w:lang w:val="en-CA"/>
              </w:rPr>
              <w:t>Metro Status</w:t>
            </w:r>
          </w:p>
        </w:tc>
        <w:tc>
          <w:tcPr>
            <w:tcW w:w="2076" w:type="dxa"/>
            <w:tcBorders>
              <w:left w:val="single" w:sz="4" w:space="0" w:color="auto"/>
              <w:right w:val="single" w:sz="4" w:space="0" w:color="auto"/>
            </w:tcBorders>
            <w:vAlign w:val="center"/>
          </w:tcPr>
          <w:p w14:paraId="7512EC66" w14:textId="77777777" w:rsidR="00C812BA" w:rsidRPr="00902028" w:rsidRDefault="00C812BA" w:rsidP="00FA6046">
            <w:pPr>
              <w:spacing w:line="216" w:lineRule="auto"/>
              <w:jc w:val="center"/>
              <w:outlineLvl w:val="0"/>
              <w:rPr>
                <w:bCs/>
                <w:color w:val="000000" w:themeColor="text1"/>
              </w:rPr>
            </w:pPr>
            <w:r w:rsidRPr="00902028">
              <w:rPr>
                <w:bCs/>
                <w:color w:val="000000" w:themeColor="text1"/>
              </w:rPr>
              <w:t>-0.074*** (0.025)</w:t>
            </w:r>
          </w:p>
        </w:tc>
        <w:tc>
          <w:tcPr>
            <w:tcW w:w="2076" w:type="dxa"/>
            <w:tcBorders>
              <w:left w:val="single" w:sz="4" w:space="0" w:color="auto"/>
              <w:right w:val="single" w:sz="4" w:space="0" w:color="auto"/>
            </w:tcBorders>
            <w:vAlign w:val="center"/>
          </w:tcPr>
          <w:p w14:paraId="7203EE7A" w14:textId="77777777" w:rsidR="00C812BA" w:rsidRPr="00902028" w:rsidRDefault="00C812BA" w:rsidP="00FA6046">
            <w:pPr>
              <w:spacing w:line="216" w:lineRule="auto"/>
              <w:jc w:val="center"/>
              <w:outlineLvl w:val="0"/>
              <w:rPr>
                <w:color w:val="000000" w:themeColor="text1"/>
              </w:rPr>
            </w:pPr>
            <w:r w:rsidRPr="00902028">
              <w:rPr>
                <w:color w:val="000000" w:themeColor="text1"/>
              </w:rPr>
              <w:t>0.038*** (0.034)</w:t>
            </w:r>
          </w:p>
        </w:tc>
        <w:tc>
          <w:tcPr>
            <w:tcW w:w="2076" w:type="dxa"/>
            <w:tcBorders>
              <w:left w:val="single" w:sz="4" w:space="0" w:color="auto"/>
              <w:right w:val="single" w:sz="4" w:space="0" w:color="auto"/>
            </w:tcBorders>
            <w:vAlign w:val="center"/>
          </w:tcPr>
          <w:p w14:paraId="1BE0AE0A" w14:textId="77777777" w:rsidR="00C812BA" w:rsidRPr="00902028" w:rsidRDefault="00C812BA" w:rsidP="00FA6046">
            <w:pPr>
              <w:spacing w:line="216" w:lineRule="auto"/>
              <w:jc w:val="center"/>
              <w:outlineLvl w:val="0"/>
              <w:rPr>
                <w:color w:val="000000" w:themeColor="text1"/>
              </w:rPr>
            </w:pPr>
            <w:r w:rsidRPr="00902028">
              <w:rPr>
                <w:color w:val="000000" w:themeColor="text1"/>
              </w:rPr>
              <w:t>0.260*** (0.035)</w:t>
            </w:r>
          </w:p>
        </w:tc>
        <w:tc>
          <w:tcPr>
            <w:tcW w:w="2076" w:type="dxa"/>
            <w:tcBorders>
              <w:left w:val="single" w:sz="4" w:space="0" w:color="auto"/>
              <w:right w:val="single" w:sz="4" w:space="0" w:color="auto"/>
            </w:tcBorders>
            <w:vAlign w:val="center"/>
          </w:tcPr>
          <w:p w14:paraId="158188E2" w14:textId="77777777" w:rsidR="00C812BA" w:rsidRPr="00902028" w:rsidRDefault="00C812BA" w:rsidP="00FA6046">
            <w:pPr>
              <w:spacing w:line="216" w:lineRule="auto"/>
              <w:jc w:val="center"/>
              <w:outlineLvl w:val="0"/>
              <w:rPr>
                <w:color w:val="000000" w:themeColor="text1"/>
              </w:rPr>
            </w:pPr>
            <w:r w:rsidRPr="00902028">
              <w:rPr>
                <w:color w:val="000000" w:themeColor="text1"/>
              </w:rPr>
              <w:t>0.268*** (0.031)</w:t>
            </w:r>
          </w:p>
        </w:tc>
      </w:tr>
      <w:tr w:rsidR="00C812BA" w:rsidRPr="00902028" w14:paraId="68F3D819" w14:textId="77777777" w:rsidTr="00FA6046">
        <w:trPr>
          <w:trHeight w:val="214"/>
          <w:jc w:val="center"/>
        </w:trPr>
        <w:tc>
          <w:tcPr>
            <w:tcW w:w="2335" w:type="dxa"/>
            <w:tcBorders>
              <w:left w:val="single" w:sz="4" w:space="0" w:color="auto"/>
              <w:right w:val="single" w:sz="4" w:space="0" w:color="auto"/>
            </w:tcBorders>
            <w:vAlign w:val="center"/>
          </w:tcPr>
          <w:p w14:paraId="5F8D217F" w14:textId="77777777" w:rsidR="00C812BA" w:rsidRPr="00902028" w:rsidRDefault="00C812BA" w:rsidP="00FA6046">
            <w:pPr>
              <w:spacing w:line="216" w:lineRule="auto"/>
              <w:outlineLvl w:val="0"/>
              <w:rPr>
                <w:i/>
                <w:color w:val="000000" w:themeColor="text1"/>
              </w:rPr>
            </w:pPr>
            <w:r w:rsidRPr="00902028">
              <w:rPr>
                <w:i/>
                <w:color w:val="000000" w:themeColor="text1"/>
              </w:rPr>
              <w:t>Unexplained</w:t>
            </w:r>
          </w:p>
        </w:tc>
        <w:tc>
          <w:tcPr>
            <w:tcW w:w="2076" w:type="dxa"/>
            <w:tcBorders>
              <w:left w:val="single" w:sz="4" w:space="0" w:color="auto"/>
              <w:right w:val="single" w:sz="4" w:space="0" w:color="auto"/>
            </w:tcBorders>
            <w:vAlign w:val="center"/>
          </w:tcPr>
          <w:p w14:paraId="444AFF1F" w14:textId="77777777" w:rsidR="00C812BA" w:rsidRPr="00902028" w:rsidRDefault="00C812BA" w:rsidP="00FA6046">
            <w:pPr>
              <w:jc w:val="center"/>
              <w:outlineLvl w:val="0"/>
              <w:rPr>
                <w:bCs/>
                <w:color w:val="000000" w:themeColor="text1"/>
              </w:rPr>
            </w:pPr>
            <w:r w:rsidRPr="00902028">
              <w:rPr>
                <w:bCs/>
                <w:color w:val="000000" w:themeColor="text1"/>
              </w:rPr>
              <w:t>1.609*** (0.410)</w:t>
            </w:r>
          </w:p>
        </w:tc>
        <w:tc>
          <w:tcPr>
            <w:tcW w:w="2076" w:type="dxa"/>
            <w:tcBorders>
              <w:left w:val="single" w:sz="4" w:space="0" w:color="auto"/>
              <w:right w:val="single" w:sz="4" w:space="0" w:color="auto"/>
            </w:tcBorders>
            <w:vAlign w:val="center"/>
          </w:tcPr>
          <w:p w14:paraId="0C2A1704" w14:textId="77777777" w:rsidR="00C812BA" w:rsidRPr="00902028" w:rsidRDefault="00C812BA" w:rsidP="00FA6046">
            <w:pPr>
              <w:jc w:val="center"/>
              <w:outlineLvl w:val="0"/>
              <w:rPr>
                <w:color w:val="000000" w:themeColor="text1"/>
              </w:rPr>
            </w:pPr>
            <w:r w:rsidRPr="00902028">
              <w:rPr>
                <w:color w:val="000000" w:themeColor="text1"/>
              </w:rPr>
              <w:t>3.577*** (0.294)</w:t>
            </w:r>
          </w:p>
        </w:tc>
        <w:tc>
          <w:tcPr>
            <w:tcW w:w="2076" w:type="dxa"/>
            <w:tcBorders>
              <w:left w:val="single" w:sz="4" w:space="0" w:color="auto"/>
              <w:right w:val="single" w:sz="4" w:space="0" w:color="auto"/>
            </w:tcBorders>
            <w:vAlign w:val="center"/>
          </w:tcPr>
          <w:p w14:paraId="45C1A442" w14:textId="77777777" w:rsidR="00C812BA" w:rsidRPr="00902028" w:rsidRDefault="00C812BA" w:rsidP="00FA6046">
            <w:pPr>
              <w:jc w:val="center"/>
              <w:outlineLvl w:val="0"/>
              <w:rPr>
                <w:color w:val="000000" w:themeColor="text1"/>
              </w:rPr>
            </w:pPr>
            <w:r w:rsidRPr="00902028">
              <w:rPr>
                <w:color w:val="000000" w:themeColor="text1"/>
              </w:rPr>
              <w:t>-2.887** (1.219)</w:t>
            </w:r>
          </w:p>
        </w:tc>
        <w:tc>
          <w:tcPr>
            <w:tcW w:w="2076" w:type="dxa"/>
            <w:tcBorders>
              <w:left w:val="single" w:sz="4" w:space="0" w:color="auto"/>
              <w:right w:val="single" w:sz="4" w:space="0" w:color="auto"/>
            </w:tcBorders>
            <w:vAlign w:val="center"/>
          </w:tcPr>
          <w:p w14:paraId="30C74D79" w14:textId="77777777" w:rsidR="00C812BA" w:rsidRPr="00902028" w:rsidRDefault="00C812BA" w:rsidP="00FA6046">
            <w:pPr>
              <w:jc w:val="center"/>
              <w:outlineLvl w:val="0"/>
              <w:rPr>
                <w:color w:val="000000" w:themeColor="text1"/>
              </w:rPr>
            </w:pPr>
            <w:r w:rsidRPr="00902028">
              <w:rPr>
                <w:color w:val="000000" w:themeColor="text1"/>
              </w:rPr>
              <w:t>-2.147** (1.070)</w:t>
            </w:r>
          </w:p>
        </w:tc>
      </w:tr>
      <w:tr w:rsidR="00C812BA" w:rsidRPr="00902028" w14:paraId="315B3F4F" w14:textId="77777777" w:rsidTr="00FA6046">
        <w:trPr>
          <w:trHeight w:val="214"/>
          <w:jc w:val="center"/>
        </w:trPr>
        <w:tc>
          <w:tcPr>
            <w:tcW w:w="2335" w:type="dxa"/>
            <w:tcBorders>
              <w:top w:val="single" w:sz="4" w:space="0" w:color="auto"/>
              <w:left w:val="single" w:sz="4" w:space="0" w:color="auto"/>
              <w:bottom w:val="single" w:sz="4" w:space="0" w:color="auto"/>
              <w:right w:val="single" w:sz="4" w:space="0" w:color="auto"/>
            </w:tcBorders>
            <w:vAlign w:val="center"/>
          </w:tcPr>
          <w:p w14:paraId="6DB61950" w14:textId="77777777" w:rsidR="00C812BA" w:rsidRPr="00902028" w:rsidRDefault="00C812BA" w:rsidP="00FA6046">
            <w:pPr>
              <w:spacing w:line="216" w:lineRule="auto"/>
              <w:jc w:val="right"/>
              <w:outlineLvl w:val="0"/>
              <w:rPr>
                <w:color w:val="000000" w:themeColor="text1"/>
              </w:rPr>
            </w:pPr>
            <w:r w:rsidRPr="00902028">
              <w:rPr>
                <w:color w:val="000000" w:themeColor="text1"/>
              </w:rPr>
              <w:t>Observations</w:t>
            </w:r>
          </w:p>
        </w:tc>
        <w:tc>
          <w:tcPr>
            <w:tcW w:w="2076" w:type="dxa"/>
            <w:tcBorders>
              <w:top w:val="single" w:sz="4" w:space="0" w:color="auto"/>
              <w:left w:val="single" w:sz="4" w:space="0" w:color="auto"/>
              <w:bottom w:val="single" w:sz="4" w:space="0" w:color="auto"/>
              <w:right w:val="single" w:sz="4" w:space="0" w:color="auto"/>
            </w:tcBorders>
            <w:vAlign w:val="center"/>
          </w:tcPr>
          <w:p w14:paraId="7DF5F0EB" w14:textId="77777777" w:rsidR="00C812BA" w:rsidRPr="00902028" w:rsidRDefault="00C812BA" w:rsidP="00FA6046">
            <w:pPr>
              <w:spacing w:line="216" w:lineRule="auto"/>
              <w:jc w:val="center"/>
              <w:outlineLvl w:val="0"/>
              <w:rPr>
                <w:bCs/>
                <w:color w:val="000000" w:themeColor="text1"/>
              </w:rPr>
            </w:pPr>
            <w:r w:rsidRPr="00902028">
              <w:rPr>
                <w:bCs/>
                <w:color w:val="000000" w:themeColor="text1"/>
              </w:rPr>
              <w:t>81,543</w:t>
            </w:r>
          </w:p>
        </w:tc>
        <w:tc>
          <w:tcPr>
            <w:tcW w:w="2076" w:type="dxa"/>
            <w:tcBorders>
              <w:top w:val="single" w:sz="4" w:space="0" w:color="auto"/>
              <w:left w:val="single" w:sz="4" w:space="0" w:color="auto"/>
              <w:bottom w:val="single" w:sz="4" w:space="0" w:color="auto"/>
              <w:right w:val="single" w:sz="4" w:space="0" w:color="auto"/>
            </w:tcBorders>
            <w:vAlign w:val="center"/>
          </w:tcPr>
          <w:p w14:paraId="5F286613" w14:textId="77777777" w:rsidR="00C812BA" w:rsidRPr="00902028" w:rsidRDefault="00C812BA" w:rsidP="00FA6046">
            <w:pPr>
              <w:spacing w:line="216" w:lineRule="auto"/>
              <w:jc w:val="center"/>
              <w:outlineLvl w:val="0"/>
              <w:rPr>
                <w:color w:val="000000" w:themeColor="text1"/>
              </w:rPr>
            </w:pPr>
            <w:r w:rsidRPr="00902028">
              <w:rPr>
                <w:color w:val="000000" w:themeColor="text1"/>
              </w:rPr>
              <w:t>83,125</w:t>
            </w:r>
          </w:p>
        </w:tc>
        <w:tc>
          <w:tcPr>
            <w:tcW w:w="2076" w:type="dxa"/>
            <w:tcBorders>
              <w:top w:val="single" w:sz="4" w:space="0" w:color="auto"/>
              <w:left w:val="single" w:sz="4" w:space="0" w:color="auto"/>
              <w:bottom w:val="single" w:sz="4" w:space="0" w:color="auto"/>
              <w:right w:val="single" w:sz="4" w:space="0" w:color="auto"/>
            </w:tcBorders>
            <w:vAlign w:val="center"/>
          </w:tcPr>
          <w:p w14:paraId="2BE0C6BD" w14:textId="77777777" w:rsidR="00C812BA" w:rsidRPr="00902028" w:rsidRDefault="00C812BA" w:rsidP="00FA6046">
            <w:pPr>
              <w:spacing w:line="216" w:lineRule="auto"/>
              <w:ind w:right="-192"/>
              <w:jc w:val="center"/>
              <w:outlineLvl w:val="0"/>
              <w:rPr>
                <w:color w:val="000000" w:themeColor="text1"/>
              </w:rPr>
            </w:pPr>
            <w:r w:rsidRPr="00902028">
              <w:rPr>
                <w:color w:val="000000" w:themeColor="text1"/>
              </w:rPr>
              <w:t>79,036</w:t>
            </w:r>
          </w:p>
        </w:tc>
        <w:tc>
          <w:tcPr>
            <w:tcW w:w="2076" w:type="dxa"/>
            <w:tcBorders>
              <w:top w:val="single" w:sz="4" w:space="0" w:color="auto"/>
              <w:left w:val="single" w:sz="4" w:space="0" w:color="auto"/>
              <w:bottom w:val="single" w:sz="4" w:space="0" w:color="auto"/>
              <w:right w:val="single" w:sz="4" w:space="0" w:color="auto"/>
            </w:tcBorders>
            <w:vAlign w:val="center"/>
          </w:tcPr>
          <w:p w14:paraId="69350059" w14:textId="77777777" w:rsidR="00C812BA" w:rsidRPr="00902028" w:rsidRDefault="00C812BA" w:rsidP="00FA6046">
            <w:pPr>
              <w:spacing w:line="216" w:lineRule="auto"/>
              <w:jc w:val="center"/>
              <w:outlineLvl w:val="0"/>
              <w:rPr>
                <w:color w:val="000000" w:themeColor="text1"/>
              </w:rPr>
            </w:pPr>
            <w:r w:rsidRPr="00902028">
              <w:rPr>
                <w:color w:val="000000" w:themeColor="text1"/>
              </w:rPr>
              <w:t>79,263</w:t>
            </w:r>
          </w:p>
        </w:tc>
      </w:tr>
    </w:tbl>
    <w:p w14:paraId="1A99C22F" w14:textId="54DFA7E7" w:rsidR="00C812BA" w:rsidRDefault="00C812BA" w:rsidP="00C812BA">
      <w:pPr>
        <w:widowControl w:val="0"/>
        <w:contextualSpacing/>
        <w:rPr>
          <w:color w:val="000000" w:themeColor="text1"/>
          <w:sz w:val="20"/>
          <w:szCs w:val="20"/>
        </w:rPr>
        <w:sectPr w:rsidR="00C812BA" w:rsidSect="0024036C">
          <w:pgSz w:w="12240" w:h="15840"/>
          <w:pgMar w:top="1440" w:right="1440" w:bottom="1440" w:left="1440" w:header="720" w:footer="720" w:gutter="0"/>
          <w:cols w:space="720"/>
          <w:docGrid w:linePitch="360"/>
        </w:sectPr>
      </w:pPr>
      <w:r w:rsidRPr="00902028">
        <w:rPr>
          <w:color w:val="000000" w:themeColor="text1"/>
          <w:sz w:val="20"/>
          <w:szCs w:val="20"/>
        </w:rPr>
        <w:t xml:space="preserve">Notes: </w:t>
      </w:r>
      <w:r w:rsidR="004F59EA">
        <w:rPr>
          <w:color w:val="000000" w:themeColor="text1"/>
          <w:sz w:val="20"/>
          <w:szCs w:val="20"/>
        </w:rPr>
        <w:t xml:space="preserve">See the notes to Online Appendix Table G3. </w:t>
      </w:r>
      <w:r w:rsidRPr="00902028">
        <w:rPr>
          <w:color w:val="000000" w:themeColor="text1"/>
          <w:sz w:val="20"/>
          <w:szCs w:val="20"/>
          <w:lang w:val="en-CA"/>
        </w:rPr>
        <w:t>Statistically significantly different from at 1-percent level (***), 5-percent level (**) or 10-percent level (*)</w:t>
      </w:r>
      <w:r>
        <w:rPr>
          <w:color w:val="000000" w:themeColor="text1"/>
          <w:sz w:val="20"/>
          <w:szCs w:val="20"/>
          <w:lang w:val="en-CA"/>
        </w:rPr>
        <w:t xml:space="preserve">. </w:t>
      </w:r>
      <w:r w:rsidR="004F59EA">
        <w:rPr>
          <w:color w:val="000000" w:themeColor="text1"/>
          <w:sz w:val="20"/>
          <w:szCs w:val="20"/>
        </w:rPr>
        <w:t>The average unemployment duration for non-Hispanic whites (the comparison group) is</w:t>
      </w:r>
      <w:r w:rsidRPr="00902028">
        <w:rPr>
          <w:color w:val="000000" w:themeColor="text1"/>
          <w:sz w:val="20"/>
          <w:szCs w:val="20"/>
        </w:rPr>
        <w:t xml:space="preserve"> 30.1</w:t>
      </w:r>
      <w:r>
        <w:rPr>
          <w:color w:val="000000" w:themeColor="text1"/>
          <w:sz w:val="20"/>
          <w:szCs w:val="20"/>
        </w:rPr>
        <w:t>1.</w:t>
      </w:r>
    </w:p>
    <w:p w14:paraId="205C6821" w14:textId="564B413E" w:rsidR="00214E84" w:rsidRDefault="00914B23" w:rsidP="00822F67">
      <w:pPr>
        <w:spacing w:line="480" w:lineRule="auto"/>
        <w:contextualSpacing/>
        <w:jc w:val="center"/>
        <w:outlineLvl w:val="0"/>
        <w:rPr>
          <w:b/>
          <w:bCs/>
        </w:rPr>
      </w:pPr>
      <w:r>
        <w:rPr>
          <w:b/>
          <w:bCs/>
        </w:rPr>
        <w:lastRenderedPageBreak/>
        <w:t xml:space="preserve">Online Appendix </w:t>
      </w:r>
      <w:r w:rsidR="00FF4FDB">
        <w:rPr>
          <w:b/>
          <w:bCs/>
        </w:rPr>
        <w:t>H</w:t>
      </w:r>
      <w:r w:rsidR="00663C93">
        <w:rPr>
          <w:b/>
          <w:bCs/>
        </w:rPr>
        <w:t xml:space="preserve">: </w:t>
      </w:r>
      <w:r w:rsidR="00426C46">
        <w:rPr>
          <w:b/>
          <w:bCs/>
        </w:rPr>
        <w:t>Sample Resumes and Cover Letters</w:t>
      </w:r>
    </w:p>
    <w:p w14:paraId="25DC97A9" w14:textId="1349CFE9" w:rsidR="00633AE5" w:rsidRDefault="00633AE5" w:rsidP="00A8571F">
      <w:pPr>
        <w:contextualSpacing/>
        <w:outlineLvl w:val="0"/>
        <w:rPr>
          <w:b/>
          <w:bCs/>
        </w:rPr>
      </w:pPr>
      <w:r>
        <w:rPr>
          <w:b/>
          <w:bCs/>
        </w:rPr>
        <w:t>Sample Resume #1 – Type A (Non-Indigenous)</w:t>
      </w:r>
      <w:r w:rsidR="009B10B3">
        <w:rPr>
          <w:b/>
          <w:bCs/>
        </w:rPr>
        <w:t>, Retail Sales</w:t>
      </w:r>
    </w:p>
    <w:tbl>
      <w:tblPr>
        <w:tblpPr w:leftFromText="187" w:rightFromText="187" w:vertAnchor="text" w:horzAnchor="page" w:tblpX="1291" w:tblpY="1"/>
        <w:tblOverlap w:val="never"/>
        <w:tblW w:w="9360" w:type="dxa"/>
        <w:tblLayout w:type="fixed"/>
        <w:tblCellMar>
          <w:top w:w="144" w:type="dxa"/>
          <w:left w:w="29" w:type="dxa"/>
          <w:bottom w:w="72" w:type="dxa"/>
          <w:right w:w="115" w:type="dxa"/>
        </w:tblCellMar>
        <w:tblLook w:val="04A0" w:firstRow="1" w:lastRow="0" w:firstColumn="1" w:lastColumn="0" w:noHBand="0" w:noVBand="1"/>
      </w:tblPr>
      <w:tblGrid>
        <w:gridCol w:w="2009"/>
        <w:gridCol w:w="7351"/>
      </w:tblGrid>
      <w:tr w:rsidR="00633AE5" w:rsidRPr="00471E62" w14:paraId="58564A64" w14:textId="77777777" w:rsidTr="00D76324">
        <w:trPr>
          <w:trHeight w:val="26"/>
        </w:trPr>
        <w:tc>
          <w:tcPr>
            <w:tcW w:w="9360" w:type="dxa"/>
            <w:gridSpan w:val="2"/>
            <w:tcBorders>
              <w:bottom w:val="single" w:sz="4" w:space="0" w:color="auto"/>
            </w:tcBorders>
            <w:vAlign w:val="bottom"/>
          </w:tcPr>
          <w:p w14:paraId="1AB30790" w14:textId="77777777" w:rsidR="00633AE5" w:rsidRPr="00D76324" w:rsidRDefault="00633AE5" w:rsidP="00D76324">
            <w:pPr>
              <w:pStyle w:val="ContactInformation"/>
              <w:spacing w:before="0" w:after="0" w:line="276" w:lineRule="auto"/>
              <w:rPr>
                <w:rFonts w:ascii="Times New Roman" w:hAnsi="Times New Roman" w:cs="Times New Roman"/>
                <w:b/>
                <w:sz w:val="28"/>
                <w:szCs w:val="28"/>
              </w:rPr>
            </w:pPr>
            <w:r w:rsidRPr="00D76324">
              <w:rPr>
                <w:rFonts w:ascii="Times New Roman" w:hAnsi="Times New Roman" w:cs="Times New Roman"/>
                <w:b/>
                <w:sz w:val="28"/>
                <w:szCs w:val="28"/>
              </w:rPr>
              <w:t>Christopher Johnson</w:t>
            </w:r>
          </w:p>
          <w:p w14:paraId="6135D8A2" w14:textId="77777777" w:rsidR="00633AE5" w:rsidRPr="00D76324" w:rsidRDefault="00633AE5" w:rsidP="00D76324">
            <w:pPr>
              <w:pStyle w:val="ContactInformation"/>
              <w:spacing w:before="0" w:after="0" w:line="276" w:lineRule="auto"/>
              <w:rPr>
                <w:rFonts w:ascii="Times New Roman" w:hAnsi="Times New Roman" w:cs="Times New Roman"/>
                <w:b/>
                <w:sz w:val="28"/>
                <w:szCs w:val="28"/>
              </w:rPr>
            </w:pPr>
            <w:r w:rsidRPr="00D76324">
              <w:rPr>
                <w:rFonts w:ascii="Times New Roman" w:hAnsi="Times New Roman" w:cs="Times New Roman"/>
                <w:b/>
                <w:sz w:val="28"/>
                <w:szCs w:val="28"/>
              </w:rPr>
              <w:t>4320 E Pearce Rd</w:t>
            </w:r>
          </w:p>
          <w:p w14:paraId="69C496F7" w14:textId="77777777" w:rsidR="00633AE5" w:rsidRPr="00D76324" w:rsidRDefault="00633AE5" w:rsidP="00D76324">
            <w:pPr>
              <w:pStyle w:val="ContactInformation"/>
              <w:spacing w:before="0" w:after="0" w:line="276" w:lineRule="auto"/>
              <w:rPr>
                <w:rFonts w:ascii="Times New Roman" w:hAnsi="Times New Roman" w:cs="Times New Roman"/>
                <w:b/>
                <w:sz w:val="28"/>
                <w:szCs w:val="28"/>
              </w:rPr>
            </w:pPr>
            <w:r w:rsidRPr="00D76324">
              <w:rPr>
                <w:rFonts w:ascii="Times New Roman" w:hAnsi="Times New Roman" w:cs="Times New Roman"/>
                <w:b/>
                <w:sz w:val="28"/>
                <w:szCs w:val="28"/>
              </w:rPr>
              <w:t>Phoenix, AZ 85044</w:t>
            </w:r>
          </w:p>
          <w:p w14:paraId="35E072F3" w14:textId="77777777" w:rsidR="00633AE5" w:rsidRPr="00D76324" w:rsidRDefault="00633AE5" w:rsidP="00D76324">
            <w:pPr>
              <w:pStyle w:val="ContactInformation"/>
              <w:spacing w:before="0" w:after="0" w:line="276" w:lineRule="auto"/>
              <w:rPr>
                <w:rFonts w:ascii="Times New Roman" w:hAnsi="Times New Roman" w:cs="Times New Roman"/>
                <w:b/>
                <w:sz w:val="28"/>
                <w:szCs w:val="28"/>
              </w:rPr>
            </w:pPr>
            <w:r w:rsidRPr="00D76324">
              <w:rPr>
                <w:rFonts w:ascii="Times New Roman" w:hAnsi="Times New Roman" w:cs="Times New Roman"/>
                <w:b/>
                <w:bCs/>
                <w:sz w:val="28"/>
                <w:szCs w:val="28"/>
              </w:rPr>
              <w:t>*Phone*</w:t>
            </w:r>
          </w:p>
          <w:p w14:paraId="7EA6995C" w14:textId="77777777" w:rsidR="00633AE5" w:rsidRPr="00D76324" w:rsidRDefault="00633AE5" w:rsidP="00D76324">
            <w:pPr>
              <w:pStyle w:val="ContactInformation"/>
              <w:spacing w:before="0" w:after="0" w:line="276" w:lineRule="auto"/>
              <w:rPr>
                <w:rFonts w:ascii="Times New Roman" w:hAnsi="Times New Roman" w:cs="Times New Roman"/>
                <w:b/>
                <w:sz w:val="22"/>
                <w:szCs w:val="22"/>
              </w:rPr>
            </w:pPr>
            <w:r w:rsidRPr="00D76324">
              <w:rPr>
                <w:rFonts w:ascii="Times New Roman" w:hAnsi="Times New Roman" w:cs="Times New Roman"/>
                <w:b/>
                <w:sz w:val="28"/>
                <w:szCs w:val="28"/>
              </w:rPr>
              <w:t>*Email*</w:t>
            </w:r>
          </w:p>
        </w:tc>
      </w:tr>
      <w:tr w:rsidR="00633AE5" w:rsidRPr="00471E62" w14:paraId="7B73E7DE" w14:textId="77777777" w:rsidTr="00D76324">
        <w:tc>
          <w:tcPr>
            <w:tcW w:w="2009" w:type="dxa"/>
            <w:tcBorders>
              <w:top w:val="single" w:sz="4" w:space="0" w:color="auto"/>
            </w:tcBorders>
          </w:tcPr>
          <w:p w14:paraId="0170D4CB" w14:textId="77777777" w:rsidR="00633AE5" w:rsidRPr="009B10B3" w:rsidRDefault="00633AE5" w:rsidP="00D76324">
            <w:pPr>
              <w:pStyle w:val="ResumeHeading1"/>
              <w:framePr w:hSpace="0" w:wrap="auto" w:vAnchor="margin" w:hAnchor="text" w:xAlign="left" w:yAlign="inline"/>
              <w:spacing w:line="240" w:lineRule="auto"/>
              <w:suppressOverlap w:val="0"/>
              <w:rPr>
                <w:rFonts w:ascii="Times New Roman" w:hAnsi="Times New Roman" w:cs="Times New Roman"/>
                <w:sz w:val="24"/>
                <w:szCs w:val="24"/>
              </w:rPr>
            </w:pPr>
            <w:r w:rsidRPr="009B10B3">
              <w:rPr>
                <w:rFonts w:ascii="Times New Roman" w:hAnsi="Times New Roman" w:cs="Times New Roman"/>
                <w:sz w:val="24"/>
                <w:szCs w:val="24"/>
              </w:rPr>
              <w:t>Objective</w:t>
            </w:r>
          </w:p>
        </w:tc>
        <w:tc>
          <w:tcPr>
            <w:tcW w:w="7351" w:type="dxa"/>
            <w:tcBorders>
              <w:top w:val="single" w:sz="4" w:space="0" w:color="auto"/>
            </w:tcBorders>
          </w:tcPr>
          <w:p w14:paraId="60A029E4" w14:textId="77777777" w:rsidR="00633AE5" w:rsidRPr="009B10B3" w:rsidRDefault="00633AE5" w:rsidP="00D76324">
            <w:pPr>
              <w:pStyle w:val="PlainText"/>
              <w:rPr>
                <w:rFonts w:ascii="Times New Roman" w:hAnsi="Times New Roman"/>
                <w:sz w:val="24"/>
                <w:szCs w:val="24"/>
              </w:rPr>
            </w:pPr>
            <w:r w:rsidRPr="009B10B3">
              <w:rPr>
                <w:rFonts w:ascii="Times New Roman" w:eastAsiaTheme="majorEastAsia" w:hAnsi="Times New Roman"/>
                <w:kern w:val="32"/>
                <w:sz w:val="24"/>
                <w:szCs w:val="24"/>
              </w:rPr>
              <w:t>To</w:t>
            </w:r>
            <w:r w:rsidRPr="009B10B3">
              <w:rPr>
                <w:rFonts w:ascii="Times New Roman" w:hAnsi="Times New Roman"/>
                <w:sz w:val="24"/>
                <w:szCs w:val="24"/>
              </w:rPr>
              <w:t xml:space="preserve"> </w:t>
            </w:r>
            <w:r w:rsidRPr="009B10B3">
              <w:rPr>
                <w:rFonts w:ascii="Times New Roman" w:eastAsiaTheme="majorEastAsia" w:hAnsi="Times New Roman"/>
                <w:kern w:val="32"/>
                <w:sz w:val="24"/>
                <w:szCs w:val="24"/>
              </w:rPr>
              <w:t>obtain a position as a sales associate.</w:t>
            </w:r>
          </w:p>
        </w:tc>
      </w:tr>
      <w:tr w:rsidR="00633AE5" w:rsidRPr="00471E62" w14:paraId="53A3B14B" w14:textId="77777777" w:rsidTr="00D76324">
        <w:tc>
          <w:tcPr>
            <w:tcW w:w="2009" w:type="dxa"/>
          </w:tcPr>
          <w:p w14:paraId="2893255D" w14:textId="77777777" w:rsidR="00633AE5" w:rsidRPr="009B10B3" w:rsidRDefault="00633AE5" w:rsidP="00D76324">
            <w:pPr>
              <w:pStyle w:val="ResumeHeading1"/>
              <w:framePr w:hSpace="0" w:wrap="auto" w:vAnchor="margin" w:hAnchor="text" w:xAlign="left" w:yAlign="inline"/>
              <w:spacing w:line="240" w:lineRule="auto"/>
              <w:suppressOverlap w:val="0"/>
              <w:rPr>
                <w:rFonts w:ascii="Times New Roman" w:hAnsi="Times New Roman" w:cs="Times New Roman"/>
                <w:sz w:val="24"/>
                <w:szCs w:val="24"/>
              </w:rPr>
            </w:pPr>
            <w:r w:rsidRPr="009B10B3">
              <w:rPr>
                <w:rFonts w:ascii="Times New Roman" w:hAnsi="Times New Roman" w:cs="Times New Roman"/>
                <w:sz w:val="24"/>
                <w:szCs w:val="24"/>
              </w:rPr>
              <w:t>Work Experience</w:t>
            </w:r>
          </w:p>
        </w:tc>
        <w:tc>
          <w:tcPr>
            <w:tcW w:w="7351" w:type="dxa"/>
          </w:tcPr>
          <w:p w14:paraId="300D220D" w14:textId="77777777" w:rsidR="00633AE5" w:rsidRPr="009B10B3" w:rsidRDefault="00633AE5" w:rsidP="00D76324">
            <w:pPr>
              <w:pStyle w:val="JobTitle"/>
              <w:framePr w:hSpace="0" w:wrap="auto" w:vAnchor="margin" w:hAnchor="text" w:xAlign="left" w:yAlign="inline"/>
              <w:spacing w:line="240" w:lineRule="auto"/>
              <w:suppressOverlap w:val="0"/>
              <w:rPr>
                <w:rFonts w:ascii="Times New Roman" w:hAnsi="Times New Roman"/>
                <w:sz w:val="24"/>
                <w:szCs w:val="24"/>
              </w:rPr>
            </w:pPr>
            <w:r w:rsidRPr="009B10B3">
              <w:rPr>
                <w:rFonts w:ascii="Times New Roman" w:hAnsi="Times New Roman"/>
                <w:sz w:val="24"/>
                <w:szCs w:val="24"/>
              </w:rPr>
              <w:t>Sales Associate</w:t>
            </w:r>
          </w:p>
          <w:p w14:paraId="02E00838" w14:textId="77777777" w:rsidR="00633AE5" w:rsidRPr="009B10B3" w:rsidRDefault="00633AE5" w:rsidP="00D76324">
            <w:pPr>
              <w:pStyle w:val="ContactInformation"/>
              <w:spacing w:before="0" w:after="0" w:line="240" w:lineRule="auto"/>
              <w:rPr>
                <w:rFonts w:ascii="Times New Roman" w:hAnsi="Times New Roman" w:cs="Times New Roman"/>
                <w:sz w:val="24"/>
                <w:szCs w:val="24"/>
              </w:rPr>
            </w:pPr>
            <w:r w:rsidRPr="009B10B3">
              <w:rPr>
                <w:rFonts w:ascii="Times New Roman" w:hAnsi="Times New Roman" w:cs="Times New Roman"/>
                <w:sz w:val="24"/>
                <w:szCs w:val="24"/>
              </w:rPr>
              <w:t>Costco, Phoenix, AZ</w:t>
            </w:r>
          </w:p>
          <w:p w14:paraId="67A8085C" w14:textId="77777777" w:rsidR="00633AE5" w:rsidRPr="009B10B3" w:rsidRDefault="00633AE5" w:rsidP="00D76324">
            <w:pPr>
              <w:pStyle w:val="ContactInformation"/>
              <w:spacing w:before="0" w:after="0" w:line="240" w:lineRule="auto"/>
              <w:rPr>
                <w:rFonts w:ascii="Times New Roman" w:hAnsi="Times New Roman" w:cs="Times New Roman"/>
                <w:i/>
                <w:sz w:val="24"/>
                <w:szCs w:val="24"/>
              </w:rPr>
            </w:pPr>
            <w:r w:rsidRPr="009B10B3">
              <w:rPr>
                <w:rFonts w:ascii="Times New Roman" w:hAnsi="Times New Roman" w:cs="Times New Roman"/>
                <w:i/>
                <w:sz w:val="24"/>
                <w:szCs w:val="24"/>
              </w:rPr>
              <w:t>Oct. 2009 - Present</w:t>
            </w:r>
          </w:p>
          <w:p w14:paraId="34559E39" w14:textId="77777777" w:rsidR="00633AE5" w:rsidRPr="009B10B3" w:rsidRDefault="00633AE5" w:rsidP="00D76324">
            <w:pPr>
              <w:pStyle w:val="PlainText"/>
              <w:rPr>
                <w:rFonts w:ascii="Times New Roman" w:hAnsi="Times New Roman"/>
                <w:sz w:val="24"/>
                <w:szCs w:val="24"/>
              </w:rPr>
            </w:pPr>
            <w:r w:rsidRPr="009B10B3">
              <w:rPr>
                <w:rFonts w:ascii="Times New Roman" w:hAnsi="Times New Roman"/>
                <w:sz w:val="24"/>
                <w:szCs w:val="24"/>
              </w:rPr>
              <w:t>Assist customers as they shop, answering questions and trying to find the merchandise that fits their needs the best. Straighten up merchandise to ensure a professional appearance. Ring up customers at check out.</w:t>
            </w:r>
          </w:p>
        </w:tc>
      </w:tr>
      <w:tr w:rsidR="00633AE5" w:rsidRPr="00471E62" w14:paraId="2FCE9BDE" w14:textId="77777777" w:rsidTr="00D76324">
        <w:trPr>
          <w:trHeight w:val="1305"/>
        </w:trPr>
        <w:tc>
          <w:tcPr>
            <w:tcW w:w="2009" w:type="dxa"/>
          </w:tcPr>
          <w:p w14:paraId="49D57A1D" w14:textId="77777777" w:rsidR="00633AE5" w:rsidRPr="009B10B3" w:rsidRDefault="00633AE5" w:rsidP="00D76324"/>
        </w:tc>
        <w:tc>
          <w:tcPr>
            <w:tcW w:w="7351" w:type="dxa"/>
          </w:tcPr>
          <w:p w14:paraId="1DBA8BA5" w14:textId="77777777" w:rsidR="00633AE5" w:rsidRPr="009B10B3" w:rsidRDefault="00633AE5" w:rsidP="00D76324">
            <w:pPr>
              <w:pStyle w:val="JobTitle"/>
              <w:framePr w:hSpace="0" w:wrap="auto" w:vAnchor="margin" w:hAnchor="text" w:xAlign="left" w:yAlign="inline"/>
              <w:suppressOverlap w:val="0"/>
              <w:rPr>
                <w:rFonts w:ascii="Times New Roman" w:hAnsi="Times New Roman"/>
                <w:sz w:val="24"/>
                <w:szCs w:val="24"/>
              </w:rPr>
            </w:pPr>
            <w:r w:rsidRPr="009B10B3">
              <w:rPr>
                <w:rFonts w:ascii="Times New Roman" w:hAnsi="Times New Roman"/>
                <w:sz w:val="24"/>
                <w:szCs w:val="24"/>
              </w:rPr>
              <w:t>Cashier</w:t>
            </w:r>
          </w:p>
          <w:p w14:paraId="188BFC01" w14:textId="77777777" w:rsidR="00633AE5" w:rsidRPr="009B10B3" w:rsidRDefault="00633AE5" w:rsidP="00D76324">
            <w:pPr>
              <w:pStyle w:val="ContactInformation"/>
              <w:spacing w:before="0" w:after="0" w:line="240" w:lineRule="auto"/>
              <w:rPr>
                <w:rFonts w:ascii="Times New Roman" w:hAnsi="Times New Roman" w:cs="Times New Roman"/>
                <w:sz w:val="24"/>
                <w:szCs w:val="24"/>
              </w:rPr>
            </w:pPr>
            <w:r w:rsidRPr="009B10B3">
              <w:rPr>
                <w:rFonts w:ascii="Times New Roman" w:hAnsi="Times New Roman" w:cs="Times New Roman"/>
                <w:sz w:val="24"/>
                <w:szCs w:val="24"/>
              </w:rPr>
              <w:t>Walmart, Phoenix, AZ</w:t>
            </w:r>
          </w:p>
          <w:p w14:paraId="4D4F7BA5" w14:textId="77777777" w:rsidR="00633AE5" w:rsidRPr="009B10B3" w:rsidRDefault="00633AE5" w:rsidP="00D76324">
            <w:pPr>
              <w:pStyle w:val="PlainText"/>
              <w:rPr>
                <w:rFonts w:ascii="Times New Roman" w:hAnsi="Times New Roman"/>
                <w:i/>
                <w:sz w:val="24"/>
                <w:szCs w:val="24"/>
              </w:rPr>
            </w:pPr>
            <w:r w:rsidRPr="009B10B3">
              <w:rPr>
                <w:rFonts w:ascii="Times New Roman" w:hAnsi="Times New Roman"/>
                <w:i/>
                <w:sz w:val="24"/>
                <w:szCs w:val="24"/>
              </w:rPr>
              <w:t>July 2008 - Sept. 2009</w:t>
            </w:r>
          </w:p>
          <w:p w14:paraId="7D473524" w14:textId="77777777" w:rsidR="00633AE5" w:rsidRPr="009B10B3" w:rsidRDefault="00633AE5" w:rsidP="00D76324">
            <w:pPr>
              <w:pStyle w:val="PlainText"/>
              <w:rPr>
                <w:rFonts w:ascii="Times New Roman" w:hAnsi="Times New Roman"/>
                <w:sz w:val="24"/>
                <w:szCs w:val="24"/>
              </w:rPr>
            </w:pPr>
            <w:r w:rsidRPr="009B10B3">
              <w:rPr>
                <w:rFonts w:ascii="Times New Roman" w:hAnsi="Times New Roman"/>
                <w:sz w:val="24"/>
                <w:szCs w:val="24"/>
              </w:rPr>
              <w:t>Worked as a cashier and in customer service Primary responsibilities were related to working the cash register, but also assisted with stocking shelves. Occasionally, I checked merchandise for damage and incorrect tags.</w:t>
            </w:r>
          </w:p>
        </w:tc>
      </w:tr>
      <w:tr w:rsidR="00633AE5" w:rsidRPr="00471E62" w14:paraId="2D3F6FCF" w14:textId="77777777" w:rsidTr="00D76324">
        <w:tc>
          <w:tcPr>
            <w:tcW w:w="2009" w:type="dxa"/>
          </w:tcPr>
          <w:p w14:paraId="243E5BCE" w14:textId="77777777" w:rsidR="00633AE5" w:rsidRPr="00D76324" w:rsidRDefault="00633AE5" w:rsidP="00D76324"/>
        </w:tc>
        <w:tc>
          <w:tcPr>
            <w:tcW w:w="7351" w:type="dxa"/>
          </w:tcPr>
          <w:p w14:paraId="0754C49B" w14:textId="77777777" w:rsidR="00633AE5" w:rsidRPr="00D76324" w:rsidRDefault="00633AE5" w:rsidP="00D76324">
            <w:pPr>
              <w:pStyle w:val="JobTitle"/>
              <w:framePr w:hSpace="0" w:wrap="auto" w:vAnchor="margin" w:hAnchor="text" w:xAlign="left" w:yAlign="inline"/>
              <w:spacing w:line="240" w:lineRule="auto"/>
              <w:suppressOverlap w:val="0"/>
              <w:rPr>
                <w:rFonts w:ascii="Times New Roman" w:eastAsiaTheme="minorEastAsia" w:hAnsi="Times New Roman"/>
                <w:sz w:val="24"/>
                <w:szCs w:val="24"/>
              </w:rPr>
            </w:pPr>
            <w:r w:rsidRPr="00D76324">
              <w:rPr>
                <w:rFonts w:ascii="Times New Roman" w:eastAsiaTheme="minorEastAsia" w:hAnsi="Times New Roman"/>
                <w:sz w:val="24"/>
                <w:szCs w:val="24"/>
              </w:rPr>
              <w:t>Sales Associate</w:t>
            </w:r>
          </w:p>
          <w:p w14:paraId="5A072ED2" w14:textId="77777777" w:rsidR="00633AE5" w:rsidRPr="00D76324" w:rsidRDefault="00633AE5" w:rsidP="00D76324">
            <w:pPr>
              <w:pStyle w:val="ContactInformation"/>
              <w:spacing w:before="0" w:after="0" w:line="240" w:lineRule="auto"/>
              <w:rPr>
                <w:rFonts w:ascii="Times New Roman" w:eastAsiaTheme="minorEastAsia" w:hAnsi="Times New Roman" w:cs="Times New Roman"/>
                <w:kern w:val="0"/>
                <w:sz w:val="24"/>
                <w:szCs w:val="24"/>
              </w:rPr>
            </w:pPr>
            <w:r w:rsidRPr="00D76324">
              <w:rPr>
                <w:rFonts w:ascii="Times New Roman" w:eastAsiaTheme="minorEastAsia" w:hAnsi="Times New Roman" w:cs="Times New Roman"/>
                <w:kern w:val="0"/>
                <w:sz w:val="24"/>
                <w:szCs w:val="24"/>
              </w:rPr>
              <w:t>Target, Phoenix, AZ</w:t>
            </w:r>
          </w:p>
          <w:p w14:paraId="609C1730" w14:textId="77777777" w:rsidR="00633AE5" w:rsidRPr="00D76324" w:rsidRDefault="00633AE5" w:rsidP="00D76324">
            <w:pPr>
              <w:pStyle w:val="ContactInformation"/>
              <w:spacing w:before="0" w:after="0" w:line="240" w:lineRule="auto"/>
              <w:rPr>
                <w:rFonts w:ascii="Times New Roman" w:eastAsiaTheme="minorEastAsia" w:hAnsi="Times New Roman" w:cs="Times New Roman"/>
                <w:i/>
                <w:kern w:val="0"/>
                <w:sz w:val="24"/>
                <w:szCs w:val="24"/>
              </w:rPr>
            </w:pPr>
            <w:r w:rsidRPr="00D76324">
              <w:rPr>
                <w:rFonts w:ascii="Times New Roman" w:eastAsiaTheme="minorEastAsia" w:hAnsi="Times New Roman" w:cs="Times New Roman"/>
                <w:i/>
                <w:kern w:val="0"/>
                <w:sz w:val="24"/>
                <w:szCs w:val="24"/>
              </w:rPr>
              <w:t>Nov. 2004 - June 2008</w:t>
            </w:r>
          </w:p>
          <w:p w14:paraId="5F3271AA" w14:textId="77777777" w:rsidR="00633AE5" w:rsidRPr="00D76324" w:rsidRDefault="00633AE5" w:rsidP="00D76324">
            <w:pPr>
              <w:pStyle w:val="PlainText"/>
              <w:rPr>
                <w:rFonts w:ascii="Times New Roman" w:hAnsi="Times New Roman"/>
                <w:sz w:val="24"/>
                <w:szCs w:val="24"/>
              </w:rPr>
            </w:pPr>
            <w:r w:rsidRPr="00D76324">
              <w:rPr>
                <w:rFonts w:ascii="Times New Roman" w:hAnsi="Times New Roman"/>
                <w:sz w:val="24"/>
                <w:szCs w:val="24"/>
              </w:rPr>
              <w:t xml:space="preserve">Answer customers’ questions. Ring up customers at checkout. Handle returns and other customer service responsibilities. Straighten up merchandise to insure a professional appearance at all times. </w:t>
            </w:r>
          </w:p>
        </w:tc>
      </w:tr>
      <w:tr w:rsidR="00633AE5" w:rsidRPr="00471E62" w14:paraId="4A71268B" w14:textId="77777777" w:rsidTr="00D76324">
        <w:trPr>
          <w:trHeight w:val="1223"/>
        </w:trPr>
        <w:tc>
          <w:tcPr>
            <w:tcW w:w="2009" w:type="dxa"/>
          </w:tcPr>
          <w:p w14:paraId="75B124FF" w14:textId="77777777" w:rsidR="00633AE5" w:rsidRPr="00D76324" w:rsidRDefault="00633AE5" w:rsidP="00D76324">
            <w:pPr>
              <w:rPr>
                <w:b/>
              </w:rPr>
            </w:pPr>
            <w:r w:rsidRPr="00D76324">
              <w:rPr>
                <w:b/>
              </w:rPr>
              <w:t xml:space="preserve">Volunteering </w:t>
            </w:r>
          </w:p>
        </w:tc>
        <w:tc>
          <w:tcPr>
            <w:tcW w:w="7351" w:type="dxa"/>
          </w:tcPr>
          <w:p w14:paraId="27E551CF" w14:textId="77777777" w:rsidR="00633AE5" w:rsidRPr="00D76324" w:rsidRDefault="00633AE5" w:rsidP="00D76324">
            <w:pPr>
              <w:pStyle w:val="JobTitle"/>
              <w:framePr w:hSpace="0" w:wrap="auto" w:vAnchor="margin" w:hAnchor="text" w:xAlign="left" w:yAlign="inline"/>
              <w:spacing w:line="240" w:lineRule="auto"/>
              <w:suppressOverlap w:val="0"/>
              <w:rPr>
                <w:rFonts w:ascii="Times New Roman" w:eastAsiaTheme="minorEastAsia" w:hAnsi="Times New Roman"/>
                <w:sz w:val="24"/>
                <w:szCs w:val="24"/>
              </w:rPr>
            </w:pPr>
            <w:r w:rsidRPr="00D76324">
              <w:rPr>
                <w:rFonts w:ascii="Times New Roman" w:eastAsiaTheme="minorEastAsia" w:hAnsi="Times New Roman"/>
                <w:sz w:val="24"/>
                <w:szCs w:val="24"/>
              </w:rPr>
              <w:t>Volunteer</w:t>
            </w:r>
          </w:p>
          <w:p w14:paraId="23803FC1" w14:textId="77777777" w:rsidR="00633AE5" w:rsidRPr="00D76324" w:rsidRDefault="00633AE5" w:rsidP="00D76324">
            <w:pPr>
              <w:pStyle w:val="ContactInformation"/>
              <w:spacing w:before="0" w:after="0" w:line="240" w:lineRule="auto"/>
              <w:rPr>
                <w:rFonts w:ascii="Times New Roman" w:eastAsiaTheme="minorEastAsia" w:hAnsi="Times New Roman" w:cs="Times New Roman"/>
                <w:kern w:val="0"/>
                <w:sz w:val="24"/>
                <w:szCs w:val="24"/>
              </w:rPr>
            </w:pPr>
            <w:r w:rsidRPr="00D76324">
              <w:rPr>
                <w:rFonts w:ascii="Times New Roman" w:eastAsiaTheme="minorEastAsia" w:hAnsi="Times New Roman" w:cs="Times New Roman"/>
                <w:kern w:val="0"/>
                <w:sz w:val="24"/>
                <w:szCs w:val="24"/>
              </w:rPr>
              <w:t>Warner A. Gabel Boys &amp; Girls Club, Phoenix, AZ</w:t>
            </w:r>
          </w:p>
          <w:p w14:paraId="0A1A8285" w14:textId="77777777" w:rsidR="00633AE5" w:rsidRPr="00D76324" w:rsidRDefault="00633AE5" w:rsidP="00D76324">
            <w:pPr>
              <w:pStyle w:val="ContactInformation"/>
              <w:spacing w:before="0" w:after="0" w:line="240" w:lineRule="auto"/>
              <w:rPr>
                <w:rFonts w:ascii="Times New Roman" w:eastAsiaTheme="minorEastAsia" w:hAnsi="Times New Roman" w:cs="Times New Roman"/>
                <w:i/>
                <w:kern w:val="0"/>
                <w:sz w:val="24"/>
                <w:szCs w:val="24"/>
              </w:rPr>
            </w:pPr>
            <w:r w:rsidRPr="00D76324">
              <w:rPr>
                <w:rFonts w:ascii="Times New Roman" w:eastAsiaTheme="minorEastAsia" w:hAnsi="Times New Roman" w:cs="Times New Roman"/>
                <w:i/>
                <w:kern w:val="0"/>
                <w:sz w:val="24"/>
                <w:szCs w:val="24"/>
              </w:rPr>
              <w:t>Mar. 2014 - Present</w:t>
            </w:r>
          </w:p>
          <w:p w14:paraId="360DCCA8" w14:textId="77777777" w:rsidR="00633AE5" w:rsidRPr="00D76324" w:rsidRDefault="00633AE5" w:rsidP="00D76324">
            <w:pPr>
              <w:pStyle w:val="JobTitle"/>
              <w:framePr w:hSpace="0" w:wrap="auto" w:vAnchor="margin" w:hAnchor="text" w:xAlign="left" w:yAlign="inline"/>
              <w:spacing w:line="240" w:lineRule="auto"/>
              <w:suppressOverlap w:val="0"/>
              <w:rPr>
                <w:rFonts w:ascii="Times New Roman" w:eastAsiaTheme="minorEastAsia" w:hAnsi="Times New Roman"/>
                <w:b w:val="0"/>
                <w:sz w:val="24"/>
                <w:szCs w:val="24"/>
              </w:rPr>
            </w:pPr>
            <w:r w:rsidRPr="00D76324">
              <w:rPr>
                <w:rFonts w:ascii="Times New Roman" w:hAnsi="Times New Roman"/>
                <w:b w:val="0"/>
                <w:sz w:val="24"/>
                <w:szCs w:val="24"/>
              </w:rPr>
              <w:t>I assisted kids with homework, played sports with them, and assisted staff in caring for the kids.</w:t>
            </w:r>
          </w:p>
        </w:tc>
      </w:tr>
      <w:tr w:rsidR="00633AE5" w:rsidRPr="00471E62" w14:paraId="6866A3A6" w14:textId="77777777" w:rsidTr="00D76324">
        <w:tc>
          <w:tcPr>
            <w:tcW w:w="2009" w:type="dxa"/>
          </w:tcPr>
          <w:p w14:paraId="71E07058" w14:textId="77777777" w:rsidR="00633AE5" w:rsidRPr="00D76324" w:rsidRDefault="00633AE5" w:rsidP="00D76324">
            <w:pPr>
              <w:pStyle w:val="ResumeHeading1"/>
              <w:framePr w:hSpace="0" w:wrap="auto" w:vAnchor="margin" w:hAnchor="text" w:xAlign="left" w:yAlign="inline"/>
              <w:spacing w:line="240" w:lineRule="auto"/>
              <w:suppressOverlap w:val="0"/>
              <w:rPr>
                <w:rFonts w:ascii="Times New Roman" w:hAnsi="Times New Roman" w:cs="Times New Roman"/>
                <w:sz w:val="24"/>
                <w:szCs w:val="24"/>
              </w:rPr>
            </w:pPr>
            <w:r w:rsidRPr="00D76324">
              <w:rPr>
                <w:rFonts w:ascii="Times New Roman" w:hAnsi="Times New Roman" w:cs="Times New Roman"/>
                <w:sz w:val="24"/>
                <w:szCs w:val="24"/>
              </w:rPr>
              <w:t>Education</w:t>
            </w:r>
          </w:p>
        </w:tc>
        <w:tc>
          <w:tcPr>
            <w:tcW w:w="7351" w:type="dxa"/>
          </w:tcPr>
          <w:p w14:paraId="4A42D59B" w14:textId="77777777" w:rsidR="00633AE5" w:rsidRPr="00D76324" w:rsidRDefault="00633AE5" w:rsidP="00D76324">
            <w:pPr>
              <w:pStyle w:val="JobTitle"/>
              <w:framePr w:hSpace="0" w:wrap="auto" w:vAnchor="margin" w:hAnchor="text" w:xAlign="left" w:yAlign="inline"/>
              <w:spacing w:line="240" w:lineRule="auto"/>
              <w:suppressOverlap w:val="0"/>
              <w:rPr>
                <w:rFonts w:ascii="Times New Roman" w:hAnsi="Times New Roman"/>
                <w:sz w:val="24"/>
                <w:szCs w:val="24"/>
              </w:rPr>
            </w:pPr>
            <w:r w:rsidRPr="00D76324">
              <w:rPr>
                <w:rFonts w:ascii="Times New Roman" w:hAnsi="Times New Roman"/>
                <w:sz w:val="24"/>
                <w:szCs w:val="24"/>
              </w:rPr>
              <w:t>High School Diploma</w:t>
            </w:r>
          </w:p>
          <w:p w14:paraId="01097C0C" w14:textId="741FA972" w:rsidR="00633AE5" w:rsidRPr="00D76324" w:rsidRDefault="00AD756A" w:rsidP="00D76324">
            <w:pPr>
              <w:pStyle w:val="ContactInformation"/>
              <w:spacing w:before="0" w:after="0" w:line="240" w:lineRule="auto"/>
              <w:rPr>
                <w:rFonts w:ascii="Times New Roman" w:hAnsi="Times New Roman" w:cs="Times New Roman"/>
                <w:sz w:val="24"/>
                <w:szCs w:val="24"/>
              </w:rPr>
            </w:pPr>
            <w:r>
              <w:rPr>
                <w:rFonts w:ascii="Times New Roman" w:hAnsi="Times New Roman" w:cs="Times New Roman"/>
                <w:sz w:val="24"/>
                <w:szCs w:val="24"/>
              </w:rPr>
              <w:t>Chandler</w:t>
            </w:r>
            <w:r w:rsidR="00633AE5" w:rsidRPr="00D76324">
              <w:rPr>
                <w:rFonts w:ascii="Times New Roman" w:hAnsi="Times New Roman" w:cs="Times New Roman"/>
                <w:sz w:val="24"/>
                <w:szCs w:val="24"/>
              </w:rPr>
              <w:t xml:space="preserve"> High School, 2004</w:t>
            </w:r>
          </w:p>
          <w:p w14:paraId="50BA0702" w14:textId="77777777" w:rsidR="00633AE5" w:rsidRDefault="00AD756A" w:rsidP="00D76324">
            <w:pPr>
              <w:pStyle w:val="BodyText"/>
              <w:spacing w:after="0" w:line="240" w:lineRule="auto"/>
              <w:rPr>
                <w:rFonts w:cs="Times New Roman"/>
                <w:sz w:val="24"/>
              </w:rPr>
            </w:pPr>
            <w:r>
              <w:rPr>
                <w:rFonts w:cs="Times New Roman"/>
                <w:sz w:val="24"/>
              </w:rPr>
              <w:t>Chandler, AZ</w:t>
            </w:r>
          </w:p>
          <w:p w14:paraId="63E87894" w14:textId="0ABEB1DC" w:rsidR="00AD756A" w:rsidRPr="00D76324" w:rsidRDefault="00AD756A" w:rsidP="00D76324">
            <w:pPr>
              <w:pStyle w:val="BodyText"/>
              <w:spacing w:after="0" w:line="240" w:lineRule="auto"/>
              <w:rPr>
                <w:rFonts w:cs="Times New Roman"/>
                <w:sz w:val="24"/>
              </w:rPr>
            </w:pPr>
          </w:p>
        </w:tc>
      </w:tr>
      <w:tr w:rsidR="00633AE5" w:rsidRPr="00471E62" w14:paraId="77CEA5D8" w14:textId="77777777" w:rsidTr="00D76324">
        <w:tc>
          <w:tcPr>
            <w:tcW w:w="2009" w:type="dxa"/>
          </w:tcPr>
          <w:p w14:paraId="44A11376" w14:textId="77777777" w:rsidR="00633AE5" w:rsidRPr="00D76324" w:rsidRDefault="00633AE5" w:rsidP="00D76324">
            <w:pPr>
              <w:pStyle w:val="ResumeHeading1"/>
              <w:framePr w:hSpace="0" w:wrap="auto" w:vAnchor="margin" w:hAnchor="text" w:xAlign="left" w:yAlign="inline"/>
              <w:spacing w:line="240" w:lineRule="auto"/>
              <w:suppressOverlap w:val="0"/>
              <w:rPr>
                <w:rFonts w:ascii="Times New Roman" w:hAnsi="Times New Roman" w:cs="Times New Roman"/>
                <w:sz w:val="24"/>
                <w:szCs w:val="24"/>
              </w:rPr>
            </w:pPr>
            <w:r w:rsidRPr="00D76324">
              <w:rPr>
                <w:rFonts w:ascii="Times New Roman" w:hAnsi="Times New Roman" w:cs="Times New Roman"/>
                <w:sz w:val="24"/>
                <w:szCs w:val="24"/>
              </w:rPr>
              <w:t>References</w:t>
            </w:r>
          </w:p>
        </w:tc>
        <w:tc>
          <w:tcPr>
            <w:tcW w:w="7351" w:type="dxa"/>
          </w:tcPr>
          <w:p w14:paraId="72746EE1" w14:textId="77777777" w:rsidR="00633AE5" w:rsidRPr="00D76324" w:rsidRDefault="00633AE5" w:rsidP="00D76324">
            <w:pPr>
              <w:pStyle w:val="BodyText"/>
              <w:spacing w:after="0" w:line="240" w:lineRule="auto"/>
              <w:rPr>
                <w:rFonts w:cs="Times New Roman"/>
                <w:sz w:val="24"/>
              </w:rPr>
            </w:pPr>
            <w:r w:rsidRPr="00D76324">
              <w:rPr>
                <w:rFonts w:cs="Times New Roman"/>
                <w:sz w:val="24"/>
              </w:rPr>
              <w:t>References available upon request.</w:t>
            </w:r>
          </w:p>
        </w:tc>
      </w:tr>
    </w:tbl>
    <w:p w14:paraId="4DBD5644" w14:textId="77777777" w:rsidR="00633AE5" w:rsidRDefault="00633AE5" w:rsidP="00633AE5">
      <w:pPr>
        <w:spacing w:line="480" w:lineRule="auto"/>
        <w:contextualSpacing/>
        <w:outlineLvl w:val="0"/>
        <w:rPr>
          <w:b/>
          <w:bCs/>
        </w:rPr>
        <w:sectPr w:rsidR="00633AE5" w:rsidSect="009903B5">
          <w:footerReference w:type="default" r:id="rId20"/>
          <w:pgSz w:w="12240" w:h="15840"/>
          <w:pgMar w:top="1440" w:right="1440" w:bottom="1440" w:left="1440" w:header="720" w:footer="720" w:gutter="0"/>
          <w:pgNumType w:start="1"/>
          <w:cols w:space="720"/>
          <w:docGrid w:linePitch="360"/>
        </w:sectPr>
      </w:pPr>
    </w:p>
    <w:p w14:paraId="73A33FD9" w14:textId="7AF84539" w:rsidR="00633AE5" w:rsidRDefault="00633AE5" w:rsidP="00633AE5">
      <w:pPr>
        <w:spacing w:line="480" w:lineRule="auto"/>
        <w:contextualSpacing/>
        <w:outlineLvl w:val="0"/>
        <w:rPr>
          <w:b/>
          <w:bCs/>
        </w:rPr>
      </w:pPr>
      <w:r>
        <w:rPr>
          <w:b/>
          <w:bCs/>
        </w:rPr>
        <w:lastRenderedPageBreak/>
        <w:t xml:space="preserve">Sample </w:t>
      </w:r>
      <w:bookmarkStart w:id="3" w:name="_Hlk501460943"/>
      <w:r>
        <w:rPr>
          <w:b/>
          <w:bCs/>
        </w:rPr>
        <w:t>Cover Letter</w:t>
      </w:r>
      <w:bookmarkEnd w:id="3"/>
      <w:r>
        <w:rPr>
          <w:b/>
          <w:bCs/>
        </w:rPr>
        <w:t xml:space="preserve"> #1</w:t>
      </w:r>
      <w:r w:rsidR="009B10B3">
        <w:rPr>
          <w:b/>
          <w:bCs/>
        </w:rPr>
        <w:t xml:space="preserve"> – Type A (Non-Indigenous), Retail Sales</w:t>
      </w:r>
    </w:p>
    <w:p w14:paraId="58D55D2B" w14:textId="77777777" w:rsidR="00633AE5" w:rsidRDefault="00633AE5" w:rsidP="00633AE5">
      <w:r>
        <w:t>From: “Christopher Johnson” *Email*</w:t>
      </w:r>
    </w:p>
    <w:p w14:paraId="0C6425D9" w14:textId="77777777" w:rsidR="00633AE5" w:rsidRDefault="00633AE5" w:rsidP="00633AE5">
      <w:r>
        <w:t>To: *Employer Email*</w:t>
      </w:r>
    </w:p>
    <w:p w14:paraId="790CA688" w14:textId="77777777" w:rsidR="00633AE5" w:rsidRDefault="00633AE5" w:rsidP="00633AE5">
      <w:r>
        <w:t>Subject: Application for *Position*</w:t>
      </w:r>
    </w:p>
    <w:p w14:paraId="755DB227" w14:textId="77777777" w:rsidR="00633AE5" w:rsidRDefault="00633AE5" w:rsidP="00633AE5">
      <w:r>
        <w:t>Attachment: ResumeChristopherJohnson.pdf</w:t>
      </w:r>
    </w:p>
    <w:p w14:paraId="26888106" w14:textId="77777777" w:rsidR="00633AE5" w:rsidRDefault="00633AE5" w:rsidP="00633AE5"/>
    <w:p w14:paraId="5DCA8A96" w14:textId="77777777" w:rsidR="00633AE5" w:rsidRDefault="00633AE5" w:rsidP="00633AE5">
      <w:r>
        <w:t>Dear Hiring Manager,</w:t>
      </w:r>
    </w:p>
    <w:p w14:paraId="3E337A4E" w14:textId="77777777" w:rsidR="00633AE5" w:rsidRDefault="00633AE5" w:rsidP="00633AE5"/>
    <w:p w14:paraId="57E7C5B2" w14:textId="77777777" w:rsidR="00633AE5" w:rsidRDefault="00633AE5" w:rsidP="00633AE5">
      <w:r>
        <w:t>My name is Christopher Johnson and I am very interested in your posted job application and I would like to formally apply.</w:t>
      </w:r>
    </w:p>
    <w:p w14:paraId="719822D1" w14:textId="77777777" w:rsidR="00633AE5" w:rsidRDefault="00633AE5" w:rsidP="00633AE5">
      <w:r>
        <w:br/>
        <w:t xml:space="preserve">Please see my attached </w:t>
      </w:r>
      <w:r w:rsidRPr="009E5840">
        <w:rPr>
          <w:highlight w:val="yellow"/>
        </w:rPr>
        <w:t>resume</w:t>
      </w:r>
    </w:p>
    <w:p w14:paraId="747C8E01" w14:textId="77777777" w:rsidR="00633AE5" w:rsidRDefault="00633AE5" w:rsidP="00633AE5"/>
    <w:p w14:paraId="6960B3B9" w14:textId="77777777" w:rsidR="00633AE5" w:rsidRDefault="00633AE5" w:rsidP="00633AE5">
      <w:r>
        <w:t xml:space="preserve">I have significant experience in retail sales through positions at Costco and Walmart. In these positions, I </w:t>
      </w:r>
      <w:r w:rsidRPr="009E5840">
        <w:t>gained significant experience serving customers, promoting products, and resolving customer issues and concerns</w:t>
      </w:r>
      <w:r>
        <w:t>.</w:t>
      </w:r>
    </w:p>
    <w:p w14:paraId="3DDBA7AF" w14:textId="77777777" w:rsidR="00633AE5" w:rsidRDefault="00633AE5" w:rsidP="00633AE5"/>
    <w:p w14:paraId="2EBCB87F" w14:textId="77777777" w:rsidR="00633AE5" w:rsidRDefault="00633AE5" w:rsidP="00633AE5">
      <w:r>
        <w:t xml:space="preserve">Thank you for your time and </w:t>
      </w:r>
      <w:r w:rsidRPr="009E5840">
        <w:rPr>
          <w:highlight w:val="yellow"/>
        </w:rPr>
        <w:t>considaration</w:t>
      </w:r>
      <w:r>
        <w:t>. I look forward to hearing from you.</w:t>
      </w:r>
    </w:p>
    <w:p w14:paraId="18FEA466" w14:textId="77777777" w:rsidR="00633AE5" w:rsidRDefault="00633AE5" w:rsidP="00633AE5"/>
    <w:p w14:paraId="7BF5A2BC" w14:textId="77777777" w:rsidR="00633AE5" w:rsidRDefault="00633AE5" w:rsidP="00633AE5">
      <w:r>
        <w:t>Christopher Johnson</w:t>
      </w:r>
    </w:p>
    <w:p w14:paraId="197103A8" w14:textId="77777777" w:rsidR="00633AE5" w:rsidRPr="00EF4D52" w:rsidRDefault="00633AE5" w:rsidP="00633AE5">
      <w:r>
        <w:rPr>
          <w:bCs/>
        </w:rPr>
        <w:t>*Email*</w:t>
      </w:r>
    </w:p>
    <w:p w14:paraId="1FA5F32A" w14:textId="77777777" w:rsidR="00633AE5" w:rsidRDefault="00633AE5" w:rsidP="00633AE5">
      <w:pPr>
        <w:rPr>
          <w:bCs/>
        </w:rPr>
      </w:pPr>
      <w:r>
        <w:rPr>
          <w:bCs/>
        </w:rPr>
        <w:t>*Phone*</w:t>
      </w:r>
    </w:p>
    <w:p w14:paraId="3C6E4F66" w14:textId="77777777" w:rsidR="00633AE5" w:rsidRDefault="00633AE5" w:rsidP="00633AE5">
      <w:pPr>
        <w:rPr>
          <w:bCs/>
        </w:rPr>
      </w:pPr>
    </w:p>
    <w:p w14:paraId="6EE8DE48" w14:textId="77777777" w:rsidR="00633AE5" w:rsidRDefault="00633AE5" w:rsidP="00633AE5">
      <w:pPr>
        <w:rPr>
          <w:bCs/>
        </w:rPr>
      </w:pPr>
    </w:p>
    <w:p w14:paraId="76A47560" w14:textId="77777777" w:rsidR="00633AE5" w:rsidRDefault="00633AE5" w:rsidP="00633AE5">
      <w:pPr>
        <w:rPr>
          <w:bCs/>
        </w:rPr>
      </w:pPr>
    </w:p>
    <w:p w14:paraId="1E37E295" w14:textId="60FC2799" w:rsidR="00633AE5" w:rsidRDefault="00633AE5" w:rsidP="00633AE5">
      <w:pPr>
        <w:rPr>
          <w:bCs/>
          <w:i/>
        </w:rPr>
      </w:pPr>
      <w:r w:rsidRPr="00661CE6">
        <w:rPr>
          <w:bCs/>
          <w:i/>
        </w:rPr>
        <w:t xml:space="preserve">[Note: </w:t>
      </w:r>
      <w:r>
        <w:rPr>
          <w:bCs/>
          <w:i/>
        </w:rPr>
        <w:t xml:space="preserve">This applicant got the randomly-assigned quality feature of a more detailed cover letter (the added paragraph “I have significant experience”) but did not get the correction of typos quality feature. </w:t>
      </w:r>
      <w:r w:rsidRPr="00661CE6">
        <w:rPr>
          <w:bCs/>
          <w:i/>
        </w:rPr>
        <w:t>The typos, highlighted above, are intentional</w:t>
      </w:r>
      <w:r>
        <w:rPr>
          <w:bCs/>
          <w:i/>
        </w:rPr>
        <w:t>ly added to this resume</w:t>
      </w:r>
      <w:r w:rsidRPr="00661CE6">
        <w:rPr>
          <w:bCs/>
          <w:i/>
        </w:rPr>
        <w:t xml:space="preserve">. All cover letters for applicants that were not given the “no typos” quality feature had one minor typo and one missing period at the end of a sentence.] </w:t>
      </w:r>
    </w:p>
    <w:p w14:paraId="33F50BDA" w14:textId="77777777" w:rsidR="00633AE5" w:rsidRDefault="00633AE5" w:rsidP="00633AE5">
      <w:pPr>
        <w:rPr>
          <w:bCs/>
          <w:i/>
        </w:rPr>
        <w:sectPr w:rsidR="00633AE5" w:rsidSect="0024036C">
          <w:pgSz w:w="12240" w:h="15840"/>
          <w:pgMar w:top="1440" w:right="1440" w:bottom="1440" w:left="1440" w:header="720" w:footer="720" w:gutter="0"/>
          <w:cols w:space="720"/>
          <w:docGrid w:linePitch="360"/>
        </w:sectPr>
      </w:pPr>
    </w:p>
    <w:p w14:paraId="5A22233F" w14:textId="40220FC0" w:rsidR="009B10B3" w:rsidRDefault="0003459B" w:rsidP="00426C46">
      <w:pPr>
        <w:spacing w:line="480" w:lineRule="auto"/>
        <w:contextualSpacing/>
        <w:outlineLvl w:val="0"/>
        <w:rPr>
          <w:b/>
          <w:bCs/>
        </w:rPr>
      </w:pPr>
      <w:r>
        <w:rPr>
          <w:b/>
          <w:bCs/>
        </w:rPr>
        <w:lastRenderedPageBreak/>
        <w:t>Sample Resume #</w:t>
      </w:r>
      <w:r w:rsidR="00633AE5">
        <w:rPr>
          <w:b/>
          <w:bCs/>
        </w:rPr>
        <w:t>2</w:t>
      </w:r>
      <w:r w:rsidR="00661CE6">
        <w:rPr>
          <w:b/>
          <w:bCs/>
        </w:rPr>
        <w:t xml:space="preserve"> – Type B (</w:t>
      </w:r>
      <w:r w:rsidR="00954179">
        <w:rPr>
          <w:b/>
          <w:bCs/>
        </w:rPr>
        <w:t>Native Hawaiian</w:t>
      </w:r>
      <w:r w:rsidR="009B10B3">
        <w:rPr>
          <w:b/>
          <w:bCs/>
        </w:rPr>
        <w:t xml:space="preserve">), </w:t>
      </w:r>
      <w:r w:rsidR="00661CE6">
        <w:rPr>
          <w:b/>
          <w:bCs/>
        </w:rPr>
        <w:t xml:space="preserve"> </w:t>
      </w:r>
      <w:r w:rsidR="009B10B3">
        <w:rPr>
          <w:b/>
          <w:bCs/>
        </w:rPr>
        <w:t>Language</w:t>
      </w:r>
      <w:r w:rsidR="00661CE6">
        <w:rPr>
          <w:b/>
          <w:bCs/>
        </w:rPr>
        <w:t xml:space="preserve"> Signal</w:t>
      </w:r>
      <w:r w:rsidR="009B10B3">
        <w:rPr>
          <w:b/>
          <w:bCs/>
        </w:rPr>
        <w:t>, Server</w:t>
      </w:r>
    </w:p>
    <w:tbl>
      <w:tblPr>
        <w:tblpPr w:leftFromText="187" w:rightFromText="187" w:vertAnchor="text" w:horzAnchor="page" w:tblpX="1401" w:tblpY="-18"/>
        <w:tblOverlap w:val="never"/>
        <w:tblW w:w="10141" w:type="dxa"/>
        <w:tblLayout w:type="fixed"/>
        <w:tblCellMar>
          <w:top w:w="144" w:type="dxa"/>
          <w:left w:w="29" w:type="dxa"/>
          <w:bottom w:w="72" w:type="dxa"/>
          <w:right w:w="115" w:type="dxa"/>
        </w:tblCellMar>
        <w:tblLook w:val="04A0" w:firstRow="1" w:lastRow="0" w:firstColumn="1" w:lastColumn="0" w:noHBand="0" w:noVBand="1"/>
      </w:tblPr>
      <w:tblGrid>
        <w:gridCol w:w="2768"/>
        <w:gridCol w:w="7373"/>
      </w:tblGrid>
      <w:tr w:rsidR="00BD03B9" w:rsidRPr="001E7174" w14:paraId="02CBC2F1" w14:textId="77777777" w:rsidTr="009B10B3">
        <w:trPr>
          <w:trHeight w:val="20"/>
        </w:trPr>
        <w:tc>
          <w:tcPr>
            <w:tcW w:w="10141" w:type="dxa"/>
            <w:gridSpan w:val="2"/>
            <w:vAlign w:val="bottom"/>
          </w:tcPr>
          <w:p w14:paraId="200A16FF" w14:textId="6DB07778" w:rsidR="009B10B3" w:rsidRPr="00CC22AD" w:rsidRDefault="00882C5E" w:rsidP="009B10B3">
            <w:pPr>
              <w:pStyle w:val="YourName"/>
              <w:spacing w:line="276" w:lineRule="auto"/>
              <w:rPr>
                <w:rFonts w:ascii="Arial" w:hAnsi="Arial" w:cs="Arial"/>
                <w:sz w:val="24"/>
                <w:szCs w:val="24"/>
              </w:rPr>
            </w:pPr>
            <w:r>
              <w:rPr>
                <w:rFonts w:ascii="Arial" w:hAnsi="Arial" w:cs="Arial"/>
                <w:sz w:val="24"/>
                <w:szCs w:val="24"/>
              </w:rPr>
              <w:t>Emma</w:t>
            </w:r>
            <w:r w:rsidR="009B10B3" w:rsidRPr="00CC22AD">
              <w:rPr>
                <w:rFonts w:ascii="Arial" w:hAnsi="Arial" w:cs="Arial"/>
                <w:sz w:val="24"/>
                <w:szCs w:val="24"/>
              </w:rPr>
              <w:t xml:space="preserve"> </w:t>
            </w:r>
            <w:r w:rsidR="009B10B3">
              <w:rPr>
                <w:rFonts w:ascii="Arial" w:hAnsi="Arial" w:cs="Arial"/>
                <w:sz w:val="24"/>
                <w:szCs w:val="24"/>
              </w:rPr>
              <w:t>Lewis</w:t>
            </w:r>
          </w:p>
          <w:p w14:paraId="3E210988" w14:textId="77777777" w:rsidR="009B10B3" w:rsidRPr="00CC22AD" w:rsidRDefault="009B10B3" w:rsidP="009B10B3">
            <w:pPr>
              <w:pStyle w:val="YourName"/>
              <w:spacing w:line="276" w:lineRule="auto"/>
              <w:rPr>
                <w:rFonts w:ascii="Arial" w:hAnsi="Arial" w:cs="Arial"/>
                <w:sz w:val="24"/>
                <w:szCs w:val="24"/>
              </w:rPr>
            </w:pPr>
            <w:r>
              <w:rPr>
                <w:rFonts w:ascii="Arial" w:hAnsi="Arial" w:cs="Arial"/>
                <w:sz w:val="24"/>
                <w:szCs w:val="24"/>
              </w:rPr>
              <w:t xml:space="preserve">1607 </w:t>
            </w:r>
            <w:proofErr w:type="spellStart"/>
            <w:r>
              <w:rPr>
                <w:rFonts w:ascii="Arial" w:hAnsi="Arial" w:cs="Arial"/>
                <w:sz w:val="24"/>
                <w:szCs w:val="24"/>
              </w:rPr>
              <w:t>Makiki</w:t>
            </w:r>
            <w:proofErr w:type="spellEnd"/>
            <w:r>
              <w:rPr>
                <w:rFonts w:ascii="Arial" w:hAnsi="Arial" w:cs="Arial"/>
                <w:sz w:val="24"/>
                <w:szCs w:val="24"/>
              </w:rPr>
              <w:t xml:space="preserve"> St., Unit 9</w:t>
            </w:r>
          </w:p>
          <w:p w14:paraId="14777888" w14:textId="77777777" w:rsidR="009B10B3" w:rsidRPr="00CC22AD" w:rsidRDefault="009B10B3" w:rsidP="009B10B3">
            <w:pPr>
              <w:pStyle w:val="YourName"/>
              <w:spacing w:line="276" w:lineRule="auto"/>
              <w:rPr>
                <w:rFonts w:ascii="Arial" w:hAnsi="Arial" w:cs="Arial"/>
                <w:sz w:val="24"/>
                <w:szCs w:val="24"/>
              </w:rPr>
            </w:pPr>
            <w:r>
              <w:rPr>
                <w:rFonts w:ascii="Arial" w:hAnsi="Arial" w:cs="Arial"/>
                <w:sz w:val="24"/>
                <w:szCs w:val="24"/>
              </w:rPr>
              <w:t>Honolulu</w:t>
            </w:r>
            <w:r w:rsidRPr="00CC22AD">
              <w:rPr>
                <w:rFonts w:ascii="Arial" w:hAnsi="Arial" w:cs="Arial"/>
                <w:sz w:val="24"/>
                <w:szCs w:val="24"/>
              </w:rPr>
              <w:t xml:space="preserve">, </w:t>
            </w:r>
            <w:r>
              <w:rPr>
                <w:rFonts w:ascii="Arial" w:hAnsi="Arial" w:cs="Arial"/>
                <w:sz w:val="24"/>
                <w:szCs w:val="24"/>
              </w:rPr>
              <w:t>HI</w:t>
            </w:r>
            <w:r w:rsidRPr="00CC22AD">
              <w:rPr>
                <w:rFonts w:ascii="Arial" w:hAnsi="Arial" w:cs="Arial"/>
                <w:sz w:val="24"/>
                <w:szCs w:val="24"/>
              </w:rPr>
              <w:t xml:space="preserve"> </w:t>
            </w:r>
            <w:r>
              <w:rPr>
                <w:rFonts w:ascii="Arial" w:hAnsi="Arial" w:cs="Arial"/>
                <w:sz w:val="24"/>
                <w:szCs w:val="24"/>
              </w:rPr>
              <w:t>96822</w:t>
            </w:r>
          </w:p>
          <w:p w14:paraId="65B5996C" w14:textId="0B94FDCD" w:rsidR="00BD03B9" w:rsidRPr="001E7174" w:rsidRDefault="00BD03B9" w:rsidP="00BD03B9">
            <w:pPr>
              <w:pStyle w:val="YourName"/>
              <w:spacing w:line="360" w:lineRule="auto"/>
              <w:rPr>
                <w:rFonts w:ascii="Arial" w:hAnsi="Arial" w:cs="Arial"/>
                <w:sz w:val="24"/>
                <w:szCs w:val="24"/>
              </w:rPr>
            </w:pPr>
            <w:r>
              <w:rPr>
                <w:rFonts w:ascii="Arial" w:hAnsi="Arial" w:cs="Arial"/>
                <w:sz w:val="24"/>
                <w:szCs w:val="24"/>
              </w:rPr>
              <w:t>*Phone*</w:t>
            </w:r>
            <w:r w:rsidR="009B10B3">
              <w:rPr>
                <w:rFonts w:ascii="Arial" w:hAnsi="Arial" w:cs="Arial"/>
                <w:sz w:val="24"/>
                <w:szCs w:val="24"/>
              </w:rPr>
              <w:t xml:space="preserve"> </w:t>
            </w:r>
            <w:r>
              <w:rPr>
                <w:rFonts w:ascii="Arial" w:hAnsi="Arial" w:cs="Arial"/>
                <w:sz w:val="24"/>
                <w:szCs w:val="24"/>
              </w:rPr>
              <w:t>*Email*</w:t>
            </w:r>
          </w:p>
        </w:tc>
      </w:tr>
      <w:tr w:rsidR="00BD03B9" w:rsidRPr="001E7174" w14:paraId="7BF964BB" w14:textId="77777777" w:rsidTr="009B10B3">
        <w:trPr>
          <w:trHeight w:val="203"/>
        </w:trPr>
        <w:tc>
          <w:tcPr>
            <w:tcW w:w="2768" w:type="dxa"/>
          </w:tcPr>
          <w:p w14:paraId="5E0250F2" w14:textId="27762F2A" w:rsidR="00BD03B9" w:rsidRPr="001E7174" w:rsidRDefault="00BD03B9" w:rsidP="00BD03B9">
            <w:pPr>
              <w:pStyle w:val="ResumeHeading1"/>
              <w:framePr w:hSpace="0" w:wrap="auto" w:vAnchor="margin" w:hAnchor="text" w:xAlign="left" w:yAlign="inline"/>
              <w:spacing w:line="240" w:lineRule="auto"/>
              <w:suppressOverlap w:val="0"/>
              <w:rPr>
                <w:rFonts w:ascii="Arial" w:hAnsi="Arial" w:cs="Arial"/>
                <w:b w:val="0"/>
                <w:sz w:val="24"/>
                <w:szCs w:val="24"/>
                <w:u w:val="single"/>
              </w:rPr>
            </w:pPr>
            <w:r w:rsidRPr="001E7174">
              <w:rPr>
                <w:rFonts w:ascii="Arial" w:hAnsi="Arial" w:cs="Arial"/>
                <w:b w:val="0"/>
                <w:sz w:val="24"/>
                <w:szCs w:val="24"/>
                <w:u w:val="single"/>
              </w:rPr>
              <w:t>Experience</w:t>
            </w:r>
          </w:p>
        </w:tc>
        <w:tc>
          <w:tcPr>
            <w:tcW w:w="7373" w:type="dxa"/>
          </w:tcPr>
          <w:p w14:paraId="19E83301" w14:textId="77777777" w:rsidR="00BD03B9" w:rsidRPr="001E7174" w:rsidRDefault="00BD03B9" w:rsidP="00BD03B9">
            <w:pPr>
              <w:pStyle w:val="JobTitle"/>
              <w:framePr w:hSpace="0" w:wrap="auto" w:vAnchor="margin" w:hAnchor="text" w:xAlign="left" w:yAlign="inline"/>
              <w:spacing w:line="240" w:lineRule="auto"/>
              <w:suppressOverlap w:val="0"/>
              <w:rPr>
                <w:rFonts w:ascii="Arial" w:hAnsi="Arial" w:cs="Arial"/>
                <w:sz w:val="24"/>
                <w:szCs w:val="24"/>
              </w:rPr>
            </w:pPr>
          </w:p>
        </w:tc>
      </w:tr>
      <w:tr w:rsidR="009B10B3" w:rsidRPr="001E7174" w14:paraId="1707E404" w14:textId="77777777" w:rsidTr="009B10B3">
        <w:trPr>
          <w:trHeight w:val="1094"/>
        </w:trPr>
        <w:tc>
          <w:tcPr>
            <w:tcW w:w="10141" w:type="dxa"/>
            <w:gridSpan w:val="2"/>
          </w:tcPr>
          <w:p w14:paraId="67ECE056" w14:textId="77777777" w:rsidR="009B10B3" w:rsidRPr="00CC22AD" w:rsidRDefault="009B10B3" w:rsidP="009B10B3">
            <w:pPr>
              <w:pStyle w:val="JobTitle"/>
              <w:framePr w:hSpace="0" w:wrap="auto" w:vAnchor="margin" w:hAnchor="text" w:xAlign="left" w:yAlign="inline"/>
              <w:spacing w:line="240" w:lineRule="auto"/>
              <w:suppressOverlap w:val="0"/>
              <w:rPr>
                <w:rFonts w:ascii="Arial" w:hAnsi="Arial" w:cs="Arial"/>
                <w:b w:val="0"/>
                <w:i/>
                <w:sz w:val="24"/>
                <w:szCs w:val="24"/>
              </w:rPr>
            </w:pPr>
            <w:r>
              <w:rPr>
                <w:rFonts w:ascii="Arial" w:hAnsi="Arial" w:cs="Arial"/>
                <w:b w:val="0"/>
                <w:i/>
                <w:sz w:val="24"/>
                <w:szCs w:val="24"/>
              </w:rPr>
              <w:t>Server</w:t>
            </w:r>
          </w:p>
          <w:p w14:paraId="05672660" w14:textId="77777777" w:rsidR="009B10B3" w:rsidRPr="00CC22AD" w:rsidRDefault="009B10B3" w:rsidP="009B10B3">
            <w:pPr>
              <w:pStyle w:val="ContactInformation"/>
              <w:spacing w:before="0" w:after="0" w:line="240" w:lineRule="auto"/>
              <w:rPr>
                <w:rFonts w:ascii="Arial" w:hAnsi="Arial" w:cs="Arial"/>
                <w:sz w:val="24"/>
                <w:szCs w:val="24"/>
              </w:rPr>
            </w:pPr>
            <w:r>
              <w:rPr>
                <w:rFonts w:ascii="Arial" w:hAnsi="Arial" w:cs="Arial"/>
                <w:sz w:val="24"/>
                <w:szCs w:val="24"/>
              </w:rPr>
              <w:t>P. F. Chang’s</w:t>
            </w:r>
            <w:r w:rsidRPr="00CC22AD">
              <w:rPr>
                <w:rFonts w:ascii="Arial" w:hAnsi="Arial" w:cs="Arial"/>
                <w:sz w:val="24"/>
                <w:szCs w:val="24"/>
              </w:rPr>
              <w:t xml:space="preserve">, </w:t>
            </w:r>
            <w:r>
              <w:rPr>
                <w:rFonts w:ascii="Arial" w:hAnsi="Arial" w:cs="Arial"/>
                <w:sz w:val="24"/>
                <w:szCs w:val="24"/>
              </w:rPr>
              <w:t>Honolulu, HI</w:t>
            </w:r>
          </w:p>
          <w:p w14:paraId="6137F043" w14:textId="77777777" w:rsidR="009B10B3" w:rsidRPr="00CC22AD" w:rsidRDefault="009B10B3" w:rsidP="009B10B3">
            <w:pPr>
              <w:pStyle w:val="ContactInformation"/>
              <w:spacing w:before="0" w:after="0" w:line="240" w:lineRule="auto"/>
              <w:rPr>
                <w:rFonts w:ascii="Arial" w:hAnsi="Arial" w:cs="Arial"/>
                <w:sz w:val="24"/>
                <w:szCs w:val="24"/>
              </w:rPr>
            </w:pPr>
            <w:r>
              <w:rPr>
                <w:rFonts w:ascii="Arial" w:hAnsi="Arial" w:cs="Arial"/>
                <w:sz w:val="24"/>
                <w:szCs w:val="24"/>
              </w:rPr>
              <w:t>Mar. 2016</w:t>
            </w:r>
            <w:r w:rsidRPr="00CC22AD">
              <w:rPr>
                <w:rFonts w:ascii="Arial" w:hAnsi="Arial" w:cs="Arial"/>
                <w:sz w:val="24"/>
                <w:szCs w:val="24"/>
              </w:rPr>
              <w:t xml:space="preserve"> - </w:t>
            </w:r>
            <w:r>
              <w:rPr>
                <w:rFonts w:ascii="Arial" w:hAnsi="Arial" w:cs="Arial"/>
                <w:sz w:val="24"/>
                <w:szCs w:val="24"/>
              </w:rPr>
              <w:t>Mar. 2017</w:t>
            </w:r>
            <w:r w:rsidRPr="00CC22AD">
              <w:rPr>
                <w:rFonts w:ascii="Arial" w:hAnsi="Arial" w:cs="Arial"/>
                <w:sz w:val="24"/>
                <w:szCs w:val="24"/>
              </w:rPr>
              <w:t xml:space="preserve"> </w:t>
            </w:r>
          </w:p>
          <w:p w14:paraId="6AD8B796" w14:textId="3A092DCE" w:rsidR="009B10B3" w:rsidRPr="001E7174" w:rsidRDefault="009B10B3" w:rsidP="009B10B3">
            <w:pPr>
              <w:pStyle w:val="BodyText"/>
              <w:spacing w:after="0" w:line="240" w:lineRule="auto"/>
              <w:rPr>
                <w:rFonts w:ascii="Arial" w:hAnsi="Arial" w:cs="Arial"/>
                <w:sz w:val="24"/>
              </w:rPr>
            </w:pPr>
            <w:r>
              <w:rPr>
                <w:rFonts w:ascii="Arial" w:hAnsi="Arial" w:cs="Arial"/>
                <w:sz w:val="24"/>
              </w:rPr>
              <w:t>Took orders, served food and drinks, managed and cleaned tables, and created a positive atmosphere for guests.</w:t>
            </w:r>
          </w:p>
        </w:tc>
      </w:tr>
      <w:tr w:rsidR="009B10B3" w:rsidRPr="001E7174" w14:paraId="20402EFA" w14:textId="77777777" w:rsidTr="009B10B3">
        <w:trPr>
          <w:trHeight w:val="2383"/>
        </w:trPr>
        <w:tc>
          <w:tcPr>
            <w:tcW w:w="10141" w:type="dxa"/>
            <w:gridSpan w:val="2"/>
          </w:tcPr>
          <w:p w14:paraId="6076CD97" w14:textId="77777777" w:rsidR="009B10B3" w:rsidRPr="00CC22AD" w:rsidRDefault="009B10B3" w:rsidP="009B10B3">
            <w:pPr>
              <w:pStyle w:val="JobTitle"/>
              <w:framePr w:hSpace="0" w:wrap="auto" w:vAnchor="margin" w:hAnchor="text" w:xAlign="left" w:yAlign="inline"/>
              <w:spacing w:line="240" w:lineRule="auto"/>
              <w:suppressOverlap w:val="0"/>
              <w:rPr>
                <w:rFonts w:ascii="Arial" w:hAnsi="Arial" w:cs="Arial"/>
                <w:b w:val="0"/>
                <w:i/>
                <w:sz w:val="24"/>
                <w:szCs w:val="24"/>
              </w:rPr>
            </w:pPr>
            <w:r>
              <w:rPr>
                <w:rFonts w:ascii="Arial" w:hAnsi="Arial" w:cs="Arial"/>
                <w:b w:val="0"/>
                <w:i/>
                <w:sz w:val="24"/>
                <w:szCs w:val="24"/>
              </w:rPr>
              <w:t>Server</w:t>
            </w:r>
          </w:p>
          <w:p w14:paraId="48BA1590" w14:textId="77777777" w:rsidR="009B10B3" w:rsidRPr="00CC22AD" w:rsidRDefault="009B10B3" w:rsidP="009B10B3">
            <w:pPr>
              <w:pStyle w:val="ContactInformation"/>
              <w:spacing w:before="0" w:after="0" w:line="240" w:lineRule="auto"/>
              <w:rPr>
                <w:rFonts w:ascii="Arial" w:hAnsi="Arial" w:cs="Arial"/>
                <w:sz w:val="24"/>
                <w:szCs w:val="24"/>
              </w:rPr>
            </w:pPr>
            <w:r>
              <w:rPr>
                <w:rFonts w:ascii="Arial" w:hAnsi="Arial" w:cs="Arial"/>
                <w:sz w:val="24"/>
                <w:szCs w:val="24"/>
              </w:rPr>
              <w:t>Cheesecake Factory</w:t>
            </w:r>
            <w:r w:rsidRPr="00CC22AD">
              <w:rPr>
                <w:rFonts w:ascii="Arial" w:hAnsi="Arial" w:cs="Arial"/>
                <w:sz w:val="24"/>
                <w:szCs w:val="24"/>
              </w:rPr>
              <w:t xml:space="preserve">, </w:t>
            </w:r>
            <w:r>
              <w:rPr>
                <w:rFonts w:ascii="Arial" w:hAnsi="Arial" w:cs="Arial"/>
                <w:sz w:val="24"/>
                <w:szCs w:val="24"/>
              </w:rPr>
              <w:t>Honolulu, HI</w:t>
            </w:r>
          </w:p>
          <w:p w14:paraId="25DA0AE2" w14:textId="77777777" w:rsidR="009B10B3" w:rsidRDefault="009B10B3" w:rsidP="009B10B3">
            <w:pPr>
              <w:pStyle w:val="JobTitle"/>
              <w:framePr w:hSpace="0" w:wrap="auto" w:vAnchor="margin" w:hAnchor="text" w:xAlign="left" w:yAlign="inline"/>
              <w:spacing w:line="240" w:lineRule="auto"/>
              <w:suppressOverlap w:val="0"/>
              <w:rPr>
                <w:rFonts w:ascii="Arial" w:hAnsi="Arial" w:cs="Arial"/>
                <w:b w:val="0"/>
                <w:sz w:val="24"/>
                <w:szCs w:val="24"/>
              </w:rPr>
            </w:pPr>
            <w:r>
              <w:rPr>
                <w:rFonts w:ascii="Arial" w:hAnsi="Arial" w:cs="Arial"/>
                <w:b w:val="0"/>
                <w:sz w:val="24"/>
                <w:szCs w:val="24"/>
              </w:rPr>
              <w:t>Feb. 2011 - Dec. 2015</w:t>
            </w:r>
          </w:p>
          <w:p w14:paraId="77EBE17F" w14:textId="77777777" w:rsidR="009B10B3" w:rsidRDefault="009B10B3" w:rsidP="009B10B3">
            <w:pPr>
              <w:pStyle w:val="BodyText"/>
              <w:spacing w:after="0" w:line="240" w:lineRule="auto"/>
              <w:rPr>
                <w:rFonts w:ascii="Arial" w:hAnsi="Arial" w:cs="Arial"/>
                <w:sz w:val="24"/>
              </w:rPr>
            </w:pPr>
            <w:r>
              <w:rPr>
                <w:rFonts w:ascii="Arial" w:hAnsi="Arial" w:cs="Arial"/>
                <w:sz w:val="24"/>
              </w:rPr>
              <w:t>Responsible for ensuring a great guest experience by greeting guests, taking their orders, answering questions, and keeping tables clean.</w:t>
            </w:r>
          </w:p>
          <w:p w14:paraId="63010F24" w14:textId="77777777" w:rsidR="009B10B3" w:rsidRDefault="009B10B3" w:rsidP="009B10B3">
            <w:pPr>
              <w:pStyle w:val="BodyText"/>
              <w:spacing w:after="0" w:line="240" w:lineRule="auto"/>
              <w:rPr>
                <w:rFonts w:ascii="Arial" w:hAnsi="Arial" w:cs="Arial"/>
                <w:b/>
                <w:sz w:val="24"/>
              </w:rPr>
            </w:pPr>
          </w:p>
          <w:p w14:paraId="3AAEC938" w14:textId="77777777" w:rsidR="009B10B3" w:rsidRPr="00CC22AD" w:rsidRDefault="009B10B3" w:rsidP="009B10B3">
            <w:pPr>
              <w:pStyle w:val="JobTitle"/>
              <w:framePr w:hSpace="0" w:wrap="auto" w:vAnchor="margin" w:hAnchor="text" w:xAlign="left" w:yAlign="inline"/>
              <w:spacing w:line="240" w:lineRule="auto"/>
              <w:suppressOverlap w:val="0"/>
              <w:rPr>
                <w:rFonts w:ascii="Arial" w:hAnsi="Arial" w:cs="Arial"/>
                <w:b w:val="0"/>
                <w:i/>
                <w:sz w:val="24"/>
                <w:szCs w:val="24"/>
              </w:rPr>
            </w:pPr>
            <w:r>
              <w:rPr>
                <w:rFonts w:ascii="Arial" w:hAnsi="Arial" w:cs="Arial"/>
                <w:b w:val="0"/>
                <w:i/>
                <w:sz w:val="24"/>
                <w:szCs w:val="24"/>
              </w:rPr>
              <w:t>Server</w:t>
            </w:r>
          </w:p>
          <w:p w14:paraId="5E6A4DD2" w14:textId="77777777" w:rsidR="009B10B3" w:rsidRPr="00CC22AD" w:rsidRDefault="009B10B3" w:rsidP="009B10B3">
            <w:pPr>
              <w:pStyle w:val="ContactInformation"/>
              <w:spacing w:before="0" w:after="0" w:line="240" w:lineRule="auto"/>
              <w:rPr>
                <w:rFonts w:ascii="Arial" w:hAnsi="Arial" w:cs="Arial"/>
                <w:sz w:val="24"/>
                <w:szCs w:val="24"/>
              </w:rPr>
            </w:pPr>
            <w:r>
              <w:rPr>
                <w:rFonts w:ascii="Arial" w:hAnsi="Arial" w:cs="Arial"/>
                <w:sz w:val="24"/>
                <w:szCs w:val="24"/>
              </w:rPr>
              <w:t>Benihana</w:t>
            </w:r>
            <w:r w:rsidRPr="00CC22AD">
              <w:rPr>
                <w:rFonts w:ascii="Arial" w:hAnsi="Arial" w:cs="Arial"/>
                <w:sz w:val="24"/>
                <w:szCs w:val="24"/>
              </w:rPr>
              <w:t xml:space="preserve">, </w:t>
            </w:r>
            <w:r>
              <w:rPr>
                <w:rFonts w:ascii="Arial" w:hAnsi="Arial" w:cs="Arial"/>
                <w:sz w:val="24"/>
                <w:szCs w:val="24"/>
              </w:rPr>
              <w:t>Honolulu, HI</w:t>
            </w:r>
          </w:p>
          <w:p w14:paraId="2F386162" w14:textId="77777777" w:rsidR="009B10B3" w:rsidRDefault="009B10B3" w:rsidP="009B10B3">
            <w:pPr>
              <w:pStyle w:val="JobTitle"/>
              <w:framePr w:hSpace="0" w:wrap="auto" w:vAnchor="margin" w:hAnchor="text" w:xAlign="left" w:yAlign="inline"/>
              <w:spacing w:line="240" w:lineRule="auto"/>
              <w:suppressOverlap w:val="0"/>
              <w:rPr>
                <w:rFonts w:ascii="Arial" w:hAnsi="Arial" w:cs="Arial"/>
                <w:b w:val="0"/>
                <w:sz w:val="24"/>
                <w:szCs w:val="24"/>
              </w:rPr>
            </w:pPr>
            <w:r>
              <w:rPr>
                <w:rFonts w:ascii="Arial" w:hAnsi="Arial" w:cs="Arial"/>
                <w:b w:val="0"/>
                <w:sz w:val="24"/>
                <w:szCs w:val="24"/>
              </w:rPr>
              <w:t>Sept. 2005 - Dec. 2010</w:t>
            </w:r>
          </w:p>
          <w:p w14:paraId="01832C1E" w14:textId="20FCBC41" w:rsidR="009B10B3" w:rsidRPr="001E7174" w:rsidRDefault="009B10B3" w:rsidP="009B10B3">
            <w:pPr>
              <w:pStyle w:val="BodyText"/>
              <w:spacing w:after="0" w:line="240" w:lineRule="auto"/>
              <w:rPr>
                <w:rFonts w:ascii="Arial" w:hAnsi="Arial" w:cs="Arial"/>
                <w:b/>
                <w:sz w:val="24"/>
              </w:rPr>
            </w:pPr>
            <w:r>
              <w:rPr>
                <w:rFonts w:ascii="Arial" w:hAnsi="Arial" w:cs="Arial"/>
                <w:sz w:val="24"/>
              </w:rPr>
              <w:t>Communicated with guests, answered customer menu questions, handled food and drinks, and cleaned tables.</w:t>
            </w:r>
          </w:p>
        </w:tc>
      </w:tr>
      <w:tr w:rsidR="009B10B3" w:rsidRPr="001E7174" w14:paraId="764930DF" w14:textId="77777777" w:rsidTr="009B10B3">
        <w:trPr>
          <w:trHeight w:val="203"/>
        </w:trPr>
        <w:tc>
          <w:tcPr>
            <w:tcW w:w="10141" w:type="dxa"/>
            <w:gridSpan w:val="2"/>
          </w:tcPr>
          <w:p w14:paraId="5956E983" w14:textId="1676760A" w:rsidR="009B10B3" w:rsidRPr="00F44ECD" w:rsidRDefault="009B10B3" w:rsidP="009B10B3">
            <w:pPr>
              <w:pStyle w:val="JobTitle"/>
              <w:framePr w:hSpace="0" w:wrap="auto" w:vAnchor="margin" w:hAnchor="text" w:xAlign="left" w:yAlign="inline"/>
              <w:spacing w:line="240" w:lineRule="auto"/>
              <w:suppressOverlap w:val="0"/>
              <w:rPr>
                <w:rFonts w:ascii="Arial" w:hAnsi="Arial" w:cs="Arial"/>
                <w:b w:val="0"/>
                <w:sz w:val="24"/>
                <w:szCs w:val="24"/>
                <w:u w:val="single"/>
              </w:rPr>
            </w:pPr>
            <w:r w:rsidRPr="00CC22AD">
              <w:rPr>
                <w:rFonts w:ascii="Arial" w:hAnsi="Arial" w:cs="Arial"/>
                <w:b w:val="0"/>
                <w:sz w:val="24"/>
                <w:szCs w:val="24"/>
                <w:u w:val="single"/>
              </w:rPr>
              <w:t>Education</w:t>
            </w:r>
          </w:p>
        </w:tc>
      </w:tr>
      <w:tr w:rsidR="009B10B3" w:rsidRPr="001E7174" w14:paraId="5446864A" w14:textId="77777777" w:rsidTr="009B10B3">
        <w:trPr>
          <w:trHeight w:val="439"/>
        </w:trPr>
        <w:tc>
          <w:tcPr>
            <w:tcW w:w="10141" w:type="dxa"/>
            <w:gridSpan w:val="2"/>
          </w:tcPr>
          <w:p w14:paraId="56DCE08C" w14:textId="77777777" w:rsidR="009B10B3" w:rsidRPr="00CC22AD" w:rsidRDefault="009B10B3" w:rsidP="009B10B3">
            <w:pPr>
              <w:pStyle w:val="JobTitle"/>
              <w:framePr w:hSpace="0" w:wrap="auto" w:vAnchor="margin" w:hAnchor="text" w:xAlign="left" w:yAlign="inline"/>
              <w:spacing w:line="240" w:lineRule="auto"/>
              <w:suppressOverlap w:val="0"/>
              <w:rPr>
                <w:rFonts w:ascii="Arial" w:hAnsi="Arial" w:cs="Arial"/>
                <w:b w:val="0"/>
                <w:i/>
                <w:sz w:val="24"/>
                <w:szCs w:val="24"/>
              </w:rPr>
            </w:pPr>
            <w:r w:rsidRPr="00CC22AD">
              <w:rPr>
                <w:rFonts w:ascii="Arial" w:hAnsi="Arial" w:cs="Arial"/>
                <w:b w:val="0"/>
                <w:i/>
                <w:sz w:val="24"/>
                <w:szCs w:val="24"/>
              </w:rPr>
              <w:t>High School Diploma</w:t>
            </w:r>
          </w:p>
          <w:p w14:paraId="10E8F688" w14:textId="729F4435" w:rsidR="009B10B3" w:rsidRPr="00F44ECD" w:rsidRDefault="009B10B3" w:rsidP="009B10B3">
            <w:pPr>
              <w:pStyle w:val="BodyText"/>
              <w:spacing w:after="0" w:line="240" w:lineRule="auto"/>
              <w:rPr>
                <w:rFonts w:ascii="Arial" w:hAnsi="Arial" w:cs="Arial"/>
                <w:sz w:val="24"/>
              </w:rPr>
            </w:pPr>
            <w:r>
              <w:rPr>
                <w:rFonts w:ascii="Arial" w:hAnsi="Arial" w:cs="Arial"/>
                <w:sz w:val="24"/>
              </w:rPr>
              <w:t>McKinley High School, Honolulu, HI, 2005</w:t>
            </w:r>
          </w:p>
        </w:tc>
      </w:tr>
      <w:tr w:rsidR="009B10B3" w:rsidRPr="001E7174" w14:paraId="23C92E88" w14:textId="77777777" w:rsidTr="009B10B3">
        <w:trPr>
          <w:trHeight w:val="141"/>
        </w:trPr>
        <w:tc>
          <w:tcPr>
            <w:tcW w:w="2768" w:type="dxa"/>
          </w:tcPr>
          <w:p w14:paraId="309A9847" w14:textId="5A39B3DC" w:rsidR="009B10B3" w:rsidRPr="001E7174" w:rsidRDefault="009B10B3" w:rsidP="009B10B3">
            <w:pPr>
              <w:pStyle w:val="ResumeHeading1"/>
              <w:framePr w:hSpace="0" w:wrap="auto" w:vAnchor="margin" w:hAnchor="text" w:xAlign="left" w:yAlign="inline"/>
              <w:spacing w:line="240" w:lineRule="auto"/>
              <w:suppressOverlap w:val="0"/>
              <w:rPr>
                <w:rFonts w:ascii="Arial" w:hAnsi="Arial" w:cs="Arial"/>
                <w:b w:val="0"/>
                <w:sz w:val="24"/>
                <w:szCs w:val="24"/>
                <w:u w:val="single"/>
              </w:rPr>
            </w:pPr>
            <w:r w:rsidRPr="00CC22AD">
              <w:rPr>
                <w:rFonts w:ascii="Arial" w:hAnsi="Arial" w:cs="Arial"/>
                <w:b w:val="0"/>
                <w:sz w:val="24"/>
                <w:szCs w:val="24"/>
                <w:u w:val="single"/>
              </w:rPr>
              <w:t>Skills</w:t>
            </w:r>
          </w:p>
        </w:tc>
        <w:tc>
          <w:tcPr>
            <w:tcW w:w="7373" w:type="dxa"/>
          </w:tcPr>
          <w:p w14:paraId="35D0BC00" w14:textId="77777777" w:rsidR="009B10B3" w:rsidRPr="001E7174" w:rsidRDefault="009B10B3" w:rsidP="009B10B3">
            <w:pPr>
              <w:pStyle w:val="JobTitle"/>
              <w:framePr w:hSpace="0" w:wrap="auto" w:vAnchor="margin" w:hAnchor="text" w:xAlign="left" w:yAlign="inline"/>
              <w:spacing w:line="240" w:lineRule="auto"/>
              <w:suppressOverlap w:val="0"/>
              <w:rPr>
                <w:rFonts w:ascii="Arial" w:hAnsi="Arial" w:cs="Arial"/>
                <w:sz w:val="24"/>
                <w:szCs w:val="24"/>
              </w:rPr>
            </w:pPr>
          </w:p>
        </w:tc>
      </w:tr>
      <w:tr w:rsidR="009B10B3" w:rsidRPr="001E7174" w14:paraId="71744864" w14:textId="77777777" w:rsidTr="009B10B3">
        <w:trPr>
          <w:trHeight w:val="139"/>
        </w:trPr>
        <w:tc>
          <w:tcPr>
            <w:tcW w:w="10141" w:type="dxa"/>
            <w:gridSpan w:val="2"/>
          </w:tcPr>
          <w:p w14:paraId="5603F900" w14:textId="17802B76" w:rsidR="009B10B3" w:rsidRPr="009B10B3" w:rsidRDefault="009B10B3" w:rsidP="009B10B3">
            <w:pPr>
              <w:pStyle w:val="ContactInformation"/>
              <w:spacing w:before="0" w:after="0" w:line="240" w:lineRule="auto"/>
              <w:rPr>
                <w:rFonts w:ascii="Arial" w:hAnsi="Arial" w:cs="Arial"/>
                <w:sz w:val="24"/>
              </w:rPr>
            </w:pPr>
            <w:r>
              <w:rPr>
                <w:rFonts w:ascii="Arial" w:hAnsi="Arial" w:cs="Arial"/>
                <w:sz w:val="24"/>
              </w:rPr>
              <w:t>I speak English and Hawaiian (mother tongues).</w:t>
            </w:r>
          </w:p>
        </w:tc>
      </w:tr>
      <w:tr w:rsidR="009B10B3" w:rsidRPr="001E7174" w14:paraId="3EE81EA0" w14:textId="77777777" w:rsidTr="009B10B3">
        <w:trPr>
          <w:trHeight w:val="139"/>
        </w:trPr>
        <w:tc>
          <w:tcPr>
            <w:tcW w:w="10141" w:type="dxa"/>
            <w:gridSpan w:val="2"/>
          </w:tcPr>
          <w:p w14:paraId="72EE66BC" w14:textId="5557F2AA" w:rsidR="009B10B3" w:rsidRDefault="009B10B3" w:rsidP="009B10B3">
            <w:pPr>
              <w:pStyle w:val="ContactInformation"/>
              <w:spacing w:before="0" w:after="0" w:line="240" w:lineRule="auto"/>
              <w:rPr>
                <w:rFonts w:ascii="Arial" w:hAnsi="Arial" w:cs="Arial"/>
                <w:sz w:val="24"/>
              </w:rPr>
            </w:pPr>
            <w:r>
              <w:rPr>
                <w:rFonts w:ascii="Arial" w:hAnsi="Arial" w:cs="Arial"/>
                <w:sz w:val="24"/>
                <w:u w:val="single"/>
              </w:rPr>
              <w:t>Volunteering</w:t>
            </w:r>
          </w:p>
        </w:tc>
      </w:tr>
      <w:tr w:rsidR="009B10B3" w:rsidRPr="001E7174" w14:paraId="7E34B878" w14:textId="77777777" w:rsidTr="009B10B3">
        <w:trPr>
          <w:trHeight w:val="139"/>
        </w:trPr>
        <w:tc>
          <w:tcPr>
            <w:tcW w:w="10141" w:type="dxa"/>
            <w:gridSpan w:val="2"/>
          </w:tcPr>
          <w:p w14:paraId="4795D179" w14:textId="77777777" w:rsidR="009B10B3" w:rsidRPr="00CC22AD" w:rsidRDefault="009B10B3" w:rsidP="009B10B3">
            <w:pPr>
              <w:pStyle w:val="JobTitle"/>
              <w:framePr w:hSpace="0" w:wrap="auto" w:vAnchor="margin" w:hAnchor="text" w:xAlign="left" w:yAlign="inline"/>
              <w:spacing w:line="240" w:lineRule="auto"/>
              <w:suppressOverlap w:val="0"/>
              <w:rPr>
                <w:rFonts w:ascii="Arial" w:hAnsi="Arial" w:cs="Arial"/>
                <w:b w:val="0"/>
                <w:i/>
                <w:sz w:val="24"/>
                <w:szCs w:val="24"/>
              </w:rPr>
            </w:pPr>
            <w:r>
              <w:rPr>
                <w:rFonts w:ascii="Arial" w:hAnsi="Arial" w:cs="Arial"/>
                <w:b w:val="0"/>
                <w:i/>
                <w:sz w:val="24"/>
                <w:szCs w:val="24"/>
              </w:rPr>
              <w:t>Youth Mentor</w:t>
            </w:r>
          </w:p>
          <w:p w14:paraId="5991EECA" w14:textId="77777777" w:rsidR="009B10B3" w:rsidRPr="00CC22AD" w:rsidRDefault="009B10B3" w:rsidP="009B10B3">
            <w:pPr>
              <w:pStyle w:val="ContactInformation"/>
              <w:spacing w:before="0" w:after="0" w:line="240" w:lineRule="auto"/>
              <w:rPr>
                <w:rFonts w:ascii="Arial" w:hAnsi="Arial" w:cs="Arial"/>
                <w:sz w:val="24"/>
                <w:szCs w:val="24"/>
              </w:rPr>
            </w:pPr>
            <w:r>
              <w:rPr>
                <w:rFonts w:ascii="Arial" w:hAnsi="Arial" w:cs="Arial"/>
                <w:sz w:val="24"/>
                <w:szCs w:val="24"/>
              </w:rPr>
              <w:t>Big Brothers Big Sisters of Honolulu, Honolulu, HI</w:t>
            </w:r>
          </w:p>
          <w:p w14:paraId="4E82A16F" w14:textId="77777777" w:rsidR="009B10B3" w:rsidRPr="00CC22AD" w:rsidRDefault="009B10B3" w:rsidP="009B10B3">
            <w:pPr>
              <w:pStyle w:val="ContactInformation"/>
              <w:spacing w:before="0" w:after="0" w:line="240" w:lineRule="auto"/>
              <w:rPr>
                <w:rFonts w:ascii="Arial" w:hAnsi="Arial" w:cs="Arial"/>
                <w:sz w:val="24"/>
                <w:szCs w:val="24"/>
              </w:rPr>
            </w:pPr>
            <w:r>
              <w:rPr>
                <w:rFonts w:ascii="Arial" w:hAnsi="Arial" w:cs="Arial"/>
                <w:sz w:val="24"/>
                <w:szCs w:val="24"/>
              </w:rPr>
              <w:t>Sept. 2013 - Dec. 2016</w:t>
            </w:r>
            <w:r w:rsidRPr="00CC22AD">
              <w:rPr>
                <w:rFonts w:ascii="Arial" w:hAnsi="Arial" w:cs="Arial"/>
                <w:sz w:val="24"/>
                <w:szCs w:val="24"/>
              </w:rPr>
              <w:t xml:space="preserve"> </w:t>
            </w:r>
          </w:p>
          <w:p w14:paraId="55F88BA3" w14:textId="77777777" w:rsidR="009B10B3" w:rsidRDefault="009B10B3" w:rsidP="009B10B3">
            <w:pPr>
              <w:pStyle w:val="ContactInformation"/>
              <w:spacing w:before="0" w:after="0" w:line="240" w:lineRule="auto"/>
              <w:rPr>
                <w:rFonts w:ascii="Arial" w:hAnsi="Arial" w:cs="Arial"/>
                <w:sz w:val="24"/>
              </w:rPr>
            </w:pPr>
            <w:r>
              <w:rPr>
                <w:rFonts w:ascii="Arial" w:hAnsi="Arial" w:cs="Arial"/>
                <w:sz w:val="24"/>
              </w:rPr>
              <w:t>Mentored kids in my community. Helped them develop social and study skills and community involvement.</w:t>
            </w:r>
          </w:p>
          <w:p w14:paraId="398353DB" w14:textId="0BABB983" w:rsidR="00AD756A" w:rsidRDefault="00AD756A" w:rsidP="009B10B3">
            <w:pPr>
              <w:pStyle w:val="ContactInformation"/>
              <w:spacing w:before="0" w:after="0" w:line="240" w:lineRule="auto"/>
              <w:rPr>
                <w:rFonts w:ascii="Arial" w:hAnsi="Arial" w:cs="Arial"/>
                <w:sz w:val="24"/>
                <w:u w:val="single"/>
              </w:rPr>
            </w:pPr>
          </w:p>
        </w:tc>
      </w:tr>
      <w:tr w:rsidR="009B10B3" w:rsidRPr="001E7174" w14:paraId="17033262" w14:textId="77777777" w:rsidTr="009B10B3">
        <w:trPr>
          <w:trHeight w:val="139"/>
        </w:trPr>
        <w:tc>
          <w:tcPr>
            <w:tcW w:w="10141" w:type="dxa"/>
            <w:gridSpan w:val="2"/>
          </w:tcPr>
          <w:p w14:paraId="26E0BEC4" w14:textId="70B09085" w:rsidR="009B10B3" w:rsidRPr="009B10B3" w:rsidRDefault="009B10B3" w:rsidP="009B10B3">
            <w:pPr>
              <w:pStyle w:val="CommentSubject"/>
              <w:rPr>
                <w:rFonts w:ascii="Arial" w:hAnsi="Arial" w:cs="Arial"/>
                <w:b w:val="0"/>
                <w:i/>
                <w:sz w:val="24"/>
                <w:szCs w:val="24"/>
              </w:rPr>
            </w:pPr>
            <w:r w:rsidRPr="009B10B3">
              <w:rPr>
                <w:rFonts w:ascii="Arial" w:hAnsi="Arial" w:cs="Arial"/>
                <w:b w:val="0"/>
                <w:sz w:val="24"/>
              </w:rPr>
              <w:t>References are available on request.</w:t>
            </w:r>
          </w:p>
        </w:tc>
      </w:tr>
    </w:tbl>
    <w:p w14:paraId="59352390" w14:textId="77777777" w:rsidR="00954179" w:rsidRDefault="00954179" w:rsidP="00954179">
      <w:pPr>
        <w:spacing w:line="480" w:lineRule="auto"/>
        <w:contextualSpacing/>
        <w:outlineLvl w:val="0"/>
        <w:rPr>
          <w:b/>
          <w:bCs/>
        </w:rPr>
      </w:pPr>
    </w:p>
    <w:p w14:paraId="11972673" w14:textId="66A23974" w:rsidR="0003459B" w:rsidRDefault="0003459B" w:rsidP="00426C46">
      <w:pPr>
        <w:spacing w:line="480" w:lineRule="auto"/>
        <w:contextualSpacing/>
        <w:outlineLvl w:val="0"/>
        <w:rPr>
          <w:b/>
          <w:bCs/>
        </w:rPr>
      </w:pPr>
      <w:r>
        <w:rPr>
          <w:b/>
          <w:bCs/>
        </w:rPr>
        <w:lastRenderedPageBreak/>
        <w:t>Sample Cover Letter #</w:t>
      </w:r>
      <w:r w:rsidR="00633AE5">
        <w:rPr>
          <w:b/>
          <w:bCs/>
        </w:rPr>
        <w:t>2</w:t>
      </w:r>
      <w:r w:rsidR="000C014D">
        <w:rPr>
          <w:b/>
          <w:bCs/>
        </w:rPr>
        <w:t xml:space="preserve"> - </w:t>
      </w:r>
      <w:r w:rsidR="00954179">
        <w:rPr>
          <w:b/>
          <w:bCs/>
        </w:rPr>
        <w:t>Type B (Native Hawaiian),  Language Signal, Server</w:t>
      </w:r>
    </w:p>
    <w:p w14:paraId="6EAAD095" w14:textId="4C618F21" w:rsidR="0003459B" w:rsidRDefault="0003459B" w:rsidP="0003459B">
      <w:r>
        <w:t>From: “</w:t>
      </w:r>
      <w:r w:rsidR="006253B8">
        <w:t>Emma</w:t>
      </w:r>
      <w:r>
        <w:t xml:space="preserve"> </w:t>
      </w:r>
      <w:r w:rsidR="000C014D">
        <w:t>Lewis</w:t>
      </w:r>
      <w:r>
        <w:t>” *Email*</w:t>
      </w:r>
    </w:p>
    <w:p w14:paraId="2A10D6EC" w14:textId="77777777" w:rsidR="0003459B" w:rsidRDefault="0003459B" w:rsidP="0003459B">
      <w:r>
        <w:t>To: *Employer Email*</w:t>
      </w:r>
    </w:p>
    <w:p w14:paraId="6311D9B3" w14:textId="77777777" w:rsidR="0003459B" w:rsidRDefault="0003459B" w:rsidP="0003459B">
      <w:r>
        <w:t>Subject: Application for *Position*</w:t>
      </w:r>
    </w:p>
    <w:p w14:paraId="3ED98A2F" w14:textId="59D4264C" w:rsidR="0003459B" w:rsidRDefault="0003459B" w:rsidP="0003459B">
      <w:r>
        <w:t xml:space="preserve">Attachment: </w:t>
      </w:r>
      <w:r w:rsidR="006253B8">
        <w:t>Emma</w:t>
      </w:r>
      <w:r w:rsidR="000C014D">
        <w:t>Lewis</w:t>
      </w:r>
      <w:r>
        <w:t>Resume.pdf</w:t>
      </w:r>
    </w:p>
    <w:p w14:paraId="3A9704F7" w14:textId="77777777" w:rsidR="0003459B" w:rsidRDefault="0003459B" w:rsidP="0003459B"/>
    <w:p w14:paraId="4EA6540B" w14:textId="77777777" w:rsidR="0003459B" w:rsidRDefault="0003459B" w:rsidP="0003459B">
      <w:r>
        <w:t>Dear Hiring Manager,</w:t>
      </w:r>
    </w:p>
    <w:p w14:paraId="5DF2FB71" w14:textId="77777777" w:rsidR="0003459B" w:rsidRDefault="0003459B" w:rsidP="0003459B"/>
    <w:p w14:paraId="4DA508E6" w14:textId="037B4493" w:rsidR="0003459B" w:rsidRDefault="0003459B" w:rsidP="0003459B">
      <w:r>
        <w:t xml:space="preserve">My name is </w:t>
      </w:r>
      <w:r w:rsidR="006253B8">
        <w:t>Emma</w:t>
      </w:r>
      <w:r w:rsidR="000C014D">
        <w:t xml:space="preserve"> Lewis</w:t>
      </w:r>
      <w:r>
        <w:t xml:space="preserve"> and I am </w:t>
      </w:r>
      <w:r w:rsidRPr="009E5840">
        <w:rPr>
          <w:highlight w:val="yellow"/>
        </w:rPr>
        <w:t>cont</w:t>
      </w:r>
      <w:r w:rsidR="009E5840" w:rsidRPr="009E5840">
        <w:rPr>
          <w:highlight w:val="yellow"/>
        </w:rPr>
        <w:t>r</w:t>
      </w:r>
      <w:r w:rsidRPr="009E5840">
        <w:rPr>
          <w:highlight w:val="yellow"/>
        </w:rPr>
        <w:t>acting</w:t>
      </w:r>
      <w:r>
        <w:t xml:space="preserve"> you to respond to </w:t>
      </w:r>
      <w:r w:rsidR="009E5840">
        <w:t xml:space="preserve">your recently posted job </w:t>
      </w:r>
      <w:r w:rsidR="009E5840" w:rsidRPr="009E5840">
        <w:rPr>
          <w:highlight w:val="yellow"/>
        </w:rPr>
        <w:t>ad</w:t>
      </w:r>
    </w:p>
    <w:p w14:paraId="4F533A24" w14:textId="039A1EA5" w:rsidR="0003459B" w:rsidRDefault="0003459B" w:rsidP="0003459B"/>
    <w:p w14:paraId="05165585" w14:textId="77777777" w:rsidR="009E5840" w:rsidRDefault="0003459B" w:rsidP="0003459B">
      <w:r>
        <w:t xml:space="preserve">I have enclosed my resume. </w:t>
      </w:r>
    </w:p>
    <w:p w14:paraId="29A75115" w14:textId="13ECB35F" w:rsidR="0003459B" w:rsidRDefault="0003459B" w:rsidP="0003459B"/>
    <w:p w14:paraId="12DE649B" w14:textId="77777777" w:rsidR="0003459B" w:rsidRDefault="0003459B" w:rsidP="0003459B">
      <w:r>
        <w:t>I am looking forward to hearing from you soon.</w:t>
      </w:r>
    </w:p>
    <w:p w14:paraId="78C636D7" w14:textId="77777777" w:rsidR="0003459B" w:rsidRDefault="0003459B" w:rsidP="0003459B">
      <w:r>
        <w:br/>
        <w:t>Sincerely,</w:t>
      </w:r>
    </w:p>
    <w:p w14:paraId="6732E092" w14:textId="77777777" w:rsidR="0003459B" w:rsidRDefault="0003459B" w:rsidP="0003459B"/>
    <w:p w14:paraId="25DE34A8" w14:textId="2724E0A8" w:rsidR="0003459B" w:rsidRDefault="006253B8" w:rsidP="0003459B">
      <w:r>
        <w:t>Emma</w:t>
      </w:r>
      <w:r w:rsidR="000C014D">
        <w:t xml:space="preserve"> Lewis</w:t>
      </w:r>
    </w:p>
    <w:p w14:paraId="5896CEEC" w14:textId="77777777" w:rsidR="0003459B" w:rsidRDefault="0003459B" w:rsidP="0003459B">
      <w:r>
        <w:rPr>
          <w:bCs/>
        </w:rPr>
        <w:t>*Email*</w:t>
      </w:r>
    </w:p>
    <w:p w14:paraId="4A21865F" w14:textId="77777777" w:rsidR="00BD03B9" w:rsidRDefault="0003459B" w:rsidP="0003459B">
      <w:pPr>
        <w:rPr>
          <w:bCs/>
        </w:rPr>
      </w:pPr>
      <w:r>
        <w:rPr>
          <w:bCs/>
        </w:rPr>
        <w:t>*Phone*</w:t>
      </w:r>
    </w:p>
    <w:p w14:paraId="6613F246" w14:textId="77777777" w:rsidR="00661CE6" w:rsidRDefault="00661CE6" w:rsidP="0003459B">
      <w:pPr>
        <w:rPr>
          <w:bCs/>
        </w:rPr>
      </w:pPr>
    </w:p>
    <w:p w14:paraId="57F6EF6B" w14:textId="77777777" w:rsidR="00661CE6" w:rsidRDefault="00661CE6" w:rsidP="0003459B">
      <w:pPr>
        <w:rPr>
          <w:bCs/>
        </w:rPr>
      </w:pPr>
    </w:p>
    <w:p w14:paraId="727AAB43" w14:textId="77777777" w:rsidR="00661CE6" w:rsidRDefault="00661CE6" w:rsidP="0003459B">
      <w:pPr>
        <w:rPr>
          <w:bCs/>
        </w:rPr>
      </w:pPr>
    </w:p>
    <w:p w14:paraId="1D53E923" w14:textId="77777777" w:rsidR="00633AE5" w:rsidRDefault="00661CE6" w:rsidP="0003459B">
      <w:pPr>
        <w:rPr>
          <w:bCs/>
          <w:i/>
        </w:rPr>
      </w:pPr>
      <w:r w:rsidRPr="00661CE6">
        <w:rPr>
          <w:bCs/>
          <w:i/>
        </w:rPr>
        <w:t xml:space="preserve">[Note: </w:t>
      </w:r>
      <w:r w:rsidR="00633AE5">
        <w:rPr>
          <w:bCs/>
          <w:i/>
        </w:rPr>
        <w:t xml:space="preserve">This applicant did not get the randomly-assigned quality features of a more detailed cover letter or a correction of typos. </w:t>
      </w:r>
      <w:r w:rsidRPr="00661CE6">
        <w:rPr>
          <w:bCs/>
          <w:i/>
        </w:rPr>
        <w:t>The typos, highlighted above, are intentional</w:t>
      </w:r>
      <w:r w:rsidR="00633AE5">
        <w:rPr>
          <w:bCs/>
          <w:i/>
        </w:rPr>
        <w:t>ly added to this resume</w:t>
      </w:r>
      <w:r w:rsidRPr="00661CE6">
        <w:rPr>
          <w:bCs/>
          <w:i/>
        </w:rPr>
        <w:t>. All cover letters for applicants that were not given the “no typos” quality feature had one minor typo and one missing period at the end of a sentence.]</w:t>
      </w:r>
    </w:p>
    <w:p w14:paraId="6DE46805" w14:textId="77777777" w:rsidR="00633AE5" w:rsidRDefault="00633AE5" w:rsidP="0003459B">
      <w:pPr>
        <w:rPr>
          <w:bCs/>
          <w:i/>
        </w:rPr>
      </w:pPr>
    </w:p>
    <w:p w14:paraId="01953B5F" w14:textId="3723A7AD" w:rsidR="00661CE6" w:rsidRPr="00661CE6" w:rsidRDefault="00661CE6" w:rsidP="0003459B">
      <w:pPr>
        <w:rPr>
          <w:bCs/>
          <w:i/>
        </w:rPr>
      </w:pPr>
      <w:r w:rsidRPr="00661CE6">
        <w:rPr>
          <w:bCs/>
          <w:i/>
        </w:rPr>
        <w:t xml:space="preserve"> </w:t>
      </w:r>
    </w:p>
    <w:p w14:paraId="0240642C" w14:textId="5513662E" w:rsidR="00661CE6" w:rsidRDefault="00661CE6" w:rsidP="0003459B">
      <w:pPr>
        <w:rPr>
          <w:bCs/>
        </w:rPr>
        <w:sectPr w:rsidR="00661CE6" w:rsidSect="0024036C">
          <w:pgSz w:w="12240" w:h="15840"/>
          <w:pgMar w:top="1440" w:right="1440" w:bottom="1440" w:left="1440" w:header="720" w:footer="720" w:gutter="0"/>
          <w:cols w:space="720"/>
          <w:docGrid w:linePitch="360"/>
        </w:sectPr>
      </w:pPr>
    </w:p>
    <w:tbl>
      <w:tblPr>
        <w:tblpPr w:leftFromText="187" w:rightFromText="187" w:vertAnchor="text" w:horzAnchor="margin" w:tblpXSpec="center" w:tblpY="-736"/>
        <w:tblOverlap w:val="never"/>
        <w:tblW w:w="10765" w:type="dxa"/>
        <w:tblLayout w:type="fixed"/>
        <w:tblCellMar>
          <w:top w:w="144" w:type="dxa"/>
          <w:left w:w="29" w:type="dxa"/>
          <w:bottom w:w="72" w:type="dxa"/>
          <w:right w:w="115" w:type="dxa"/>
        </w:tblCellMar>
        <w:tblLook w:val="04A0" w:firstRow="1" w:lastRow="0" w:firstColumn="1" w:lastColumn="0" w:noHBand="0" w:noVBand="1"/>
      </w:tblPr>
      <w:tblGrid>
        <w:gridCol w:w="10765"/>
      </w:tblGrid>
      <w:tr w:rsidR="006E410D" w:rsidRPr="00320D56" w14:paraId="53CD76F6" w14:textId="77777777" w:rsidTr="00167AE4">
        <w:trPr>
          <w:trHeight w:val="936"/>
        </w:trPr>
        <w:tc>
          <w:tcPr>
            <w:tcW w:w="10765" w:type="dxa"/>
            <w:vAlign w:val="bottom"/>
          </w:tcPr>
          <w:p w14:paraId="35DFCCA1" w14:textId="4C2AE007" w:rsidR="006E410D" w:rsidRPr="006E410D" w:rsidRDefault="006E410D" w:rsidP="006E410D">
            <w:pPr>
              <w:pStyle w:val="YourName"/>
              <w:spacing w:line="240" w:lineRule="auto"/>
              <w:ind w:left="700" w:right="580"/>
              <w:rPr>
                <w:rFonts w:ascii="Times New Roman" w:hAnsi="Times New Roman"/>
                <w:sz w:val="24"/>
                <w:szCs w:val="24"/>
              </w:rPr>
            </w:pPr>
            <w:r w:rsidRPr="006E410D">
              <w:rPr>
                <w:rFonts w:ascii="Times New Roman" w:hAnsi="Times New Roman"/>
                <w:bCs w:val="0"/>
                <w:sz w:val="24"/>
                <w:szCs w:val="24"/>
              </w:rPr>
              <w:lastRenderedPageBreak/>
              <w:t>Sample Resume #3 – Type C (Native American Applicant, Reservation Upbringing) -Plus  Language Signal and Occupation-Specific Skills</w:t>
            </w:r>
            <w:r>
              <w:rPr>
                <w:rFonts w:ascii="Times New Roman" w:hAnsi="Times New Roman"/>
                <w:bCs w:val="0"/>
                <w:sz w:val="24"/>
                <w:szCs w:val="24"/>
              </w:rPr>
              <w:t>, Cook</w:t>
            </w:r>
          </w:p>
          <w:p w14:paraId="65BA0BC3" w14:textId="77777777" w:rsidR="006E410D" w:rsidRDefault="006E410D" w:rsidP="00167AE4">
            <w:pPr>
              <w:pStyle w:val="YourName"/>
              <w:spacing w:line="240" w:lineRule="auto"/>
              <w:jc w:val="right"/>
              <w:rPr>
                <w:rFonts w:ascii="Calibri" w:hAnsi="Calibri" w:cs="Arial"/>
                <w:b w:val="0"/>
                <w:sz w:val="24"/>
                <w:szCs w:val="24"/>
              </w:rPr>
            </w:pPr>
          </w:p>
          <w:p w14:paraId="2D62186D" w14:textId="77777777" w:rsidR="006E410D" w:rsidRPr="00320D56" w:rsidRDefault="006E410D" w:rsidP="00167AE4">
            <w:pPr>
              <w:pStyle w:val="YourName"/>
              <w:spacing w:line="240" w:lineRule="auto"/>
              <w:jc w:val="right"/>
              <w:rPr>
                <w:rFonts w:ascii="Calibri" w:hAnsi="Calibri" w:cs="Arial"/>
                <w:b w:val="0"/>
                <w:sz w:val="24"/>
                <w:szCs w:val="24"/>
              </w:rPr>
            </w:pPr>
            <w:r>
              <w:rPr>
                <w:rFonts w:ascii="Calibri" w:hAnsi="Calibri" w:cs="Arial"/>
                <w:b w:val="0"/>
                <w:sz w:val="24"/>
                <w:szCs w:val="24"/>
              </w:rPr>
              <w:t>Tyler</w:t>
            </w:r>
            <w:r w:rsidRPr="00320D56">
              <w:rPr>
                <w:rFonts w:ascii="Calibri" w:hAnsi="Calibri" w:cs="Arial"/>
                <w:b w:val="0"/>
                <w:sz w:val="24"/>
                <w:szCs w:val="24"/>
              </w:rPr>
              <w:t xml:space="preserve"> </w:t>
            </w:r>
            <w:r>
              <w:rPr>
                <w:rFonts w:ascii="Calibri" w:hAnsi="Calibri" w:cs="Arial"/>
                <w:b w:val="0"/>
                <w:sz w:val="24"/>
                <w:szCs w:val="24"/>
              </w:rPr>
              <w:t>King</w:t>
            </w:r>
          </w:p>
          <w:p w14:paraId="274FC63F" w14:textId="77777777" w:rsidR="006E410D" w:rsidRPr="00320D56" w:rsidRDefault="006E410D" w:rsidP="00167AE4">
            <w:pPr>
              <w:pStyle w:val="YourName"/>
              <w:spacing w:line="240" w:lineRule="auto"/>
              <w:jc w:val="right"/>
              <w:rPr>
                <w:rFonts w:ascii="Calibri" w:hAnsi="Calibri" w:cs="Arial"/>
                <w:b w:val="0"/>
                <w:sz w:val="24"/>
                <w:szCs w:val="24"/>
              </w:rPr>
            </w:pPr>
            <w:r>
              <w:rPr>
                <w:rFonts w:ascii="Calibri" w:hAnsi="Calibri" w:cs="Arial"/>
                <w:b w:val="0"/>
                <w:sz w:val="24"/>
                <w:szCs w:val="24"/>
              </w:rPr>
              <w:t>2415 Northwest Circle NW</w:t>
            </w:r>
          </w:p>
          <w:p w14:paraId="3A751EA7" w14:textId="77777777" w:rsidR="006E410D" w:rsidRPr="00320D56" w:rsidRDefault="006E410D" w:rsidP="00167AE4">
            <w:pPr>
              <w:pStyle w:val="YourName"/>
              <w:spacing w:line="240" w:lineRule="auto"/>
              <w:jc w:val="right"/>
              <w:rPr>
                <w:rFonts w:ascii="Calibri" w:hAnsi="Calibri" w:cs="Arial"/>
                <w:b w:val="0"/>
                <w:sz w:val="24"/>
                <w:szCs w:val="24"/>
              </w:rPr>
            </w:pPr>
            <w:r>
              <w:rPr>
                <w:rFonts w:ascii="Calibri" w:hAnsi="Calibri" w:cs="Arial"/>
                <w:b w:val="0"/>
                <w:sz w:val="24"/>
                <w:szCs w:val="24"/>
              </w:rPr>
              <w:t>Albuquerque</w:t>
            </w:r>
            <w:r w:rsidRPr="00320D56">
              <w:rPr>
                <w:rFonts w:ascii="Calibri" w:hAnsi="Calibri" w:cs="Arial"/>
                <w:b w:val="0"/>
                <w:sz w:val="24"/>
                <w:szCs w:val="24"/>
              </w:rPr>
              <w:t xml:space="preserve">, </w:t>
            </w:r>
            <w:r>
              <w:rPr>
                <w:rFonts w:ascii="Calibri" w:hAnsi="Calibri" w:cs="Arial"/>
                <w:b w:val="0"/>
                <w:sz w:val="24"/>
                <w:szCs w:val="24"/>
              </w:rPr>
              <w:t>NM</w:t>
            </w:r>
            <w:r w:rsidRPr="00320D56">
              <w:rPr>
                <w:rFonts w:ascii="Calibri" w:hAnsi="Calibri" w:cs="Arial"/>
                <w:b w:val="0"/>
                <w:sz w:val="24"/>
                <w:szCs w:val="24"/>
              </w:rPr>
              <w:t xml:space="preserve"> </w:t>
            </w:r>
            <w:r>
              <w:rPr>
                <w:rFonts w:ascii="Calibri" w:hAnsi="Calibri" w:cs="Arial"/>
                <w:b w:val="0"/>
                <w:sz w:val="24"/>
                <w:szCs w:val="24"/>
              </w:rPr>
              <w:t>87104</w:t>
            </w:r>
          </w:p>
          <w:p w14:paraId="3A25B640" w14:textId="77777777" w:rsidR="006E410D" w:rsidRPr="00320D56" w:rsidRDefault="006E410D" w:rsidP="00167AE4">
            <w:pPr>
              <w:pStyle w:val="YourName"/>
              <w:spacing w:line="240" w:lineRule="auto"/>
              <w:jc w:val="right"/>
              <w:rPr>
                <w:rFonts w:ascii="Calibri" w:hAnsi="Calibri" w:cs="Arial"/>
                <w:sz w:val="24"/>
                <w:szCs w:val="24"/>
              </w:rPr>
            </w:pPr>
            <w:r>
              <w:rPr>
                <w:rFonts w:ascii="Calibri" w:hAnsi="Calibri" w:cs="Arial"/>
                <w:b w:val="0"/>
                <w:sz w:val="24"/>
                <w:szCs w:val="24"/>
              </w:rPr>
              <w:t>*Phone*, *Email*</w:t>
            </w:r>
          </w:p>
        </w:tc>
      </w:tr>
      <w:tr w:rsidR="006E410D" w:rsidRPr="00320D56" w14:paraId="6575B023" w14:textId="77777777" w:rsidTr="00167AE4">
        <w:tc>
          <w:tcPr>
            <w:tcW w:w="10765" w:type="dxa"/>
          </w:tcPr>
          <w:p w14:paraId="0C59A0AC" w14:textId="77777777" w:rsidR="006E410D" w:rsidRPr="00320D56" w:rsidRDefault="006E410D" w:rsidP="00167AE4">
            <w:pPr>
              <w:pStyle w:val="JobTitle"/>
              <w:framePr w:hSpace="0" w:wrap="auto" w:vAnchor="margin" w:hAnchor="text" w:xAlign="left" w:yAlign="inline"/>
              <w:spacing w:line="240" w:lineRule="auto"/>
              <w:suppressOverlap w:val="0"/>
              <w:jc w:val="center"/>
              <w:rPr>
                <w:rFonts w:ascii="Calibri" w:hAnsi="Calibri" w:cs="Arial"/>
                <w:sz w:val="24"/>
                <w:szCs w:val="24"/>
              </w:rPr>
            </w:pPr>
            <w:r w:rsidRPr="00320D56">
              <w:rPr>
                <w:rFonts w:ascii="Calibri" w:hAnsi="Calibri" w:cs="Arial"/>
                <w:sz w:val="24"/>
                <w:szCs w:val="24"/>
              </w:rPr>
              <w:t>Experience</w:t>
            </w:r>
          </w:p>
        </w:tc>
      </w:tr>
      <w:tr w:rsidR="006E410D" w:rsidRPr="00320D56" w14:paraId="6806CBE3" w14:textId="77777777" w:rsidTr="00167AE4">
        <w:tc>
          <w:tcPr>
            <w:tcW w:w="10765" w:type="dxa"/>
          </w:tcPr>
          <w:p w14:paraId="6EF31DC2" w14:textId="77777777" w:rsidR="006E410D" w:rsidRPr="00320D56" w:rsidRDefault="006E410D" w:rsidP="00167AE4">
            <w:pPr>
              <w:pStyle w:val="JobTitle"/>
              <w:framePr w:hSpace="0" w:wrap="auto" w:vAnchor="margin" w:hAnchor="text" w:xAlign="left" w:yAlign="inline"/>
              <w:spacing w:line="240" w:lineRule="auto"/>
              <w:suppressOverlap w:val="0"/>
              <w:rPr>
                <w:rFonts w:ascii="Calibri" w:hAnsi="Calibri" w:cs="Arial"/>
                <w:b w:val="0"/>
                <w:sz w:val="24"/>
                <w:szCs w:val="24"/>
                <w:u w:val="single"/>
              </w:rPr>
            </w:pPr>
            <w:r>
              <w:rPr>
                <w:rFonts w:ascii="Calibri" w:hAnsi="Calibri" w:cs="Arial"/>
                <w:b w:val="0"/>
                <w:sz w:val="24"/>
                <w:szCs w:val="24"/>
                <w:u w:val="single"/>
              </w:rPr>
              <w:t>Cook</w:t>
            </w:r>
          </w:p>
          <w:p w14:paraId="7FC97CA8" w14:textId="77777777" w:rsidR="006E410D" w:rsidRPr="00320D56" w:rsidRDefault="006E410D" w:rsidP="00167AE4">
            <w:pPr>
              <w:pStyle w:val="ContactInformation"/>
              <w:spacing w:before="0" w:after="0" w:line="240" w:lineRule="auto"/>
              <w:rPr>
                <w:rFonts w:ascii="Calibri" w:hAnsi="Calibri" w:cs="Arial"/>
                <w:sz w:val="24"/>
                <w:szCs w:val="24"/>
              </w:rPr>
            </w:pPr>
            <w:r>
              <w:rPr>
                <w:rFonts w:ascii="Calibri" w:hAnsi="Calibri" w:cs="Arial"/>
                <w:sz w:val="24"/>
                <w:szCs w:val="24"/>
              </w:rPr>
              <w:t>P.F. Chang’s</w:t>
            </w:r>
            <w:r w:rsidRPr="00320D56">
              <w:rPr>
                <w:rFonts w:ascii="Calibri" w:hAnsi="Calibri" w:cs="Arial"/>
                <w:sz w:val="24"/>
                <w:szCs w:val="24"/>
              </w:rPr>
              <w:t xml:space="preserve">, </w:t>
            </w:r>
            <w:r>
              <w:rPr>
                <w:rFonts w:ascii="Calibri" w:hAnsi="Calibri" w:cs="Arial"/>
                <w:sz w:val="24"/>
                <w:szCs w:val="24"/>
              </w:rPr>
              <w:t>Albuquerque, NM</w:t>
            </w:r>
          </w:p>
          <w:p w14:paraId="6FC0297F" w14:textId="77777777" w:rsidR="006E410D" w:rsidRPr="00320D56" w:rsidRDefault="006E410D" w:rsidP="00167AE4">
            <w:pPr>
              <w:pStyle w:val="ContactInformation"/>
              <w:spacing w:before="0" w:after="0" w:line="240" w:lineRule="auto"/>
              <w:rPr>
                <w:rFonts w:ascii="Calibri" w:hAnsi="Calibri" w:cs="Arial"/>
                <w:sz w:val="24"/>
                <w:szCs w:val="24"/>
              </w:rPr>
            </w:pPr>
            <w:r>
              <w:rPr>
                <w:rFonts w:ascii="Calibri" w:hAnsi="Calibri" w:cs="Arial"/>
                <w:sz w:val="24"/>
                <w:szCs w:val="24"/>
              </w:rPr>
              <w:t>Apr.</w:t>
            </w:r>
            <w:r w:rsidRPr="00320D56">
              <w:rPr>
                <w:rFonts w:ascii="Calibri" w:hAnsi="Calibri" w:cs="Arial"/>
                <w:sz w:val="24"/>
                <w:szCs w:val="24"/>
              </w:rPr>
              <w:t xml:space="preserve"> </w:t>
            </w:r>
            <w:r>
              <w:rPr>
                <w:rFonts w:ascii="Calibri" w:hAnsi="Calibri" w:cs="Arial"/>
                <w:sz w:val="24"/>
                <w:szCs w:val="24"/>
              </w:rPr>
              <w:t>2012</w:t>
            </w:r>
            <w:r w:rsidRPr="00320D56">
              <w:rPr>
                <w:rFonts w:ascii="Calibri" w:hAnsi="Calibri" w:cs="Arial"/>
                <w:sz w:val="24"/>
                <w:szCs w:val="24"/>
              </w:rPr>
              <w:t xml:space="preserve"> - </w:t>
            </w:r>
            <w:r>
              <w:rPr>
                <w:rFonts w:ascii="Calibri" w:hAnsi="Calibri" w:cs="Arial"/>
                <w:sz w:val="24"/>
                <w:szCs w:val="24"/>
              </w:rPr>
              <w:t>Mar. 2017</w:t>
            </w:r>
            <w:r w:rsidRPr="00320D56">
              <w:rPr>
                <w:rFonts w:ascii="Calibri" w:hAnsi="Calibri" w:cs="Arial"/>
                <w:sz w:val="24"/>
                <w:szCs w:val="24"/>
              </w:rPr>
              <w:t xml:space="preserve"> </w:t>
            </w:r>
          </w:p>
          <w:p w14:paraId="3A04DFB4" w14:textId="77777777" w:rsidR="006E410D" w:rsidRPr="00320D56" w:rsidRDefault="006E410D" w:rsidP="00167AE4">
            <w:pPr>
              <w:pStyle w:val="PlainText"/>
              <w:numPr>
                <w:ilvl w:val="0"/>
                <w:numId w:val="28"/>
              </w:numPr>
              <w:ind w:left="450" w:hanging="180"/>
              <w:rPr>
                <w:rFonts w:ascii="Calibri" w:hAnsi="Calibri" w:cs="Arial"/>
                <w:sz w:val="24"/>
                <w:szCs w:val="24"/>
              </w:rPr>
            </w:pPr>
            <w:r>
              <w:rPr>
                <w:rFonts w:ascii="Calibri" w:hAnsi="Calibri" w:cs="Arial"/>
                <w:sz w:val="24"/>
                <w:szCs w:val="24"/>
              </w:rPr>
              <w:t>Cooked and prepared food, followed safety training, and mastered the use of multiple types of kitchen tools.</w:t>
            </w:r>
          </w:p>
        </w:tc>
      </w:tr>
      <w:tr w:rsidR="006E410D" w:rsidRPr="00320D56" w14:paraId="40FD8C8A" w14:textId="77777777" w:rsidTr="00167AE4">
        <w:tc>
          <w:tcPr>
            <w:tcW w:w="10765" w:type="dxa"/>
          </w:tcPr>
          <w:p w14:paraId="67C8B8F3" w14:textId="77777777" w:rsidR="006E410D" w:rsidRPr="00320D56" w:rsidRDefault="006E410D" w:rsidP="00167AE4">
            <w:pPr>
              <w:pStyle w:val="JobTitle"/>
              <w:framePr w:hSpace="0" w:wrap="auto" w:vAnchor="margin" w:hAnchor="text" w:xAlign="left" w:yAlign="inline"/>
              <w:spacing w:line="240" w:lineRule="auto"/>
              <w:suppressOverlap w:val="0"/>
              <w:rPr>
                <w:rFonts w:ascii="Calibri" w:eastAsiaTheme="minorEastAsia" w:hAnsi="Calibri" w:cs="Arial"/>
                <w:b w:val="0"/>
                <w:sz w:val="24"/>
                <w:szCs w:val="24"/>
                <w:u w:val="single"/>
              </w:rPr>
            </w:pPr>
            <w:r>
              <w:rPr>
                <w:rFonts w:ascii="Calibri" w:hAnsi="Calibri" w:cs="Arial"/>
                <w:b w:val="0"/>
                <w:sz w:val="24"/>
                <w:szCs w:val="24"/>
                <w:u w:val="single"/>
              </w:rPr>
              <w:t>Cook</w:t>
            </w:r>
          </w:p>
          <w:p w14:paraId="1A6C3B4A" w14:textId="77777777" w:rsidR="006E410D" w:rsidRPr="00320D56" w:rsidRDefault="006E410D" w:rsidP="00167AE4">
            <w:pPr>
              <w:pStyle w:val="ContactInformation"/>
              <w:spacing w:before="0" w:after="0" w:line="240" w:lineRule="auto"/>
              <w:rPr>
                <w:rFonts w:ascii="Calibri" w:hAnsi="Calibri" w:cs="Arial"/>
                <w:sz w:val="24"/>
                <w:szCs w:val="24"/>
              </w:rPr>
            </w:pPr>
            <w:r>
              <w:rPr>
                <w:rFonts w:ascii="Calibri" w:hAnsi="Calibri" w:cs="Arial"/>
                <w:sz w:val="24"/>
                <w:szCs w:val="24"/>
              </w:rPr>
              <w:t>Texas Roadhouse</w:t>
            </w:r>
            <w:r w:rsidRPr="00320D56">
              <w:rPr>
                <w:rFonts w:ascii="Calibri" w:hAnsi="Calibri" w:cs="Arial"/>
                <w:sz w:val="24"/>
                <w:szCs w:val="24"/>
              </w:rPr>
              <w:t xml:space="preserve">, </w:t>
            </w:r>
            <w:r>
              <w:rPr>
                <w:rFonts w:ascii="Calibri" w:hAnsi="Calibri" w:cs="Arial"/>
                <w:sz w:val="24"/>
                <w:szCs w:val="24"/>
              </w:rPr>
              <w:t>Albuquerque, NM</w:t>
            </w:r>
          </w:p>
          <w:p w14:paraId="452B46C5" w14:textId="77777777" w:rsidR="006E410D" w:rsidRPr="00320D56" w:rsidRDefault="006E410D" w:rsidP="00167AE4">
            <w:pPr>
              <w:pStyle w:val="ContactInformation"/>
              <w:spacing w:before="0" w:after="0" w:line="240" w:lineRule="auto"/>
              <w:rPr>
                <w:rFonts w:ascii="Calibri" w:hAnsi="Calibri" w:cs="Arial"/>
                <w:sz w:val="24"/>
                <w:szCs w:val="24"/>
              </w:rPr>
            </w:pPr>
            <w:r>
              <w:rPr>
                <w:rFonts w:ascii="Calibri" w:hAnsi="Calibri" w:cs="Arial"/>
                <w:sz w:val="24"/>
                <w:szCs w:val="24"/>
              </w:rPr>
              <w:t>Feb.</w:t>
            </w:r>
            <w:r w:rsidRPr="00320D56">
              <w:rPr>
                <w:rFonts w:ascii="Calibri" w:hAnsi="Calibri" w:cs="Arial"/>
                <w:sz w:val="24"/>
                <w:szCs w:val="24"/>
              </w:rPr>
              <w:t xml:space="preserve"> </w:t>
            </w:r>
            <w:r>
              <w:rPr>
                <w:rFonts w:ascii="Calibri" w:hAnsi="Calibri" w:cs="Arial"/>
                <w:sz w:val="24"/>
                <w:szCs w:val="24"/>
              </w:rPr>
              <w:t>2009</w:t>
            </w:r>
            <w:r w:rsidRPr="00320D56">
              <w:rPr>
                <w:rFonts w:ascii="Calibri" w:hAnsi="Calibri" w:cs="Arial"/>
                <w:sz w:val="24"/>
                <w:szCs w:val="24"/>
              </w:rPr>
              <w:t xml:space="preserve"> - </w:t>
            </w:r>
            <w:r>
              <w:rPr>
                <w:rFonts w:ascii="Calibri" w:hAnsi="Calibri" w:cs="Arial"/>
                <w:sz w:val="24"/>
                <w:szCs w:val="24"/>
              </w:rPr>
              <w:t>Feb.</w:t>
            </w:r>
            <w:r w:rsidRPr="00320D56">
              <w:rPr>
                <w:rFonts w:ascii="Calibri" w:hAnsi="Calibri" w:cs="Arial"/>
                <w:sz w:val="24"/>
                <w:szCs w:val="24"/>
              </w:rPr>
              <w:t xml:space="preserve"> </w:t>
            </w:r>
            <w:r>
              <w:rPr>
                <w:rFonts w:ascii="Calibri" w:hAnsi="Calibri" w:cs="Arial"/>
                <w:sz w:val="24"/>
                <w:szCs w:val="24"/>
              </w:rPr>
              <w:t>2012</w:t>
            </w:r>
          </w:p>
          <w:p w14:paraId="2846D8F2" w14:textId="77777777" w:rsidR="006E410D" w:rsidRPr="00320D56" w:rsidRDefault="006E410D" w:rsidP="00167AE4">
            <w:pPr>
              <w:pStyle w:val="PlainText"/>
              <w:numPr>
                <w:ilvl w:val="0"/>
                <w:numId w:val="3"/>
              </w:numPr>
              <w:ind w:left="450" w:hanging="180"/>
              <w:rPr>
                <w:rFonts w:ascii="Calibri" w:hAnsi="Calibri" w:cs="Arial"/>
                <w:b/>
                <w:sz w:val="24"/>
                <w:szCs w:val="24"/>
              </w:rPr>
            </w:pPr>
            <w:r>
              <w:rPr>
                <w:rFonts w:ascii="Calibri" w:hAnsi="Calibri" w:cs="Arial"/>
                <w:sz w:val="24"/>
                <w:szCs w:val="24"/>
              </w:rPr>
              <w:t>Cooked food, prepped food, and completed tasks on time and with high quality.</w:t>
            </w:r>
          </w:p>
        </w:tc>
      </w:tr>
      <w:tr w:rsidR="006E410D" w:rsidRPr="00320D56" w14:paraId="43252F30" w14:textId="77777777" w:rsidTr="00167AE4">
        <w:tc>
          <w:tcPr>
            <w:tcW w:w="10765" w:type="dxa"/>
          </w:tcPr>
          <w:p w14:paraId="5A054EB1" w14:textId="77777777" w:rsidR="006E410D" w:rsidRPr="00320D56" w:rsidRDefault="006E410D" w:rsidP="00167AE4">
            <w:pPr>
              <w:pStyle w:val="JobTitle"/>
              <w:framePr w:hSpace="0" w:wrap="auto" w:vAnchor="margin" w:hAnchor="text" w:xAlign="left" w:yAlign="inline"/>
              <w:spacing w:line="240" w:lineRule="auto"/>
              <w:suppressOverlap w:val="0"/>
              <w:rPr>
                <w:rFonts w:ascii="Calibri" w:eastAsiaTheme="minorEastAsia" w:hAnsi="Calibri" w:cs="Arial"/>
                <w:b w:val="0"/>
                <w:sz w:val="24"/>
                <w:szCs w:val="24"/>
                <w:u w:val="single"/>
              </w:rPr>
            </w:pPr>
            <w:r>
              <w:rPr>
                <w:rFonts w:ascii="Calibri" w:hAnsi="Calibri" w:cs="Arial"/>
                <w:b w:val="0"/>
                <w:sz w:val="24"/>
                <w:szCs w:val="24"/>
                <w:u w:val="single"/>
              </w:rPr>
              <w:t>Cashier</w:t>
            </w:r>
          </w:p>
          <w:p w14:paraId="18A8BDDC" w14:textId="77777777" w:rsidR="006E410D" w:rsidRPr="00320D56" w:rsidRDefault="006E410D" w:rsidP="00167AE4">
            <w:pPr>
              <w:pStyle w:val="ContactInformation"/>
              <w:spacing w:before="0" w:after="0" w:line="240" w:lineRule="auto"/>
              <w:rPr>
                <w:rFonts w:ascii="Calibri" w:hAnsi="Calibri" w:cs="Arial"/>
                <w:sz w:val="24"/>
                <w:szCs w:val="24"/>
              </w:rPr>
            </w:pPr>
            <w:r>
              <w:rPr>
                <w:rFonts w:ascii="Calibri" w:hAnsi="Calibri" w:cs="Arial"/>
                <w:sz w:val="24"/>
                <w:szCs w:val="24"/>
              </w:rPr>
              <w:t>Smith’s</w:t>
            </w:r>
            <w:r w:rsidRPr="00320D56">
              <w:rPr>
                <w:rFonts w:ascii="Calibri" w:hAnsi="Calibri" w:cs="Arial"/>
                <w:sz w:val="24"/>
                <w:szCs w:val="24"/>
              </w:rPr>
              <w:t xml:space="preserve">, </w:t>
            </w:r>
            <w:r>
              <w:rPr>
                <w:rFonts w:ascii="Calibri" w:hAnsi="Calibri" w:cs="Arial"/>
                <w:sz w:val="24"/>
                <w:szCs w:val="24"/>
              </w:rPr>
              <w:t>Albuquerque, NM</w:t>
            </w:r>
          </w:p>
          <w:p w14:paraId="1C88676F" w14:textId="77777777" w:rsidR="006E410D" w:rsidRPr="00320D56" w:rsidRDefault="006E410D" w:rsidP="00167AE4">
            <w:pPr>
              <w:pStyle w:val="ContactInformation"/>
              <w:spacing w:before="0" w:after="0" w:line="240" w:lineRule="auto"/>
              <w:rPr>
                <w:rFonts w:ascii="Calibri" w:hAnsi="Calibri" w:cs="Arial"/>
                <w:sz w:val="24"/>
                <w:szCs w:val="24"/>
              </w:rPr>
            </w:pPr>
            <w:r>
              <w:rPr>
                <w:rFonts w:ascii="Calibri" w:hAnsi="Calibri" w:cs="Arial"/>
                <w:sz w:val="24"/>
                <w:szCs w:val="24"/>
              </w:rPr>
              <w:t>July</w:t>
            </w:r>
            <w:r w:rsidRPr="00320D56">
              <w:rPr>
                <w:rFonts w:ascii="Calibri" w:hAnsi="Calibri" w:cs="Arial"/>
                <w:sz w:val="24"/>
                <w:szCs w:val="24"/>
              </w:rPr>
              <w:t xml:space="preserve"> </w:t>
            </w:r>
            <w:r>
              <w:rPr>
                <w:rFonts w:ascii="Calibri" w:hAnsi="Calibri" w:cs="Arial"/>
                <w:sz w:val="24"/>
                <w:szCs w:val="24"/>
              </w:rPr>
              <w:t>2005</w:t>
            </w:r>
            <w:r w:rsidRPr="00320D56">
              <w:rPr>
                <w:rFonts w:ascii="Calibri" w:hAnsi="Calibri" w:cs="Arial"/>
                <w:sz w:val="24"/>
                <w:szCs w:val="24"/>
              </w:rPr>
              <w:t xml:space="preserve"> - </w:t>
            </w:r>
            <w:r>
              <w:rPr>
                <w:rFonts w:ascii="Calibri" w:hAnsi="Calibri" w:cs="Arial"/>
                <w:sz w:val="24"/>
                <w:szCs w:val="24"/>
              </w:rPr>
              <w:t>Jan.</w:t>
            </w:r>
            <w:r w:rsidRPr="00320D56">
              <w:rPr>
                <w:rFonts w:ascii="Calibri" w:hAnsi="Calibri" w:cs="Arial"/>
                <w:sz w:val="24"/>
                <w:szCs w:val="24"/>
              </w:rPr>
              <w:t xml:space="preserve"> </w:t>
            </w:r>
            <w:r>
              <w:rPr>
                <w:rFonts w:ascii="Calibri" w:hAnsi="Calibri" w:cs="Arial"/>
                <w:sz w:val="24"/>
                <w:szCs w:val="24"/>
              </w:rPr>
              <w:t>2009</w:t>
            </w:r>
          </w:p>
          <w:p w14:paraId="37F4BDE1" w14:textId="77777777" w:rsidR="006E410D" w:rsidRPr="00320D56" w:rsidRDefault="006E410D" w:rsidP="00167AE4">
            <w:pPr>
              <w:pStyle w:val="JobTitle"/>
              <w:framePr w:hSpace="0" w:wrap="auto" w:vAnchor="margin" w:hAnchor="text" w:xAlign="left" w:yAlign="inline"/>
              <w:numPr>
                <w:ilvl w:val="0"/>
                <w:numId w:val="3"/>
              </w:numPr>
              <w:spacing w:line="240" w:lineRule="auto"/>
              <w:ind w:left="360" w:hanging="180"/>
              <w:suppressOverlap w:val="0"/>
              <w:rPr>
                <w:rFonts w:ascii="Calibri" w:hAnsi="Calibri" w:cs="Arial"/>
                <w:b w:val="0"/>
                <w:sz w:val="24"/>
                <w:szCs w:val="24"/>
                <w:u w:val="single"/>
              </w:rPr>
            </w:pPr>
            <w:r>
              <w:rPr>
                <w:rFonts w:ascii="Calibri" w:hAnsi="Calibri" w:cs="Arial"/>
                <w:b w:val="0"/>
                <w:sz w:val="24"/>
                <w:szCs w:val="24"/>
              </w:rPr>
              <w:t xml:space="preserve">I worked at the </w:t>
            </w:r>
            <w:proofErr w:type="spellStart"/>
            <w:r>
              <w:rPr>
                <w:rFonts w:ascii="Calibri" w:hAnsi="Calibri" w:cs="Arial"/>
                <w:b w:val="0"/>
                <w:sz w:val="24"/>
                <w:szCs w:val="24"/>
              </w:rPr>
              <w:t>check out</w:t>
            </w:r>
            <w:proofErr w:type="spellEnd"/>
            <w:r>
              <w:rPr>
                <w:rFonts w:ascii="Calibri" w:hAnsi="Calibri" w:cs="Arial"/>
                <w:b w:val="0"/>
                <w:sz w:val="24"/>
                <w:szCs w:val="24"/>
              </w:rPr>
              <w:t>. I scanned items, collected payment, and gave change as appropriate.</w:t>
            </w:r>
            <w:r w:rsidRPr="00320D56">
              <w:rPr>
                <w:rFonts w:ascii="Calibri" w:hAnsi="Calibri"/>
                <w:b w:val="0"/>
                <w:sz w:val="24"/>
                <w:szCs w:val="24"/>
              </w:rPr>
              <w:t xml:space="preserve"> </w:t>
            </w:r>
          </w:p>
        </w:tc>
      </w:tr>
      <w:tr w:rsidR="006E410D" w:rsidRPr="00320D56" w14:paraId="28EBEFB3" w14:textId="77777777" w:rsidTr="00167AE4">
        <w:trPr>
          <w:trHeight w:val="180"/>
        </w:trPr>
        <w:tc>
          <w:tcPr>
            <w:tcW w:w="10765" w:type="dxa"/>
          </w:tcPr>
          <w:p w14:paraId="04902519" w14:textId="77777777" w:rsidR="006E410D" w:rsidRPr="00320D56" w:rsidRDefault="006E410D" w:rsidP="00167AE4">
            <w:pPr>
              <w:pStyle w:val="JobTitle"/>
              <w:framePr w:hSpace="0" w:wrap="auto" w:vAnchor="margin" w:hAnchor="text" w:xAlign="left" w:yAlign="inline"/>
              <w:spacing w:line="240" w:lineRule="auto"/>
              <w:suppressOverlap w:val="0"/>
              <w:jc w:val="center"/>
              <w:rPr>
                <w:rFonts w:ascii="Calibri" w:hAnsi="Calibri" w:cs="Arial"/>
                <w:sz w:val="24"/>
                <w:szCs w:val="24"/>
              </w:rPr>
            </w:pPr>
            <w:r w:rsidRPr="00320D56">
              <w:rPr>
                <w:rFonts w:ascii="Calibri" w:hAnsi="Calibri" w:cs="Arial"/>
                <w:sz w:val="24"/>
                <w:szCs w:val="24"/>
              </w:rPr>
              <w:t>Education</w:t>
            </w:r>
          </w:p>
        </w:tc>
      </w:tr>
      <w:tr w:rsidR="006E410D" w:rsidRPr="00320D56" w14:paraId="44A2C92B" w14:textId="77777777" w:rsidTr="00167AE4">
        <w:trPr>
          <w:trHeight w:val="664"/>
        </w:trPr>
        <w:tc>
          <w:tcPr>
            <w:tcW w:w="10765" w:type="dxa"/>
          </w:tcPr>
          <w:p w14:paraId="7E5761AB" w14:textId="77777777" w:rsidR="006E410D" w:rsidRPr="00320D56" w:rsidRDefault="006E410D" w:rsidP="00167AE4">
            <w:pPr>
              <w:pStyle w:val="JobTitle"/>
              <w:framePr w:hSpace="0" w:wrap="auto" w:vAnchor="margin" w:hAnchor="text" w:xAlign="left" w:yAlign="inline"/>
              <w:spacing w:line="240" w:lineRule="auto"/>
              <w:suppressOverlap w:val="0"/>
              <w:rPr>
                <w:rFonts w:ascii="Calibri" w:hAnsi="Calibri" w:cs="Arial"/>
                <w:b w:val="0"/>
                <w:sz w:val="24"/>
                <w:szCs w:val="24"/>
                <w:u w:val="single"/>
              </w:rPr>
            </w:pPr>
            <w:r w:rsidRPr="00320D56">
              <w:rPr>
                <w:rFonts w:ascii="Calibri" w:hAnsi="Calibri" w:cs="Arial"/>
                <w:b w:val="0"/>
                <w:sz w:val="24"/>
                <w:szCs w:val="24"/>
                <w:u w:val="single"/>
              </w:rPr>
              <w:t>High School Diploma</w:t>
            </w:r>
            <w:r w:rsidRPr="003764DF">
              <w:rPr>
                <w:rFonts w:ascii="Calibri" w:hAnsi="Calibri" w:cs="Arial"/>
                <w:b w:val="0"/>
                <w:sz w:val="24"/>
                <w:szCs w:val="24"/>
                <w:u w:val="single"/>
              </w:rPr>
              <w:t xml:space="preserve">, </w:t>
            </w:r>
            <w:r>
              <w:rPr>
                <w:rFonts w:ascii="Calibri" w:hAnsi="Calibri" w:cs="Arial"/>
                <w:b w:val="0"/>
                <w:sz w:val="24"/>
                <w:szCs w:val="24"/>
                <w:u w:val="single"/>
              </w:rPr>
              <w:t>2005</w:t>
            </w:r>
          </w:p>
          <w:p w14:paraId="794ACD6F" w14:textId="77777777" w:rsidR="006E410D" w:rsidRDefault="006E410D" w:rsidP="00167AE4">
            <w:pPr>
              <w:pStyle w:val="ContactInformation"/>
              <w:spacing w:before="0" w:after="0" w:line="240" w:lineRule="auto"/>
              <w:rPr>
                <w:rFonts w:ascii="Calibri" w:hAnsi="Calibri" w:cs="Arial"/>
                <w:sz w:val="24"/>
                <w:szCs w:val="24"/>
              </w:rPr>
            </w:pPr>
            <w:r>
              <w:rPr>
                <w:rFonts w:ascii="Calibri" w:hAnsi="Calibri" w:cs="Arial"/>
                <w:sz w:val="24"/>
                <w:szCs w:val="24"/>
              </w:rPr>
              <w:t>Navajo Preparatory School</w:t>
            </w:r>
          </w:p>
          <w:p w14:paraId="45B82651" w14:textId="77777777" w:rsidR="006E410D" w:rsidRPr="003764DF" w:rsidRDefault="006E410D" w:rsidP="00167AE4">
            <w:pPr>
              <w:pStyle w:val="ContactInformation"/>
              <w:spacing w:before="0" w:after="0" w:line="240" w:lineRule="auto"/>
              <w:rPr>
                <w:rFonts w:ascii="Calibri" w:hAnsi="Calibri" w:cs="Arial"/>
                <w:sz w:val="24"/>
                <w:szCs w:val="24"/>
              </w:rPr>
            </w:pPr>
            <w:r>
              <w:rPr>
                <w:rFonts w:ascii="Calibri" w:hAnsi="Calibri" w:cs="Arial"/>
                <w:sz w:val="24"/>
                <w:szCs w:val="24"/>
              </w:rPr>
              <w:t>Farmington, Navajo Reservation, NM</w:t>
            </w:r>
          </w:p>
        </w:tc>
      </w:tr>
      <w:tr w:rsidR="006E410D" w:rsidRPr="00320D56" w14:paraId="55BFC453" w14:textId="77777777" w:rsidTr="00167AE4">
        <w:tc>
          <w:tcPr>
            <w:tcW w:w="10765" w:type="dxa"/>
          </w:tcPr>
          <w:p w14:paraId="340C44FF" w14:textId="77777777" w:rsidR="006E410D" w:rsidRPr="00320D56" w:rsidRDefault="006E410D" w:rsidP="00167AE4">
            <w:pPr>
              <w:pStyle w:val="BodyText"/>
              <w:spacing w:after="0" w:line="240" w:lineRule="auto"/>
              <w:jc w:val="center"/>
              <w:rPr>
                <w:rFonts w:ascii="Calibri" w:hAnsi="Calibri" w:cs="Arial"/>
                <w:b/>
                <w:sz w:val="24"/>
              </w:rPr>
            </w:pPr>
            <w:r w:rsidRPr="00320D56">
              <w:rPr>
                <w:rFonts w:ascii="Calibri" w:hAnsi="Calibri" w:cs="Arial"/>
                <w:b/>
                <w:sz w:val="24"/>
              </w:rPr>
              <w:t>Skills</w:t>
            </w:r>
          </w:p>
        </w:tc>
      </w:tr>
      <w:tr w:rsidR="006E410D" w:rsidRPr="00320D56" w14:paraId="306BB7CC" w14:textId="77777777" w:rsidTr="00167AE4">
        <w:tc>
          <w:tcPr>
            <w:tcW w:w="10765" w:type="dxa"/>
          </w:tcPr>
          <w:p w14:paraId="38DB8E40" w14:textId="77777777" w:rsidR="006E410D" w:rsidRPr="00320D56" w:rsidRDefault="006E410D" w:rsidP="00167AE4">
            <w:pPr>
              <w:pStyle w:val="BodyText"/>
              <w:spacing w:after="0" w:line="240" w:lineRule="auto"/>
              <w:rPr>
                <w:rFonts w:ascii="Calibri" w:hAnsi="Calibri" w:cs="Arial"/>
                <w:sz w:val="24"/>
              </w:rPr>
            </w:pPr>
            <w:r>
              <w:rPr>
                <w:rFonts w:ascii="Calibri" w:hAnsi="Calibri" w:cs="Arial"/>
                <w:sz w:val="24"/>
              </w:rPr>
              <w:t>Fluent in English and Navajo (both native languages).</w:t>
            </w:r>
            <w:r w:rsidRPr="00320D56">
              <w:rPr>
                <w:rFonts w:ascii="Calibri" w:hAnsi="Calibri" w:cs="Arial"/>
                <w:sz w:val="24"/>
              </w:rPr>
              <w:t xml:space="preserve"> </w:t>
            </w:r>
          </w:p>
          <w:p w14:paraId="59ED0EE1" w14:textId="77777777" w:rsidR="006E410D" w:rsidRPr="00320D56" w:rsidRDefault="006E410D" w:rsidP="00167AE4">
            <w:pPr>
              <w:pStyle w:val="BodyText"/>
              <w:spacing w:after="0" w:line="240" w:lineRule="auto"/>
              <w:rPr>
                <w:rFonts w:ascii="Calibri" w:hAnsi="Calibri" w:cs="Arial"/>
                <w:sz w:val="24"/>
              </w:rPr>
            </w:pPr>
          </w:p>
          <w:p w14:paraId="7660C193" w14:textId="77777777" w:rsidR="006E410D" w:rsidRPr="00320D56" w:rsidRDefault="006E410D" w:rsidP="00167AE4">
            <w:pPr>
              <w:pStyle w:val="BodyText"/>
              <w:spacing w:after="0" w:line="240" w:lineRule="auto"/>
              <w:rPr>
                <w:rFonts w:ascii="Calibri" w:hAnsi="Calibri" w:cs="Arial"/>
                <w:sz w:val="24"/>
              </w:rPr>
            </w:pPr>
            <w:r>
              <w:rPr>
                <w:rFonts w:ascii="Calibri" w:hAnsi="Calibri" w:cs="Arial"/>
                <w:sz w:val="24"/>
              </w:rPr>
              <w:t>I have received training in food safety.</w:t>
            </w:r>
          </w:p>
          <w:p w14:paraId="78EF1D8F" w14:textId="77777777" w:rsidR="006E410D" w:rsidRPr="00320D56" w:rsidRDefault="006E410D" w:rsidP="00167AE4">
            <w:pPr>
              <w:pStyle w:val="BodyText"/>
              <w:spacing w:after="0" w:line="240" w:lineRule="auto"/>
              <w:rPr>
                <w:rFonts w:ascii="Calibri" w:hAnsi="Calibri" w:cs="Arial"/>
                <w:sz w:val="24"/>
              </w:rPr>
            </w:pPr>
          </w:p>
          <w:p w14:paraId="084DEC37" w14:textId="77777777" w:rsidR="006E410D" w:rsidRPr="00320D56" w:rsidRDefault="006E410D" w:rsidP="00167AE4">
            <w:pPr>
              <w:pStyle w:val="BodyText"/>
              <w:spacing w:after="0" w:line="240" w:lineRule="auto"/>
              <w:rPr>
                <w:rFonts w:ascii="Calibri" w:hAnsi="Calibri" w:cs="Arial"/>
                <w:sz w:val="24"/>
              </w:rPr>
            </w:pPr>
            <w:r>
              <w:rPr>
                <w:rFonts w:ascii="Calibri" w:hAnsi="Calibri" w:cs="Arial"/>
                <w:sz w:val="24"/>
              </w:rPr>
              <w:t>I have received CPR/AED and First Aid training.</w:t>
            </w:r>
          </w:p>
        </w:tc>
      </w:tr>
      <w:tr w:rsidR="006E410D" w:rsidRPr="008E0977" w14:paraId="7EAF33A5" w14:textId="77777777" w:rsidTr="00167AE4">
        <w:tc>
          <w:tcPr>
            <w:tcW w:w="10765" w:type="dxa"/>
          </w:tcPr>
          <w:p w14:paraId="2F76E155" w14:textId="77777777" w:rsidR="006E410D" w:rsidRPr="008E0977" w:rsidRDefault="006E410D" w:rsidP="00167AE4">
            <w:pPr>
              <w:pStyle w:val="BodyText"/>
              <w:spacing w:after="0" w:line="240" w:lineRule="auto"/>
              <w:jc w:val="center"/>
              <w:rPr>
                <w:rFonts w:ascii="Calibri" w:hAnsi="Calibri" w:cs="Arial"/>
                <w:b/>
                <w:sz w:val="24"/>
              </w:rPr>
            </w:pPr>
            <w:r>
              <w:rPr>
                <w:rFonts w:ascii="Calibri" w:hAnsi="Calibri" w:cs="Arial"/>
                <w:b/>
                <w:sz w:val="24"/>
              </w:rPr>
              <w:t>Volunteer Experience</w:t>
            </w:r>
          </w:p>
        </w:tc>
      </w:tr>
      <w:tr w:rsidR="006E410D" w:rsidRPr="008E0977" w14:paraId="01DE1A8B" w14:textId="77777777" w:rsidTr="00167AE4">
        <w:tc>
          <w:tcPr>
            <w:tcW w:w="10765" w:type="dxa"/>
          </w:tcPr>
          <w:p w14:paraId="225D42DF" w14:textId="77777777" w:rsidR="006E410D" w:rsidRDefault="006E410D" w:rsidP="00167AE4">
            <w:pPr>
              <w:pStyle w:val="BodyText"/>
              <w:spacing w:after="0" w:line="240" w:lineRule="auto"/>
              <w:rPr>
                <w:rFonts w:ascii="Calibri" w:hAnsi="Calibri" w:cs="Arial"/>
                <w:sz w:val="24"/>
                <w:u w:val="single"/>
              </w:rPr>
            </w:pPr>
            <w:r>
              <w:rPr>
                <w:rFonts w:ascii="Calibri" w:hAnsi="Calibri" w:cs="Arial"/>
                <w:sz w:val="24"/>
                <w:u w:val="single"/>
              </w:rPr>
              <w:t>Food Bank Volunteer</w:t>
            </w:r>
          </w:p>
          <w:p w14:paraId="6EDB1749" w14:textId="77777777" w:rsidR="006E410D" w:rsidRDefault="006E410D" w:rsidP="00167AE4">
            <w:pPr>
              <w:pStyle w:val="BodyText"/>
              <w:spacing w:after="0" w:line="240" w:lineRule="auto"/>
              <w:rPr>
                <w:rFonts w:ascii="Calibri" w:hAnsi="Calibri" w:cs="Arial"/>
                <w:sz w:val="24"/>
              </w:rPr>
            </w:pPr>
            <w:r>
              <w:rPr>
                <w:rFonts w:ascii="Calibri" w:hAnsi="Calibri" w:cs="Arial"/>
                <w:sz w:val="24"/>
              </w:rPr>
              <w:t>Roadrunner Food Bank, Albuquerque, NM</w:t>
            </w:r>
          </w:p>
          <w:p w14:paraId="66194726" w14:textId="77777777" w:rsidR="006E410D" w:rsidRDefault="006E410D" w:rsidP="00167AE4">
            <w:pPr>
              <w:pStyle w:val="BodyText"/>
              <w:spacing w:after="0" w:line="240" w:lineRule="auto"/>
              <w:rPr>
                <w:rFonts w:ascii="Calibri" w:hAnsi="Calibri" w:cs="Arial"/>
                <w:sz w:val="24"/>
              </w:rPr>
            </w:pPr>
            <w:r>
              <w:rPr>
                <w:rFonts w:ascii="Calibri" w:hAnsi="Calibri" w:cs="Arial"/>
                <w:sz w:val="24"/>
              </w:rPr>
              <w:t>Mar. 2013 - Nov. 2016</w:t>
            </w:r>
          </w:p>
          <w:p w14:paraId="72CB71EA" w14:textId="77777777" w:rsidR="006E410D" w:rsidRPr="008E0977" w:rsidRDefault="006E410D" w:rsidP="00167AE4">
            <w:pPr>
              <w:pStyle w:val="BodyText"/>
              <w:spacing w:after="0" w:line="240" w:lineRule="auto"/>
              <w:rPr>
                <w:rFonts w:ascii="Calibri" w:hAnsi="Calibri" w:cs="Arial"/>
                <w:sz w:val="24"/>
              </w:rPr>
            </w:pPr>
            <w:r>
              <w:rPr>
                <w:rFonts w:ascii="Calibri" w:hAnsi="Calibri" w:cs="Arial"/>
                <w:sz w:val="24"/>
              </w:rPr>
              <w:t>I organized food donations and checked for damages and expiration dates.</w:t>
            </w:r>
          </w:p>
        </w:tc>
      </w:tr>
      <w:tr w:rsidR="006E410D" w:rsidRPr="008E0977" w14:paraId="465D9E60" w14:textId="77777777" w:rsidTr="00167AE4">
        <w:trPr>
          <w:trHeight w:val="322"/>
        </w:trPr>
        <w:tc>
          <w:tcPr>
            <w:tcW w:w="10765" w:type="dxa"/>
          </w:tcPr>
          <w:p w14:paraId="40ACF5C7" w14:textId="77777777" w:rsidR="006E410D" w:rsidRPr="0095302E" w:rsidRDefault="006E410D" w:rsidP="00167AE4">
            <w:pPr>
              <w:pStyle w:val="BodyText"/>
              <w:spacing w:after="0" w:line="240" w:lineRule="auto"/>
              <w:rPr>
                <w:rFonts w:ascii="Calibri" w:hAnsi="Calibri" w:cs="Arial"/>
                <w:sz w:val="24"/>
              </w:rPr>
            </w:pPr>
            <w:r w:rsidRPr="0095302E">
              <w:rPr>
                <w:rFonts w:ascii="Calibri" w:hAnsi="Calibri" w:cs="Arial"/>
                <w:sz w:val="24"/>
              </w:rPr>
              <w:t>References available upon request.</w:t>
            </w:r>
          </w:p>
        </w:tc>
      </w:tr>
    </w:tbl>
    <w:p w14:paraId="1FE34C48" w14:textId="70CBAA05" w:rsidR="0003459B" w:rsidRDefault="006E410D" w:rsidP="00426C46">
      <w:pPr>
        <w:spacing w:line="480" w:lineRule="auto"/>
        <w:contextualSpacing/>
        <w:outlineLvl w:val="0"/>
        <w:rPr>
          <w:b/>
          <w:bCs/>
        </w:rPr>
      </w:pPr>
      <w:r>
        <w:rPr>
          <w:b/>
          <w:bCs/>
        </w:rPr>
        <w:lastRenderedPageBreak/>
        <w:t>S</w:t>
      </w:r>
      <w:r w:rsidR="0003459B">
        <w:rPr>
          <w:b/>
          <w:bCs/>
        </w:rPr>
        <w:t>ample Cover Letter #3</w:t>
      </w:r>
      <w:r w:rsidR="00882C5E">
        <w:rPr>
          <w:b/>
          <w:bCs/>
        </w:rPr>
        <w:t xml:space="preserve"> - Type C (Native American Applicant, Reservation Upbringing) -Plus  Language Signal and Occupation-Specific Skills</w:t>
      </w:r>
      <w:r>
        <w:rPr>
          <w:b/>
          <w:bCs/>
        </w:rPr>
        <w:t>, Cook</w:t>
      </w:r>
    </w:p>
    <w:p w14:paraId="6DF22744" w14:textId="69962814" w:rsidR="0003459B" w:rsidRDefault="0003459B" w:rsidP="0003459B">
      <w:r>
        <w:t>From: “</w:t>
      </w:r>
      <w:r w:rsidR="00882C5E">
        <w:t>Tyler King</w:t>
      </w:r>
      <w:r>
        <w:t>” *Email*</w:t>
      </w:r>
    </w:p>
    <w:p w14:paraId="7DD955FC" w14:textId="77777777" w:rsidR="0003459B" w:rsidRDefault="0003459B" w:rsidP="0003459B">
      <w:r>
        <w:t>To: *Employer Email*</w:t>
      </w:r>
    </w:p>
    <w:p w14:paraId="15C48F2C" w14:textId="46D707E3" w:rsidR="0003459B" w:rsidRDefault="0003459B" w:rsidP="0003459B">
      <w:r>
        <w:t xml:space="preserve">Subject: </w:t>
      </w:r>
      <w:r>
        <w:rPr>
          <w:bCs/>
        </w:rPr>
        <w:t xml:space="preserve">*Position* - </w:t>
      </w:r>
      <w:r w:rsidR="006E410D">
        <w:rPr>
          <w:bCs/>
        </w:rPr>
        <w:t>Tyler King</w:t>
      </w:r>
    </w:p>
    <w:p w14:paraId="30B550BE" w14:textId="5471DE53" w:rsidR="0003459B" w:rsidRDefault="0003459B" w:rsidP="0003459B">
      <w:r>
        <w:t xml:space="preserve">Attachment: </w:t>
      </w:r>
      <w:r w:rsidR="006E410D">
        <w:t>TylerKingResume</w:t>
      </w:r>
      <w:r>
        <w:t>.pdf</w:t>
      </w:r>
    </w:p>
    <w:p w14:paraId="36E766FC" w14:textId="77777777" w:rsidR="0003459B" w:rsidRDefault="0003459B" w:rsidP="0003459B"/>
    <w:p w14:paraId="6666A2D8" w14:textId="77777777" w:rsidR="0003459B" w:rsidRDefault="0003459B" w:rsidP="0003459B">
      <w:r>
        <w:t>To Whom it May Concern,</w:t>
      </w:r>
    </w:p>
    <w:p w14:paraId="0A821562" w14:textId="77777777" w:rsidR="0003459B" w:rsidRDefault="0003459B" w:rsidP="0003459B"/>
    <w:p w14:paraId="03E81A35" w14:textId="510AFE97" w:rsidR="009E5840" w:rsidRDefault="0003459B" w:rsidP="0003459B">
      <w:r>
        <w:t xml:space="preserve">My name is </w:t>
      </w:r>
      <w:r w:rsidR="006E410D">
        <w:t>Tyler King</w:t>
      </w:r>
      <w:r>
        <w:t xml:space="preserve"> and I </w:t>
      </w:r>
      <w:r w:rsidR="009E5840">
        <w:t xml:space="preserve">contacting you to respond to your recently posted job ad. </w:t>
      </w:r>
    </w:p>
    <w:p w14:paraId="54C7F198" w14:textId="77777777" w:rsidR="009E5840" w:rsidRDefault="009E5840" w:rsidP="0003459B"/>
    <w:p w14:paraId="678F8385" w14:textId="0247E3C8" w:rsidR="00A4033F" w:rsidRDefault="009E5840" w:rsidP="0003459B">
      <w:r>
        <w:t>I have enclosed my resume.</w:t>
      </w:r>
    </w:p>
    <w:p w14:paraId="1AFA156C" w14:textId="071498B2" w:rsidR="009E5840" w:rsidRDefault="009E5840" w:rsidP="0003459B"/>
    <w:p w14:paraId="3B7B0D12" w14:textId="26EAFA32" w:rsidR="0003459B" w:rsidRDefault="009E5840" w:rsidP="0003459B">
      <w:r>
        <w:t xml:space="preserve">To briefly summarize my work history, I </w:t>
      </w:r>
      <w:r w:rsidR="006E410D">
        <w:t>gained significant experience as a cook through positions at P.F. Chang</w:t>
      </w:r>
      <w:r w:rsidR="00A17395">
        <w:t>’</w:t>
      </w:r>
      <w:r w:rsidR="006E410D">
        <w:t>s and Texas Roadhouse. In these positions, I learned how to properly prepare a wide variety of foods.</w:t>
      </w:r>
    </w:p>
    <w:p w14:paraId="3B4CAA2A" w14:textId="0728DBA3" w:rsidR="009E5840" w:rsidRDefault="009E5840" w:rsidP="0003459B"/>
    <w:p w14:paraId="457EAF8A" w14:textId="599AC4EB" w:rsidR="009E5840" w:rsidRDefault="009E5840" w:rsidP="0003459B">
      <w:r>
        <w:t>I am looking forward to hearing from you soon.</w:t>
      </w:r>
    </w:p>
    <w:p w14:paraId="7AB1356A" w14:textId="77777777" w:rsidR="0003459B" w:rsidRDefault="0003459B" w:rsidP="0003459B"/>
    <w:p w14:paraId="7B5B2774" w14:textId="6163E798" w:rsidR="0003459B" w:rsidRDefault="009E5840" w:rsidP="0003459B">
      <w:r>
        <w:t>Sincerely,</w:t>
      </w:r>
    </w:p>
    <w:p w14:paraId="73058865" w14:textId="77777777" w:rsidR="0003459B" w:rsidRDefault="0003459B" w:rsidP="0003459B"/>
    <w:p w14:paraId="364E8340" w14:textId="7DE67CF6" w:rsidR="0003459B" w:rsidRDefault="006E410D" w:rsidP="0003459B">
      <w:r>
        <w:t>Tyler King</w:t>
      </w:r>
    </w:p>
    <w:p w14:paraId="7D0E1220" w14:textId="77777777" w:rsidR="0003459B" w:rsidRDefault="0003459B" w:rsidP="0003459B">
      <w:pPr>
        <w:rPr>
          <w:bCs/>
        </w:rPr>
      </w:pPr>
      <w:r>
        <w:rPr>
          <w:bCs/>
        </w:rPr>
        <w:t>*Phone*</w:t>
      </w:r>
    </w:p>
    <w:p w14:paraId="55301727" w14:textId="1E8C5A2F" w:rsidR="00E36A0C" w:rsidRDefault="00A675B9" w:rsidP="00B859A7">
      <w:pPr>
        <w:rPr>
          <w:bCs/>
        </w:rPr>
      </w:pPr>
      <w:r>
        <w:rPr>
          <w:bCs/>
        </w:rPr>
        <w:t>*Email</w:t>
      </w:r>
      <w:r w:rsidR="00B859A7">
        <w:rPr>
          <w:bCs/>
        </w:rPr>
        <w:t>*</w:t>
      </w:r>
    </w:p>
    <w:p w14:paraId="096C793F" w14:textId="217413E5" w:rsidR="00932191" w:rsidRDefault="00932191" w:rsidP="00B859A7">
      <w:pPr>
        <w:rPr>
          <w:bCs/>
        </w:rPr>
      </w:pPr>
    </w:p>
    <w:p w14:paraId="1E158A20" w14:textId="77777777" w:rsidR="00932191" w:rsidRDefault="00932191" w:rsidP="00B859A7">
      <w:pPr>
        <w:rPr>
          <w:lang w:val="en-CA"/>
        </w:rPr>
      </w:pPr>
    </w:p>
    <w:p w14:paraId="10DA2479" w14:textId="44B7FD7E" w:rsidR="00633AE5" w:rsidRDefault="00633AE5" w:rsidP="00633AE5">
      <w:pPr>
        <w:rPr>
          <w:bCs/>
          <w:i/>
        </w:rPr>
        <w:sectPr w:rsidR="00633AE5" w:rsidSect="0024036C">
          <w:pgSz w:w="12240" w:h="15840"/>
          <w:pgMar w:top="1440" w:right="1440" w:bottom="1440" w:left="1440" w:header="720" w:footer="720" w:gutter="0"/>
          <w:cols w:space="720"/>
          <w:docGrid w:linePitch="360"/>
        </w:sectPr>
      </w:pPr>
      <w:r w:rsidRPr="00661CE6">
        <w:rPr>
          <w:bCs/>
          <w:i/>
        </w:rPr>
        <w:t xml:space="preserve">[Note: </w:t>
      </w:r>
      <w:r>
        <w:rPr>
          <w:bCs/>
          <w:i/>
        </w:rPr>
        <w:t xml:space="preserve">This applicant got both the randomly-assigned quality feature of a more detailed cover letter (the added </w:t>
      </w:r>
      <w:r w:rsidR="006E410D">
        <w:rPr>
          <w:bCs/>
          <w:i/>
        </w:rPr>
        <w:t>paragraph</w:t>
      </w:r>
      <w:r>
        <w:rPr>
          <w:bCs/>
          <w:i/>
        </w:rPr>
        <w:t xml:space="preserve"> “</w:t>
      </w:r>
      <w:r w:rsidR="006E410D">
        <w:rPr>
          <w:bCs/>
          <w:i/>
        </w:rPr>
        <w:t>To briefly summarize</w:t>
      </w:r>
      <w:r>
        <w:rPr>
          <w:bCs/>
          <w:i/>
        </w:rPr>
        <w:t>…”) and the correction of typos quality feature.</w:t>
      </w:r>
      <w:r w:rsidRPr="00661CE6">
        <w:rPr>
          <w:bCs/>
          <w:i/>
        </w:rPr>
        <w:t xml:space="preserve">] </w:t>
      </w:r>
    </w:p>
    <w:p w14:paraId="29F9AC0E" w14:textId="037FB610" w:rsidR="00D82258" w:rsidRPr="00D82258" w:rsidRDefault="00D82258" w:rsidP="00B47DDB">
      <w:pPr>
        <w:jc w:val="center"/>
        <w:outlineLvl w:val="0"/>
        <w:rPr>
          <w:b/>
          <w:bCs/>
        </w:rPr>
      </w:pPr>
      <w:r w:rsidRPr="00D82258">
        <w:rPr>
          <w:b/>
          <w:bCs/>
        </w:rPr>
        <w:lastRenderedPageBreak/>
        <w:t xml:space="preserve">Online Appendix </w:t>
      </w:r>
      <w:r w:rsidR="00B47DDB">
        <w:rPr>
          <w:b/>
          <w:bCs/>
        </w:rPr>
        <w:t>I</w:t>
      </w:r>
      <w:r w:rsidRPr="00D82258">
        <w:rPr>
          <w:b/>
          <w:bCs/>
        </w:rPr>
        <w:t>:</w:t>
      </w:r>
      <w:r w:rsidRPr="00922566">
        <w:rPr>
          <w:b/>
          <w:bCs/>
        </w:rPr>
        <w:t xml:space="preserve"> </w:t>
      </w:r>
      <w:r w:rsidRPr="00FE667E">
        <w:rPr>
          <w:b/>
        </w:rPr>
        <w:t xml:space="preserve">Additional Socioeconomic </w:t>
      </w:r>
      <w:r w:rsidR="00B47DDB">
        <w:rPr>
          <w:b/>
        </w:rPr>
        <w:t>Status Statistics</w:t>
      </w:r>
      <w:r w:rsidRPr="00FE667E">
        <w:rPr>
          <w:b/>
        </w:rPr>
        <w:t xml:space="preserve"> by Native American Tribal Group</w:t>
      </w:r>
    </w:p>
    <w:p w14:paraId="3F4FE82A" w14:textId="77777777" w:rsidR="00D82258" w:rsidRDefault="00D82258" w:rsidP="00D82258">
      <w:pPr>
        <w:widowControl w:val="0"/>
        <w:autoSpaceDE w:val="0"/>
        <w:autoSpaceDN w:val="0"/>
        <w:adjustRightInd w:val="0"/>
        <w:jc w:val="center"/>
        <w:outlineLvl w:val="0"/>
      </w:pPr>
    </w:p>
    <w:p w14:paraId="02DC8B6A" w14:textId="32FEE210" w:rsidR="00D82258" w:rsidRPr="00455EA9" w:rsidRDefault="00D82258" w:rsidP="00D82258">
      <w:pPr>
        <w:widowControl w:val="0"/>
        <w:autoSpaceDE w:val="0"/>
        <w:autoSpaceDN w:val="0"/>
        <w:adjustRightInd w:val="0"/>
        <w:jc w:val="center"/>
        <w:outlineLvl w:val="0"/>
      </w:pPr>
      <w:r w:rsidRPr="00902028">
        <w:rPr>
          <w:color w:val="000000" w:themeColor="text1"/>
        </w:rPr>
        <w:t xml:space="preserve">Online Appendix Table </w:t>
      </w:r>
      <w:r w:rsidR="00B47DDB">
        <w:t>I</w:t>
      </w:r>
      <w:r>
        <w:t>1</w:t>
      </w:r>
      <w:r w:rsidRPr="00455EA9">
        <w:t xml:space="preserve"> – </w:t>
      </w:r>
      <w:r>
        <w:t>Basic Socioeconomic Means by Native American Tribal Group</w:t>
      </w:r>
    </w:p>
    <w:tbl>
      <w:tblPr>
        <w:tblW w:w="926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80"/>
        <w:gridCol w:w="1345"/>
        <w:gridCol w:w="1615"/>
        <w:gridCol w:w="1260"/>
        <w:gridCol w:w="1246"/>
        <w:gridCol w:w="1819"/>
      </w:tblGrid>
      <w:tr w:rsidR="00D82258" w:rsidRPr="00136C6D" w14:paraId="416ACB82" w14:textId="77777777" w:rsidTr="00D82258">
        <w:trPr>
          <w:trHeight w:val="1114"/>
          <w:jc w:val="center"/>
        </w:trPr>
        <w:tc>
          <w:tcPr>
            <w:tcW w:w="1980" w:type="dxa"/>
            <w:tcBorders>
              <w:top w:val="nil"/>
              <w:left w:val="single" w:sz="4" w:space="0" w:color="auto"/>
              <w:right w:val="single" w:sz="4" w:space="0" w:color="auto"/>
            </w:tcBorders>
            <w:shd w:val="clear" w:color="auto" w:fill="auto"/>
            <w:noWrap/>
            <w:vAlign w:val="center"/>
          </w:tcPr>
          <w:p w14:paraId="6244F993" w14:textId="77777777" w:rsidR="00D82258" w:rsidRPr="00455EA9" w:rsidRDefault="00D82258" w:rsidP="00D82258">
            <w:pPr>
              <w:jc w:val="center"/>
              <w:rPr>
                <w:color w:val="000000"/>
              </w:rPr>
            </w:pPr>
            <w:r w:rsidRPr="00455EA9">
              <w:rPr>
                <w:color w:val="000000" w:themeColor="text1"/>
              </w:rPr>
              <w:t>Indigenous Group</w:t>
            </w:r>
          </w:p>
        </w:tc>
        <w:tc>
          <w:tcPr>
            <w:tcW w:w="1345" w:type="dxa"/>
            <w:tcBorders>
              <w:top w:val="single" w:sz="4" w:space="0" w:color="auto"/>
              <w:left w:val="single" w:sz="4" w:space="0" w:color="auto"/>
              <w:bottom w:val="single" w:sz="4" w:space="0" w:color="auto"/>
              <w:right w:val="single" w:sz="4" w:space="0" w:color="auto"/>
            </w:tcBorders>
            <w:vAlign w:val="center"/>
          </w:tcPr>
          <w:p w14:paraId="0B275AF7" w14:textId="77777777" w:rsidR="00D82258" w:rsidRDefault="00D82258" w:rsidP="00D82258">
            <w:pPr>
              <w:jc w:val="center"/>
              <w:rPr>
                <w:color w:val="000000"/>
              </w:rPr>
            </w:pPr>
            <w:r>
              <w:rPr>
                <w:color w:val="000000"/>
              </w:rPr>
              <w:t>N</w:t>
            </w:r>
          </w:p>
        </w:tc>
        <w:tc>
          <w:tcPr>
            <w:tcW w:w="1615" w:type="dxa"/>
            <w:tcBorders>
              <w:top w:val="single" w:sz="4" w:space="0" w:color="auto"/>
              <w:left w:val="single" w:sz="4" w:space="0" w:color="auto"/>
              <w:right w:val="single" w:sz="4" w:space="0" w:color="auto"/>
            </w:tcBorders>
            <w:vAlign w:val="center"/>
          </w:tcPr>
          <w:p w14:paraId="7FD9720B" w14:textId="77777777" w:rsidR="00D82258" w:rsidRPr="00455EA9" w:rsidRDefault="00D82258" w:rsidP="00D82258">
            <w:pPr>
              <w:jc w:val="center"/>
              <w:rPr>
                <w:color w:val="000000"/>
              </w:rPr>
            </w:pPr>
            <w:r>
              <w:rPr>
                <w:color w:val="000000"/>
              </w:rPr>
              <w:t>% High School Attainment</w:t>
            </w:r>
          </w:p>
        </w:tc>
        <w:tc>
          <w:tcPr>
            <w:tcW w:w="1260" w:type="dxa"/>
            <w:tcBorders>
              <w:top w:val="single" w:sz="4" w:space="0" w:color="auto"/>
              <w:left w:val="single" w:sz="4" w:space="0" w:color="auto"/>
              <w:bottom w:val="single" w:sz="4" w:space="0" w:color="auto"/>
              <w:right w:val="single" w:sz="4" w:space="0" w:color="auto"/>
            </w:tcBorders>
            <w:vAlign w:val="center"/>
          </w:tcPr>
          <w:p w14:paraId="53F918AA" w14:textId="77777777" w:rsidR="00D82258" w:rsidRPr="00455EA9" w:rsidRDefault="00D82258" w:rsidP="00D82258">
            <w:pPr>
              <w:jc w:val="center"/>
              <w:rPr>
                <w:color w:val="000000"/>
              </w:rPr>
            </w:pPr>
            <w:r>
              <w:rPr>
                <w:color w:val="000000"/>
              </w:rPr>
              <w:t>% Employed</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41797" w14:textId="4CCF0B2D" w:rsidR="00D82258" w:rsidRPr="00455EA9" w:rsidRDefault="00FE667E" w:rsidP="00D82258">
            <w:pPr>
              <w:jc w:val="center"/>
              <w:rPr>
                <w:color w:val="000000"/>
              </w:rPr>
            </w:pPr>
            <w:r>
              <w:rPr>
                <w:color w:val="000000"/>
              </w:rPr>
              <w:t xml:space="preserve">Mean </w:t>
            </w:r>
            <w:r w:rsidR="00D82258">
              <w:rPr>
                <w:color w:val="000000"/>
              </w:rPr>
              <w:t>Income</w:t>
            </w:r>
          </w:p>
        </w:tc>
        <w:tc>
          <w:tcPr>
            <w:tcW w:w="1819" w:type="dxa"/>
            <w:tcBorders>
              <w:top w:val="single" w:sz="4" w:space="0" w:color="auto"/>
              <w:left w:val="single" w:sz="4" w:space="0" w:color="auto"/>
              <w:bottom w:val="single" w:sz="4" w:space="0" w:color="auto"/>
              <w:right w:val="single" w:sz="4" w:space="0" w:color="auto"/>
            </w:tcBorders>
            <w:vAlign w:val="center"/>
          </w:tcPr>
          <w:p w14:paraId="6779A98F" w14:textId="5242CC1E" w:rsidR="00D82258" w:rsidRPr="00455EA9" w:rsidRDefault="00D82258" w:rsidP="00D82258">
            <w:pPr>
              <w:jc w:val="center"/>
              <w:rPr>
                <w:color w:val="000000" w:themeColor="text1"/>
              </w:rPr>
            </w:pPr>
            <w:r>
              <w:rPr>
                <w:color w:val="000000" w:themeColor="text1"/>
              </w:rPr>
              <w:t xml:space="preserve">% </w:t>
            </w:r>
            <w:r w:rsidR="001F2744">
              <w:rPr>
                <w:color w:val="000000" w:themeColor="text1"/>
              </w:rPr>
              <w:t>in a PUMA that includes an Indian Reservation</w:t>
            </w:r>
          </w:p>
        </w:tc>
      </w:tr>
      <w:tr w:rsidR="00D82258" w:rsidRPr="00136C6D" w14:paraId="1FBC02AC" w14:textId="77777777" w:rsidTr="00D82258">
        <w:trPr>
          <w:trHeight w:val="20"/>
          <w:jc w:val="center"/>
        </w:trPr>
        <w:tc>
          <w:tcPr>
            <w:tcW w:w="1980" w:type="dxa"/>
            <w:tcBorders>
              <w:top w:val="single" w:sz="4" w:space="0" w:color="auto"/>
              <w:bottom w:val="single" w:sz="4" w:space="0" w:color="auto"/>
              <w:right w:val="single" w:sz="4" w:space="0" w:color="auto"/>
            </w:tcBorders>
            <w:shd w:val="clear" w:color="auto" w:fill="auto"/>
            <w:noWrap/>
          </w:tcPr>
          <w:p w14:paraId="390E1E08" w14:textId="77777777" w:rsidR="00D82258" w:rsidRPr="00455EA9" w:rsidRDefault="00D82258" w:rsidP="00D82258">
            <w:pPr>
              <w:rPr>
                <w:color w:val="000000"/>
              </w:rPr>
            </w:pPr>
            <w:r>
              <w:rPr>
                <w:color w:val="000000"/>
              </w:rPr>
              <w:t>White</w:t>
            </w:r>
          </w:p>
        </w:tc>
        <w:tc>
          <w:tcPr>
            <w:tcW w:w="1345" w:type="dxa"/>
            <w:tcBorders>
              <w:top w:val="single" w:sz="4" w:space="0" w:color="auto"/>
              <w:bottom w:val="single" w:sz="4" w:space="0" w:color="auto"/>
              <w:right w:val="single" w:sz="4" w:space="0" w:color="auto"/>
            </w:tcBorders>
            <w:vAlign w:val="center"/>
          </w:tcPr>
          <w:p w14:paraId="6DA2F0A5" w14:textId="77777777" w:rsidR="00D82258" w:rsidRPr="00455EA9" w:rsidRDefault="00D82258" w:rsidP="00D82258">
            <w:pPr>
              <w:jc w:val="center"/>
              <w:rPr>
                <w:color w:val="000000"/>
              </w:rPr>
            </w:pPr>
            <w:r>
              <w:rPr>
                <w:color w:val="000000"/>
              </w:rPr>
              <w:t>10,088,366</w:t>
            </w:r>
          </w:p>
        </w:tc>
        <w:tc>
          <w:tcPr>
            <w:tcW w:w="1615" w:type="dxa"/>
            <w:tcBorders>
              <w:top w:val="single" w:sz="4" w:space="0" w:color="auto"/>
              <w:left w:val="single" w:sz="4" w:space="0" w:color="auto"/>
              <w:bottom w:val="single" w:sz="4" w:space="0" w:color="auto"/>
              <w:right w:val="single" w:sz="4" w:space="0" w:color="auto"/>
            </w:tcBorders>
            <w:vAlign w:val="center"/>
          </w:tcPr>
          <w:p w14:paraId="1EF6DEAF" w14:textId="77777777" w:rsidR="00D82258" w:rsidRPr="00455EA9" w:rsidRDefault="00D82258" w:rsidP="00D82258">
            <w:pPr>
              <w:jc w:val="center"/>
              <w:rPr>
                <w:color w:val="000000"/>
              </w:rPr>
            </w:pPr>
            <w:r>
              <w:rPr>
                <w:color w:val="000000"/>
              </w:rPr>
              <w:t>92.4%</w:t>
            </w:r>
          </w:p>
        </w:tc>
        <w:tc>
          <w:tcPr>
            <w:tcW w:w="1260" w:type="dxa"/>
            <w:tcBorders>
              <w:top w:val="single" w:sz="4" w:space="0" w:color="auto"/>
              <w:left w:val="single" w:sz="4" w:space="0" w:color="auto"/>
              <w:bottom w:val="single" w:sz="4" w:space="0" w:color="auto"/>
              <w:right w:val="single" w:sz="4" w:space="0" w:color="auto"/>
            </w:tcBorders>
            <w:vAlign w:val="center"/>
          </w:tcPr>
          <w:p w14:paraId="7FC9930C" w14:textId="77777777" w:rsidR="00D82258" w:rsidRPr="00455EA9" w:rsidRDefault="00D82258" w:rsidP="00D82258">
            <w:pPr>
              <w:jc w:val="center"/>
              <w:rPr>
                <w:color w:val="000000"/>
              </w:rPr>
            </w:pPr>
            <w:r>
              <w:rPr>
                <w:color w:val="000000"/>
              </w:rPr>
              <w:t>94.6%</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B2B64" w14:textId="77777777" w:rsidR="00D82258" w:rsidRPr="00455EA9" w:rsidRDefault="00D82258" w:rsidP="00D82258">
            <w:pPr>
              <w:jc w:val="center"/>
              <w:rPr>
                <w:color w:val="000000"/>
              </w:rPr>
            </w:pPr>
            <w:r>
              <w:rPr>
                <w:color w:val="000000"/>
              </w:rPr>
              <w:t>$47,553</w:t>
            </w:r>
          </w:p>
        </w:tc>
        <w:tc>
          <w:tcPr>
            <w:tcW w:w="1819" w:type="dxa"/>
            <w:tcBorders>
              <w:top w:val="single" w:sz="4" w:space="0" w:color="auto"/>
              <w:left w:val="single" w:sz="4" w:space="0" w:color="auto"/>
              <w:bottom w:val="single" w:sz="4" w:space="0" w:color="auto"/>
              <w:right w:val="single" w:sz="4" w:space="0" w:color="auto"/>
            </w:tcBorders>
            <w:vAlign w:val="center"/>
          </w:tcPr>
          <w:p w14:paraId="745C9B3A" w14:textId="77777777" w:rsidR="00D82258" w:rsidRPr="00455EA9" w:rsidRDefault="00D82258" w:rsidP="00D82258">
            <w:pPr>
              <w:jc w:val="center"/>
              <w:rPr>
                <w:color w:val="000000" w:themeColor="text1"/>
              </w:rPr>
            </w:pPr>
            <w:r>
              <w:rPr>
                <w:color w:val="000000" w:themeColor="text1"/>
              </w:rPr>
              <w:t>16.5%</w:t>
            </w:r>
          </w:p>
        </w:tc>
      </w:tr>
      <w:tr w:rsidR="00D82258" w:rsidRPr="00136C6D" w14:paraId="2E7C2AD8" w14:textId="77777777" w:rsidTr="00D82258">
        <w:trPr>
          <w:trHeight w:val="20"/>
          <w:jc w:val="center"/>
        </w:trPr>
        <w:tc>
          <w:tcPr>
            <w:tcW w:w="1980" w:type="dxa"/>
            <w:tcBorders>
              <w:top w:val="single" w:sz="4" w:space="0" w:color="auto"/>
              <w:bottom w:val="single" w:sz="4" w:space="0" w:color="auto"/>
              <w:right w:val="single" w:sz="4" w:space="0" w:color="auto"/>
            </w:tcBorders>
            <w:shd w:val="clear" w:color="auto" w:fill="auto"/>
            <w:noWrap/>
          </w:tcPr>
          <w:p w14:paraId="0ABF4B0B" w14:textId="77777777" w:rsidR="00D82258" w:rsidRDefault="00D82258" w:rsidP="00D82258">
            <w:pPr>
              <w:rPr>
                <w:color w:val="000000"/>
              </w:rPr>
            </w:pPr>
            <w:r>
              <w:rPr>
                <w:color w:val="000000"/>
              </w:rPr>
              <w:t>AIAN</w:t>
            </w:r>
          </w:p>
        </w:tc>
        <w:tc>
          <w:tcPr>
            <w:tcW w:w="1345" w:type="dxa"/>
            <w:tcBorders>
              <w:top w:val="single" w:sz="4" w:space="0" w:color="auto"/>
              <w:bottom w:val="single" w:sz="4" w:space="0" w:color="auto"/>
              <w:right w:val="single" w:sz="4" w:space="0" w:color="auto"/>
            </w:tcBorders>
            <w:vAlign w:val="center"/>
          </w:tcPr>
          <w:p w14:paraId="67AE8E34" w14:textId="77777777" w:rsidR="00D82258" w:rsidRPr="00722DF7" w:rsidRDefault="00D82258" w:rsidP="00D82258">
            <w:pPr>
              <w:jc w:val="center"/>
              <w:rPr>
                <w:color w:val="000000"/>
              </w:rPr>
            </w:pPr>
            <w:r>
              <w:rPr>
                <w:color w:val="000000"/>
              </w:rPr>
              <w:t>137,632</w:t>
            </w:r>
          </w:p>
        </w:tc>
        <w:tc>
          <w:tcPr>
            <w:tcW w:w="1615" w:type="dxa"/>
            <w:tcBorders>
              <w:top w:val="single" w:sz="4" w:space="0" w:color="auto"/>
              <w:left w:val="single" w:sz="4" w:space="0" w:color="auto"/>
              <w:bottom w:val="single" w:sz="4" w:space="0" w:color="auto"/>
              <w:right w:val="single" w:sz="4" w:space="0" w:color="auto"/>
            </w:tcBorders>
            <w:vAlign w:val="center"/>
          </w:tcPr>
          <w:p w14:paraId="2E925D59" w14:textId="77777777" w:rsidR="00D82258" w:rsidRDefault="00D82258" w:rsidP="00D82258">
            <w:pPr>
              <w:jc w:val="center"/>
              <w:rPr>
                <w:color w:val="000000"/>
              </w:rPr>
            </w:pPr>
            <w:r>
              <w:rPr>
                <w:color w:val="000000"/>
              </w:rPr>
              <w:t>83.3%</w:t>
            </w:r>
          </w:p>
        </w:tc>
        <w:tc>
          <w:tcPr>
            <w:tcW w:w="1260" w:type="dxa"/>
            <w:tcBorders>
              <w:top w:val="single" w:sz="4" w:space="0" w:color="auto"/>
              <w:left w:val="single" w:sz="4" w:space="0" w:color="auto"/>
              <w:bottom w:val="single" w:sz="4" w:space="0" w:color="auto"/>
              <w:right w:val="single" w:sz="4" w:space="0" w:color="auto"/>
            </w:tcBorders>
            <w:vAlign w:val="center"/>
          </w:tcPr>
          <w:p w14:paraId="4013EDDB" w14:textId="77777777" w:rsidR="00D82258" w:rsidRDefault="00D82258" w:rsidP="00D82258">
            <w:pPr>
              <w:jc w:val="center"/>
              <w:rPr>
                <w:color w:val="000000"/>
              </w:rPr>
            </w:pPr>
            <w:r>
              <w:rPr>
                <w:color w:val="000000"/>
              </w:rPr>
              <w:t>87.2%</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8D22F" w14:textId="77777777" w:rsidR="00D82258" w:rsidRDefault="00D82258" w:rsidP="00D82258">
            <w:pPr>
              <w:jc w:val="center"/>
              <w:rPr>
                <w:color w:val="000000"/>
              </w:rPr>
            </w:pPr>
            <w:r>
              <w:rPr>
                <w:color w:val="000000"/>
              </w:rPr>
              <w:t>$26,652</w:t>
            </w:r>
          </w:p>
        </w:tc>
        <w:tc>
          <w:tcPr>
            <w:tcW w:w="1819" w:type="dxa"/>
            <w:tcBorders>
              <w:top w:val="single" w:sz="4" w:space="0" w:color="auto"/>
              <w:left w:val="single" w:sz="4" w:space="0" w:color="auto"/>
              <w:bottom w:val="single" w:sz="4" w:space="0" w:color="auto"/>
              <w:right w:val="single" w:sz="4" w:space="0" w:color="auto"/>
            </w:tcBorders>
            <w:vAlign w:val="center"/>
          </w:tcPr>
          <w:p w14:paraId="1CC436EF" w14:textId="77777777" w:rsidR="00D82258" w:rsidRDefault="00D82258" w:rsidP="00D82258">
            <w:pPr>
              <w:jc w:val="center"/>
              <w:rPr>
                <w:color w:val="000000" w:themeColor="text1"/>
              </w:rPr>
            </w:pPr>
            <w:r>
              <w:rPr>
                <w:color w:val="000000" w:themeColor="text1"/>
              </w:rPr>
              <w:t>65.5%</w:t>
            </w:r>
          </w:p>
        </w:tc>
      </w:tr>
      <w:tr w:rsidR="00D82258" w:rsidRPr="00136C6D" w14:paraId="67D09953" w14:textId="77777777" w:rsidTr="00D82258">
        <w:trPr>
          <w:trHeight w:val="20"/>
          <w:jc w:val="center"/>
        </w:trPr>
        <w:tc>
          <w:tcPr>
            <w:tcW w:w="1980" w:type="dxa"/>
            <w:tcBorders>
              <w:top w:val="single" w:sz="4" w:space="0" w:color="auto"/>
              <w:bottom w:val="single" w:sz="4" w:space="0" w:color="auto"/>
              <w:right w:val="single" w:sz="4" w:space="0" w:color="auto"/>
            </w:tcBorders>
            <w:shd w:val="clear" w:color="auto" w:fill="auto"/>
            <w:noWrap/>
            <w:hideMark/>
          </w:tcPr>
          <w:p w14:paraId="6C8466E6" w14:textId="77777777" w:rsidR="00D82258" w:rsidRPr="00455EA9" w:rsidRDefault="00D82258" w:rsidP="00D82258">
            <w:pPr>
              <w:rPr>
                <w:color w:val="000000"/>
              </w:rPr>
            </w:pPr>
            <w:r w:rsidRPr="000356FC">
              <w:rPr>
                <w:color w:val="000000" w:themeColor="text1"/>
              </w:rPr>
              <w:t>Navajo</w:t>
            </w:r>
          </w:p>
        </w:tc>
        <w:tc>
          <w:tcPr>
            <w:tcW w:w="1345" w:type="dxa"/>
            <w:tcBorders>
              <w:top w:val="single" w:sz="4" w:space="0" w:color="auto"/>
              <w:bottom w:val="single" w:sz="4" w:space="0" w:color="auto"/>
              <w:right w:val="single" w:sz="4" w:space="0" w:color="auto"/>
            </w:tcBorders>
            <w:vAlign w:val="center"/>
          </w:tcPr>
          <w:p w14:paraId="2E6C7BDE" w14:textId="77777777" w:rsidR="00D82258" w:rsidRPr="00455EA9" w:rsidRDefault="00D82258" w:rsidP="00D82258">
            <w:pPr>
              <w:jc w:val="center"/>
              <w:rPr>
                <w:color w:val="000000"/>
              </w:rPr>
            </w:pPr>
            <w:r>
              <w:rPr>
                <w:color w:val="000000"/>
              </w:rPr>
              <w:t>22,132</w:t>
            </w:r>
          </w:p>
        </w:tc>
        <w:tc>
          <w:tcPr>
            <w:tcW w:w="1615" w:type="dxa"/>
            <w:tcBorders>
              <w:top w:val="single" w:sz="4" w:space="0" w:color="auto"/>
              <w:left w:val="single" w:sz="4" w:space="0" w:color="auto"/>
              <w:bottom w:val="single" w:sz="4" w:space="0" w:color="auto"/>
              <w:right w:val="single" w:sz="4" w:space="0" w:color="auto"/>
            </w:tcBorders>
            <w:vAlign w:val="center"/>
          </w:tcPr>
          <w:p w14:paraId="12D8C64C" w14:textId="77777777" w:rsidR="00D82258" w:rsidRPr="00455EA9" w:rsidRDefault="00D82258" w:rsidP="00D82258">
            <w:pPr>
              <w:jc w:val="center"/>
              <w:rPr>
                <w:color w:val="000000"/>
              </w:rPr>
            </w:pPr>
            <w:r>
              <w:rPr>
                <w:color w:val="000000"/>
              </w:rPr>
              <w:t>81.3%</w:t>
            </w:r>
          </w:p>
        </w:tc>
        <w:tc>
          <w:tcPr>
            <w:tcW w:w="1260" w:type="dxa"/>
            <w:tcBorders>
              <w:top w:val="single" w:sz="4" w:space="0" w:color="auto"/>
              <w:left w:val="single" w:sz="4" w:space="0" w:color="auto"/>
              <w:bottom w:val="single" w:sz="4" w:space="0" w:color="auto"/>
              <w:right w:val="single" w:sz="4" w:space="0" w:color="auto"/>
            </w:tcBorders>
            <w:vAlign w:val="center"/>
          </w:tcPr>
          <w:p w14:paraId="213C1280" w14:textId="77777777" w:rsidR="00D82258" w:rsidRPr="00455EA9" w:rsidRDefault="00D82258" w:rsidP="00D82258">
            <w:pPr>
              <w:jc w:val="center"/>
              <w:rPr>
                <w:color w:val="000000"/>
              </w:rPr>
            </w:pPr>
            <w:r>
              <w:rPr>
                <w:color w:val="000000"/>
              </w:rPr>
              <w:t>83.8%</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E7784" w14:textId="77777777" w:rsidR="00D82258" w:rsidRPr="00455EA9" w:rsidRDefault="00D82258" w:rsidP="00D82258">
            <w:pPr>
              <w:jc w:val="center"/>
              <w:rPr>
                <w:color w:val="000000"/>
              </w:rPr>
            </w:pPr>
            <w:r>
              <w:rPr>
                <w:color w:val="000000"/>
              </w:rPr>
              <w:t>$20,024</w:t>
            </w:r>
          </w:p>
        </w:tc>
        <w:tc>
          <w:tcPr>
            <w:tcW w:w="1819" w:type="dxa"/>
            <w:tcBorders>
              <w:top w:val="single" w:sz="4" w:space="0" w:color="auto"/>
              <w:left w:val="single" w:sz="4" w:space="0" w:color="auto"/>
              <w:bottom w:val="single" w:sz="4" w:space="0" w:color="auto"/>
              <w:right w:val="single" w:sz="4" w:space="0" w:color="auto"/>
            </w:tcBorders>
            <w:vAlign w:val="center"/>
          </w:tcPr>
          <w:p w14:paraId="125BD394" w14:textId="77777777" w:rsidR="00D82258" w:rsidRPr="00455EA9" w:rsidRDefault="00D82258" w:rsidP="00D82258">
            <w:pPr>
              <w:jc w:val="center"/>
              <w:rPr>
                <w:color w:val="000000" w:themeColor="text1"/>
              </w:rPr>
            </w:pPr>
            <w:r>
              <w:rPr>
                <w:color w:val="000000" w:themeColor="text1"/>
              </w:rPr>
              <w:t>89.1%</w:t>
            </w:r>
          </w:p>
        </w:tc>
      </w:tr>
      <w:tr w:rsidR="00D82258" w:rsidRPr="00136C6D" w14:paraId="1F0C7F09" w14:textId="77777777" w:rsidTr="00D82258">
        <w:trPr>
          <w:trHeight w:val="20"/>
          <w:jc w:val="center"/>
        </w:trPr>
        <w:tc>
          <w:tcPr>
            <w:tcW w:w="1980" w:type="dxa"/>
            <w:tcBorders>
              <w:top w:val="single" w:sz="4" w:space="0" w:color="auto"/>
              <w:bottom w:val="single" w:sz="4" w:space="0" w:color="auto"/>
              <w:right w:val="single" w:sz="4" w:space="0" w:color="auto"/>
            </w:tcBorders>
            <w:shd w:val="clear" w:color="auto" w:fill="auto"/>
            <w:noWrap/>
          </w:tcPr>
          <w:p w14:paraId="4896E6B5" w14:textId="77777777" w:rsidR="00D82258" w:rsidRPr="007A5E60" w:rsidRDefault="00D82258" w:rsidP="00D82258">
            <w:pPr>
              <w:rPr>
                <w:color w:val="000000" w:themeColor="text1"/>
              </w:rPr>
            </w:pPr>
            <w:r w:rsidRPr="000356FC">
              <w:rPr>
                <w:color w:val="000000" w:themeColor="text1"/>
              </w:rPr>
              <w:t>Apache</w:t>
            </w:r>
          </w:p>
        </w:tc>
        <w:tc>
          <w:tcPr>
            <w:tcW w:w="1345" w:type="dxa"/>
            <w:tcBorders>
              <w:top w:val="single" w:sz="4" w:space="0" w:color="auto"/>
              <w:bottom w:val="single" w:sz="4" w:space="0" w:color="auto"/>
              <w:right w:val="single" w:sz="4" w:space="0" w:color="auto"/>
            </w:tcBorders>
            <w:vAlign w:val="center"/>
          </w:tcPr>
          <w:p w14:paraId="601D9AA0" w14:textId="77777777" w:rsidR="00D82258" w:rsidRPr="007A5E60" w:rsidRDefault="00D82258" w:rsidP="00D82258">
            <w:pPr>
              <w:jc w:val="center"/>
              <w:rPr>
                <w:color w:val="000000" w:themeColor="text1"/>
              </w:rPr>
            </w:pPr>
            <w:r>
              <w:rPr>
                <w:color w:val="000000" w:themeColor="text1"/>
              </w:rPr>
              <w:t>3,567</w:t>
            </w:r>
          </w:p>
        </w:tc>
        <w:tc>
          <w:tcPr>
            <w:tcW w:w="1615" w:type="dxa"/>
            <w:tcBorders>
              <w:top w:val="single" w:sz="4" w:space="0" w:color="auto"/>
              <w:left w:val="single" w:sz="4" w:space="0" w:color="auto"/>
              <w:bottom w:val="single" w:sz="4" w:space="0" w:color="auto"/>
              <w:right w:val="single" w:sz="4" w:space="0" w:color="auto"/>
            </w:tcBorders>
            <w:vAlign w:val="center"/>
          </w:tcPr>
          <w:p w14:paraId="6AC1C30A" w14:textId="77777777" w:rsidR="00D82258" w:rsidRPr="007A5E60" w:rsidRDefault="00D82258" w:rsidP="00D82258">
            <w:pPr>
              <w:jc w:val="center"/>
              <w:rPr>
                <w:color w:val="000000" w:themeColor="text1"/>
              </w:rPr>
            </w:pPr>
            <w:r>
              <w:rPr>
                <w:color w:val="000000" w:themeColor="text1"/>
              </w:rPr>
              <w:t>81.2%</w:t>
            </w:r>
          </w:p>
        </w:tc>
        <w:tc>
          <w:tcPr>
            <w:tcW w:w="1260" w:type="dxa"/>
            <w:tcBorders>
              <w:top w:val="single" w:sz="4" w:space="0" w:color="auto"/>
              <w:left w:val="single" w:sz="4" w:space="0" w:color="auto"/>
              <w:bottom w:val="single" w:sz="4" w:space="0" w:color="auto"/>
              <w:right w:val="single" w:sz="4" w:space="0" w:color="auto"/>
            </w:tcBorders>
            <w:vAlign w:val="center"/>
          </w:tcPr>
          <w:p w14:paraId="26644B73" w14:textId="77777777" w:rsidR="00D82258" w:rsidRPr="007A5E60" w:rsidRDefault="00D82258" w:rsidP="00D82258">
            <w:pPr>
              <w:jc w:val="center"/>
              <w:rPr>
                <w:color w:val="000000" w:themeColor="text1"/>
              </w:rPr>
            </w:pPr>
            <w:r>
              <w:rPr>
                <w:color w:val="000000" w:themeColor="text1"/>
              </w:rPr>
              <w:t>80.8%</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F3512" w14:textId="77777777" w:rsidR="00D82258" w:rsidRPr="007A5E60" w:rsidRDefault="00D82258" w:rsidP="00D82258">
            <w:pPr>
              <w:jc w:val="center"/>
              <w:rPr>
                <w:color w:val="000000"/>
              </w:rPr>
            </w:pPr>
            <w:r>
              <w:rPr>
                <w:color w:val="000000"/>
              </w:rPr>
              <w:t>$22,280</w:t>
            </w:r>
          </w:p>
        </w:tc>
        <w:tc>
          <w:tcPr>
            <w:tcW w:w="1819" w:type="dxa"/>
            <w:tcBorders>
              <w:top w:val="single" w:sz="4" w:space="0" w:color="auto"/>
              <w:left w:val="single" w:sz="4" w:space="0" w:color="auto"/>
              <w:bottom w:val="single" w:sz="4" w:space="0" w:color="auto"/>
              <w:right w:val="single" w:sz="4" w:space="0" w:color="auto"/>
            </w:tcBorders>
            <w:vAlign w:val="center"/>
          </w:tcPr>
          <w:p w14:paraId="0C93D985" w14:textId="77777777" w:rsidR="00D82258" w:rsidRPr="00BF146C" w:rsidRDefault="00D82258" w:rsidP="00D82258">
            <w:pPr>
              <w:jc w:val="center"/>
              <w:rPr>
                <w:color w:val="000000" w:themeColor="text1"/>
              </w:rPr>
            </w:pPr>
            <w:r>
              <w:rPr>
                <w:color w:val="000000" w:themeColor="text1"/>
              </w:rPr>
              <w:t>58.8%</w:t>
            </w:r>
          </w:p>
        </w:tc>
      </w:tr>
      <w:tr w:rsidR="00D82258" w:rsidRPr="00136C6D" w14:paraId="67DADE99" w14:textId="77777777" w:rsidTr="00D82258">
        <w:trPr>
          <w:trHeight w:val="20"/>
          <w:jc w:val="center"/>
        </w:trPr>
        <w:tc>
          <w:tcPr>
            <w:tcW w:w="1980" w:type="dxa"/>
            <w:tcBorders>
              <w:top w:val="single" w:sz="4" w:space="0" w:color="auto"/>
              <w:bottom w:val="single" w:sz="4" w:space="0" w:color="auto"/>
              <w:right w:val="single" w:sz="4" w:space="0" w:color="auto"/>
            </w:tcBorders>
            <w:shd w:val="clear" w:color="auto" w:fill="auto"/>
            <w:noWrap/>
            <w:hideMark/>
          </w:tcPr>
          <w:p w14:paraId="3D724D31" w14:textId="77777777" w:rsidR="00D82258" w:rsidRPr="00455EA9" w:rsidRDefault="00D82258" w:rsidP="00D82258">
            <w:pPr>
              <w:rPr>
                <w:color w:val="000000"/>
              </w:rPr>
            </w:pPr>
            <w:r w:rsidRPr="00455EA9">
              <w:rPr>
                <w:color w:val="000000" w:themeColor="text1"/>
              </w:rPr>
              <w:t>Blackfeet</w:t>
            </w:r>
          </w:p>
        </w:tc>
        <w:tc>
          <w:tcPr>
            <w:tcW w:w="1345" w:type="dxa"/>
            <w:tcBorders>
              <w:top w:val="single" w:sz="4" w:space="0" w:color="auto"/>
              <w:bottom w:val="single" w:sz="4" w:space="0" w:color="auto"/>
              <w:right w:val="single" w:sz="4" w:space="0" w:color="auto"/>
            </w:tcBorders>
            <w:vAlign w:val="center"/>
          </w:tcPr>
          <w:p w14:paraId="6508313B" w14:textId="77777777" w:rsidR="00D82258" w:rsidRPr="00455EA9" w:rsidRDefault="00D82258" w:rsidP="00D82258">
            <w:pPr>
              <w:jc w:val="center"/>
              <w:rPr>
                <w:color w:val="000000"/>
              </w:rPr>
            </w:pPr>
            <w:r>
              <w:rPr>
                <w:color w:val="000000"/>
              </w:rPr>
              <w:t>1,380</w:t>
            </w:r>
          </w:p>
        </w:tc>
        <w:tc>
          <w:tcPr>
            <w:tcW w:w="1615" w:type="dxa"/>
            <w:tcBorders>
              <w:top w:val="single" w:sz="4" w:space="0" w:color="auto"/>
              <w:left w:val="single" w:sz="4" w:space="0" w:color="auto"/>
              <w:bottom w:val="single" w:sz="4" w:space="0" w:color="auto"/>
              <w:right w:val="single" w:sz="4" w:space="0" w:color="auto"/>
            </w:tcBorders>
            <w:vAlign w:val="center"/>
          </w:tcPr>
          <w:p w14:paraId="06559BE0" w14:textId="77777777" w:rsidR="00D82258" w:rsidRPr="00455EA9" w:rsidRDefault="00D82258" w:rsidP="00D82258">
            <w:pPr>
              <w:jc w:val="center"/>
              <w:rPr>
                <w:color w:val="000000"/>
              </w:rPr>
            </w:pPr>
            <w:r>
              <w:rPr>
                <w:color w:val="000000"/>
              </w:rPr>
              <w:t>87.9%</w:t>
            </w:r>
          </w:p>
        </w:tc>
        <w:tc>
          <w:tcPr>
            <w:tcW w:w="1260" w:type="dxa"/>
            <w:tcBorders>
              <w:top w:val="single" w:sz="4" w:space="0" w:color="auto"/>
              <w:left w:val="single" w:sz="4" w:space="0" w:color="auto"/>
              <w:bottom w:val="single" w:sz="4" w:space="0" w:color="auto"/>
              <w:right w:val="single" w:sz="4" w:space="0" w:color="auto"/>
            </w:tcBorders>
            <w:vAlign w:val="center"/>
          </w:tcPr>
          <w:p w14:paraId="1D498205" w14:textId="77777777" w:rsidR="00D82258" w:rsidRPr="00455EA9" w:rsidRDefault="00D82258" w:rsidP="00D82258">
            <w:pPr>
              <w:jc w:val="center"/>
              <w:rPr>
                <w:color w:val="000000"/>
              </w:rPr>
            </w:pPr>
            <w:r>
              <w:rPr>
                <w:color w:val="000000"/>
              </w:rPr>
              <w:t>84.1%</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DC2A6" w14:textId="77777777" w:rsidR="00D82258" w:rsidRPr="00455EA9" w:rsidRDefault="00D82258" w:rsidP="00D82258">
            <w:pPr>
              <w:jc w:val="center"/>
              <w:rPr>
                <w:color w:val="000000"/>
              </w:rPr>
            </w:pPr>
            <w:r>
              <w:rPr>
                <w:color w:val="000000"/>
              </w:rPr>
              <w:t>$23,753</w:t>
            </w:r>
          </w:p>
        </w:tc>
        <w:tc>
          <w:tcPr>
            <w:tcW w:w="1819" w:type="dxa"/>
            <w:tcBorders>
              <w:top w:val="single" w:sz="4" w:space="0" w:color="auto"/>
              <w:left w:val="single" w:sz="4" w:space="0" w:color="auto"/>
              <w:bottom w:val="single" w:sz="4" w:space="0" w:color="auto"/>
              <w:right w:val="single" w:sz="4" w:space="0" w:color="auto"/>
            </w:tcBorders>
            <w:vAlign w:val="center"/>
          </w:tcPr>
          <w:p w14:paraId="32F12310" w14:textId="77777777" w:rsidR="00D82258" w:rsidRPr="00455EA9" w:rsidRDefault="00D82258" w:rsidP="00D82258">
            <w:pPr>
              <w:jc w:val="center"/>
              <w:rPr>
                <w:color w:val="000000" w:themeColor="text1"/>
              </w:rPr>
            </w:pPr>
            <w:r>
              <w:rPr>
                <w:color w:val="000000" w:themeColor="text1"/>
              </w:rPr>
              <w:t>53.6%</w:t>
            </w:r>
          </w:p>
        </w:tc>
      </w:tr>
      <w:tr w:rsidR="00D82258" w:rsidRPr="00136C6D" w14:paraId="4168F192" w14:textId="77777777" w:rsidTr="00D82258">
        <w:trPr>
          <w:trHeight w:val="20"/>
          <w:jc w:val="center"/>
        </w:trPr>
        <w:tc>
          <w:tcPr>
            <w:tcW w:w="1980" w:type="dxa"/>
            <w:tcBorders>
              <w:top w:val="single" w:sz="4" w:space="0" w:color="auto"/>
              <w:bottom w:val="single" w:sz="4" w:space="0" w:color="auto"/>
              <w:right w:val="single" w:sz="4" w:space="0" w:color="auto"/>
            </w:tcBorders>
            <w:shd w:val="clear" w:color="auto" w:fill="auto"/>
            <w:noWrap/>
            <w:hideMark/>
          </w:tcPr>
          <w:p w14:paraId="529A7FDA" w14:textId="77777777" w:rsidR="00D82258" w:rsidRPr="00455EA9" w:rsidRDefault="00D82258" w:rsidP="00D82258">
            <w:pPr>
              <w:rPr>
                <w:color w:val="000000"/>
              </w:rPr>
            </w:pPr>
            <w:r w:rsidRPr="00455EA9">
              <w:rPr>
                <w:color w:val="000000" w:themeColor="text1"/>
              </w:rPr>
              <w:t>Tohono O’odham</w:t>
            </w:r>
          </w:p>
        </w:tc>
        <w:tc>
          <w:tcPr>
            <w:tcW w:w="1345" w:type="dxa"/>
            <w:tcBorders>
              <w:top w:val="single" w:sz="4" w:space="0" w:color="auto"/>
              <w:bottom w:val="single" w:sz="4" w:space="0" w:color="auto"/>
              <w:right w:val="single" w:sz="4" w:space="0" w:color="auto"/>
            </w:tcBorders>
            <w:vAlign w:val="center"/>
          </w:tcPr>
          <w:p w14:paraId="0C27BA18" w14:textId="77777777" w:rsidR="00D82258" w:rsidRPr="00455EA9" w:rsidRDefault="00D82258" w:rsidP="00D82258">
            <w:pPr>
              <w:jc w:val="center"/>
              <w:rPr>
                <w:color w:val="000000"/>
              </w:rPr>
            </w:pPr>
            <w:r>
              <w:rPr>
                <w:color w:val="000000"/>
              </w:rPr>
              <w:t>1,100</w:t>
            </w:r>
          </w:p>
        </w:tc>
        <w:tc>
          <w:tcPr>
            <w:tcW w:w="1615" w:type="dxa"/>
            <w:tcBorders>
              <w:top w:val="single" w:sz="4" w:space="0" w:color="auto"/>
              <w:left w:val="single" w:sz="4" w:space="0" w:color="auto"/>
              <w:bottom w:val="single" w:sz="4" w:space="0" w:color="auto"/>
              <w:right w:val="single" w:sz="4" w:space="0" w:color="auto"/>
            </w:tcBorders>
            <w:vAlign w:val="center"/>
          </w:tcPr>
          <w:p w14:paraId="6B1AF3C6" w14:textId="77777777" w:rsidR="00D82258" w:rsidRPr="00455EA9" w:rsidRDefault="00D82258" w:rsidP="00D82258">
            <w:pPr>
              <w:jc w:val="center"/>
              <w:rPr>
                <w:color w:val="000000"/>
              </w:rPr>
            </w:pPr>
            <w:r>
              <w:rPr>
                <w:color w:val="000000"/>
              </w:rPr>
              <w:t>76.6%</w:t>
            </w:r>
          </w:p>
        </w:tc>
        <w:tc>
          <w:tcPr>
            <w:tcW w:w="1260" w:type="dxa"/>
            <w:tcBorders>
              <w:top w:val="single" w:sz="4" w:space="0" w:color="auto"/>
              <w:left w:val="single" w:sz="4" w:space="0" w:color="auto"/>
              <w:bottom w:val="single" w:sz="4" w:space="0" w:color="auto"/>
              <w:right w:val="single" w:sz="4" w:space="0" w:color="auto"/>
            </w:tcBorders>
            <w:vAlign w:val="center"/>
          </w:tcPr>
          <w:p w14:paraId="0406D098" w14:textId="77777777" w:rsidR="00D82258" w:rsidRPr="00455EA9" w:rsidRDefault="00D82258" w:rsidP="00D82258">
            <w:pPr>
              <w:jc w:val="center"/>
              <w:rPr>
                <w:color w:val="000000"/>
              </w:rPr>
            </w:pPr>
            <w:r>
              <w:rPr>
                <w:color w:val="000000"/>
              </w:rPr>
              <w:t>80.3%</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D0CCC" w14:textId="77777777" w:rsidR="00D82258" w:rsidRPr="00455EA9" w:rsidRDefault="00D82258" w:rsidP="00D82258">
            <w:pPr>
              <w:jc w:val="center"/>
              <w:rPr>
                <w:color w:val="000000"/>
              </w:rPr>
            </w:pPr>
            <w:r>
              <w:rPr>
                <w:color w:val="000000"/>
              </w:rPr>
              <w:t>$18,677</w:t>
            </w:r>
          </w:p>
        </w:tc>
        <w:tc>
          <w:tcPr>
            <w:tcW w:w="1819" w:type="dxa"/>
            <w:tcBorders>
              <w:top w:val="single" w:sz="4" w:space="0" w:color="auto"/>
              <w:left w:val="single" w:sz="4" w:space="0" w:color="auto"/>
              <w:bottom w:val="single" w:sz="4" w:space="0" w:color="auto"/>
              <w:right w:val="single" w:sz="4" w:space="0" w:color="auto"/>
            </w:tcBorders>
            <w:vAlign w:val="center"/>
          </w:tcPr>
          <w:p w14:paraId="1C609CB8" w14:textId="77777777" w:rsidR="00D82258" w:rsidRPr="00455EA9" w:rsidRDefault="00D82258" w:rsidP="00D82258">
            <w:pPr>
              <w:jc w:val="center"/>
              <w:rPr>
                <w:color w:val="000000" w:themeColor="text1"/>
              </w:rPr>
            </w:pPr>
            <w:r>
              <w:rPr>
                <w:color w:val="000000" w:themeColor="text1"/>
              </w:rPr>
              <w:t>78.5%</w:t>
            </w:r>
          </w:p>
        </w:tc>
      </w:tr>
    </w:tbl>
    <w:p w14:paraId="720846C0" w14:textId="01B1894D" w:rsidR="00D82258" w:rsidRDefault="00D82258" w:rsidP="00D82258">
      <w:pPr>
        <w:contextualSpacing/>
        <w:jc w:val="both"/>
        <w:rPr>
          <w:sz w:val="20"/>
          <w:szCs w:val="20"/>
        </w:rPr>
      </w:pPr>
      <w:r w:rsidRPr="00455EA9">
        <w:rPr>
          <w:sz w:val="20"/>
          <w:szCs w:val="20"/>
        </w:rPr>
        <w:t xml:space="preserve">Notes: </w:t>
      </w:r>
      <w:r>
        <w:rPr>
          <w:sz w:val="20"/>
          <w:szCs w:val="20"/>
        </w:rPr>
        <w:t>Data is from the American Community Survey data from 2010-2017. Population was inclusive of individuals between age 26 to 65. Data for Oglala Lakota and Osage were not available. Income means include observations that are negative</w:t>
      </w:r>
      <w:r w:rsidR="001F2744">
        <w:rPr>
          <w:sz w:val="20"/>
          <w:szCs w:val="20"/>
        </w:rPr>
        <w:t>. The % in a PUMA [Public Use Microdata Area] variable</w:t>
      </w:r>
      <w:r>
        <w:rPr>
          <w:sz w:val="20"/>
          <w:szCs w:val="20"/>
        </w:rPr>
        <w:t xml:space="preserve"> comes from the HOMELAND variable</w:t>
      </w:r>
      <w:r w:rsidR="001F2744">
        <w:rPr>
          <w:sz w:val="20"/>
          <w:szCs w:val="20"/>
        </w:rPr>
        <w:t xml:space="preserve"> in IPUMS-USA</w:t>
      </w:r>
      <w:r>
        <w:rPr>
          <w:sz w:val="20"/>
          <w:szCs w:val="20"/>
        </w:rPr>
        <w:t xml:space="preserve">, which </w:t>
      </w:r>
      <w:r w:rsidRPr="006C037B">
        <w:rPr>
          <w:sz w:val="20"/>
          <w:szCs w:val="20"/>
        </w:rPr>
        <w:t>“</w:t>
      </w:r>
      <w:r w:rsidRPr="006C037B">
        <w:rPr>
          <w:color w:val="00263A"/>
          <w:sz w:val="20"/>
          <w:szCs w:val="20"/>
        </w:rPr>
        <w:t xml:space="preserve">indicates whether the household is in a </w:t>
      </w:r>
      <w:bookmarkStart w:id="4" w:name="_Hlk8083543"/>
      <w:r w:rsidRPr="006C037B">
        <w:rPr>
          <w:color w:val="00263A"/>
          <w:sz w:val="20"/>
          <w:szCs w:val="20"/>
        </w:rPr>
        <w:t xml:space="preserve">PUMA </w:t>
      </w:r>
      <w:r>
        <w:rPr>
          <w:color w:val="00263A"/>
          <w:sz w:val="20"/>
          <w:szCs w:val="20"/>
        </w:rPr>
        <w:t>[</w:t>
      </w:r>
      <w:r w:rsidRPr="006C037B">
        <w:rPr>
          <w:sz w:val="20"/>
          <w:szCs w:val="20"/>
        </w:rPr>
        <w:t>Public Use Microdata Area</w:t>
      </w:r>
      <w:r>
        <w:rPr>
          <w:color w:val="00263A"/>
          <w:sz w:val="20"/>
          <w:szCs w:val="20"/>
        </w:rPr>
        <w:t xml:space="preserve">] </w:t>
      </w:r>
      <w:r w:rsidRPr="006C037B">
        <w:rPr>
          <w:color w:val="00263A"/>
          <w:sz w:val="20"/>
          <w:szCs w:val="20"/>
        </w:rPr>
        <w:t>that includes any Census block that was designated as an American Indian, Alaska Native, or Native Hawaiian homeland area</w:t>
      </w:r>
      <w:bookmarkEnd w:id="4"/>
      <w:r>
        <w:rPr>
          <w:sz w:val="20"/>
          <w:szCs w:val="20"/>
        </w:rPr>
        <w:t>.”</w:t>
      </w:r>
    </w:p>
    <w:p w14:paraId="522C5108" w14:textId="77777777" w:rsidR="00B47DDB" w:rsidRDefault="00B47DDB" w:rsidP="00D82258">
      <w:pPr>
        <w:contextualSpacing/>
        <w:jc w:val="both"/>
        <w:rPr>
          <w:sz w:val="20"/>
          <w:szCs w:val="20"/>
        </w:rPr>
        <w:sectPr w:rsidR="00B47DDB" w:rsidSect="0024036C">
          <w:footerReference w:type="default" r:id="rId21"/>
          <w:pgSz w:w="12240" w:h="15840"/>
          <w:pgMar w:top="1440" w:right="1440" w:bottom="1440" w:left="1440" w:header="720" w:footer="720" w:gutter="0"/>
          <w:cols w:space="720"/>
          <w:docGrid w:linePitch="360"/>
        </w:sectPr>
      </w:pPr>
    </w:p>
    <w:p w14:paraId="4FBB6164" w14:textId="3111A125" w:rsidR="00B47DDB" w:rsidRDefault="00B47DDB" w:rsidP="00B47DDB">
      <w:pPr>
        <w:spacing w:line="360" w:lineRule="auto"/>
        <w:jc w:val="center"/>
        <w:outlineLvl w:val="0"/>
        <w:rPr>
          <w:b/>
          <w:bCs/>
        </w:rPr>
      </w:pPr>
      <w:r>
        <w:rPr>
          <w:b/>
          <w:bCs/>
        </w:rPr>
        <w:lastRenderedPageBreak/>
        <w:t xml:space="preserve">Online Appendix </w:t>
      </w:r>
      <w:r>
        <w:rPr>
          <w:b/>
          <w:bCs/>
        </w:rPr>
        <w:t>J</w:t>
      </w:r>
      <w:r w:rsidRPr="00932191">
        <w:rPr>
          <w:b/>
          <w:bCs/>
        </w:rPr>
        <w:t>: References</w:t>
      </w:r>
      <w:r>
        <w:rPr>
          <w:b/>
          <w:bCs/>
        </w:rPr>
        <w:t xml:space="preserve"> Not Included in the Main Paper</w:t>
      </w:r>
    </w:p>
    <w:p w14:paraId="629429DE" w14:textId="77777777" w:rsidR="00B47DDB" w:rsidRPr="00FE2053" w:rsidRDefault="00B47DDB" w:rsidP="00B47DDB">
      <w:pPr>
        <w:widowControl w:val="0"/>
        <w:autoSpaceDE w:val="0"/>
        <w:autoSpaceDN w:val="0"/>
        <w:adjustRightInd w:val="0"/>
        <w:ind w:left="480" w:hanging="480"/>
        <w:rPr>
          <w:noProof/>
        </w:rPr>
      </w:pPr>
      <w:r w:rsidRPr="00FE2053">
        <w:rPr>
          <w:noProof/>
        </w:rPr>
        <w:t xml:space="preserve">Baert, Stijn, and Ann Sophie De Pauw. 2014. “Is Ethnic Discrimination Due to Distaste or Statistics?” </w:t>
      </w:r>
      <w:r w:rsidRPr="00FE2053">
        <w:rPr>
          <w:i/>
          <w:iCs/>
          <w:noProof/>
        </w:rPr>
        <w:t>Economics Letters</w:t>
      </w:r>
      <w:r w:rsidRPr="00FE2053">
        <w:rPr>
          <w:noProof/>
        </w:rPr>
        <w:t xml:space="preserve"> 125 (2). Elsevier B.V.: 270–73. https://doi.org/10.1016/j.econlet.2014.09.020.</w:t>
      </w:r>
    </w:p>
    <w:p w14:paraId="6917231B" w14:textId="77777777" w:rsidR="00B47DDB" w:rsidRPr="00FE2053" w:rsidRDefault="00B47DDB" w:rsidP="00B47DDB">
      <w:pPr>
        <w:widowControl w:val="0"/>
        <w:autoSpaceDE w:val="0"/>
        <w:autoSpaceDN w:val="0"/>
        <w:adjustRightInd w:val="0"/>
        <w:ind w:left="480" w:hanging="480"/>
        <w:rPr>
          <w:noProof/>
        </w:rPr>
      </w:pPr>
      <w:r w:rsidRPr="00FE2053">
        <w:rPr>
          <w:noProof/>
        </w:rPr>
        <w:t xml:space="preserve">Fershtman, Chaim, and Uri Gneezy. 2001. “Discrimination in a Segmented Society: An Experimental Approach.” </w:t>
      </w:r>
      <w:r w:rsidRPr="00FE2053">
        <w:rPr>
          <w:i/>
          <w:iCs/>
          <w:noProof/>
        </w:rPr>
        <w:t>Quarterly Journal of Economics</w:t>
      </w:r>
      <w:r w:rsidRPr="00FE2053">
        <w:rPr>
          <w:noProof/>
        </w:rPr>
        <w:t xml:space="preserve"> 116 (1): 351–77.</w:t>
      </w:r>
    </w:p>
    <w:p w14:paraId="37AAAD82" w14:textId="77777777" w:rsidR="00B47DDB" w:rsidRPr="00FE2053" w:rsidRDefault="00B47DDB" w:rsidP="00B47DDB">
      <w:pPr>
        <w:widowControl w:val="0"/>
        <w:autoSpaceDE w:val="0"/>
        <w:autoSpaceDN w:val="0"/>
        <w:adjustRightInd w:val="0"/>
        <w:ind w:left="480" w:hanging="480"/>
        <w:rPr>
          <w:noProof/>
        </w:rPr>
      </w:pPr>
      <w:r w:rsidRPr="00FE2053">
        <w:rPr>
          <w:noProof/>
        </w:rPr>
        <w:t xml:space="preserve">Fryer, Roland G. Jr. 2007. “Guess Who’s Been Coming to Dinner? Trends in Interracial Marriage over the 20th Century.” </w:t>
      </w:r>
      <w:r w:rsidRPr="00FE2053">
        <w:rPr>
          <w:i/>
          <w:iCs/>
          <w:noProof/>
        </w:rPr>
        <w:t>The Journal of Economic Perspectives</w:t>
      </w:r>
      <w:r w:rsidRPr="00FE2053">
        <w:rPr>
          <w:noProof/>
        </w:rPr>
        <w:t xml:space="preserve"> 21 (2): 71–90.</w:t>
      </w:r>
    </w:p>
    <w:p w14:paraId="29CF20E1" w14:textId="77777777" w:rsidR="00B47DDB" w:rsidRPr="002D7CBE" w:rsidRDefault="00B47DDB" w:rsidP="00B47DDB">
      <w:pPr>
        <w:widowControl w:val="0"/>
        <w:autoSpaceDE w:val="0"/>
        <w:autoSpaceDN w:val="0"/>
        <w:adjustRightInd w:val="0"/>
        <w:ind w:left="480" w:hanging="480"/>
        <w:rPr>
          <w:noProof/>
        </w:rPr>
      </w:pPr>
      <w:r w:rsidRPr="002D7CBE">
        <w:rPr>
          <w:noProof/>
        </w:rPr>
        <w:t xml:space="preserve">Greene, William. 2010. “Testing Hypotheses about Interaction Terms in Nonlinear Models.” </w:t>
      </w:r>
      <w:r w:rsidRPr="002D7CBE">
        <w:rPr>
          <w:i/>
          <w:iCs/>
          <w:noProof/>
        </w:rPr>
        <w:t>Economics Letters</w:t>
      </w:r>
      <w:r w:rsidRPr="002D7CBE">
        <w:rPr>
          <w:noProof/>
        </w:rPr>
        <w:t xml:space="preserve"> 107 (2): 291–96. https://doi.org/10.1016/j.econlet.2010.02.014.</w:t>
      </w:r>
    </w:p>
    <w:p w14:paraId="0A2D2A9D" w14:textId="77777777" w:rsidR="00B47DDB" w:rsidRPr="00FE2053" w:rsidRDefault="00B47DDB" w:rsidP="00B47DDB">
      <w:pPr>
        <w:widowControl w:val="0"/>
        <w:autoSpaceDE w:val="0"/>
        <w:autoSpaceDN w:val="0"/>
        <w:adjustRightInd w:val="0"/>
        <w:ind w:left="480" w:hanging="480"/>
        <w:rPr>
          <w:noProof/>
        </w:rPr>
      </w:pPr>
      <w:r w:rsidRPr="00FE2053">
        <w:rPr>
          <w:noProof/>
        </w:rPr>
        <w:t xml:space="preserve">Lahey, Joanna N., and Ryan a. Beasley. 2009. “Computerizing Audit Studies.” </w:t>
      </w:r>
      <w:r w:rsidRPr="00FE2053">
        <w:rPr>
          <w:i/>
          <w:iCs/>
          <w:noProof/>
        </w:rPr>
        <w:t>Journal of Economic Behavior and Organization</w:t>
      </w:r>
      <w:r w:rsidRPr="00FE2053">
        <w:rPr>
          <w:noProof/>
        </w:rPr>
        <w:t xml:space="preserve"> 70 (3): 508–14. https://doi.org/10.1016/j.jebo.2008.02.009.</w:t>
      </w:r>
    </w:p>
    <w:p w14:paraId="01C87878" w14:textId="77777777" w:rsidR="00B47DDB" w:rsidRPr="00FE2053" w:rsidRDefault="00B47DDB" w:rsidP="00B47DDB">
      <w:pPr>
        <w:widowControl w:val="0"/>
        <w:autoSpaceDE w:val="0"/>
        <w:autoSpaceDN w:val="0"/>
        <w:adjustRightInd w:val="0"/>
        <w:ind w:left="480" w:hanging="480"/>
        <w:rPr>
          <w:noProof/>
        </w:rPr>
      </w:pPr>
      <w:r w:rsidRPr="00FE2053">
        <w:rPr>
          <w:noProof/>
        </w:rPr>
        <w:t xml:space="preserve">McGinnity, Frances, and Peter D Lunn. 2011. “Measuring Discrimination Facing Ethnic Minority Job Applicants: An Irish Experiment.” </w:t>
      </w:r>
      <w:r w:rsidRPr="00FE2053">
        <w:rPr>
          <w:i/>
          <w:iCs/>
          <w:noProof/>
        </w:rPr>
        <w:t>Work, Employment &amp; Society</w:t>
      </w:r>
      <w:r w:rsidRPr="00FE2053">
        <w:rPr>
          <w:noProof/>
        </w:rPr>
        <w:t xml:space="preserve"> 25 (4): 693–708. https://doi.org/10.1177/0950017011419722.</w:t>
      </w:r>
    </w:p>
    <w:p w14:paraId="02C24640" w14:textId="77777777" w:rsidR="00B47DDB" w:rsidRPr="00FE2053" w:rsidRDefault="00B47DDB" w:rsidP="00B47DDB">
      <w:pPr>
        <w:widowControl w:val="0"/>
        <w:autoSpaceDE w:val="0"/>
        <w:autoSpaceDN w:val="0"/>
        <w:adjustRightInd w:val="0"/>
        <w:ind w:left="480" w:hanging="480"/>
        <w:rPr>
          <w:noProof/>
        </w:rPr>
      </w:pPr>
      <w:r w:rsidRPr="00FE2053">
        <w:rPr>
          <w:noProof/>
        </w:rPr>
        <w:t xml:space="preserve">Neumark, David. 2001. “The Employment Effects of Minimum Wages: Evidence from a Prespecified Research Design The Employment Effects of MinimumWages.” </w:t>
      </w:r>
      <w:r w:rsidRPr="00FE2053">
        <w:rPr>
          <w:i/>
          <w:iCs/>
          <w:noProof/>
        </w:rPr>
        <w:t>Industrial Relations: A Journal of Economy and Society</w:t>
      </w:r>
      <w:r w:rsidRPr="00FE2053">
        <w:rPr>
          <w:noProof/>
        </w:rPr>
        <w:t xml:space="preserve"> 40 (1): 121–44. https://doi.org/10.1111/0019-8676.00199.</w:t>
      </w:r>
    </w:p>
    <w:p w14:paraId="720DB0A2" w14:textId="77777777" w:rsidR="00B47DDB" w:rsidRPr="00FE2053" w:rsidRDefault="00B47DDB" w:rsidP="00B47DDB">
      <w:pPr>
        <w:widowControl w:val="0"/>
        <w:autoSpaceDE w:val="0"/>
        <w:autoSpaceDN w:val="0"/>
        <w:adjustRightInd w:val="0"/>
        <w:ind w:left="480" w:hanging="480"/>
        <w:rPr>
          <w:noProof/>
        </w:rPr>
      </w:pPr>
      <w:r w:rsidRPr="00FE2053">
        <w:rPr>
          <w:noProof/>
        </w:rPr>
        <w:t xml:space="preserve">Siddique, Zahra. 2011. “Evidence on Caste Based Discrimination.” </w:t>
      </w:r>
      <w:r w:rsidRPr="00FE2053">
        <w:rPr>
          <w:i/>
          <w:iCs/>
          <w:noProof/>
        </w:rPr>
        <w:t>Labour Economics</w:t>
      </w:r>
      <w:r w:rsidRPr="00FE2053">
        <w:rPr>
          <w:noProof/>
        </w:rPr>
        <w:t xml:space="preserve"> 18: S146–59. https://doi.org/10.1016/j.labeco.2011.07.002.</w:t>
      </w:r>
    </w:p>
    <w:p w14:paraId="3E6569F4" w14:textId="7733560D" w:rsidR="00932191" w:rsidRDefault="00932191" w:rsidP="002D7CBE">
      <w:pPr>
        <w:widowControl w:val="0"/>
        <w:autoSpaceDE w:val="0"/>
        <w:autoSpaceDN w:val="0"/>
        <w:adjustRightInd w:val="0"/>
        <w:ind w:left="480" w:hanging="480"/>
        <w:rPr>
          <w:rFonts w:eastAsiaTheme="minorHAnsi" w:cstheme="minorBidi"/>
          <w:color w:val="000000" w:themeColor="text1"/>
        </w:rPr>
      </w:pPr>
    </w:p>
    <w:p w14:paraId="0779338D" w14:textId="77777777" w:rsidR="00B47DDB" w:rsidRPr="00932191" w:rsidRDefault="00B47DDB" w:rsidP="002D7CBE">
      <w:pPr>
        <w:widowControl w:val="0"/>
        <w:autoSpaceDE w:val="0"/>
        <w:autoSpaceDN w:val="0"/>
        <w:adjustRightInd w:val="0"/>
        <w:ind w:left="480" w:hanging="480"/>
        <w:rPr>
          <w:rFonts w:eastAsiaTheme="minorHAnsi" w:cstheme="minorBidi"/>
          <w:color w:val="000000" w:themeColor="text1"/>
        </w:rPr>
      </w:pPr>
    </w:p>
    <w:sectPr w:rsidR="00B47DDB" w:rsidRPr="00932191" w:rsidSect="002403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561CF" w14:textId="77777777" w:rsidR="00FB4055" w:rsidRDefault="00FB4055" w:rsidP="00682508">
      <w:r>
        <w:separator/>
      </w:r>
    </w:p>
  </w:endnote>
  <w:endnote w:type="continuationSeparator" w:id="0">
    <w:p w14:paraId="5B0ED293" w14:textId="77777777" w:rsidR="00FB4055" w:rsidRDefault="00FB4055" w:rsidP="0068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roma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39796998"/>
      <w:docPartObj>
        <w:docPartGallery w:val="Page Numbers (Bottom of Page)"/>
        <w:docPartUnique/>
      </w:docPartObj>
    </w:sdtPr>
    <w:sdtEndPr>
      <w:rPr>
        <w:rStyle w:val="PageNumber"/>
      </w:rPr>
    </w:sdtEndPr>
    <w:sdtContent>
      <w:p w14:paraId="7F123486" w14:textId="5E47858A" w:rsidR="00D82258" w:rsidRDefault="00D82258" w:rsidP="00A776C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C42D49" w14:textId="77777777" w:rsidR="00D82258" w:rsidRDefault="00D8225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61031408"/>
      <w:docPartObj>
        <w:docPartGallery w:val="Page Numbers (Bottom of Page)"/>
        <w:docPartUnique/>
      </w:docPartObj>
    </w:sdtPr>
    <w:sdtEndPr>
      <w:rPr>
        <w:rStyle w:val="PageNumber"/>
      </w:rPr>
    </w:sdtEndPr>
    <w:sdtContent>
      <w:p w14:paraId="657951DB" w14:textId="33D7FE14" w:rsidR="00D82258" w:rsidRDefault="00D82258" w:rsidP="00A776CA">
        <w:pPr>
          <w:pStyle w:val="Footer"/>
          <w:framePr w:wrap="none" w:vAnchor="text" w:hAnchor="margin" w:xAlign="center" w:y="1"/>
          <w:rPr>
            <w:rStyle w:val="PageNumber"/>
          </w:rPr>
        </w:pPr>
        <w:r>
          <w:rPr>
            <w:rStyle w:val="PageNumber"/>
          </w:rPr>
          <w:t>H</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4629A1" w14:textId="77777777" w:rsidR="00D82258" w:rsidRDefault="00D82258" w:rsidP="00FA2AE9"/>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57871256"/>
      <w:docPartObj>
        <w:docPartGallery w:val="Page Numbers (Bottom of Page)"/>
        <w:docPartUnique/>
      </w:docPartObj>
    </w:sdtPr>
    <w:sdtEndPr>
      <w:rPr>
        <w:rStyle w:val="PageNumber"/>
      </w:rPr>
    </w:sdtEndPr>
    <w:sdtContent>
      <w:p w14:paraId="5E1A2945" w14:textId="26D67780" w:rsidR="00D82258" w:rsidRDefault="00922566" w:rsidP="00A776CA">
        <w:pPr>
          <w:pStyle w:val="Footer"/>
          <w:framePr w:wrap="none" w:vAnchor="text" w:hAnchor="margin" w:xAlign="center" w:y="1"/>
          <w:rPr>
            <w:rStyle w:val="PageNumber"/>
          </w:rPr>
        </w:pPr>
        <w:r>
          <w:rPr>
            <w:rStyle w:val="PageNumber"/>
          </w:rPr>
          <w:t>J1</w:t>
        </w:r>
      </w:p>
    </w:sdtContent>
  </w:sdt>
  <w:p w14:paraId="2CAE3155" w14:textId="77777777" w:rsidR="00D82258" w:rsidRDefault="00D82258" w:rsidP="00FA2A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4042540"/>
      <w:docPartObj>
        <w:docPartGallery w:val="Page Numbers (Bottom of Page)"/>
        <w:docPartUnique/>
      </w:docPartObj>
    </w:sdtPr>
    <w:sdtEndPr>
      <w:rPr>
        <w:noProof/>
      </w:rPr>
    </w:sdtEndPr>
    <w:sdtContent>
      <w:p w14:paraId="3A149EE6" w14:textId="472A2323" w:rsidR="00D82258" w:rsidRPr="00D42847" w:rsidRDefault="00D82258" w:rsidP="00D42847">
        <w:pPr>
          <w:pStyle w:val="Footer"/>
          <w:jc w:val="center"/>
        </w:pPr>
        <w:r>
          <w:t>A</w:t>
        </w:r>
        <w:r w:rsidRPr="00C63793">
          <w:fldChar w:fldCharType="begin"/>
        </w:r>
        <w:r w:rsidRPr="00C63793">
          <w:instrText xml:space="preserve"> PAGE   \* MERGEFORMAT </w:instrText>
        </w:r>
        <w:r w:rsidRPr="00C63793">
          <w:fldChar w:fldCharType="separate"/>
        </w:r>
        <w:r>
          <w:rPr>
            <w:noProof/>
          </w:rPr>
          <w:t>30</w:t>
        </w:r>
        <w:r w:rsidRPr="00C63793">
          <w:rPr>
            <w:noProof/>
          </w:rPr>
          <w:fldChar w:fldCharType="end"/>
        </w:r>
      </w:p>
    </w:sdtContent>
  </w:sdt>
  <w:p w14:paraId="32E65F95" w14:textId="77777777" w:rsidR="00D82258" w:rsidRDefault="00D8225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951D3" w14:textId="77777777" w:rsidR="00D82258" w:rsidRDefault="00D82258">
    <w:pPr>
      <w:pStyle w:val="Footer"/>
      <w:jc w:val="center"/>
    </w:pPr>
  </w:p>
  <w:p w14:paraId="15E50796" w14:textId="77777777" w:rsidR="00D82258" w:rsidRDefault="00D822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5460586"/>
      <w:docPartObj>
        <w:docPartGallery w:val="Page Numbers (Bottom of Page)"/>
        <w:docPartUnique/>
      </w:docPartObj>
    </w:sdtPr>
    <w:sdtEndPr>
      <w:rPr>
        <w:noProof/>
      </w:rPr>
    </w:sdtEndPr>
    <w:sdtContent>
      <w:p w14:paraId="228EF5B1" w14:textId="64E33982" w:rsidR="00D82258" w:rsidRPr="00D42847" w:rsidRDefault="00D82258" w:rsidP="00D42847">
        <w:pPr>
          <w:pStyle w:val="Footer"/>
          <w:jc w:val="center"/>
        </w:pPr>
        <w:r>
          <w:t>B</w:t>
        </w:r>
        <w:r w:rsidRPr="00C63793">
          <w:fldChar w:fldCharType="begin"/>
        </w:r>
        <w:r w:rsidRPr="00C63793">
          <w:instrText xml:space="preserve"> PAGE   \* MERGEFORMAT </w:instrText>
        </w:r>
        <w:r w:rsidRPr="00C63793">
          <w:fldChar w:fldCharType="separate"/>
        </w:r>
        <w:r>
          <w:rPr>
            <w:noProof/>
          </w:rPr>
          <w:t>30</w:t>
        </w:r>
        <w:r w:rsidRPr="00C63793">
          <w:rPr>
            <w:noProof/>
          </w:rPr>
          <w:fldChar w:fldCharType="end"/>
        </w:r>
      </w:p>
    </w:sdtContent>
  </w:sdt>
  <w:p w14:paraId="61745E71" w14:textId="77777777" w:rsidR="00D82258" w:rsidRDefault="00D8225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4097985"/>
      <w:docPartObj>
        <w:docPartGallery w:val="Page Numbers (Bottom of Page)"/>
        <w:docPartUnique/>
      </w:docPartObj>
    </w:sdtPr>
    <w:sdtEndPr>
      <w:rPr>
        <w:noProof/>
      </w:rPr>
    </w:sdtEndPr>
    <w:sdtContent>
      <w:p w14:paraId="409BE8C3" w14:textId="3ECD17C0" w:rsidR="00D82258" w:rsidRPr="00D42847" w:rsidRDefault="00D82258" w:rsidP="00D42847">
        <w:pPr>
          <w:pStyle w:val="Footer"/>
          <w:jc w:val="center"/>
        </w:pPr>
        <w:r>
          <w:t>C</w:t>
        </w:r>
        <w:r w:rsidRPr="00C63793">
          <w:fldChar w:fldCharType="begin"/>
        </w:r>
        <w:r w:rsidRPr="00C63793">
          <w:instrText xml:space="preserve"> PAGE   \* MERGEFORMAT </w:instrText>
        </w:r>
        <w:r w:rsidRPr="00C63793">
          <w:fldChar w:fldCharType="separate"/>
        </w:r>
        <w:r>
          <w:rPr>
            <w:noProof/>
          </w:rPr>
          <w:t>30</w:t>
        </w:r>
        <w:r w:rsidRPr="00C63793">
          <w:rPr>
            <w:noProof/>
          </w:rPr>
          <w:fldChar w:fldCharType="end"/>
        </w:r>
      </w:p>
    </w:sdtContent>
  </w:sdt>
  <w:p w14:paraId="383D6206" w14:textId="77777777" w:rsidR="00D82258" w:rsidRDefault="00D8225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6675141"/>
      <w:docPartObj>
        <w:docPartGallery w:val="Page Numbers (Bottom of Page)"/>
        <w:docPartUnique/>
      </w:docPartObj>
    </w:sdtPr>
    <w:sdtEndPr>
      <w:rPr>
        <w:noProof/>
      </w:rPr>
    </w:sdtEndPr>
    <w:sdtContent>
      <w:p w14:paraId="57964F07" w14:textId="3CEEFBFD" w:rsidR="00D82258" w:rsidRPr="00D42847" w:rsidRDefault="00D82258" w:rsidP="00D42847">
        <w:pPr>
          <w:pStyle w:val="Footer"/>
          <w:jc w:val="center"/>
        </w:pPr>
        <w:r>
          <w:t>D</w:t>
        </w:r>
        <w:r w:rsidRPr="00C63793">
          <w:fldChar w:fldCharType="begin"/>
        </w:r>
        <w:r w:rsidRPr="00C63793">
          <w:instrText xml:space="preserve"> PAGE   \* MERGEFORMAT </w:instrText>
        </w:r>
        <w:r w:rsidRPr="00C63793">
          <w:fldChar w:fldCharType="separate"/>
        </w:r>
        <w:r>
          <w:rPr>
            <w:noProof/>
          </w:rPr>
          <w:t>30</w:t>
        </w:r>
        <w:r w:rsidRPr="00C63793">
          <w:rPr>
            <w:noProof/>
          </w:rPr>
          <w:fldChar w:fldCharType="end"/>
        </w:r>
      </w:p>
    </w:sdtContent>
  </w:sdt>
  <w:p w14:paraId="3C629B08" w14:textId="77777777" w:rsidR="00D82258" w:rsidRDefault="00D8225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2639081"/>
      <w:docPartObj>
        <w:docPartGallery w:val="Page Numbers (Bottom of Page)"/>
        <w:docPartUnique/>
      </w:docPartObj>
    </w:sdtPr>
    <w:sdtEndPr>
      <w:rPr>
        <w:noProof/>
      </w:rPr>
    </w:sdtEndPr>
    <w:sdtContent>
      <w:p w14:paraId="31409A7E" w14:textId="70036C90" w:rsidR="00D82258" w:rsidRPr="00D42847" w:rsidRDefault="00D82258" w:rsidP="00D42847">
        <w:pPr>
          <w:pStyle w:val="Footer"/>
          <w:jc w:val="center"/>
        </w:pPr>
        <w:r>
          <w:t>E</w:t>
        </w:r>
        <w:r w:rsidRPr="00C63793">
          <w:fldChar w:fldCharType="begin"/>
        </w:r>
        <w:r w:rsidRPr="00C63793">
          <w:instrText xml:space="preserve"> PAGE   \* MERGEFORMAT </w:instrText>
        </w:r>
        <w:r w:rsidRPr="00C63793">
          <w:fldChar w:fldCharType="separate"/>
        </w:r>
        <w:r>
          <w:rPr>
            <w:noProof/>
          </w:rPr>
          <w:t>30</w:t>
        </w:r>
        <w:r w:rsidRPr="00C63793">
          <w:rPr>
            <w:noProof/>
          </w:rPr>
          <w:fldChar w:fldCharType="end"/>
        </w:r>
      </w:p>
    </w:sdtContent>
  </w:sdt>
  <w:p w14:paraId="16739A6F" w14:textId="77777777" w:rsidR="00D82258" w:rsidRDefault="00D82258"/>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759371"/>
      <w:docPartObj>
        <w:docPartGallery w:val="Page Numbers (Bottom of Page)"/>
        <w:docPartUnique/>
      </w:docPartObj>
    </w:sdtPr>
    <w:sdtEndPr>
      <w:rPr>
        <w:noProof/>
      </w:rPr>
    </w:sdtEndPr>
    <w:sdtContent>
      <w:p w14:paraId="7463CADC" w14:textId="365A4DC2" w:rsidR="00D82258" w:rsidRPr="00D42847" w:rsidRDefault="00D82258" w:rsidP="00D42847">
        <w:pPr>
          <w:pStyle w:val="Footer"/>
          <w:jc w:val="center"/>
        </w:pPr>
        <w:r>
          <w:t>F</w:t>
        </w:r>
        <w:r w:rsidRPr="00C63793">
          <w:fldChar w:fldCharType="begin"/>
        </w:r>
        <w:r w:rsidRPr="00C63793">
          <w:instrText xml:space="preserve"> PAGE   \* MERGEFORMAT </w:instrText>
        </w:r>
        <w:r w:rsidRPr="00C63793">
          <w:fldChar w:fldCharType="separate"/>
        </w:r>
        <w:r>
          <w:rPr>
            <w:noProof/>
          </w:rPr>
          <w:t>30</w:t>
        </w:r>
        <w:r w:rsidRPr="00C63793">
          <w:rPr>
            <w:noProof/>
          </w:rPr>
          <w:fldChar w:fldCharType="end"/>
        </w:r>
      </w:p>
    </w:sdtContent>
  </w:sdt>
  <w:p w14:paraId="336A47B1" w14:textId="77777777" w:rsidR="00D82258" w:rsidRDefault="00D82258"/>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48547606"/>
      <w:docPartObj>
        <w:docPartGallery w:val="Page Numbers (Bottom of Page)"/>
        <w:docPartUnique/>
      </w:docPartObj>
    </w:sdtPr>
    <w:sdtEndPr>
      <w:rPr>
        <w:rStyle w:val="PageNumber"/>
      </w:rPr>
    </w:sdtEndPr>
    <w:sdtContent>
      <w:p w14:paraId="3405D027" w14:textId="12784585" w:rsidR="00D82258" w:rsidRDefault="00D82258" w:rsidP="00A776CA">
        <w:pPr>
          <w:pStyle w:val="Footer"/>
          <w:framePr w:wrap="none" w:vAnchor="text" w:hAnchor="margin" w:xAlign="center" w:y="1"/>
          <w:rPr>
            <w:rStyle w:val="PageNumber"/>
          </w:rPr>
        </w:pPr>
        <w:r>
          <w:rPr>
            <w:rStyle w:val="PageNumber"/>
          </w:rPr>
          <w:t>G</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2191E9" w14:textId="276B4D30" w:rsidR="00D82258" w:rsidRDefault="00D82258" w:rsidP="00FA2A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956A0" w14:textId="77777777" w:rsidR="00FB4055" w:rsidRDefault="00FB4055" w:rsidP="00682508">
      <w:r>
        <w:separator/>
      </w:r>
    </w:p>
  </w:footnote>
  <w:footnote w:type="continuationSeparator" w:id="0">
    <w:p w14:paraId="728CA109" w14:textId="77777777" w:rsidR="00FB4055" w:rsidRDefault="00FB4055" w:rsidP="00682508">
      <w:r>
        <w:continuationSeparator/>
      </w:r>
    </w:p>
  </w:footnote>
  <w:footnote w:id="1">
    <w:p w14:paraId="58C6C4CE" w14:textId="435BDBFD" w:rsidR="00D82258" w:rsidRPr="00F21E60" w:rsidRDefault="00D82258" w:rsidP="00920AF6">
      <w:pPr>
        <w:pStyle w:val="FootnoteText"/>
      </w:pPr>
      <w:r w:rsidRPr="00E31205">
        <w:rPr>
          <w:rStyle w:val="FootnoteReference"/>
        </w:rPr>
        <w:footnoteRef/>
      </w:r>
      <w:r w:rsidRPr="00F21E60">
        <w:t xml:space="preserve"> </w:t>
      </w:r>
      <w:r>
        <w:t>We</w:t>
      </w:r>
      <w:r w:rsidRPr="00F21E60">
        <w:t xml:space="preserve"> calculated</w:t>
      </w:r>
      <w:r>
        <w:t xml:space="preserve"> this</w:t>
      </w:r>
      <w:r w:rsidRPr="00F21E60">
        <w:t xml:space="preserve"> by taking the number of people with that name per 100,000 people and multiplying it by the share that identif</w:t>
      </w:r>
      <w:r>
        <w:t>ied</w:t>
      </w:r>
      <w:r w:rsidRPr="00F21E60">
        <w:t xml:space="preserve"> as AIAN only to create an estimate of the number of people per 100,000 with that last name that identif</w:t>
      </w:r>
      <w:r>
        <w:t>ied</w:t>
      </w:r>
      <w:r w:rsidRPr="00F21E60">
        <w:t xml:space="preserve"> as AIAN. Using the 80% criteria for AIAN-specific names, 3,326 people per 100,000 identif</w:t>
      </w:r>
      <w:r>
        <w:t>ied</w:t>
      </w:r>
      <w:r w:rsidRPr="00F21E60">
        <w:t xml:space="preserve"> as AIAN only and have an AIAN-specific last name, compared to 56,790 people per 100,000 who identif</w:t>
      </w:r>
      <w:r>
        <w:t>ied</w:t>
      </w:r>
      <w:r w:rsidRPr="00F21E60">
        <w:t xml:space="preserve"> as AIAN only and do not have an AIAN-specific last name.</w:t>
      </w:r>
    </w:p>
  </w:footnote>
  <w:footnote w:id="2">
    <w:p w14:paraId="2C75AAE1" w14:textId="77777777" w:rsidR="00D82258" w:rsidRPr="00293379" w:rsidRDefault="00D82258" w:rsidP="000B2D00">
      <w:pPr>
        <w:pStyle w:val="FootnoteText"/>
      </w:pPr>
      <w:r w:rsidRPr="00E31205">
        <w:rPr>
          <w:rStyle w:val="FootnoteReference"/>
        </w:rPr>
        <w:footnoteRef/>
      </w:r>
      <w:r w:rsidRPr="00293379">
        <w:t xml:space="preserve"> Our primary sources were Ancestry.com (e.g., http://www.ancestry.com/name-origin?surname=begay (accessed October 30, 2016)) and http://tribalemployee.blogspot.com/2013/03/navajo-last-names.html (accessed June 25, 2016). While these sources identified other names on our list of 12 as being Navajo, we could not sufficiently corroborate this with other sources. We also found many other sources through a web search that confirmed that Begay, Yazzie, Benally, and Tsosie were Navajo.</w:t>
      </w:r>
    </w:p>
  </w:footnote>
  <w:footnote w:id="3">
    <w:p w14:paraId="10C7131E" w14:textId="2ED379B7" w:rsidR="00D82258" w:rsidRPr="00F21E60" w:rsidRDefault="00D82258" w:rsidP="00AC5278">
      <w:pPr>
        <w:pStyle w:val="FootnoteText"/>
      </w:pPr>
      <w:r w:rsidRPr="00E31205">
        <w:rPr>
          <w:rStyle w:val="FootnoteReference"/>
        </w:rPr>
        <w:footnoteRef/>
      </w:r>
      <w:r w:rsidRPr="00F21E60">
        <w:t xml:space="preserve"> A few email addresses </w:t>
      </w:r>
      <w:r>
        <w:t>were</w:t>
      </w:r>
      <w:r w:rsidRPr="00F21E60">
        <w:t xml:space="preserve"> randomly repeated based on the randomization process to generates names and email address. So, there may be more than one unique applicant with the same or similar name that uses the same email address, but this only occurs a few times. Also, since we assign each day to be a different </w:t>
      </w:r>
      <w:r>
        <w:t>pair</w:t>
      </w:r>
      <w:r w:rsidRPr="00F21E60">
        <w:t xml:space="preserve"> of applicants, an applicant with a particular email may apply to multiple jobs in one day.</w:t>
      </w:r>
    </w:p>
  </w:footnote>
  <w:footnote w:id="4">
    <w:p w14:paraId="40351FAB" w14:textId="2BC70EED" w:rsidR="00D82258" w:rsidRPr="00F21E60" w:rsidRDefault="00D82258" w:rsidP="00AC5278">
      <w:pPr>
        <w:pStyle w:val="FootnoteText"/>
      </w:pPr>
      <w:r w:rsidRPr="00E31205">
        <w:rPr>
          <w:rStyle w:val="FootnoteReference"/>
        </w:rPr>
        <w:footnoteRef/>
      </w:r>
      <w:r w:rsidRPr="00F21E60">
        <w:t xml:space="preserve"> For </w:t>
      </w:r>
      <w:r>
        <w:t xml:space="preserve">only </w:t>
      </w:r>
      <w:r w:rsidRPr="00F21E60">
        <w:t>a handful of voicemail responses, we did</w:t>
      </w:r>
      <w:r>
        <w:t xml:space="preserve"> not</w:t>
      </w:r>
      <w:r w:rsidRPr="00F21E60">
        <w:t xml:space="preserve"> have enough information </w:t>
      </w:r>
      <w:r>
        <w:t xml:space="preserve">even </w:t>
      </w:r>
      <w:r w:rsidRPr="00F21E60">
        <w:t>to match it to the applicant.</w:t>
      </w:r>
    </w:p>
  </w:footnote>
  <w:footnote w:id="5">
    <w:p w14:paraId="0EF8A90F" w14:textId="58AD29B6" w:rsidR="00D82258" w:rsidRPr="00F21E60" w:rsidRDefault="00D82258" w:rsidP="00FD0B8B">
      <w:pPr>
        <w:pStyle w:val="FootnoteText"/>
      </w:pPr>
      <w:r w:rsidRPr="00E31205">
        <w:rPr>
          <w:rStyle w:val="FootnoteReference"/>
        </w:rPr>
        <w:footnoteRef/>
      </w:r>
      <w:r w:rsidRPr="00F21E60">
        <w:t xml:space="preserve"> </w:t>
      </w:r>
      <w:r>
        <w:t xml:space="preserve">See </w:t>
      </w:r>
      <w:hyperlink r:id="rId1" w:history="1">
        <w:r w:rsidRPr="004355C7">
          <w:rPr>
            <w:rStyle w:val="Hyperlink"/>
          </w:rPr>
          <w:t>https://www.socialscienceregistry.org/trials/2299</w:t>
        </w:r>
      </w:hyperlink>
      <w:r>
        <w:t xml:space="preserve"> (accessed January 20, 2019).</w:t>
      </w:r>
    </w:p>
  </w:footnote>
  <w:footnote w:id="6">
    <w:p w14:paraId="747A56A6" w14:textId="364DA4F8" w:rsidR="00D82258" w:rsidRPr="00F21E60" w:rsidRDefault="00D82258" w:rsidP="00FD0B8B">
      <w:pPr>
        <w:pStyle w:val="FootnoteText"/>
      </w:pPr>
      <w:r w:rsidRPr="00E31205">
        <w:rPr>
          <w:rStyle w:val="FootnoteReference"/>
        </w:rPr>
        <w:footnoteRef/>
      </w:r>
      <w:r w:rsidRPr="00F21E60">
        <w:t xml:space="preserve"> </w:t>
      </w:r>
      <w:r w:rsidRPr="00F21E60">
        <w:rPr>
          <w:iCs/>
        </w:rPr>
        <w:t xml:space="preserve">For reference, the regular controls, which are the default for all tables, are indicator variables for employment status, added resumes quality features (Spanish, no typos in </w:t>
      </w:r>
      <w:r>
        <w:rPr>
          <w:iCs/>
        </w:rPr>
        <w:t xml:space="preserve">the </w:t>
      </w:r>
      <w:r w:rsidRPr="00F21E60">
        <w:rPr>
          <w:iCs/>
        </w:rPr>
        <w:t>cover letter, better cover letter, and two occupation-specific skills), occupation, gender, resume sending order, volunteer experience, and city. The full controls include the regular controls and graduation year, resume naming style, e-mail script version, e-mail format, e-mail subject, e-mail opening line, e-mail body, e-mail signature format, e-mail domain, voicemail greeting, oldest job (Job 3) start month, gap (in months) between Job 3 and Job 2, gap between Job 2 and 1, and the duration of volunteer experience (in months).</w:t>
      </w:r>
    </w:p>
  </w:footnote>
  <w:footnote w:id="7">
    <w:p w14:paraId="5B9F733E" w14:textId="42E63F03" w:rsidR="00D82258" w:rsidRPr="00F21E60" w:rsidRDefault="00D82258" w:rsidP="00920AF6">
      <w:pPr>
        <w:pStyle w:val="FootnoteText"/>
      </w:pPr>
      <w:r w:rsidRPr="00E31205">
        <w:rPr>
          <w:rStyle w:val="FootnoteReference"/>
        </w:rPr>
        <w:footnoteRef/>
      </w:r>
      <w:r w:rsidRPr="00F21E60">
        <w:t xml:space="preserve"> For example, Spanish, a college degree, and the occupation-specific skills often boosted interview rates in Neumark, Burn, and Button (forthcoming), while adding typos to the resume (missing periods or commas), volunteer experience, and employee of the month awards did not have positive effects, sometimes having negative ones. Lahey and Beasley (201</w:t>
      </w:r>
      <w:r>
        <w:t>8</w:t>
      </w:r>
      <w:r w:rsidRPr="00F21E60">
        <w:t>) also discuss a similar issue for typos. These differential results by quality element prompted us to choose some different quality elements.</w:t>
      </w:r>
      <w:r w:rsidR="00E76E8D">
        <w:t xml:space="preserve"> </w:t>
      </w:r>
      <w:r w:rsidR="00E76E8D">
        <w:t xml:space="preserve">We also noticed that typos are less common on resumes themselves but are more common in the emails that job applicants send to submit their resumes, which prompted us to try using typos in the cover letter rather than on the </w:t>
      </w:r>
      <w:r w:rsidR="00E76E8D">
        <w:t>resume.</w:t>
      </w:r>
      <w:bookmarkStart w:id="0" w:name="_GoBack"/>
      <w:bookmarkEnd w:id="0"/>
    </w:p>
  </w:footnote>
  <w:footnote w:id="8">
    <w:p w14:paraId="23C24D48" w14:textId="36943D63" w:rsidR="00D82258" w:rsidRPr="00F21E60" w:rsidRDefault="00D82258" w:rsidP="00822F67">
      <w:pPr>
        <w:pStyle w:val="FootnoteText"/>
      </w:pPr>
      <w:r w:rsidRPr="00E31205">
        <w:rPr>
          <w:rStyle w:val="FootnoteReference"/>
        </w:rPr>
        <w:footnoteRef/>
      </w:r>
      <w:r w:rsidRPr="00F21E60">
        <w:t xml:space="preserve"> This occurs because we do not have a unique phone number for each applicant. Since we assign multiple applicants the same number, we are sometimes not able to match a voicemail response to a specific job even if we can match it to a </w:t>
      </w:r>
      <w:r>
        <w:t>specific</w:t>
      </w:r>
      <w:r w:rsidRPr="00F21E60">
        <w:t xml:space="preserve"> resume.</w:t>
      </w:r>
      <w:r>
        <w:t xml:space="preserve"> More details on how this is addressed generally can be found in Online Appendix A.</w:t>
      </w:r>
    </w:p>
  </w:footnote>
  <w:footnote w:id="9">
    <w:p w14:paraId="2C0F4ED9" w14:textId="49EEB306" w:rsidR="00D82258" w:rsidRDefault="00D82258">
      <w:pPr>
        <w:pStyle w:val="FootnoteText"/>
      </w:pPr>
      <w:r w:rsidRPr="00E31205">
        <w:rPr>
          <w:rStyle w:val="FootnoteReference"/>
        </w:rPr>
        <w:footnoteRef/>
      </w:r>
      <w:r>
        <w:t xml:space="preserve"> </w:t>
      </w:r>
      <w:r>
        <w:rPr>
          <w:rStyle w:val="CommentReference"/>
          <w:sz w:val="24"/>
          <w:szCs w:val="24"/>
        </w:rPr>
        <w:t xml:space="preserve">We split our applications to jobs in </w:t>
      </w:r>
      <w:r w:rsidRPr="003C13A8">
        <w:t xml:space="preserve">Los Angeles into two </w:t>
      </w:r>
      <w:r>
        <w:t xml:space="preserve">groups and weighted them differently </w:t>
      </w:r>
      <w:r w:rsidRPr="003C13A8">
        <w:t>since we sent either Native</w:t>
      </w:r>
      <w:r>
        <w:t xml:space="preserve"> </w:t>
      </w:r>
      <w:r w:rsidRPr="003C13A8">
        <w:t>American/white pairs or Native Hawaiian/white pairs</w:t>
      </w:r>
      <w:r>
        <w:t xml:space="preserve"> </w:t>
      </w:r>
      <w:r w:rsidRPr="003C13A8">
        <w:t>to each job opening, and these are weighted differently.</w:t>
      </w:r>
    </w:p>
  </w:footnote>
  <w:footnote w:id="10">
    <w:p w14:paraId="35444ABD" w14:textId="5664C0E5" w:rsidR="00D82258" w:rsidRDefault="00D82258">
      <w:pPr>
        <w:pStyle w:val="FootnoteText"/>
      </w:pPr>
      <w:r w:rsidRPr="00E31205">
        <w:rPr>
          <w:rStyle w:val="FootnoteReference"/>
        </w:rPr>
        <w:footnoteRef/>
      </w:r>
      <w:r>
        <w:t xml:space="preserve"> Our broader occupation of </w:t>
      </w:r>
      <w:r w:rsidRPr="003C13A8">
        <w:t>retail</w:t>
      </w:r>
      <w:r>
        <w:t xml:space="preserve"> corresponds to </w:t>
      </w:r>
      <w:r w:rsidRPr="00921AEB">
        <w:t>retail salespersons</w:t>
      </w:r>
      <w:r>
        <w:t>, cashiers, counter and rental clerks, sales representatives (services, all other), and sales and related workers (all others);</w:t>
      </w:r>
      <w:r w:rsidRPr="003C13A8">
        <w:t xml:space="preserve"> kitchen</w:t>
      </w:r>
      <w:r>
        <w:t xml:space="preserve">, our broadest occupational category, corresponds to </w:t>
      </w:r>
      <w:r w:rsidRPr="00921AEB">
        <w:t>cooks</w:t>
      </w:r>
      <w:r>
        <w:t>,</w:t>
      </w:r>
      <w:r w:rsidRPr="00921AEB">
        <w:t xml:space="preserve"> food preparation workers</w:t>
      </w:r>
      <w:r>
        <w:t>,</w:t>
      </w:r>
      <w:r w:rsidRPr="00921AEB">
        <w:t xml:space="preserve"> dishwashers</w:t>
      </w:r>
      <w:r>
        <w:t>, combined food preparation and serving workers (including fast food), counter attendants (cafeteria, food concession, and coffee shops), food servers (non-restaurant), and dining room and cafeteria attendants and bartender helpers;</w:t>
      </w:r>
      <w:r w:rsidRPr="003C13A8">
        <w:t xml:space="preserve"> server</w:t>
      </w:r>
      <w:r>
        <w:t xml:space="preserve"> corresponds to </w:t>
      </w:r>
      <w:r w:rsidRPr="00921AEB">
        <w:t>waiters and waitresses</w:t>
      </w:r>
      <w:r>
        <w:t>, bartenders, and hosts and hostesses (restaurant, lounge, and coffee shop);</w:t>
      </w:r>
      <w:r w:rsidRPr="003C13A8">
        <w:t xml:space="preserve"> janitor</w:t>
      </w:r>
      <w:r>
        <w:t xml:space="preserve"> corresponds to </w:t>
      </w:r>
      <w:r w:rsidRPr="00921AEB">
        <w:t>janitors and building cleaners</w:t>
      </w:r>
      <w:r>
        <w:t xml:space="preserve"> and grounds maintenance workers; </w:t>
      </w:r>
      <w:r w:rsidRPr="003C13A8">
        <w:t>and security</w:t>
      </w:r>
      <w:r>
        <w:t xml:space="preserve"> corresponds only to </w:t>
      </w:r>
      <w:r w:rsidRPr="00921AEB">
        <w:t>security guards and gaming surveillance officers</w:t>
      </w:r>
      <w:r>
        <w:t>.</w:t>
      </w:r>
    </w:p>
  </w:footnote>
  <w:footnote w:id="11">
    <w:p w14:paraId="4DE6A50A" w14:textId="6A1C9AA4" w:rsidR="00D82258" w:rsidRDefault="00D82258">
      <w:pPr>
        <w:pStyle w:val="FootnoteText"/>
      </w:pPr>
      <w:r w:rsidRPr="00E31205">
        <w:rPr>
          <w:rStyle w:val="FootnoteReference"/>
        </w:rPr>
        <w:footnoteRef/>
      </w:r>
      <w:r>
        <w:t xml:space="preserve"> Our other results, replicating other tables, are also fundamentally the same, regardless of which type of weighting we use. These results are available upon request.</w:t>
      </w:r>
    </w:p>
  </w:footnote>
  <w:footnote w:id="12">
    <w:p w14:paraId="0066F432" w14:textId="09A9433B" w:rsidR="00D82258" w:rsidRPr="00F21E60" w:rsidRDefault="00D82258">
      <w:pPr>
        <w:pStyle w:val="FootnoteText"/>
      </w:pPr>
      <w:r w:rsidRPr="00E31205">
        <w:rPr>
          <w:rStyle w:val="FootnoteReference"/>
        </w:rPr>
        <w:footnoteRef/>
      </w:r>
      <w:r w:rsidRPr="00F21E60">
        <w:t xml:space="preserve"> The actual resumes are available upon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FB839" w14:textId="77777777" w:rsidR="00D82258" w:rsidRPr="00D42847" w:rsidRDefault="00D82258" w:rsidP="00D42847">
    <w:pPr>
      <w:pStyle w:val="Header"/>
      <w:jc w:val="center"/>
      <w:rPr>
        <w:sz w:val="20"/>
      </w:rPr>
    </w:pPr>
  </w:p>
  <w:p w14:paraId="5AD352DD" w14:textId="77777777" w:rsidR="00D82258" w:rsidRDefault="00D822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A28D3" w14:textId="67C19520" w:rsidR="00D82258" w:rsidRPr="00877163" w:rsidRDefault="00D82258" w:rsidP="00877163">
    <w:pPr>
      <w:pStyle w:val="Header"/>
      <w:jc w:val="center"/>
      <w:rPr>
        <w:sz w:val="20"/>
      </w:rPr>
    </w:pPr>
    <w:r w:rsidRPr="00877163">
      <w:rPr>
        <w:sz w:val="20"/>
      </w:rPr>
      <w:t>PR</w:t>
    </w:r>
    <w:r>
      <w:rPr>
        <w:sz w:val="20"/>
      </w:rPr>
      <w:t>ELIMINARY</w:t>
    </w:r>
    <w:r w:rsidRPr="00877163">
      <w:rPr>
        <w:sz w:val="20"/>
      </w:rPr>
      <w:t xml:space="preserve"> DRAFT: PLEASE DO NOT DESSIMINATE OR CITE WITHOUT PERMISSION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337F"/>
    <w:multiLevelType w:val="hybridMultilevel"/>
    <w:tmpl w:val="9B8A92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661C4"/>
    <w:multiLevelType w:val="hybridMultilevel"/>
    <w:tmpl w:val="CAA4787E"/>
    <w:lvl w:ilvl="0" w:tplc="058C421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12D0B"/>
    <w:multiLevelType w:val="hybridMultilevel"/>
    <w:tmpl w:val="5FC81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D487C"/>
    <w:multiLevelType w:val="hybridMultilevel"/>
    <w:tmpl w:val="2638A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F3EFA"/>
    <w:multiLevelType w:val="hybridMultilevel"/>
    <w:tmpl w:val="CB16A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AD1F10"/>
    <w:multiLevelType w:val="hybridMultilevel"/>
    <w:tmpl w:val="CB4E17DE"/>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D20DB"/>
    <w:multiLevelType w:val="hybridMultilevel"/>
    <w:tmpl w:val="6F6CE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D061B"/>
    <w:multiLevelType w:val="hybridMultilevel"/>
    <w:tmpl w:val="7C1CA0D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BA673D"/>
    <w:multiLevelType w:val="hybridMultilevel"/>
    <w:tmpl w:val="A4C818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CDC7D54"/>
    <w:multiLevelType w:val="hybridMultilevel"/>
    <w:tmpl w:val="C97A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3E6BFE"/>
    <w:multiLevelType w:val="hybridMultilevel"/>
    <w:tmpl w:val="57C476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FE001A"/>
    <w:multiLevelType w:val="hybridMultilevel"/>
    <w:tmpl w:val="78642E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1A6D4F"/>
    <w:multiLevelType w:val="hybridMultilevel"/>
    <w:tmpl w:val="6FB29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4752A"/>
    <w:multiLevelType w:val="hybridMultilevel"/>
    <w:tmpl w:val="9B8A92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025AA"/>
    <w:multiLevelType w:val="hybridMultilevel"/>
    <w:tmpl w:val="3BDE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FA7F65"/>
    <w:multiLevelType w:val="hybridMultilevel"/>
    <w:tmpl w:val="0FE2B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E0B3A"/>
    <w:multiLevelType w:val="hybridMultilevel"/>
    <w:tmpl w:val="872630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A97FB2"/>
    <w:multiLevelType w:val="hybridMultilevel"/>
    <w:tmpl w:val="9B8A92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2871E9"/>
    <w:multiLevelType w:val="hybridMultilevel"/>
    <w:tmpl w:val="A4C818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B5E69F7"/>
    <w:multiLevelType w:val="hybridMultilevel"/>
    <w:tmpl w:val="15D25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DF3464"/>
    <w:multiLevelType w:val="hybridMultilevel"/>
    <w:tmpl w:val="3EC0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8F659C"/>
    <w:multiLevelType w:val="hybridMultilevel"/>
    <w:tmpl w:val="6CC406F6"/>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3100CE"/>
    <w:multiLevelType w:val="hybridMultilevel"/>
    <w:tmpl w:val="2020D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1EA6373"/>
    <w:multiLevelType w:val="hybridMultilevel"/>
    <w:tmpl w:val="9B8A92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C80952"/>
    <w:multiLevelType w:val="hybridMultilevel"/>
    <w:tmpl w:val="F91433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343359"/>
    <w:multiLevelType w:val="hybridMultilevel"/>
    <w:tmpl w:val="50183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8"/>
  </w:num>
  <w:num w:numId="3">
    <w:abstractNumId w:val="9"/>
  </w:num>
  <w:num w:numId="4">
    <w:abstractNumId w:val="20"/>
  </w:num>
  <w:num w:numId="5">
    <w:abstractNumId w:val="18"/>
  </w:num>
  <w:num w:numId="6">
    <w:abstractNumId w:val="14"/>
  </w:num>
  <w:num w:numId="7">
    <w:abstractNumId w:val="12"/>
  </w:num>
  <w:num w:numId="8">
    <w:abstractNumId w:val="5"/>
  </w:num>
  <w:num w:numId="9">
    <w:abstractNumId w:val="22"/>
  </w:num>
  <w:num w:numId="10">
    <w:abstractNumId w:val="9"/>
  </w:num>
  <w:num w:numId="11">
    <w:abstractNumId w:val="20"/>
  </w:num>
  <w:num w:numId="12">
    <w:abstractNumId w:val="25"/>
  </w:num>
  <w:num w:numId="13">
    <w:abstractNumId w:val="2"/>
  </w:num>
  <w:num w:numId="14">
    <w:abstractNumId w:val="10"/>
  </w:num>
  <w:num w:numId="15">
    <w:abstractNumId w:val="0"/>
  </w:num>
  <w:num w:numId="16">
    <w:abstractNumId w:val="17"/>
  </w:num>
  <w:num w:numId="17">
    <w:abstractNumId w:val="13"/>
  </w:num>
  <w:num w:numId="18">
    <w:abstractNumId w:val="4"/>
  </w:num>
  <w:num w:numId="19">
    <w:abstractNumId w:val="3"/>
  </w:num>
  <w:num w:numId="20">
    <w:abstractNumId w:val="1"/>
  </w:num>
  <w:num w:numId="21">
    <w:abstractNumId w:val="15"/>
  </w:num>
  <w:num w:numId="22">
    <w:abstractNumId w:val="21"/>
  </w:num>
  <w:num w:numId="23">
    <w:abstractNumId w:val="7"/>
  </w:num>
  <w:num w:numId="24">
    <w:abstractNumId w:val="16"/>
  </w:num>
  <w:num w:numId="25">
    <w:abstractNumId w:val="23"/>
  </w:num>
  <w:num w:numId="26">
    <w:abstractNumId w:val="19"/>
  </w:num>
  <w:num w:numId="27">
    <w:abstractNumId w:val="1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1CA"/>
    <w:rsid w:val="0000038D"/>
    <w:rsid w:val="00001217"/>
    <w:rsid w:val="0000309C"/>
    <w:rsid w:val="000036E8"/>
    <w:rsid w:val="00003C3C"/>
    <w:rsid w:val="00003DF4"/>
    <w:rsid w:val="0000542D"/>
    <w:rsid w:val="00006266"/>
    <w:rsid w:val="000062B2"/>
    <w:rsid w:val="000065F5"/>
    <w:rsid w:val="00006F8C"/>
    <w:rsid w:val="00007A05"/>
    <w:rsid w:val="00007E2A"/>
    <w:rsid w:val="00007F1E"/>
    <w:rsid w:val="0001063C"/>
    <w:rsid w:val="0001087A"/>
    <w:rsid w:val="00010C24"/>
    <w:rsid w:val="00011089"/>
    <w:rsid w:val="00011875"/>
    <w:rsid w:val="00011D6D"/>
    <w:rsid w:val="0001296C"/>
    <w:rsid w:val="00012BDC"/>
    <w:rsid w:val="00014190"/>
    <w:rsid w:val="000145D6"/>
    <w:rsid w:val="00015417"/>
    <w:rsid w:val="00015D98"/>
    <w:rsid w:val="00015E85"/>
    <w:rsid w:val="00016B5C"/>
    <w:rsid w:val="00017989"/>
    <w:rsid w:val="00017994"/>
    <w:rsid w:val="00021F6C"/>
    <w:rsid w:val="00022958"/>
    <w:rsid w:val="00022AB8"/>
    <w:rsid w:val="00023B28"/>
    <w:rsid w:val="000250D1"/>
    <w:rsid w:val="00025534"/>
    <w:rsid w:val="000275F2"/>
    <w:rsid w:val="000306FF"/>
    <w:rsid w:val="00031899"/>
    <w:rsid w:val="00031BB9"/>
    <w:rsid w:val="000324E1"/>
    <w:rsid w:val="00034121"/>
    <w:rsid w:val="0003459B"/>
    <w:rsid w:val="00034BAB"/>
    <w:rsid w:val="00035BFD"/>
    <w:rsid w:val="00035EB7"/>
    <w:rsid w:val="00036A20"/>
    <w:rsid w:val="00037673"/>
    <w:rsid w:val="000376C4"/>
    <w:rsid w:val="000402F7"/>
    <w:rsid w:val="00041B2F"/>
    <w:rsid w:val="00042D32"/>
    <w:rsid w:val="000431E6"/>
    <w:rsid w:val="000432A2"/>
    <w:rsid w:val="000437E3"/>
    <w:rsid w:val="00045359"/>
    <w:rsid w:val="00045689"/>
    <w:rsid w:val="00045FC6"/>
    <w:rsid w:val="00046B72"/>
    <w:rsid w:val="00046DCA"/>
    <w:rsid w:val="00050209"/>
    <w:rsid w:val="0005111C"/>
    <w:rsid w:val="000524DF"/>
    <w:rsid w:val="00052867"/>
    <w:rsid w:val="00052E7F"/>
    <w:rsid w:val="0005381A"/>
    <w:rsid w:val="00053AB9"/>
    <w:rsid w:val="00053DF2"/>
    <w:rsid w:val="00055B1D"/>
    <w:rsid w:val="00056304"/>
    <w:rsid w:val="000564D2"/>
    <w:rsid w:val="000565DD"/>
    <w:rsid w:val="0006428A"/>
    <w:rsid w:val="00064F67"/>
    <w:rsid w:val="00066201"/>
    <w:rsid w:val="0006640A"/>
    <w:rsid w:val="00066855"/>
    <w:rsid w:val="00066FDF"/>
    <w:rsid w:val="0006786F"/>
    <w:rsid w:val="000705B5"/>
    <w:rsid w:val="00070C76"/>
    <w:rsid w:val="00071B53"/>
    <w:rsid w:val="00071B64"/>
    <w:rsid w:val="00071EAA"/>
    <w:rsid w:val="0007202E"/>
    <w:rsid w:val="00072151"/>
    <w:rsid w:val="000722FB"/>
    <w:rsid w:val="00072B09"/>
    <w:rsid w:val="000735EA"/>
    <w:rsid w:val="000752DD"/>
    <w:rsid w:val="000759D2"/>
    <w:rsid w:val="00076227"/>
    <w:rsid w:val="00076A5D"/>
    <w:rsid w:val="000777ED"/>
    <w:rsid w:val="00077889"/>
    <w:rsid w:val="00080442"/>
    <w:rsid w:val="00080514"/>
    <w:rsid w:val="00081C95"/>
    <w:rsid w:val="000827DC"/>
    <w:rsid w:val="000829A1"/>
    <w:rsid w:val="00082FF2"/>
    <w:rsid w:val="00084449"/>
    <w:rsid w:val="0008456F"/>
    <w:rsid w:val="000851AB"/>
    <w:rsid w:val="000857FC"/>
    <w:rsid w:val="00085964"/>
    <w:rsid w:val="00086A6E"/>
    <w:rsid w:val="000871CF"/>
    <w:rsid w:val="00087E45"/>
    <w:rsid w:val="00090286"/>
    <w:rsid w:val="00091129"/>
    <w:rsid w:val="00095200"/>
    <w:rsid w:val="000952F4"/>
    <w:rsid w:val="00095DC4"/>
    <w:rsid w:val="00096039"/>
    <w:rsid w:val="00096295"/>
    <w:rsid w:val="00096C77"/>
    <w:rsid w:val="000975F4"/>
    <w:rsid w:val="000A035F"/>
    <w:rsid w:val="000A1CC2"/>
    <w:rsid w:val="000A1F93"/>
    <w:rsid w:val="000A2B62"/>
    <w:rsid w:val="000A43CF"/>
    <w:rsid w:val="000A4925"/>
    <w:rsid w:val="000A5872"/>
    <w:rsid w:val="000A5C95"/>
    <w:rsid w:val="000A639E"/>
    <w:rsid w:val="000A6C71"/>
    <w:rsid w:val="000A6F6C"/>
    <w:rsid w:val="000A7630"/>
    <w:rsid w:val="000B0778"/>
    <w:rsid w:val="000B1CD9"/>
    <w:rsid w:val="000B2D00"/>
    <w:rsid w:val="000B35CA"/>
    <w:rsid w:val="000B3EDF"/>
    <w:rsid w:val="000B427F"/>
    <w:rsid w:val="000B4989"/>
    <w:rsid w:val="000B4E41"/>
    <w:rsid w:val="000B56B8"/>
    <w:rsid w:val="000B5D99"/>
    <w:rsid w:val="000B6525"/>
    <w:rsid w:val="000B6955"/>
    <w:rsid w:val="000C014D"/>
    <w:rsid w:val="000C15C0"/>
    <w:rsid w:val="000C1E5B"/>
    <w:rsid w:val="000C3FA4"/>
    <w:rsid w:val="000C66B5"/>
    <w:rsid w:val="000C6C6C"/>
    <w:rsid w:val="000C6EF7"/>
    <w:rsid w:val="000D0749"/>
    <w:rsid w:val="000D08DF"/>
    <w:rsid w:val="000D0995"/>
    <w:rsid w:val="000D2224"/>
    <w:rsid w:val="000D2B11"/>
    <w:rsid w:val="000D3182"/>
    <w:rsid w:val="000D3207"/>
    <w:rsid w:val="000D33BE"/>
    <w:rsid w:val="000D3ED1"/>
    <w:rsid w:val="000D4183"/>
    <w:rsid w:val="000D464E"/>
    <w:rsid w:val="000D4FBB"/>
    <w:rsid w:val="000D5218"/>
    <w:rsid w:val="000D5787"/>
    <w:rsid w:val="000D585E"/>
    <w:rsid w:val="000D6F27"/>
    <w:rsid w:val="000D75F4"/>
    <w:rsid w:val="000E0293"/>
    <w:rsid w:val="000E068C"/>
    <w:rsid w:val="000E0EE0"/>
    <w:rsid w:val="000E16C9"/>
    <w:rsid w:val="000E1B54"/>
    <w:rsid w:val="000E252A"/>
    <w:rsid w:val="000E3518"/>
    <w:rsid w:val="000E3689"/>
    <w:rsid w:val="000E3D86"/>
    <w:rsid w:val="000E479C"/>
    <w:rsid w:val="000E5977"/>
    <w:rsid w:val="000E5F64"/>
    <w:rsid w:val="000E61AA"/>
    <w:rsid w:val="000E672D"/>
    <w:rsid w:val="000E68CB"/>
    <w:rsid w:val="000E6B8F"/>
    <w:rsid w:val="000E72C8"/>
    <w:rsid w:val="000E76AE"/>
    <w:rsid w:val="000F052C"/>
    <w:rsid w:val="000F1232"/>
    <w:rsid w:val="000F145D"/>
    <w:rsid w:val="000F26C2"/>
    <w:rsid w:val="000F2814"/>
    <w:rsid w:val="000F3171"/>
    <w:rsid w:val="000F48D9"/>
    <w:rsid w:val="000F4C20"/>
    <w:rsid w:val="000F58BC"/>
    <w:rsid w:val="000F5AB9"/>
    <w:rsid w:val="000F6025"/>
    <w:rsid w:val="000F611E"/>
    <w:rsid w:val="000F65AF"/>
    <w:rsid w:val="000F6852"/>
    <w:rsid w:val="000F6AB0"/>
    <w:rsid w:val="000F6CB1"/>
    <w:rsid w:val="000F6E0C"/>
    <w:rsid w:val="000F7A22"/>
    <w:rsid w:val="000F7AF0"/>
    <w:rsid w:val="001008E8"/>
    <w:rsid w:val="00102306"/>
    <w:rsid w:val="00103381"/>
    <w:rsid w:val="00103976"/>
    <w:rsid w:val="00103FF4"/>
    <w:rsid w:val="00104933"/>
    <w:rsid w:val="00104979"/>
    <w:rsid w:val="0010537A"/>
    <w:rsid w:val="0010588E"/>
    <w:rsid w:val="00106077"/>
    <w:rsid w:val="00106FC2"/>
    <w:rsid w:val="00110053"/>
    <w:rsid w:val="001100EA"/>
    <w:rsid w:val="001118ED"/>
    <w:rsid w:val="00112518"/>
    <w:rsid w:val="00113840"/>
    <w:rsid w:val="001146FD"/>
    <w:rsid w:val="001147EA"/>
    <w:rsid w:val="00114810"/>
    <w:rsid w:val="00115A4D"/>
    <w:rsid w:val="00115C8E"/>
    <w:rsid w:val="00116B62"/>
    <w:rsid w:val="00120CAF"/>
    <w:rsid w:val="00121A5F"/>
    <w:rsid w:val="0012217A"/>
    <w:rsid w:val="00122D59"/>
    <w:rsid w:val="00124359"/>
    <w:rsid w:val="00124DA5"/>
    <w:rsid w:val="00124DC5"/>
    <w:rsid w:val="0012555B"/>
    <w:rsid w:val="00125DBB"/>
    <w:rsid w:val="0012680E"/>
    <w:rsid w:val="00126A9A"/>
    <w:rsid w:val="00127293"/>
    <w:rsid w:val="00127C1E"/>
    <w:rsid w:val="00127E52"/>
    <w:rsid w:val="001307CB"/>
    <w:rsid w:val="00130C70"/>
    <w:rsid w:val="00131B9E"/>
    <w:rsid w:val="00131D12"/>
    <w:rsid w:val="0013252B"/>
    <w:rsid w:val="001327EB"/>
    <w:rsid w:val="00132831"/>
    <w:rsid w:val="00132CFB"/>
    <w:rsid w:val="001330C2"/>
    <w:rsid w:val="001330EA"/>
    <w:rsid w:val="001335C5"/>
    <w:rsid w:val="00133C26"/>
    <w:rsid w:val="00133EAF"/>
    <w:rsid w:val="001344A6"/>
    <w:rsid w:val="001350C6"/>
    <w:rsid w:val="001351F7"/>
    <w:rsid w:val="00135E69"/>
    <w:rsid w:val="00135EA8"/>
    <w:rsid w:val="00136F3C"/>
    <w:rsid w:val="001377D8"/>
    <w:rsid w:val="001401E2"/>
    <w:rsid w:val="001415FD"/>
    <w:rsid w:val="00141893"/>
    <w:rsid w:val="00142736"/>
    <w:rsid w:val="001430EB"/>
    <w:rsid w:val="00143D82"/>
    <w:rsid w:val="00144165"/>
    <w:rsid w:val="001446F0"/>
    <w:rsid w:val="00145BA1"/>
    <w:rsid w:val="00145CF9"/>
    <w:rsid w:val="001461BB"/>
    <w:rsid w:val="0014643F"/>
    <w:rsid w:val="001474DF"/>
    <w:rsid w:val="00147504"/>
    <w:rsid w:val="0015063E"/>
    <w:rsid w:val="00150746"/>
    <w:rsid w:val="001511B3"/>
    <w:rsid w:val="00151B14"/>
    <w:rsid w:val="00151B95"/>
    <w:rsid w:val="00152395"/>
    <w:rsid w:val="00152B12"/>
    <w:rsid w:val="00154400"/>
    <w:rsid w:val="00154A36"/>
    <w:rsid w:val="00155DED"/>
    <w:rsid w:val="00157269"/>
    <w:rsid w:val="001572B2"/>
    <w:rsid w:val="00160593"/>
    <w:rsid w:val="001609E4"/>
    <w:rsid w:val="001610C3"/>
    <w:rsid w:val="0016167E"/>
    <w:rsid w:val="00162218"/>
    <w:rsid w:val="001624E7"/>
    <w:rsid w:val="0016270D"/>
    <w:rsid w:val="0016321F"/>
    <w:rsid w:val="001635C2"/>
    <w:rsid w:val="00163FBB"/>
    <w:rsid w:val="00165508"/>
    <w:rsid w:val="001658EE"/>
    <w:rsid w:val="00165A8C"/>
    <w:rsid w:val="00165EFF"/>
    <w:rsid w:val="00165F15"/>
    <w:rsid w:val="00165F1E"/>
    <w:rsid w:val="001671C7"/>
    <w:rsid w:val="00167AE4"/>
    <w:rsid w:val="00167CB6"/>
    <w:rsid w:val="00170E7A"/>
    <w:rsid w:val="00171E70"/>
    <w:rsid w:val="0017472D"/>
    <w:rsid w:val="00174C1B"/>
    <w:rsid w:val="00175169"/>
    <w:rsid w:val="00175209"/>
    <w:rsid w:val="00176DA4"/>
    <w:rsid w:val="0017749A"/>
    <w:rsid w:val="00181A1A"/>
    <w:rsid w:val="00181B9D"/>
    <w:rsid w:val="00181C1B"/>
    <w:rsid w:val="00182AFD"/>
    <w:rsid w:val="0018320A"/>
    <w:rsid w:val="00184C01"/>
    <w:rsid w:val="0018500A"/>
    <w:rsid w:val="0018618A"/>
    <w:rsid w:val="001873FB"/>
    <w:rsid w:val="001877A2"/>
    <w:rsid w:val="001879A6"/>
    <w:rsid w:val="001906D4"/>
    <w:rsid w:val="00191AA5"/>
    <w:rsid w:val="0019201F"/>
    <w:rsid w:val="00192AFB"/>
    <w:rsid w:val="0019381E"/>
    <w:rsid w:val="00193E90"/>
    <w:rsid w:val="001947F8"/>
    <w:rsid w:val="001948F1"/>
    <w:rsid w:val="001963D7"/>
    <w:rsid w:val="001964E8"/>
    <w:rsid w:val="00196FE3"/>
    <w:rsid w:val="00197591"/>
    <w:rsid w:val="001A0438"/>
    <w:rsid w:val="001A0E0B"/>
    <w:rsid w:val="001A1028"/>
    <w:rsid w:val="001A17F4"/>
    <w:rsid w:val="001A1A0A"/>
    <w:rsid w:val="001A1A71"/>
    <w:rsid w:val="001A1AD8"/>
    <w:rsid w:val="001A2FBA"/>
    <w:rsid w:val="001A3855"/>
    <w:rsid w:val="001A4613"/>
    <w:rsid w:val="001A532A"/>
    <w:rsid w:val="001A5A3A"/>
    <w:rsid w:val="001A6DEC"/>
    <w:rsid w:val="001A71EF"/>
    <w:rsid w:val="001A76A3"/>
    <w:rsid w:val="001B0326"/>
    <w:rsid w:val="001B3567"/>
    <w:rsid w:val="001B4186"/>
    <w:rsid w:val="001B435C"/>
    <w:rsid w:val="001B4C92"/>
    <w:rsid w:val="001B69EF"/>
    <w:rsid w:val="001B6B67"/>
    <w:rsid w:val="001C0A72"/>
    <w:rsid w:val="001C0D11"/>
    <w:rsid w:val="001C1287"/>
    <w:rsid w:val="001C1F2F"/>
    <w:rsid w:val="001C288A"/>
    <w:rsid w:val="001C2A3F"/>
    <w:rsid w:val="001C2D2F"/>
    <w:rsid w:val="001C36FA"/>
    <w:rsid w:val="001C5225"/>
    <w:rsid w:val="001C5BD1"/>
    <w:rsid w:val="001C5F96"/>
    <w:rsid w:val="001C6710"/>
    <w:rsid w:val="001D01CF"/>
    <w:rsid w:val="001D1DD9"/>
    <w:rsid w:val="001D21CA"/>
    <w:rsid w:val="001D2F66"/>
    <w:rsid w:val="001D494C"/>
    <w:rsid w:val="001D72D1"/>
    <w:rsid w:val="001D738B"/>
    <w:rsid w:val="001D75ED"/>
    <w:rsid w:val="001E0876"/>
    <w:rsid w:val="001E0A36"/>
    <w:rsid w:val="001E0D0E"/>
    <w:rsid w:val="001E2053"/>
    <w:rsid w:val="001E2D8A"/>
    <w:rsid w:val="001E4395"/>
    <w:rsid w:val="001E4AF5"/>
    <w:rsid w:val="001E4EA7"/>
    <w:rsid w:val="001E5314"/>
    <w:rsid w:val="001E5BAB"/>
    <w:rsid w:val="001F0A49"/>
    <w:rsid w:val="001F0B72"/>
    <w:rsid w:val="001F0DE2"/>
    <w:rsid w:val="001F12F9"/>
    <w:rsid w:val="001F1A8C"/>
    <w:rsid w:val="001F2359"/>
    <w:rsid w:val="001F2744"/>
    <w:rsid w:val="001F4457"/>
    <w:rsid w:val="001F4A57"/>
    <w:rsid w:val="001F6B8D"/>
    <w:rsid w:val="001F6E83"/>
    <w:rsid w:val="001F6F63"/>
    <w:rsid w:val="00200C81"/>
    <w:rsid w:val="00201C18"/>
    <w:rsid w:val="00202DEC"/>
    <w:rsid w:val="00203786"/>
    <w:rsid w:val="00203B34"/>
    <w:rsid w:val="00203F96"/>
    <w:rsid w:val="002044E3"/>
    <w:rsid w:val="002047E4"/>
    <w:rsid w:val="0020560F"/>
    <w:rsid w:val="00206966"/>
    <w:rsid w:val="00207CD6"/>
    <w:rsid w:val="00210E49"/>
    <w:rsid w:val="00212132"/>
    <w:rsid w:val="002129A9"/>
    <w:rsid w:val="00214E84"/>
    <w:rsid w:val="00215526"/>
    <w:rsid w:val="00215571"/>
    <w:rsid w:val="00215627"/>
    <w:rsid w:val="002159EB"/>
    <w:rsid w:val="00216CBC"/>
    <w:rsid w:val="002177DA"/>
    <w:rsid w:val="00220077"/>
    <w:rsid w:val="002205AC"/>
    <w:rsid w:val="00220752"/>
    <w:rsid w:val="002208EB"/>
    <w:rsid w:val="002221A8"/>
    <w:rsid w:val="00222998"/>
    <w:rsid w:val="00222C3E"/>
    <w:rsid w:val="00223047"/>
    <w:rsid w:val="002241FC"/>
    <w:rsid w:val="002242CE"/>
    <w:rsid w:val="00224794"/>
    <w:rsid w:val="00224EED"/>
    <w:rsid w:val="002252CC"/>
    <w:rsid w:val="00225E43"/>
    <w:rsid w:val="002271F5"/>
    <w:rsid w:val="002273D0"/>
    <w:rsid w:val="0022786A"/>
    <w:rsid w:val="00227C1C"/>
    <w:rsid w:val="00230BBF"/>
    <w:rsid w:val="00232487"/>
    <w:rsid w:val="00233365"/>
    <w:rsid w:val="002335A2"/>
    <w:rsid w:val="00233868"/>
    <w:rsid w:val="00233B12"/>
    <w:rsid w:val="00233C9A"/>
    <w:rsid w:val="0023434C"/>
    <w:rsid w:val="002348D2"/>
    <w:rsid w:val="0023653C"/>
    <w:rsid w:val="00236A5B"/>
    <w:rsid w:val="00236E14"/>
    <w:rsid w:val="002379D4"/>
    <w:rsid w:val="00237B47"/>
    <w:rsid w:val="00237DF0"/>
    <w:rsid w:val="0024036C"/>
    <w:rsid w:val="00240B7F"/>
    <w:rsid w:val="002422EF"/>
    <w:rsid w:val="00242DE1"/>
    <w:rsid w:val="002459ED"/>
    <w:rsid w:val="00245A6A"/>
    <w:rsid w:val="00246315"/>
    <w:rsid w:val="00246D0B"/>
    <w:rsid w:val="00250D9D"/>
    <w:rsid w:val="002515AC"/>
    <w:rsid w:val="00253B0E"/>
    <w:rsid w:val="00253F99"/>
    <w:rsid w:val="00253FD4"/>
    <w:rsid w:val="002541F8"/>
    <w:rsid w:val="00255D64"/>
    <w:rsid w:val="00255DA7"/>
    <w:rsid w:val="002560D9"/>
    <w:rsid w:val="002570E2"/>
    <w:rsid w:val="0025742D"/>
    <w:rsid w:val="00257B7E"/>
    <w:rsid w:val="002606A8"/>
    <w:rsid w:val="00260CB3"/>
    <w:rsid w:val="00261F02"/>
    <w:rsid w:val="00261F15"/>
    <w:rsid w:val="002621B1"/>
    <w:rsid w:val="00262E65"/>
    <w:rsid w:val="002638A3"/>
    <w:rsid w:val="00263AAF"/>
    <w:rsid w:val="00265865"/>
    <w:rsid w:val="0026739E"/>
    <w:rsid w:val="00267841"/>
    <w:rsid w:val="00267EF4"/>
    <w:rsid w:val="00267F68"/>
    <w:rsid w:val="00270414"/>
    <w:rsid w:val="0027167B"/>
    <w:rsid w:val="00272C50"/>
    <w:rsid w:val="0027356F"/>
    <w:rsid w:val="00274327"/>
    <w:rsid w:val="00275470"/>
    <w:rsid w:val="00275C27"/>
    <w:rsid w:val="00275EBD"/>
    <w:rsid w:val="00276BDE"/>
    <w:rsid w:val="00277C61"/>
    <w:rsid w:val="00280112"/>
    <w:rsid w:val="00280A8A"/>
    <w:rsid w:val="00281FC9"/>
    <w:rsid w:val="00282411"/>
    <w:rsid w:val="00282EFC"/>
    <w:rsid w:val="002838BB"/>
    <w:rsid w:val="00284151"/>
    <w:rsid w:val="00284338"/>
    <w:rsid w:val="00284BB1"/>
    <w:rsid w:val="002854B5"/>
    <w:rsid w:val="00287023"/>
    <w:rsid w:val="00287B5F"/>
    <w:rsid w:val="00290500"/>
    <w:rsid w:val="00290C85"/>
    <w:rsid w:val="00290DBA"/>
    <w:rsid w:val="00290E24"/>
    <w:rsid w:val="00291188"/>
    <w:rsid w:val="002928A9"/>
    <w:rsid w:val="0029381F"/>
    <w:rsid w:val="00293BEB"/>
    <w:rsid w:val="00293F24"/>
    <w:rsid w:val="00295B65"/>
    <w:rsid w:val="0029622E"/>
    <w:rsid w:val="00296C66"/>
    <w:rsid w:val="002A1474"/>
    <w:rsid w:val="002A2370"/>
    <w:rsid w:val="002A2615"/>
    <w:rsid w:val="002A2ECA"/>
    <w:rsid w:val="002A4735"/>
    <w:rsid w:val="002A4764"/>
    <w:rsid w:val="002A56D1"/>
    <w:rsid w:val="002A5ED2"/>
    <w:rsid w:val="002A63DE"/>
    <w:rsid w:val="002A68C2"/>
    <w:rsid w:val="002A6C2F"/>
    <w:rsid w:val="002A7252"/>
    <w:rsid w:val="002A7672"/>
    <w:rsid w:val="002A7B52"/>
    <w:rsid w:val="002B03E8"/>
    <w:rsid w:val="002B0D8B"/>
    <w:rsid w:val="002B294E"/>
    <w:rsid w:val="002B35B9"/>
    <w:rsid w:val="002B394E"/>
    <w:rsid w:val="002B3D5F"/>
    <w:rsid w:val="002B4486"/>
    <w:rsid w:val="002B5CA9"/>
    <w:rsid w:val="002B5DA4"/>
    <w:rsid w:val="002B6853"/>
    <w:rsid w:val="002B6F79"/>
    <w:rsid w:val="002B7207"/>
    <w:rsid w:val="002B78C4"/>
    <w:rsid w:val="002C07B3"/>
    <w:rsid w:val="002C0939"/>
    <w:rsid w:val="002C0AE7"/>
    <w:rsid w:val="002C1BEA"/>
    <w:rsid w:val="002C2B7D"/>
    <w:rsid w:val="002C2D63"/>
    <w:rsid w:val="002C2FA9"/>
    <w:rsid w:val="002C3E37"/>
    <w:rsid w:val="002C419F"/>
    <w:rsid w:val="002C43E3"/>
    <w:rsid w:val="002C4592"/>
    <w:rsid w:val="002C5738"/>
    <w:rsid w:val="002D1B6A"/>
    <w:rsid w:val="002D3C15"/>
    <w:rsid w:val="002D479C"/>
    <w:rsid w:val="002D489E"/>
    <w:rsid w:val="002D58BD"/>
    <w:rsid w:val="002D5CA9"/>
    <w:rsid w:val="002D5D36"/>
    <w:rsid w:val="002D5F44"/>
    <w:rsid w:val="002D6297"/>
    <w:rsid w:val="002D7CBE"/>
    <w:rsid w:val="002D7E74"/>
    <w:rsid w:val="002E05E1"/>
    <w:rsid w:val="002E089E"/>
    <w:rsid w:val="002E0BC3"/>
    <w:rsid w:val="002E290D"/>
    <w:rsid w:val="002E3271"/>
    <w:rsid w:val="002E39FC"/>
    <w:rsid w:val="002E5068"/>
    <w:rsid w:val="002E5512"/>
    <w:rsid w:val="002E672F"/>
    <w:rsid w:val="002E7055"/>
    <w:rsid w:val="002E7238"/>
    <w:rsid w:val="002E7350"/>
    <w:rsid w:val="002E7516"/>
    <w:rsid w:val="002F0078"/>
    <w:rsid w:val="002F1208"/>
    <w:rsid w:val="002F13D9"/>
    <w:rsid w:val="002F16E2"/>
    <w:rsid w:val="002F3C79"/>
    <w:rsid w:val="002F3DBD"/>
    <w:rsid w:val="002F44FF"/>
    <w:rsid w:val="002F4C35"/>
    <w:rsid w:val="002F4CDE"/>
    <w:rsid w:val="002F4D55"/>
    <w:rsid w:val="002F5079"/>
    <w:rsid w:val="002F52A7"/>
    <w:rsid w:val="002F6CCB"/>
    <w:rsid w:val="002F6DDF"/>
    <w:rsid w:val="002F777F"/>
    <w:rsid w:val="002F7854"/>
    <w:rsid w:val="002F78AE"/>
    <w:rsid w:val="00300A86"/>
    <w:rsid w:val="0030319B"/>
    <w:rsid w:val="00303EB1"/>
    <w:rsid w:val="0030486C"/>
    <w:rsid w:val="00305377"/>
    <w:rsid w:val="003053D1"/>
    <w:rsid w:val="003100F3"/>
    <w:rsid w:val="003103F9"/>
    <w:rsid w:val="003110A1"/>
    <w:rsid w:val="00311B87"/>
    <w:rsid w:val="0031263B"/>
    <w:rsid w:val="00315622"/>
    <w:rsid w:val="00315FC5"/>
    <w:rsid w:val="00315FD5"/>
    <w:rsid w:val="00316B34"/>
    <w:rsid w:val="00316BBA"/>
    <w:rsid w:val="00316ED3"/>
    <w:rsid w:val="00316FBA"/>
    <w:rsid w:val="003172F7"/>
    <w:rsid w:val="00317F13"/>
    <w:rsid w:val="003204C5"/>
    <w:rsid w:val="00321407"/>
    <w:rsid w:val="00321546"/>
    <w:rsid w:val="00321654"/>
    <w:rsid w:val="003216DB"/>
    <w:rsid w:val="00322BBF"/>
    <w:rsid w:val="00323FFD"/>
    <w:rsid w:val="00325798"/>
    <w:rsid w:val="00325D1A"/>
    <w:rsid w:val="00327642"/>
    <w:rsid w:val="0033028B"/>
    <w:rsid w:val="0033108F"/>
    <w:rsid w:val="00331455"/>
    <w:rsid w:val="003323E2"/>
    <w:rsid w:val="003328A0"/>
    <w:rsid w:val="003328F2"/>
    <w:rsid w:val="00332A9E"/>
    <w:rsid w:val="00333681"/>
    <w:rsid w:val="00333F79"/>
    <w:rsid w:val="003342AB"/>
    <w:rsid w:val="003343EC"/>
    <w:rsid w:val="00334CD9"/>
    <w:rsid w:val="00334ECA"/>
    <w:rsid w:val="00336170"/>
    <w:rsid w:val="0033652C"/>
    <w:rsid w:val="0033670B"/>
    <w:rsid w:val="00337CFB"/>
    <w:rsid w:val="00340235"/>
    <w:rsid w:val="003406BA"/>
    <w:rsid w:val="00341B09"/>
    <w:rsid w:val="0034229F"/>
    <w:rsid w:val="0034416B"/>
    <w:rsid w:val="003448DD"/>
    <w:rsid w:val="00345BDF"/>
    <w:rsid w:val="00346091"/>
    <w:rsid w:val="003465E7"/>
    <w:rsid w:val="00346D41"/>
    <w:rsid w:val="00347582"/>
    <w:rsid w:val="00347F27"/>
    <w:rsid w:val="00353282"/>
    <w:rsid w:val="003539F0"/>
    <w:rsid w:val="00353E7E"/>
    <w:rsid w:val="00354A94"/>
    <w:rsid w:val="00354E36"/>
    <w:rsid w:val="00354F4C"/>
    <w:rsid w:val="00357B90"/>
    <w:rsid w:val="00360187"/>
    <w:rsid w:val="0036268B"/>
    <w:rsid w:val="003626C1"/>
    <w:rsid w:val="00362966"/>
    <w:rsid w:val="00363A96"/>
    <w:rsid w:val="00364258"/>
    <w:rsid w:val="0036471B"/>
    <w:rsid w:val="00364B7E"/>
    <w:rsid w:val="00364C19"/>
    <w:rsid w:val="00364DCB"/>
    <w:rsid w:val="0036531D"/>
    <w:rsid w:val="00365493"/>
    <w:rsid w:val="00365FCB"/>
    <w:rsid w:val="00366DFA"/>
    <w:rsid w:val="00367E92"/>
    <w:rsid w:val="00367F2B"/>
    <w:rsid w:val="00370525"/>
    <w:rsid w:val="003716FA"/>
    <w:rsid w:val="00372CFE"/>
    <w:rsid w:val="00372F9C"/>
    <w:rsid w:val="00373F0D"/>
    <w:rsid w:val="0037408D"/>
    <w:rsid w:val="003741F9"/>
    <w:rsid w:val="003755B8"/>
    <w:rsid w:val="00375EFA"/>
    <w:rsid w:val="003809FE"/>
    <w:rsid w:val="003816C2"/>
    <w:rsid w:val="00383A00"/>
    <w:rsid w:val="003843A3"/>
    <w:rsid w:val="00384859"/>
    <w:rsid w:val="00384AEB"/>
    <w:rsid w:val="00385DF6"/>
    <w:rsid w:val="00385EDC"/>
    <w:rsid w:val="00386ADE"/>
    <w:rsid w:val="00387371"/>
    <w:rsid w:val="0038745B"/>
    <w:rsid w:val="003879F6"/>
    <w:rsid w:val="00390D3D"/>
    <w:rsid w:val="0039276F"/>
    <w:rsid w:val="003931A5"/>
    <w:rsid w:val="003933B6"/>
    <w:rsid w:val="0039371F"/>
    <w:rsid w:val="00393CB9"/>
    <w:rsid w:val="00395AFC"/>
    <w:rsid w:val="003968FA"/>
    <w:rsid w:val="00396F22"/>
    <w:rsid w:val="00397E3F"/>
    <w:rsid w:val="00397EA5"/>
    <w:rsid w:val="00397F98"/>
    <w:rsid w:val="003A1443"/>
    <w:rsid w:val="003A299A"/>
    <w:rsid w:val="003A2BF3"/>
    <w:rsid w:val="003A360E"/>
    <w:rsid w:val="003A3848"/>
    <w:rsid w:val="003A6760"/>
    <w:rsid w:val="003A6779"/>
    <w:rsid w:val="003A6DBE"/>
    <w:rsid w:val="003A7484"/>
    <w:rsid w:val="003B0C6E"/>
    <w:rsid w:val="003B14FD"/>
    <w:rsid w:val="003B235C"/>
    <w:rsid w:val="003B2748"/>
    <w:rsid w:val="003B2C8B"/>
    <w:rsid w:val="003B3929"/>
    <w:rsid w:val="003B4684"/>
    <w:rsid w:val="003B517F"/>
    <w:rsid w:val="003B54C7"/>
    <w:rsid w:val="003B6051"/>
    <w:rsid w:val="003B68B9"/>
    <w:rsid w:val="003B7010"/>
    <w:rsid w:val="003B7361"/>
    <w:rsid w:val="003B7665"/>
    <w:rsid w:val="003C046D"/>
    <w:rsid w:val="003C13A8"/>
    <w:rsid w:val="003C21E1"/>
    <w:rsid w:val="003C2249"/>
    <w:rsid w:val="003C37D8"/>
    <w:rsid w:val="003C3DF7"/>
    <w:rsid w:val="003C4A60"/>
    <w:rsid w:val="003C4ABE"/>
    <w:rsid w:val="003C56DD"/>
    <w:rsid w:val="003C58D8"/>
    <w:rsid w:val="003C6D89"/>
    <w:rsid w:val="003C7FF3"/>
    <w:rsid w:val="003D04BE"/>
    <w:rsid w:val="003D05C8"/>
    <w:rsid w:val="003D07B0"/>
    <w:rsid w:val="003D14B7"/>
    <w:rsid w:val="003D1F64"/>
    <w:rsid w:val="003D2894"/>
    <w:rsid w:val="003D3020"/>
    <w:rsid w:val="003D31AF"/>
    <w:rsid w:val="003D44E2"/>
    <w:rsid w:val="003D58A4"/>
    <w:rsid w:val="003D61E5"/>
    <w:rsid w:val="003D7F6A"/>
    <w:rsid w:val="003E0BD7"/>
    <w:rsid w:val="003E1042"/>
    <w:rsid w:val="003E122E"/>
    <w:rsid w:val="003E2A90"/>
    <w:rsid w:val="003E4DC5"/>
    <w:rsid w:val="003E4F8E"/>
    <w:rsid w:val="003E4FAF"/>
    <w:rsid w:val="003E5AB9"/>
    <w:rsid w:val="003E5B2E"/>
    <w:rsid w:val="003E6825"/>
    <w:rsid w:val="003E7383"/>
    <w:rsid w:val="003F021A"/>
    <w:rsid w:val="003F131A"/>
    <w:rsid w:val="003F1A9A"/>
    <w:rsid w:val="003F1F69"/>
    <w:rsid w:val="003F2780"/>
    <w:rsid w:val="003F4A94"/>
    <w:rsid w:val="003F5FD1"/>
    <w:rsid w:val="003F6734"/>
    <w:rsid w:val="003F786D"/>
    <w:rsid w:val="003F7BA5"/>
    <w:rsid w:val="003F7DC4"/>
    <w:rsid w:val="0040016D"/>
    <w:rsid w:val="00401513"/>
    <w:rsid w:val="00401A9F"/>
    <w:rsid w:val="00401C1B"/>
    <w:rsid w:val="00402079"/>
    <w:rsid w:val="00402CA1"/>
    <w:rsid w:val="00403B9A"/>
    <w:rsid w:val="0040425C"/>
    <w:rsid w:val="00405827"/>
    <w:rsid w:val="00406964"/>
    <w:rsid w:val="00407059"/>
    <w:rsid w:val="0040762D"/>
    <w:rsid w:val="00411B24"/>
    <w:rsid w:val="00411F10"/>
    <w:rsid w:val="00414334"/>
    <w:rsid w:val="00415FE8"/>
    <w:rsid w:val="004164B0"/>
    <w:rsid w:val="00417964"/>
    <w:rsid w:val="00420860"/>
    <w:rsid w:val="00420B67"/>
    <w:rsid w:val="0042133A"/>
    <w:rsid w:val="00421768"/>
    <w:rsid w:val="00422596"/>
    <w:rsid w:val="00422B98"/>
    <w:rsid w:val="00422D6A"/>
    <w:rsid w:val="004238EB"/>
    <w:rsid w:val="004251A7"/>
    <w:rsid w:val="004251E8"/>
    <w:rsid w:val="00425CB4"/>
    <w:rsid w:val="00426524"/>
    <w:rsid w:val="00426B80"/>
    <w:rsid w:val="00426C46"/>
    <w:rsid w:val="00427974"/>
    <w:rsid w:val="004302D4"/>
    <w:rsid w:val="004305AF"/>
    <w:rsid w:val="00430EAF"/>
    <w:rsid w:val="00430F6F"/>
    <w:rsid w:val="004315B5"/>
    <w:rsid w:val="00431907"/>
    <w:rsid w:val="0043216F"/>
    <w:rsid w:val="0043243F"/>
    <w:rsid w:val="00432544"/>
    <w:rsid w:val="0043392E"/>
    <w:rsid w:val="00436972"/>
    <w:rsid w:val="00437B74"/>
    <w:rsid w:val="00437E46"/>
    <w:rsid w:val="0044006D"/>
    <w:rsid w:val="0044144C"/>
    <w:rsid w:val="00442D18"/>
    <w:rsid w:val="00443338"/>
    <w:rsid w:val="00443D28"/>
    <w:rsid w:val="00444423"/>
    <w:rsid w:val="0044506E"/>
    <w:rsid w:val="00445308"/>
    <w:rsid w:val="0044582F"/>
    <w:rsid w:val="004467FC"/>
    <w:rsid w:val="00446A4A"/>
    <w:rsid w:val="004470AA"/>
    <w:rsid w:val="00450C7D"/>
    <w:rsid w:val="00450CA8"/>
    <w:rsid w:val="00450D0C"/>
    <w:rsid w:val="004512E5"/>
    <w:rsid w:val="00451846"/>
    <w:rsid w:val="00451890"/>
    <w:rsid w:val="00451C48"/>
    <w:rsid w:val="00451FE7"/>
    <w:rsid w:val="004533AE"/>
    <w:rsid w:val="0045474E"/>
    <w:rsid w:val="00454F8A"/>
    <w:rsid w:val="004550EE"/>
    <w:rsid w:val="0045541C"/>
    <w:rsid w:val="004557F0"/>
    <w:rsid w:val="00456C35"/>
    <w:rsid w:val="004571FC"/>
    <w:rsid w:val="00461373"/>
    <w:rsid w:val="00461391"/>
    <w:rsid w:val="0046193B"/>
    <w:rsid w:val="00462CF9"/>
    <w:rsid w:val="00462F38"/>
    <w:rsid w:val="004668C6"/>
    <w:rsid w:val="00467478"/>
    <w:rsid w:val="004708C2"/>
    <w:rsid w:val="00470A72"/>
    <w:rsid w:val="004710AE"/>
    <w:rsid w:val="00472D7F"/>
    <w:rsid w:val="0047367B"/>
    <w:rsid w:val="00473B97"/>
    <w:rsid w:val="00474552"/>
    <w:rsid w:val="00475419"/>
    <w:rsid w:val="00475589"/>
    <w:rsid w:val="00475D98"/>
    <w:rsid w:val="00477A2E"/>
    <w:rsid w:val="00481875"/>
    <w:rsid w:val="00481C18"/>
    <w:rsid w:val="004827D0"/>
    <w:rsid w:val="00482FD3"/>
    <w:rsid w:val="004836FF"/>
    <w:rsid w:val="00484BF9"/>
    <w:rsid w:val="00485696"/>
    <w:rsid w:val="0048624B"/>
    <w:rsid w:val="00486307"/>
    <w:rsid w:val="004877F9"/>
    <w:rsid w:val="00487B06"/>
    <w:rsid w:val="00490659"/>
    <w:rsid w:val="00490C95"/>
    <w:rsid w:val="00491079"/>
    <w:rsid w:val="00491304"/>
    <w:rsid w:val="00491D77"/>
    <w:rsid w:val="00491EFD"/>
    <w:rsid w:val="00492959"/>
    <w:rsid w:val="004935F7"/>
    <w:rsid w:val="0049462C"/>
    <w:rsid w:val="00494DC0"/>
    <w:rsid w:val="00494E08"/>
    <w:rsid w:val="00494F95"/>
    <w:rsid w:val="00495766"/>
    <w:rsid w:val="00496976"/>
    <w:rsid w:val="004A0005"/>
    <w:rsid w:val="004A0353"/>
    <w:rsid w:val="004A0D7C"/>
    <w:rsid w:val="004A15A7"/>
    <w:rsid w:val="004A1DD1"/>
    <w:rsid w:val="004A2293"/>
    <w:rsid w:val="004A22CC"/>
    <w:rsid w:val="004A2434"/>
    <w:rsid w:val="004A2CB3"/>
    <w:rsid w:val="004A2F95"/>
    <w:rsid w:val="004A31B2"/>
    <w:rsid w:val="004A3B6D"/>
    <w:rsid w:val="004A4F63"/>
    <w:rsid w:val="004A5A12"/>
    <w:rsid w:val="004A5A98"/>
    <w:rsid w:val="004A5BCB"/>
    <w:rsid w:val="004A675A"/>
    <w:rsid w:val="004A7576"/>
    <w:rsid w:val="004A7BAF"/>
    <w:rsid w:val="004B062F"/>
    <w:rsid w:val="004B091F"/>
    <w:rsid w:val="004B145E"/>
    <w:rsid w:val="004B1BC7"/>
    <w:rsid w:val="004B2559"/>
    <w:rsid w:val="004B2D71"/>
    <w:rsid w:val="004B3EE2"/>
    <w:rsid w:val="004B462D"/>
    <w:rsid w:val="004B5257"/>
    <w:rsid w:val="004B55F3"/>
    <w:rsid w:val="004B5AD8"/>
    <w:rsid w:val="004B5DE1"/>
    <w:rsid w:val="004B5F16"/>
    <w:rsid w:val="004B63A5"/>
    <w:rsid w:val="004B63A6"/>
    <w:rsid w:val="004B676B"/>
    <w:rsid w:val="004B73D3"/>
    <w:rsid w:val="004C0D48"/>
    <w:rsid w:val="004C1183"/>
    <w:rsid w:val="004C121C"/>
    <w:rsid w:val="004C160C"/>
    <w:rsid w:val="004C24EE"/>
    <w:rsid w:val="004C38AA"/>
    <w:rsid w:val="004C409F"/>
    <w:rsid w:val="004C4243"/>
    <w:rsid w:val="004C491B"/>
    <w:rsid w:val="004C68A0"/>
    <w:rsid w:val="004C6F66"/>
    <w:rsid w:val="004C7ED0"/>
    <w:rsid w:val="004D0F39"/>
    <w:rsid w:val="004D1732"/>
    <w:rsid w:val="004D1EAC"/>
    <w:rsid w:val="004D206F"/>
    <w:rsid w:val="004D3808"/>
    <w:rsid w:val="004D4687"/>
    <w:rsid w:val="004D528A"/>
    <w:rsid w:val="004D5B37"/>
    <w:rsid w:val="004D5BB3"/>
    <w:rsid w:val="004D6D8B"/>
    <w:rsid w:val="004D7D17"/>
    <w:rsid w:val="004D7F59"/>
    <w:rsid w:val="004E09D8"/>
    <w:rsid w:val="004E0D7D"/>
    <w:rsid w:val="004E108B"/>
    <w:rsid w:val="004E1169"/>
    <w:rsid w:val="004E29A6"/>
    <w:rsid w:val="004E45F0"/>
    <w:rsid w:val="004E4881"/>
    <w:rsid w:val="004E4A70"/>
    <w:rsid w:val="004E5249"/>
    <w:rsid w:val="004E548D"/>
    <w:rsid w:val="004E564B"/>
    <w:rsid w:val="004E60B0"/>
    <w:rsid w:val="004E6336"/>
    <w:rsid w:val="004E65D7"/>
    <w:rsid w:val="004E7420"/>
    <w:rsid w:val="004E76BD"/>
    <w:rsid w:val="004F0100"/>
    <w:rsid w:val="004F07C4"/>
    <w:rsid w:val="004F1738"/>
    <w:rsid w:val="004F19ED"/>
    <w:rsid w:val="004F4893"/>
    <w:rsid w:val="004F4B1E"/>
    <w:rsid w:val="004F50A0"/>
    <w:rsid w:val="004F54D7"/>
    <w:rsid w:val="004F59EA"/>
    <w:rsid w:val="004F66C7"/>
    <w:rsid w:val="004F7C75"/>
    <w:rsid w:val="004F7EFB"/>
    <w:rsid w:val="0050033B"/>
    <w:rsid w:val="005007BF"/>
    <w:rsid w:val="0050139B"/>
    <w:rsid w:val="0050154F"/>
    <w:rsid w:val="00502BF2"/>
    <w:rsid w:val="00502CEC"/>
    <w:rsid w:val="00503535"/>
    <w:rsid w:val="0050458C"/>
    <w:rsid w:val="005047BD"/>
    <w:rsid w:val="00504A1E"/>
    <w:rsid w:val="005052AF"/>
    <w:rsid w:val="00505BCC"/>
    <w:rsid w:val="00505D12"/>
    <w:rsid w:val="0050757E"/>
    <w:rsid w:val="00507623"/>
    <w:rsid w:val="00510416"/>
    <w:rsid w:val="00510B08"/>
    <w:rsid w:val="00511ECE"/>
    <w:rsid w:val="005120F2"/>
    <w:rsid w:val="00512D93"/>
    <w:rsid w:val="00513179"/>
    <w:rsid w:val="0051427E"/>
    <w:rsid w:val="00514579"/>
    <w:rsid w:val="00514A20"/>
    <w:rsid w:val="005152C7"/>
    <w:rsid w:val="005157D2"/>
    <w:rsid w:val="00515BD8"/>
    <w:rsid w:val="00515BFB"/>
    <w:rsid w:val="005161EE"/>
    <w:rsid w:val="005162E5"/>
    <w:rsid w:val="0051692B"/>
    <w:rsid w:val="0051710C"/>
    <w:rsid w:val="00517324"/>
    <w:rsid w:val="005203C2"/>
    <w:rsid w:val="00520C4F"/>
    <w:rsid w:val="0052161B"/>
    <w:rsid w:val="00521FE7"/>
    <w:rsid w:val="005224BD"/>
    <w:rsid w:val="00524129"/>
    <w:rsid w:val="0052480E"/>
    <w:rsid w:val="005250EE"/>
    <w:rsid w:val="0052571A"/>
    <w:rsid w:val="00526923"/>
    <w:rsid w:val="00527438"/>
    <w:rsid w:val="00530622"/>
    <w:rsid w:val="005316F4"/>
    <w:rsid w:val="005324F1"/>
    <w:rsid w:val="00532986"/>
    <w:rsid w:val="005339AC"/>
    <w:rsid w:val="0053411F"/>
    <w:rsid w:val="00534124"/>
    <w:rsid w:val="0053426C"/>
    <w:rsid w:val="0053472B"/>
    <w:rsid w:val="00534BC1"/>
    <w:rsid w:val="0053551E"/>
    <w:rsid w:val="0053655B"/>
    <w:rsid w:val="0053790B"/>
    <w:rsid w:val="00537BF7"/>
    <w:rsid w:val="00537C43"/>
    <w:rsid w:val="005402B5"/>
    <w:rsid w:val="005406C4"/>
    <w:rsid w:val="00540AC5"/>
    <w:rsid w:val="005414EC"/>
    <w:rsid w:val="00541D34"/>
    <w:rsid w:val="00542B71"/>
    <w:rsid w:val="00543535"/>
    <w:rsid w:val="005439C8"/>
    <w:rsid w:val="00543B05"/>
    <w:rsid w:val="00544157"/>
    <w:rsid w:val="00544C32"/>
    <w:rsid w:val="00545224"/>
    <w:rsid w:val="00546D2F"/>
    <w:rsid w:val="00547C3F"/>
    <w:rsid w:val="00547C54"/>
    <w:rsid w:val="0055008E"/>
    <w:rsid w:val="00550B3C"/>
    <w:rsid w:val="0055163D"/>
    <w:rsid w:val="005527BF"/>
    <w:rsid w:val="00553C0A"/>
    <w:rsid w:val="00554494"/>
    <w:rsid w:val="00555BEB"/>
    <w:rsid w:val="00556163"/>
    <w:rsid w:val="00556936"/>
    <w:rsid w:val="00557DB4"/>
    <w:rsid w:val="00560C90"/>
    <w:rsid w:val="00560E7A"/>
    <w:rsid w:val="00561A5F"/>
    <w:rsid w:val="00564051"/>
    <w:rsid w:val="00565204"/>
    <w:rsid w:val="00565364"/>
    <w:rsid w:val="00565631"/>
    <w:rsid w:val="00566026"/>
    <w:rsid w:val="00566AA8"/>
    <w:rsid w:val="00566E55"/>
    <w:rsid w:val="00567813"/>
    <w:rsid w:val="00567B2C"/>
    <w:rsid w:val="00570287"/>
    <w:rsid w:val="00572ABE"/>
    <w:rsid w:val="00572E62"/>
    <w:rsid w:val="00573852"/>
    <w:rsid w:val="005749AC"/>
    <w:rsid w:val="005750D9"/>
    <w:rsid w:val="0057634D"/>
    <w:rsid w:val="00576479"/>
    <w:rsid w:val="00576893"/>
    <w:rsid w:val="0057762B"/>
    <w:rsid w:val="0057786D"/>
    <w:rsid w:val="00580F51"/>
    <w:rsid w:val="005812D3"/>
    <w:rsid w:val="00581522"/>
    <w:rsid w:val="00581959"/>
    <w:rsid w:val="005828EA"/>
    <w:rsid w:val="005828F2"/>
    <w:rsid w:val="00582999"/>
    <w:rsid w:val="00583E58"/>
    <w:rsid w:val="00584255"/>
    <w:rsid w:val="005847A5"/>
    <w:rsid w:val="00587C69"/>
    <w:rsid w:val="005904EB"/>
    <w:rsid w:val="0059131D"/>
    <w:rsid w:val="00593695"/>
    <w:rsid w:val="005940CA"/>
    <w:rsid w:val="00594CF7"/>
    <w:rsid w:val="00595970"/>
    <w:rsid w:val="005963D6"/>
    <w:rsid w:val="005969D1"/>
    <w:rsid w:val="005972A3"/>
    <w:rsid w:val="00597BA1"/>
    <w:rsid w:val="005A0501"/>
    <w:rsid w:val="005A0EFE"/>
    <w:rsid w:val="005A1022"/>
    <w:rsid w:val="005A10DD"/>
    <w:rsid w:val="005A15AF"/>
    <w:rsid w:val="005A1B5F"/>
    <w:rsid w:val="005A231A"/>
    <w:rsid w:val="005A37B4"/>
    <w:rsid w:val="005A493B"/>
    <w:rsid w:val="005A4A56"/>
    <w:rsid w:val="005A57DE"/>
    <w:rsid w:val="005A773A"/>
    <w:rsid w:val="005A7AC2"/>
    <w:rsid w:val="005A7AF7"/>
    <w:rsid w:val="005A7C2F"/>
    <w:rsid w:val="005B0679"/>
    <w:rsid w:val="005B071F"/>
    <w:rsid w:val="005B0C8F"/>
    <w:rsid w:val="005B3812"/>
    <w:rsid w:val="005B3F1C"/>
    <w:rsid w:val="005B431A"/>
    <w:rsid w:val="005B4951"/>
    <w:rsid w:val="005B4DC0"/>
    <w:rsid w:val="005B56D8"/>
    <w:rsid w:val="005B5853"/>
    <w:rsid w:val="005B5B5E"/>
    <w:rsid w:val="005B5BA0"/>
    <w:rsid w:val="005B6422"/>
    <w:rsid w:val="005B6A9C"/>
    <w:rsid w:val="005B6F38"/>
    <w:rsid w:val="005B7664"/>
    <w:rsid w:val="005C1A20"/>
    <w:rsid w:val="005C1C28"/>
    <w:rsid w:val="005C209D"/>
    <w:rsid w:val="005C2952"/>
    <w:rsid w:val="005C3003"/>
    <w:rsid w:val="005C416E"/>
    <w:rsid w:val="005C50D3"/>
    <w:rsid w:val="005C7417"/>
    <w:rsid w:val="005C7828"/>
    <w:rsid w:val="005C7E58"/>
    <w:rsid w:val="005D008E"/>
    <w:rsid w:val="005D042F"/>
    <w:rsid w:val="005D0F61"/>
    <w:rsid w:val="005D159B"/>
    <w:rsid w:val="005D1608"/>
    <w:rsid w:val="005D1A34"/>
    <w:rsid w:val="005D2EDC"/>
    <w:rsid w:val="005D3493"/>
    <w:rsid w:val="005D3612"/>
    <w:rsid w:val="005D393D"/>
    <w:rsid w:val="005D41C6"/>
    <w:rsid w:val="005D42A9"/>
    <w:rsid w:val="005D4B45"/>
    <w:rsid w:val="005D4D54"/>
    <w:rsid w:val="005D62AF"/>
    <w:rsid w:val="005D63AA"/>
    <w:rsid w:val="005D7F93"/>
    <w:rsid w:val="005E0A39"/>
    <w:rsid w:val="005E1121"/>
    <w:rsid w:val="005E2CA2"/>
    <w:rsid w:val="005E39AC"/>
    <w:rsid w:val="005E45AE"/>
    <w:rsid w:val="005E486F"/>
    <w:rsid w:val="005E5138"/>
    <w:rsid w:val="005E7846"/>
    <w:rsid w:val="005E7A47"/>
    <w:rsid w:val="005E7EF4"/>
    <w:rsid w:val="005E7FA6"/>
    <w:rsid w:val="005F0055"/>
    <w:rsid w:val="005F12D3"/>
    <w:rsid w:val="005F14AD"/>
    <w:rsid w:val="005F2E63"/>
    <w:rsid w:val="005F4151"/>
    <w:rsid w:val="005F42C3"/>
    <w:rsid w:val="005F46DE"/>
    <w:rsid w:val="005F51F6"/>
    <w:rsid w:val="005F572C"/>
    <w:rsid w:val="005F5DB4"/>
    <w:rsid w:val="005F6254"/>
    <w:rsid w:val="005F6B50"/>
    <w:rsid w:val="005F7229"/>
    <w:rsid w:val="005F7238"/>
    <w:rsid w:val="005F73BB"/>
    <w:rsid w:val="005F77D7"/>
    <w:rsid w:val="005F7A2F"/>
    <w:rsid w:val="005F7C7E"/>
    <w:rsid w:val="005F7CCF"/>
    <w:rsid w:val="006004F3"/>
    <w:rsid w:val="00600A4B"/>
    <w:rsid w:val="00600EE5"/>
    <w:rsid w:val="00602848"/>
    <w:rsid w:val="00602CE9"/>
    <w:rsid w:val="00603201"/>
    <w:rsid w:val="00603B06"/>
    <w:rsid w:val="0060492F"/>
    <w:rsid w:val="00604BC5"/>
    <w:rsid w:val="00605146"/>
    <w:rsid w:val="00605B23"/>
    <w:rsid w:val="00605B25"/>
    <w:rsid w:val="00605CE0"/>
    <w:rsid w:val="00606921"/>
    <w:rsid w:val="00606D3D"/>
    <w:rsid w:val="0061037C"/>
    <w:rsid w:val="00614579"/>
    <w:rsid w:val="006148EB"/>
    <w:rsid w:val="00614AB2"/>
    <w:rsid w:val="00615CDE"/>
    <w:rsid w:val="00616341"/>
    <w:rsid w:val="00616969"/>
    <w:rsid w:val="00620086"/>
    <w:rsid w:val="00620841"/>
    <w:rsid w:val="0062200B"/>
    <w:rsid w:val="00622B2E"/>
    <w:rsid w:val="00623034"/>
    <w:rsid w:val="00624559"/>
    <w:rsid w:val="00624F9C"/>
    <w:rsid w:val="00624FD0"/>
    <w:rsid w:val="006253B8"/>
    <w:rsid w:val="006258E5"/>
    <w:rsid w:val="00626B98"/>
    <w:rsid w:val="00630339"/>
    <w:rsid w:val="00630E39"/>
    <w:rsid w:val="00631BE3"/>
    <w:rsid w:val="006323AE"/>
    <w:rsid w:val="0063293A"/>
    <w:rsid w:val="006329FE"/>
    <w:rsid w:val="00632A86"/>
    <w:rsid w:val="0063390B"/>
    <w:rsid w:val="00633AE5"/>
    <w:rsid w:val="00633DA8"/>
    <w:rsid w:val="00635178"/>
    <w:rsid w:val="00635296"/>
    <w:rsid w:val="00635BDB"/>
    <w:rsid w:val="0063725D"/>
    <w:rsid w:val="006372D2"/>
    <w:rsid w:val="00637A23"/>
    <w:rsid w:val="00637AEC"/>
    <w:rsid w:val="00640621"/>
    <w:rsid w:val="00641059"/>
    <w:rsid w:val="00641692"/>
    <w:rsid w:val="00641CF1"/>
    <w:rsid w:val="00641F53"/>
    <w:rsid w:val="00642215"/>
    <w:rsid w:val="00642227"/>
    <w:rsid w:val="00642616"/>
    <w:rsid w:val="006427F3"/>
    <w:rsid w:val="00642D88"/>
    <w:rsid w:val="0064330E"/>
    <w:rsid w:val="00643367"/>
    <w:rsid w:val="006445BF"/>
    <w:rsid w:val="006445EC"/>
    <w:rsid w:val="00644A55"/>
    <w:rsid w:val="0064783E"/>
    <w:rsid w:val="00647980"/>
    <w:rsid w:val="00647A2B"/>
    <w:rsid w:val="00650CBB"/>
    <w:rsid w:val="0065123A"/>
    <w:rsid w:val="00651564"/>
    <w:rsid w:val="00651C54"/>
    <w:rsid w:val="00652DFA"/>
    <w:rsid w:val="00653A54"/>
    <w:rsid w:val="00655016"/>
    <w:rsid w:val="00655100"/>
    <w:rsid w:val="0065567C"/>
    <w:rsid w:val="00655801"/>
    <w:rsid w:val="00656484"/>
    <w:rsid w:val="00656BA4"/>
    <w:rsid w:val="0066010E"/>
    <w:rsid w:val="006604AD"/>
    <w:rsid w:val="006606E6"/>
    <w:rsid w:val="00661209"/>
    <w:rsid w:val="0066165B"/>
    <w:rsid w:val="006618CC"/>
    <w:rsid w:val="00661C6E"/>
    <w:rsid w:val="00661CE6"/>
    <w:rsid w:val="00661DB8"/>
    <w:rsid w:val="0066277F"/>
    <w:rsid w:val="0066300C"/>
    <w:rsid w:val="0066371F"/>
    <w:rsid w:val="00663C93"/>
    <w:rsid w:val="00664272"/>
    <w:rsid w:val="00664684"/>
    <w:rsid w:val="00664E51"/>
    <w:rsid w:val="00665038"/>
    <w:rsid w:val="00665136"/>
    <w:rsid w:val="00665981"/>
    <w:rsid w:val="00665D03"/>
    <w:rsid w:val="00666340"/>
    <w:rsid w:val="00666B31"/>
    <w:rsid w:val="00667129"/>
    <w:rsid w:val="00671074"/>
    <w:rsid w:val="006714D0"/>
    <w:rsid w:val="00673668"/>
    <w:rsid w:val="00673B14"/>
    <w:rsid w:val="00674F66"/>
    <w:rsid w:val="006750D4"/>
    <w:rsid w:val="0067598E"/>
    <w:rsid w:val="00676C4E"/>
    <w:rsid w:val="006778BB"/>
    <w:rsid w:val="00682508"/>
    <w:rsid w:val="00682FB5"/>
    <w:rsid w:val="006857BE"/>
    <w:rsid w:val="00686B69"/>
    <w:rsid w:val="00687182"/>
    <w:rsid w:val="0068793A"/>
    <w:rsid w:val="0069022A"/>
    <w:rsid w:val="0069030F"/>
    <w:rsid w:val="00690337"/>
    <w:rsid w:val="00690BD8"/>
    <w:rsid w:val="00690C0E"/>
    <w:rsid w:val="00691178"/>
    <w:rsid w:val="006911C3"/>
    <w:rsid w:val="00691A22"/>
    <w:rsid w:val="00691F8E"/>
    <w:rsid w:val="006920B0"/>
    <w:rsid w:val="00693D23"/>
    <w:rsid w:val="00695901"/>
    <w:rsid w:val="00696179"/>
    <w:rsid w:val="00696AAD"/>
    <w:rsid w:val="00696BE3"/>
    <w:rsid w:val="00697985"/>
    <w:rsid w:val="00697FE6"/>
    <w:rsid w:val="006A030F"/>
    <w:rsid w:val="006A0697"/>
    <w:rsid w:val="006A0CE6"/>
    <w:rsid w:val="006A34D2"/>
    <w:rsid w:val="006A3563"/>
    <w:rsid w:val="006A36C0"/>
    <w:rsid w:val="006A3AFA"/>
    <w:rsid w:val="006A4C19"/>
    <w:rsid w:val="006A5E93"/>
    <w:rsid w:val="006A6455"/>
    <w:rsid w:val="006A6E42"/>
    <w:rsid w:val="006A6F51"/>
    <w:rsid w:val="006B020D"/>
    <w:rsid w:val="006B104E"/>
    <w:rsid w:val="006B147D"/>
    <w:rsid w:val="006B1EA1"/>
    <w:rsid w:val="006B22D1"/>
    <w:rsid w:val="006B2570"/>
    <w:rsid w:val="006B31DE"/>
    <w:rsid w:val="006B3F5E"/>
    <w:rsid w:val="006B4223"/>
    <w:rsid w:val="006B42DD"/>
    <w:rsid w:val="006B435C"/>
    <w:rsid w:val="006B5025"/>
    <w:rsid w:val="006B5638"/>
    <w:rsid w:val="006B5689"/>
    <w:rsid w:val="006B5C4E"/>
    <w:rsid w:val="006B69A4"/>
    <w:rsid w:val="006B7279"/>
    <w:rsid w:val="006B741E"/>
    <w:rsid w:val="006B7C51"/>
    <w:rsid w:val="006C004C"/>
    <w:rsid w:val="006C0189"/>
    <w:rsid w:val="006C09A3"/>
    <w:rsid w:val="006C0B7E"/>
    <w:rsid w:val="006C1D06"/>
    <w:rsid w:val="006C24C7"/>
    <w:rsid w:val="006C26F2"/>
    <w:rsid w:val="006C3EA2"/>
    <w:rsid w:val="006C45F9"/>
    <w:rsid w:val="006C5A1D"/>
    <w:rsid w:val="006C7452"/>
    <w:rsid w:val="006D0B19"/>
    <w:rsid w:val="006D2C63"/>
    <w:rsid w:val="006D4381"/>
    <w:rsid w:val="006D474C"/>
    <w:rsid w:val="006D57A8"/>
    <w:rsid w:val="006D62F7"/>
    <w:rsid w:val="006D67A7"/>
    <w:rsid w:val="006D683F"/>
    <w:rsid w:val="006D7E3D"/>
    <w:rsid w:val="006E0D15"/>
    <w:rsid w:val="006E0DBE"/>
    <w:rsid w:val="006E0E72"/>
    <w:rsid w:val="006E1D95"/>
    <w:rsid w:val="006E23C8"/>
    <w:rsid w:val="006E24EE"/>
    <w:rsid w:val="006E2E25"/>
    <w:rsid w:val="006E3261"/>
    <w:rsid w:val="006E3BE2"/>
    <w:rsid w:val="006E410D"/>
    <w:rsid w:val="006E5455"/>
    <w:rsid w:val="006E5845"/>
    <w:rsid w:val="006E6AD7"/>
    <w:rsid w:val="006F14F5"/>
    <w:rsid w:val="006F15A6"/>
    <w:rsid w:val="006F27B1"/>
    <w:rsid w:val="006F4581"/>
    <w:rsid w:val="006F4E8C"/>
    <w:rsid w:val="006F55D8"/>
    <w:rsid w:val="006F5CA7"/>
    <w:rsid w:val="006F70C6"/>
    <w:rsid w:val="006F75EE"/>
    <w:rsid w:val="0070033F"/>
    <w:rsid w:val="0070067C"/>
    <w:rsid w:val="00700977"/>
    <w:rsid w:val="00700C1C"/>
    <w:rsid w:val="00701A74"/>
    <w:rsid w:val="00701EDE"/>
    <w:rsid w:val="0070239F"/>
    <w:rsid w:val="007033E8"/>
    <w:rsid w:val="0070488B"/>
    <w:rsid w:val="00704C02"/>
    <w:rsid w:val="00704DE7"/>
    <w:rsid w:val="007051B8"/>
    <w:rsid w:val="00705611"/>
    <w:rsid w:val="00705986"/>
    <w:rsid w:val="00705B55"/>
    <w:rsid w:val="00706514"/>
    <w:rsid w:val="00706C0A"/>
    <w:rsid w:val="00707439"/>
    <w:rsid w:val="007075A3"/>
    <w:rsid w:val="00707AC5"/>
    <w:rsid w:val="0071065E"/>
    <w:rsid w:val="00710AC4"/>
    <w:rsid w:val="00710E36"/>
    <w:rsid w:val="00711135"/>
    <w:rsid w:val="007117EF"/>
    <w:rsid w:val="00712431"/>
    <w:rsid w:val="00712BC7"/>
    <w:rsid w:val="007138D2"/>
    <w:rsid w:val="00713F56"/>
    <w:rsid w:val="0071462B"/>
    <w:rsid w:val="00714A1F"/>
    <w:rsid w:val="007151E1"/>
    <w:rsid w:val="0071571E"/>
    <w:rsid w:val="00715C58"/>
    <w:rsid w:val="00715FC2"/>
    <w:rsid w:val="00717DB9"/>
    <w:rsid w:val="007200EB"/>
    <w:rsid w:val="00720488"/>
    <w:rsid w:val="00720B2B"/>
    <w:rsid w:val="00720BBE"/>
    <w:rsid w:val="0072123A"/>
    <w:rsid w:val="0072140C"/>
    <w:rsid w:val="0072161B"/>
    <w:rsid w:val="00722010"/>
    <w:rsid w:val="00722CA5"/>
    <w:rsid w:val="00722D66"/>
    <w:rsid w:val="0072369B"/>
    <w:rsid w:val="007246FF"/>
    <w:rsid w:val="00725BCF"/>
    <w:rsid w:val="007276B1"/>
    <w:rsid w:val="00727B62"/>
    <w:rsid w:val="00727C9C"/>
    <w:rsid w:val="00727E18"/>
    <w:rsid w:val="00730E97"/>
    <w:rsid w:val="00730FDC"/>
    <w:rsid w:val="007317F1"/>
    <w:rsid w:val="00732572"/>
    <w:rsid w:val="00733623"/>
    <w:rsid w:val="00733FD9"/>
    <w:rsid w:val="00734082"/>
    <w:rsid w:val="00734288"/>
    <w:rsid w:val="007343E4"/>
    <w:rsid w:val="007356EE"/>
    <w:rsid w:val="007367AE"/>
    <w:rsid w:val="00736802"/>
    <w:rsid w:val="007376EA"/>
    <w:rsid w:val="00737DCE"/>
    <w:rsid w:val="00737F46"/>
    <w:rsid w:val="00740700"/>
    <w:rsid w:val="00741825"/>
    <w:rsid w:val="00742089"/>
    <w:rsid w:val="0074246C"/>
    <w:rsid w:val="0074293F"/>
    <w:rsid w:val="00743A3B"/>
    <w:rsid w:val="0074460C"/>
    <w:rsid w:val="0074488B"/>
    <w:rsid w:val="00744F78"/>
    <w:rsid w:val="00745942"/>
    <w:rsid w:val="0074595E"/>
    <w:rsid w:val="0074649F"/>
    <w:rsid w:val="0074748A"/>
    <w:rsid w:val="0074775C"/>
    <w:rsid w:val="00747B6C"/>
    <w:rsid w:val="00750895"/>
    <w:rsid w:val="007523FD"/>
    <w:rsid w:val="00753310"/>
    <w:rsid w:val="00753411"/>
    <w:rsid w:val="00753811"/>
    <w:rsid w:val="00753D82"/>
    <w:rsid w:val="00754B84"/>
    <w:rsid w:val="00755848"/>
    <w:rsid w:val="00755F0B"/>
    <w:rsid w:val="00756BCC"/>
    <w:rsid w:val="00757010"/>
    <w:rsid w:val="007570B1"/>
    <w:rsid w:val="007575EE"/>
    <w:rsid w:val="00757A89"/>
    <w:rsid w:val="007603F7"/>
    <w:rsid w:val="007609C9"/>
    <w:rsid w:val="00761E7E"/>
    <w:rsid w:val="007620A3"/>
    <w:rsid w:val="00762C69"/>
    <w:rsid w:val="007635D0"/>
    <w:rsid w:val="00763EB3"/>
    <w:rsid w:val="00766B72"/>
    <w:rsid w:val="00767194"/>
    <w:rsid w:val="0076792E"/>
    <w:rsid w:val="0077083B"/>
    <w:rsid w:val="00770E8C"/>
    <w:rsid w:val="0077286B"/>
    <w:rsid w:val="0077315C"/>
    <w:rsid w:val="00773FF6"/>
    <w:rsid w:val="0077409C"/>
    <w:rsid w:val="0077530B"/>
    <w:rsid w:val="0077665C"/>
    <w:rsid w:val="00776F6C"/>
    <w:rsid w:val="00777064"/>
    <w:rsid w:val="007772F2"/>
    <w:rsid w:val="007778C9"/>
    <w:rsid w:val="0078222B"/>
    <w:rsid w:val="007842F9"/>
    <w:rsid w:val="00784962"/>
    <w:rsid w:val="00784C27"/>
    <w:rsid w:val="0078541F"/>
    <w:rsid w:val="00785609"/>
    <w:rsid w:val="00785719"/>
    <w:rsid w:val="00785EEC"/>
    <w:rsid w:val="00786E37"/>
    <w:rsid w:val="007876DB"/>
    <w:rsid w:val="007917B6"/>
    <w:rsid w:val="00791E4A"/>
    <w:rsid w:val="007921C9"/>
    <w:rsid w:val="00795549"/>
    <w:rsid w:val="007957DB"/>
    <w:rsid w:val="00795888"/>
    <w:rsid w:val="0079633A"/>
    <w:rsid w:val="00796CF8"/>
    <w:rsid w:val="00797FC6"/>
    <w:rsid w:val="007A018F"/>
    <w:rsid w:val="007A1563"/>
    <w:rsid w:val="007A1A41"/>
    <w:rsid w:val="007A1BCA"/>
    <w:rsid w:val="007A2060"/>
    <w:rsid w:val="007A315C"/>
    <w:rsid w:val="007A40F8"/>
    <w:rsid w:val="007A55D3"/>
    <w:rsid w:val="007A5FD6"/>
    <w:rsid w:val="007A62E1"/>
    <w:rsid w:val="007B07DE"/>
    <w:rsid w:val="007B1570"/>
    <w:rsid w:val="007B2208"/>
    <w:rsid w:val="007B271F"/>
    <w:rsid w:val="007B2BCC"/>
    <w:rsid w:val="007B4333"/>
    <w:rsid w:val="007B494E"/>
    <w:rsid w:val="007B56E1"/>
    <w:rsid w:val="007B5A69"/>
    <w:rsid w:val="007B5B83"/>
    <w:rsid w:val="007B61CB"/>
    <w:rsid w:val="007B66FC"/>
    <w:rsid w:val="007B6BE3"/>
    <w:rsid w:val="007B7F6C"/>
    <w:rsid w:val="007C0203"/>
    <w:rsid w:val="007C0918"/>
    <w:rsid w:val="007C117E"/>
    <w:rsid w:val="007C1EC2"/>
    <w:rsid w:val="007C2DEA"/>
    <w:rsid w:val="007C3005"/>
    <w:rsid w:val="007C3BDC"/>
    <w:rsid w:val="007C406D"/>
    <w:rsid w:val="007C488A"/>
    <w:rsid w:val="007C4EA3"/>
    <w:rsid w:val="007C5088"/>
    <w:rsid w:val="007C583C"/>
    <w:rsid w:val="007C5CE8"/>
    <w:rsid w:val="007C625C"/>
    <w:rsid w:val="007C7062"/>
    <w:rsid w:val="007D02E0"/>
    <w:rsid w:val="007D0886"/>
    <w:rsid w:val="007D33E2"/>
    <w:rsid w:val="007D4A8A"/>
    <w:rsid w:val="007D560E"/>
    <w:rsid w:val="007D5D9F"/>
    <w:rsid w:val="007D637F"/>
    <w:rsid w:val="007D682A"/>
    <w:rsid w:val="007D6D0B"/>
    <w:rsid w:val="007D6ED9"/>
    <w:rsid w:val="007D7C5F"/>
    <w:rsid w:val="007D7D35"/>
    <w:rsid w:val="007D7E58"/>
    <w:rsid w:val="007E048D"/>
    <w:rsid w:val="007E05C8"/>
    <w:rsid w:val="007E08DD"/>
    <w:rsid w:val="007E0D36"/>
    <w:rsid w:val="007E0D67"/>
    <w:rsid w:val="007E0D6F"/>
    <w:rsid w:val="007E16F8"/>
    <w:rsid w:val="007E17CB"/>
    <w:rsid w:val="007E2761"/>
    <w:rsid w:val="007E2F5D"/>
    <w:rsid w:val="007E30A1"/>
    <w:rsid w:val="007E3824"/>
    <w:rsid w:val="007E458C"/>
    <w:rsid w:val="007E4FA6"/>
    <w:rsid w:val="007E57D7"/>
    <w:rsid w:val="007F01DB"/>
    <w:rsid w:val="007F213F"/>
    <w:rsid w:val="007F260C"/>
    <w:rsid w:val="007F2931"/>
    <w:rsid w:val="007F325A"/>
    <w:rsid w:val="007F41B2"/>
    <w:rsid w:val="007F4532"/>
    <w:rsid w:val="007F489D"/>
    <w:rsid w:val="007F49F0"/>
    <w:rsid w:val="007F5077"/>
    <w:rsid w:val="007F5802"/>
    <w:rsid w:val="007F5E0C"/>
    <w:rsid w:val="007F68F6"/>
    <w:rsid w:val="007F727A"/>
    <w:rsid w:val="007F7AE3"/>
    <w:rsid w:val="007F7EA4"/>
    <w:rsid w:val="008004E7"/>
    <w:rsid w:val="00800C48"/>
    <w:rsid w:val="008011A0"/>
    <w:rsid w:val="00801322"/>
    <w:rsid w:val="00801E7D"/>
    <w:rsid w:val="0080210C"/>
    <w:rsid w:val="00802687"/>
    <w:rsid w:val="00803863"/>
    <w:rsid w:val="00803BC1"/>
    <w:rsid w:val="00804B66"/>
    <w:rsid w:val="0080514A"/>
    <w:rsid w:val="00805447"/>
    <w:rsid w:val="008054B4"/>
    <w:rsid w:val="0080551B"/>
    <w:rsid w:val="008056CE"/>
    <w:rsid w:val="008057E5"/>
    <w:rsid w:val="0080671D"/>
    <w:rsid w:val="00806A9D"/>
    <w:rsid w:val="00806B0F"/>
    <w:rsid w:val="0081099E"/>
    <w:rsid w:val="008117D5"/>
    <w:rsid w:val="00811D16"/>
    <w:rsid w:val="008125A7"/>
    <w:rsid w:val="008128ED"/>
    <w:rsid w:val="00814177"/>
    <w:rsid w:val="00816261"/>
    <w:rsid w:val="00816BA6"/>
    <w:rsid w:val="00816E0D"/>
    <w:rsid w:val="00817E1F"/>
    <w:rsid w:val="00822F67"/>
    <w:rsid w:val="00823430"/>
    <w:rsid w:val="00823F84"/>
    <w:rsid w:val="008246D3"/>
    <w:rsid w:val="008260DA"/>
    <w:rsid w:val="00827530"/>
    <w:rsid w:val="00827633"/>
    <w:rsid w:val="00827D91"/>
    <w:rsid w:val="00830504"/>
    <w:rsid w:val="008331B2"/>
    <w:rsid w:val="00834133"/>
    <w:rsid w:val="00834EA0"/>
    <w:rsid w:val="008359EB"/>
    <w:rsid w:val="00836518"/>
    <w:rsid w:val="00837428"/>
    <w:rsid w:val="00841076"/>
    <w:rsid w:val="00841AC3"/>
    <w:rsid w:val="00841BA5"/>
    <w:rsid w:val="00842D46"/>
    <w:rsid w:val="00843838"/>
    <w:rsid w:val="008440BC"/>
    <w:rsid w:val="00845547"/>
    <w:rsid w:val="00845BC1"/>
    <w:rsid w:val="00847432"/>
    <w:rsid w:val="008502BB"/>
    <w:rsid w:val="00851B8F"/>
    <w:rsid w:val="00851BA4"/>
    <w:rsid w:val="00851D5C"/>
    <w:rsid w:val="00853808"/>
    <w:rsid w:val="00854EB9"/>
    <w:rsid w:val="008552D1"/>
    <w:rsid w:val="00857D59"/>
    <w:rsid w:val="00861DF9"/>
    <w:rsid w:val="0086323B"/>
    <w:rsid w:val="00863596"/>
    <w:rsid w:val="0086415C"/>
    <w:rsid w:val="00864ACC"/>
    <w:rsid w:val="00865E54"/>
    <w:rsid w:val="00866546"/>
    <w:rsid w:val="00866A86"/>
    <w:rsid w:val="00871077"/>
    <w:rsid w:val="00871525"/>
    <w:rsid w:val="00871894"/>
    <w:rsid w:val="00871949"/>
    <w:rsid w:val="00871BE2"/>
    <w:rsid w:val="008729AB"/>
    <w:rsid w:val="00872EF5"/>
    <w:rsid w:val="00873F23"/>
    <w:rsid w:val="00874E06"/>
    <w:rsid w:val="008752CB"/>
    <w:rsid w:val="00876344"/>
    <w:rsid w:val="00876D48"/>
    <w:rsid w:val="00877163"/>
    <w:rsid w:val="00877CF6"/>
    <w:rsid w:val="00877CFD"/>
    <w:rsid w:val="0088129C"/>
    <w:rsid w:val="008814D4"/>
    <w:rsid w:val="0088210E"/>
    <w:rsid w:val="0088251D"/>
    <w:rsid w:val="00882650"/>
    <w:rsid w:val="00882C5E"/>
    <w:rsid w:val="008832BE"/>
    <w:rsid w:val="00883BF7"/>
    <w:rsid w:val="00884848"/>
    <w:rsid w:val="008848CB"/>
    <w:rsid w:val="0088544B"/>
    <w:rsid w:val="00885527"/>
    <w:rsid w:val="00885C42"/>
    <w:rsid w:val="00886402"/>
    <w:rsid w:val="008867DA"/>
    <w:rsid w:val="008869B2"/>
    <w:rsid w:val="00886F73"/>
    <w:rsid w:val="00886FB9"/>
    <w:rsid w:val="00887309"/>
    <w:rsid w:val="00890DCA"/>
    <w:rsid w:val="00890E89"/>
    <w:rsid w:val="008914B1"/>
    <w:rsid w:val="00891F0F"/>
    <w:rsid w:val="0089277C"/>
    <w:rsid w:val="00892C26"/>
    <w:rsid w:val="008932B2"/>
    <w:rsid w:val="008934CB"/>
    <w:rsid w:val="008937B8"/>
    <w:rsid w:val="008937EB"/>
    <w:rsid w:val="008943AE"/>
    <w:rsid w:val="008948FC"/>
    <w:rsid w:val="00895747"/>
    <w:rsid w:val="00896566"/>
    <w:rsid w:val="00896578"/>
    <w:rsid w:val="00897585"/>
    <w:rsid w:val="008A014E"/>
    <w:rsid w:val="008A041C"/>
    <w:rsid w:val="008A18BE"/>
    <w:rsid w:val="008A2266"/>
    <w:rsid w:val="008A244A"/>
    <w:rsid w:val="008A2C35"/>
    <w:rsid w:val="008A2D01"/>
    <w:rsid w:val="008A46ED"/>
    <w:rsid w:val="008A4AD1"/>
    <w:rsid w:val="008A5631"/>
    <w:rsid w:val="008A6A4D"/>
    <w:rsid w:val="008A745F"/>
    <w:rsid w:val="008A7A2F"/>
    <w:rsid w:val="008A7E1E"/>
    <w:rsid w:val="008A7E82"/>
    <w:rsid w:val="008B0105"/>
    <w:rsid w:val="008B04B5"/>
    <w:rsid w:val="008B0A07"/>
    <w:rsid w:val="008B0F1B"/>
    <w:rsid w:val="008B2133"/>
    <w:rsid w:val="008B3055"/>
    <w:rsid w:val="008B38AB"/>
    <w:rsid w:val="008B437C"/>
    <w:rsid w:val="008B538E"/>
    <w:rsid w:val="008B5FD1"/>
    <w:rsid w:val="008B6011"/>
    <w:rsid w:val="008B7EC8"/>
    <w:rsid w:val="008C0BE5"/>
    <w:rsid w:val="008C1902"/>
    <w:rsid w:val="008C240D"/>
    <w:rsid w:val="008C3606"/>
    <w:rsid w:val="008C442F"/>
    <w:rsid w:val="008C5848"/>
    <w:rsid w:val="008C67DD"/>
    <w:rsid w:val="008D121A"/>
    <w:rsid w:val="008D1412"/>
    <w:rsid w:val="008D1B28"/>
    <w:rsid w:val="008D2008"/>
    <w:rsid w:val="008D314E"/>
    <w:rsid w:val="008D32FF"/>
    <w:rsid w:val="008D4C2D"/>
    <w:rsid w:val="008D50D8"/>
    <w:rsid w:val="008D54B6"/>
    <w:rsid w:val="008D6096"/>
    <w:rsid w:val="008D6391"/>
    <w:rsid w:val="008D71BE"/>
    <w:rsid w:val="008E0CC5"/>
    <w:rsid w:val="008E0F39"/>
    <w:rsid w:val="008E22A3"/>
    <w:rsid w:val="008E3042"/>
    <w:rsid w:val="008E4804"/>
    <w:rsid w:val="008E4B6C"/>
    <w:rsid w:val="008E4C34"/>
    <w:rsid w:val="008E5034"/>
    <w:rsid w:val="008E6040"/>
    <w:rsid w:val="008E62A0"/>
    <w:rsid w:val="008E6620"/>
    <w:rsid w:val="008E66B1"/>
    <w:rsid w:val="008E6723"/>
    <w:rsid w:val="008E6AAD"/>
    <w:rsid w:val="008E7BCA"/>
    <w:rsid w:val="008F42C0"/>
    <w:rsid w:val="008F46BE"/>
    <w:rsid w:val="008F5DDB"/>
    <w:rsid w:val="008F642A"/>
    <w:rsid w:val="008F64E8"/>
    <w:rsid w:val="008F6D6D"/>
    <w:rsid w:val="00900144"/>
    <w:rsid w:val="00900DC9"/>
    <w:rsid w:val="0090134A"/>
    <w:rsid w:val="0090136C"/>
    <w:rsid w:val="009014BB"/>
    <w:rsid w:val="00901866"/>
    <w:rsid w:val="00901A32"/>
    <w:rsid w:val="00902028"/>
    <w:rsid w:val="00903817"/>
    <w:rsid w:val="00906408"/>
    <w:rsid w:val="00906412"/>
    <w:rsid w:val="00906C78"/>
    <w:rsid w:val="0090763C"/>
    <w:rsid w:val="00907909"/>
    <w:rsid w:val="00910030"/>
    <w:rsid w:val="00910088"/>
    <w:rsid w:val="009101A6"/>
    <w:rsid w:val="00910B30"/>
    <w:rsid w:val="00910CCD"/>
    <w:rsid w:val="00911BC7"/>
    <w:rsid w:val="00911FF0"/>
    <w:rsid w:val="00913D3F"/>
    <w:rsid w:val="009147E7"/>
    <w:rsid w:val="00914B23"/>
    <w:rsid w:val="009166C5"/>
    <w:rsid w:val="009202B7"/>
    <w:rsid w:val="009204C9"/>
    <w:rsid w:val="00920559"/>
    <w:rsid w:val="00920AF6"/>
    <w:rsid w:val="009210F2"/>
    <w:rsid w:val="00922566"/>
    <w:rsid w:val="00923521"/>
    <w:rsid w:val="00924203"/>
    <w:rsid w:val="00925276"/>
    <w:rsid w:val="009258E8"/>
    <w:rsid w:val="00926631"/>
    <w:rsid w:val="00926A21"/>
    <w:rsid w:val="00926B29"/>
    <w:rsid w:val="009270F9"/>
    <w:rsid w:val="00930F59"/>
    <w:rsid w:val="00931246"/>
    <w:rsid w:val="00932191"/>
    <w:rsid w:val="0093237A"/>
    <w:rsid w:val="00932616"/>
    <w:rsid w:val="00933163"/>
    <w:rsid w:val="009331A9"/>
    <w:rsid w:val="009335F4"/>
    <w:rsid w:val="00933AA2"/>
    <w:rsid w:val="00934C70"/>
    <w:rsid w:val="009360F1"/>
    <w:rsid w:val="0093654F"/>
    <w:rsid w:val="00937F25"/>
    <w:rsid w:val="00940CB9"/>
    <w:rsid w:val="009418EA"/>
    <w:rsid w:val="00941AC6"/>
    <w:rsid w:val="00943E2E"/>
    <w:rsid w:val="00946260"/>
    <w:rsid w:val="00947CB3"/>
    <w:rsid w:val="00947F07"/>
    <w:rsid w:val="0095003D"/>
    <w:rsid w:val="009501A8"/>
    <w:rsid w:val="00950B94"/>
    <w:rsid w:val="00950F74"/>
    <w:rsid w:val="00952796"/>
    <w:rsid w:val="009527A0"/>
    <w:rsid w:val="00952FD4"/>
    <w:rsid w:val="00954179"/>
    <w:rsid w:val="009554CC"/>
    <w:rsid w:val="009554D2"/>
    <w:rsid w:val="00957B7A"/>
    <w:rsid w:val="00961495"/>
    <w:rsid w:val="00961F5B"/>
    <w:rsid w:val="00962B04"/>
    <w:rsid w:val="00963130"/>
    <w:rsid w:val="00963584"/>
    <w:rsid w:val="00964105"/>
    <w:rsid w:val="00964618"/>
    <w:rsid w:val="00964CBC"/>
    <w:rsid w:val="00964D86"/>
    <w:rsid w:val="00964DEE"/>
    <w:rsid w:val="00964E59"/>
    <w:rsid w:val="00966FC4"/>
    <w:rsid w:val="009675D3"/>
    <w:rsid w:val="00967660"/>
    <w:rsid w:val="00967A50"/>
    <w:rsid w:val="00967AEF"/>
    <w:rsid w:val="00971B59"/>
    <w:rsid w:val="009724ED"/>
    <w:rsid w:val="00972872"/>
    <w:rsid w:val="00972C22"/>
    <w:rsid w:val="009736FD"/>
    <w:rsid w:val="00974328"/>
    <w:rsid w:val="00974AD0"/>
    <w:rsid w:val="00974C00"/>
    <w:rsid w:val="00974CFE"/>
    <w:rsid w:val="009754D1"/>
    <w:rsid w:val="00980DD7"/>
    <w:rsid w:val="00981213"/>
    <w:rsid w:val="00982941"/>
    <w:rsid w:val="00983772"/>
    <w:rsid w:val="009842F5"/>
    <w:rsid w:val="00984491"/>
    <w:rsid w:val="009848D4"/>
    <w:rsid w:val="00985F5A"/>
    <w:rsid w:val="00986619"/>
    <w:rsid w:val="009872C0"/>
    <w:rsid w:val="00987709"/>
    <w:rsid w:val="009903B5"/>
    <w:rsid w:val="00990938"/>
    <w:rsid w:val="00990FAF"/>
    <w:rsid w:val="009914D7"/>
    <w:rsid w:val="0099190A"/>
    <w:rsid w:val="00992E1A"/>
    <w:rsid w:val="00992FD4"/>
    <w:rsid w:val="0099330D"/>
    <w:rsid w:val="00993689"/>
    <w:rsid w:val="00993C50"/>
    <w:rsid w:val="009946A2"/>
    <w:rsid w:val="009953A5"/>
    <w:rsid w:val="009960F6"/>
    <w:rsid w:val="0099615F"/>
    <w:rsid w:val="00996B6D"/>
    <w:rsid w:val="00996D34"/>
    <w:rsid w:val="0099762B"/>
    <w:rsid w:val="009A1709"/>
    <w:rsid w:val="009A178F"/>
    <w:rsid w:val="009A2743"/>
    <w:rsid w:val="009A27B3"/>
    <w:rsid w:val="009A397D"/>
    <w:rsid w:val="009A5730"/>
    <w:rsid w:val="009A58DC"/>
    <w:rsid w:val="009A6104"/>
    <w:rsid w:val="009A7FE1"/>
    <w:rsid w:val="009B0A72"/>
    <w:rsid w:val="009B10B3"/>
    <w:rsid w:val="009B2839"/>
    <w:rsid w:val="009B2C3B"/>
    <w:rsid w:val="009B2F89"/>
    <w:rsid w:val="009B31AB"/>
    <w:rsid w:val="009B3B34"/>
    <w:rsid w:val="009B50C5"/>
    <w:rsid w:val="009B63A8"/>
    <w:rsid w:val="009B690C"/>
    <w:rsid w:val="009B7595"/>
    <w:rsid w:val="009B75F4"/>
    <w:rsid w:val="009B787C"/>
    <w:rsid w:val="009C1654"/>
    <w:rsid w:val="009C1A24"/>
    <w:rsid w:val="009C2895"/>
    <w:rsid w:val="009C2F26"/>
    <w:rsid w:val="009C3ADA"/>
    <w:rsid w:val="009C5C71"/>
    <w:rsid w:val="009C7F20"/>
    <w:rsid w:val="009D0363"/>
    <w:rsid w:val="009D0496"/>
    <w:rsid w:val="009D0F4B"/>
    <w:rsid w:val="009D3DCF"/>
    <w:rsid w:val="009D4EC2"/>
    <w:rsid w:val="009D54EF"/>
    <w:rsid w:val="009D5B1C"/>
    <w:rsid w:val="009D5DB7"/>
    <w:rsid w:val="009D6793"/>
    <w:rsid w:val="009D7367"/>
    <w:rsid w:val="009D7711"/>
    <w:rsid w:val="009D7976"/>
    <w:rsid w:val="009D7A12"/>
    <w:rsid w:val="009D7FA7"/>
    <w:rsid w:val="009E0824"/>
    <w:rsid w:val="009E18C6"/>
    <w:rsid w:val="009E26E8"/>
    <w:rsid w:val="009E2A5E"/>
    <w:rsid w:val="009E3387"/>
    <w:rsid w:val="009E3685"/>
    <w:rsid w:val="009E3809"/>
    <w:rsid w:val="009E3EF2"/>
    <w:rsid w:val="009E4F4F"/>
    <w:rsid w:val="009E5840"/>
    <w:rsid w:val="009E5BF2"/>
    <w:rsid w:val="009E6BAD"/>
    <w:rsid w:val="009E7430"/>
    <w:rsid w:val="009E757E"/>
    <w:rsid w:val="009E793F"/>
    <w:rsid w:val="009E7DCE"/>
    <w:rsid w:val="009F0C9B"/>
    <w:rsid w:val="009F11B1"/>
    <w:rsid w:val="009F13F7"/>
    <w:rsid w:val="009F1F4A"/>
    <w:rsid w:val="009F2033"/>
    <w:rsid w:val="009F4174"/>
    <w:rsid w:val="009F4632"/>
    <w:rsid w:val="009F4917"/>
    <w:rsid w:val="009F4C06"/>
    <w:rsid w:val="009F5E47"/>
    <w:rsid w:val="009F6248"/>
    <w:rsid w:val="009F627D"/>
    <w:rsid w:val="009F688D"/>
    <w:rsid w:val="009F6A42"/>
    <w:rsid w:val="009F6F19"/>
    <w:rsid w:val="009F6F45"/>
    <w:rsid w:val="009F712B"/>
    <w:rsid w:val="009F7B81"/>
    <w:rsid w:val="009F7E0B"/>
    <w:rsid w:val="00A0035C"/>
    <w:rsid w:val="00A00A8A"/>
    <w:rsid w:val="00A00EE8"/>
    <w:rsid w:val="00A01B3B"/>
    <w:rsid w:val="00A01DBF"/>
    <w:rsid w:val="00A0252D"/>
    <w:rsid w:val="00A02A23"/>
    <w:rsid w:val="00A02F47"/>
    <w:rsid w:val="00A03D25"/>
    <w:rsid w:val="00A055F8"/>
    <w:rsid w:val="00A0746C"/>
    <w:rsid w:val="00A1019F"/>
    <w:rsid w:val="00A10A10"/>
    <w:rsid w:val="00A114DE"/>
    <w:rsid w:val="00A11A12"/>
    <w:rsid w:val="00A14887"/>
    <w:rsid w:val="00A15728"/>
    <w:rsid w:val="00A15C40"/>
    <w:rsid w:val="00A163CC"/>
    <w:rsid w:val="00A16B4A"/>
    <w:rsid w:val="00A17395"/>
    <w:rsid w:val="00A17CA4"/>
    <w:rsid w:val="00A20101"/>
    <w:rsid w:val="00A20575"/>
    <w:rsid w:val="00A20619"/>
    <w:rsid w:val="00A21187"/>
    <w:rsid w:val="00A2173D"/>
    <w:rsid w:val="00A21C4A"/>
    <w:rsid w:val="00A22BB7"/>
    <w:rsid w:val="00A23205"/>
    <w:rsid w:val="00A246D6"/>
    <w:rsid w:val="00A26588"/>
    <w:rsid w:val="00A26C46"/>
    <w:rsid w:val="00A30266"/>
    <w:rsid w:val="00A308B1"/>
    <w:rsid w:val="00A308B9"/>
    <w:rsid w:val="00A31C69"/>
    <w:rsid w:val="00A31D4B"/>
    <w:rsid w:val="00A3252C"/>
    <w:rsid w:val="00A33456"/>
    <w:rsid w:val="00A3360C"/>
    <w:rsid w:val="00A348DC"/>
    <w:rsid w:val="00A34E14"/>
    <w:rsid w:val="00A34E49"/>
    <w:rsid w:val="00A34E61"/>
    <w:rsid w:val="00A35146"/>
    <w:rsid w:val="00A35315"/>
    <w:rsid w:val="00A36CB0"/>
    <w:rsid w:val="00A37019"/>
    <w:rsid w:val="00A37153"/>
    <w:rsid w:val="00A3750D"/>
    <w:rsid w:val="00A40183"/>
    <w:rsid w:val="00A4033F"/>
    <w:rsid w:val="00A40C0E"/>
    <w:rsid w:val="00A44596"/>
    <w:rsid w:val="00A445F7"/>
    <w:rsid w:val="00A455AA"/>
    <w:rsid w:val="00A4569C"/>
    <w:rsid w:val="00A45C12"/>
    <w:rsid w:val="00A46EFA"/>
    <w:rsid w:val="00A511CE"/>
    <w:rsid w:val="00A519F3"/>
    <w:rsid w:val="00A51EDE"/>
    <w:rsid w:val="00A5242E"/>
    <w:rsid w:val="00A54071"/>
    <w:rsid w:val="00A54592"/>
    <w:rsid w:val="00A545BC"/>
    <w:rsid w:val="00A55255"/>
    <w:rsid w:val="00A574DC"/>
    <w:rsid w:val="00A57E75"/>
    <w:rsid w:val="00A601A3"/>
    <w:rsid w:val="00A60E74"/>
    <w:rsid w:val="00A6158F"/>
    <w:rsid w:val="00A61EE8"/>
    <w:rsid w:val="00A629A2"/>
    <w:rsid w:val="00A64480"/>
    <w:rsid w:val="00A658BB"/>
    <w:rsid w:val="00A65E9D"/>
    <w:rsid w:val="00A65ED5"/>
    <w:rsid w:val="00A65F90"/>
    <w:rsid w:val="00A675B9"/>
    <w:rsid w:val="00A712D3"/>
    <w:rsid w:val="00A71B2E"/>
    <w:rsid w:val="00A73983"/>
    <w:rsid w:val="00A75AC1"/>
    <w:rsid w:val="00A75D89"/>
    <w:rsid w:val="00A762A6"/>
    <w:rsid w:val="00A76C8E"/>
    <w:rsid w:val="00A776CA"/>
    <w:rsid w:val="00A8160B"/>
    <w:rsid w:val="00A81A17"/>
    <w:rsid w:val="00A81EE8"/>
    <w:rsid w:val="00A820CF"/>
    <w:rsid w:val="00A82707"/>
    <w:rsid w:val="00A82ACA"/>
    <w:rsid w:val="00A82C23"/>
    <w:rsid w:val="00A82C46"/>
    <w:rsid w:val="00A82DBB"/>
    <w:rsid w:val="00A841A2"/>
    <w:rsid w:val="00A841BD"/>
    <w:rsid w:val="00A84233"/>
    <w:rsid w:val="00A84C42"/>
    <w:rsid w:val="00A84D02"/>
    <w:rsid w:val="00A84FC0"/>
    <w:rsid w:val="00A85128"/>
    <w:rsid w:val="00A8548A"/>
    <w:rsid w:val="00A8571F"/>
    <w:rsid w:val="00A85D20"/>
    <w:rsid w:val="00A86C06"/>
    <w:rsid w:val="00A871FF"/>
    <w:rsid w:val="00A9042B"/>
    <w:rsid w:val="00A929C0"/>
    <w:rsid w:val="00A92AB5"/>
    <w:rsid w:val="00A92C77"/>
    <w:rsid w:val="00A93694"/>
    <w:rsid w:val="00A93A08"/>
    <w:rsid w:val="00A93FCF"/>
    <w:rsid w:val="00A96906"/>
    <w:rsid w:val="00A96AF6"/>
    <w:rsid w:val="00AA00C5"/>
    <w:rsid w:val="00AA0DAD"/>
    <w:rsid w:val="00AA1D38"/>
    <w:rsid w:val="00AA2329"/>
    <w:rsid w:val="00AA2AB4"/>
    <w:rsid w:val="00AA2BFD"/>
    <w:rsid w:val="00AA2E7B"/>
    <w:rsid w:val="00AA4E40"/>
    <w:rsid w:val="00AA55C8"/>
    <w:rsid w:val="00AA68B6"/>
    <w:rsid w:val="00AB03D4"/>
    <w:rsid w:val="00AB0692"/>
    <w:rsid w:val="00AB2494"/>
    <w:rsid w:val="00AB24C0"/>
    <w:rsid w:val="00AB24EA"/>
    <w:rsid w:val="00AB2948"/>
    <w:rsid w:val="00AB5A07"/>
    <w:rsid w:val="00AB5F35"/>
    <w:rsid w:val="00AB6591"/>
    <w:rsid w:val="00AB6ED9"/>
    <w:rsid w:val="00AC0B8E"/>
    <w:rsid w:val="00AC0FF8"/>
    <w:rsid w:val="00AC172D"/>
    <w:rsid w:val="00AC2614"/>
    <w:rsid w:val="00AC2FA9"/>
    <w:rsid w:val="00AC3186"/>
    <w:rsid w:val="00AC3679"/>
    <w:rsid w:val="00AC3FA8"/>
    <w:rsid w:val="00AC40DB"/>
    <w:rsid w:val="00AC50FB"/>
    <w:rsid w:val="00AC5278"/>
    <w:rsid w:val="00AC6770"/>
    <w:rsid w:val="00AC722A"/>
    <w:rsid w:val="00AC7483"/>
    <w:rsid w:val="00AC7765"/>
    <w:rsid w:val="00AC7BB3"/>
    <w:rsid w:val="00AD1A84"/>
    <w:rsid w:val="00AD2B91"/>
    <w:rsid w:val="00AD2C31"/>
    <w:rsid w:val="00AD2E4A"/>
    <w:rsid w:val="00AD39A5"/>
    <w:rsid w:val="00AD416E"/>
    <w:rsid w:val="00AD4D6D"/>
    <w:rsid w:val="00AD726D"/>
    <w:rsid w:val="00AD7301"/>
    <w:rsid w:val="00AD756A"/>
    <w:rsid w:val="00AD7ECF"/>
    <w:rsid w:val="00AE05AD"/>
    <w:rsid w:val="00AE074E"/>
    <w:rsid w:val="00AE179B"/>
    <w:rsid w:val="00AE1D5E"/>
    <w:rsid w:val="00AE2035"/>
    <w:rsid w:val="00AE5C67"/>
    <w:rsid w:val="00AE63F3"/>
    <w:rsid w:val="00AE671F"/>
    <w:rsid w:val="00AE6D84"/>
    <w:rsid w:val="00AE714A"/>
    <w:rsid w:val="00AE76C5"/>
    <w:rsid w:val="00AE7CD3"/>
    <w:rsid w:val="00AF0125"/>
    <w:rsid w:val="00AF04A0"/>
    <w:rsid w:val="00AF1287"/>
    <w:rsid w:val="00AF1AE0"/>
    <w:rsid w:val="00AF2466"/>
    <w:rsid w:val="00AF3079"/>
    <w:rsid w:val="00AF3FD2"/>
    <w:rsid w:val="00AF4EEE"/>
    <w:rsid w:val="00AF635C"/>
    <w:rsid w:val="00AF793E"/>
    <w:rsid w:val="00B010B2"/>
    <w:rsid w:val="00B018E3"/>
    <w:rsid w:val="00B01CA3"/>
    <w:rsid w:val="00B03980"/>
    <w:rsid w:val="00B039BD"/>
    <w:rsid w:val="00B04876"/>
    <w:rsid w:val="00B051C7"/>
    <w:rsid w:val="00B05C84"/>
    <w:rsid w:val="00B05D41"/>
    <w:rsid w:val="00B070C2"/>
    <w:rsid w:val="00B07DB8"/>
    <w:rsid w:val="00B1059B"/>
    <w:rsid w:val="00B122DB"/>
    <w:rsid w:val="00B1342D"/>
    <w:rsid w:val="00B15934"/>
    <w:rsid w:val="00B16CAC"/>
    <w:rsid w:val="00B1713D"/>
    <w:rsid w:val="00B2075E"/>
    <w:rsid w:val="00B2113F"/>
    <w:rsid w:val="00B21AA0"/>
    <w:rsid w:val="00B21CF9"/>
    <w:rsid w:val="00B2467A"/>
    <w:rsid w:val="00B25340"/>
    <w:rsid w:val="00B25376"/>
    <w:rsid w:val="00B26AC6"/>
    <w:rsid w:val="00B278B5"/>
    <w:rsid w:val="00B27E70"/>
    <w:rsid w:val="00B3006E"/>
    <w:rsid w:val="00B30DC6"/>
    <w:rsid w:val="00B323FA"/>
    <w:rsid w:val="00B337DB"/>
    <w:rsid w:val="00B34692"/>
    <w:rsid w:val="00B34761"/>
    <w:rsid w:val="00B34E9D"/>
    <w:rsid w:val="00B35E60"/>
    <w:rsid w:val="00B37679"/>
    <w:rsid w:val="00B4013A"/>
    <w:rsid w:val="00B40C04"/>
    <w:rsid w:val="00B41A4B"/>
    <w:rsid w:val="00B43D17"/>
    <w:rsid w:val="00B46001"/>
    <w:rsid w:val="00B46130"/>
    <w:rsid w:val="00B468DD"/>
    <w:rsid w:val="00B47DDB"/>
    <w:rsid w:val="00B50BA5"/>
    <w:rsid w:val="00B51760"/>
    <w:rsid w:val="00B519B1"/>
    <w:rsid w:val="00B526D5"/>
    <w:rsid w:val="00B52A13"/>
    <w:rsid w:val="00B52E09"/>
    <w:rsid w:val="00B52FAD"/>
    <w:rsid w:val="00B53841"/>
    <w:rsid w:val="00B53A1C"/>
    <w:rsid w:val="00B560E4"/>
    <w:rsid w:val="00B5631D"/>
    <w:rsid w:val="00B57055"/>
    <w:rsid w:val="00B57CE8"/>
    <w:rsid w:val="00B60B4B"/>
    <w:rsid w:val="00B62B47"/>
    <w:rsid w:val="00B62D07"/>
    <w:rsid w:val="00B63385"/>
    <w:rsid w:val="00B63602"/>
    <w:rsid w:val="00B638C4"/>
    <w:rsid w:val="00B65C48"/>
    <w:rsid w:val="00B66A67"/>
    <w:rsid w:val="00B66FD5"/>
    <w:rsid w:val="00B6747F"/>
    <w:rsid w:val="00B72970"/>
    <w:rsid w:val="00B747B7"/>
    <w:rsid w:val="00B747BA"/>
    <w:rsid w:val="00B74FF5"/>
    <w:rsid w:val="00B75D0B"/>
    <w:rsid w:val="00B75F26"/>
    <w:rsid w:val="00B76221"/>
    <w:rsid w:val="00B7750D"/>
    <w:rsid w:val="00B77647"/>
    <w:rsid w:val="00B77DBE"/>
    <w:rsid w:val="00B80069"/>
    <w:rsid w:val="00B80D0F"/>
    <w:rsid w:val="00B811EC"/>
    <w:rsid w:val="00B81491"/>
    <w:rsid w:val="00B81783"/>
    <w:rsid w:val="00B81C92"/>
    <w:rsid w:val="00B839CB"/>
    <w:rsid w:val="00B845A2"/>
    <w:rsid w:val="00B851E6"/>
    <w:rsid w:val="00B85253"/>
    <w:rsid w:val="00B859A7"/>
    <w:rsid w:val="00B902F4"/>
    <w:rsid w:val="00B90FBB"/>
    <w:rsid w:val="00B91C03"/>
    <w:rsid w:val="00B91EA5"/>
    <w:rsid w:val="00B94314"/>
    <w:rsid w:val="00B94822"/>
    <w:rsid w:val="00B95152"/>
    <w:rsid w:val="00B9591D"/>
    <w:rsid w:val="00B95B41"/>
    <w:rsid w:val="00B97C1E"/>
    <w:rsid w:val="00BA0C40"/>
    <w:rsid w:val="00BA10C1"/>
    <w:rsid w:val="00BA19F0"/>
    <w:rsid w:val="00BA1A03"/>
    <w:rsid w:val="00BA1F87"/>
    <w:rsid w:val="00BA2240"/>
    <w:rsid w:val="00BA2F75"/>
    <w:rsid w:val="00BA35BF"/>
    <w:rsid w:val="00BA39C9"/>
    <w:rsid w:val="00BA5058"/>
    <w:rsid w:val="00BA5227"/>
    <w:rsid w:val="00BA59B6"/>
    <w:rsid w:val="00BA5CB7"/>
    <w:rsid w:val="00BA6364"/>
    <w:rsid w:val="00BA6940"/>
    <w:rsid w:val="00BA7FD1"/>
    <w:rsid w:val="00BB09B5"/>
    <w:rsid w:val="00BB1012"/>
    <w:rsid w:val="00BB198D"/>
    <w:rsid w:val="00BB29EE"/>
    <w:rsid w:val="00BB4F13"/>
    <w:rsid w:val="00BB717B"/>
    <w:rsid w:val="00BB726B"/>
    <w:rsid w:val="00BC0665"/>
    <w:rsid w:val="00BC105A"/>
    <w:rsid w:val="00BC1199"/>
    <w:rsid w:val="00BC191C"/>
    <w:rsid w:val="00BC2476"/>
    <w:rsid w:val="00BC2D68"/>
    <w:rsid w:val="00BC3C3E"/>
    <w:rsid w:val="00BC535A"/>
    <w:rsid w:val="00BC5384"/>
    <w:rsid w:val="00BC541A"/>
    <w:rsid w:val="00BC57CC"/>
    <w:rsid w:val="00BC6226"/>
    <w:rsid w:val="00BC6E13"/>
    <w:rsid w:val="00BD03B9"/>
    <w:rsid w:val="00BD05B1"/>
    <w:rsid w:val="00BD0A56"/>
    <w:rsid w:val="00BD1797"/>
    <w:rsid w:val="00BD1CC7"/>
    <w:rsid w:val="00BD39EA"/>
    <w:rsid w:val="00BD48F2"/>
    <w:rsid w:val="00BD600D"/>
    <w:rsid w:val="00BD6067"/>
    <w:rsid w:val="00BD64C8"/>
    <w:rsid w:val="00BD694A"/>
    <w:rsid w:val="00BD6A79"/>
    <w:rsid w:val="00BE0C3F"/>
    <w:rsid w:val="00BE1DF3"/>
    <w:rsid w:val="00BE2B95"/>
    <w:rsid w:val="00BE2D1D"/>
    <w:rsid w:val="00BE403A"/>
    <w:rsid w:val="00BE59A7"/>
    <w:rsid w:val="00BE5A73"/>
    <w:rsid w:val="00BE6852"/>
    <w:rsid w:val="00BF1696"/>
    <w:rsid w:val="00BF2696"/>
    <w:rsid w:val="00BF28FA"/>
    <w:rsid w:val="00BF2960"/>
    <w:rsid w:val="00BF3A58"/>
    <w:rsid w:val="00BF431E"/>
    <w:rsid w:val="00BF53CD"/>
    <w:rsid w:val="00BF5945"/>
    <w:rsid w:val="00BF73D9"/>
    <w:rsid w:val="00C008C5"/>
    <w:rsid w:val="00C00DC0"/>
    <w:rsid w:val="00C00F8F"/>
    <w:rsid w:val="00C01B35"/>
    <w:rsid w:val="00C01F21"/>
    <w:rsid w:val="00C02273"/>
    <w:rsid w:val="00C02CA3"/>
    <w:rsid w:val="00C040EB"/>
    <w:rsid w:val="00C04828"/>
    <w:rsid w:val="00C04C1C"/>
    <w:rsid w:val="00C058C9"/>
    <w:rsid w:val="00C05994"/>
    <w:rsid w:val="00C05E89"/>
    <w:rsid w:val="00C0789F"/>
    <w:rsid w:val="00C10838"/>
    <w:rsid w:val="00C1119B"/>
    <w:rsid w:val="00C12592"/>
    <w:rsid w:val="00C126FF"/>
    <w:rsid w:val="00C12AB8"/>
    <w:rsid w:val="00C12AC4"/>
    <w:rsid w:val="00C13A66"/>
    <w:rsid w:val="00C14202"/>
    <w:rsid w:val="00C14836"/>
    <w:rsid w:val="00C14E3D"/>
    <w:rsid w:val="00C15835"/>
    <w:rsid w:val="00C15B0F"/>
    <w:rsid w:val="00C15B3A"/>
    <w:rsid w:val="00C168D4"/>
    <w:rsid w:val="00C17446"/>
    <w:rsid w:val="00C204C2"/>
    <w:rsid w:val="00C20540"/>
    <w:rsid w:val="00C21A2F"/>
    <w:rsid w:val="00C22181"/>
    <w:rsid w:val="00C22CBF"/>
    <w:rsid w:val="00C23277"/>
    <w:rsid w:val="00C24CD1"/>
    <w:rsid w:val="00C24D82"/>
    <w:rsid w:val="00C253D2"/>
    <w:rsid w:val="00C262E6"/>
    <w:rsid w:val="00C26BBE"/>
    <w:rsid w:val="00C26EAB"/>
    <w:rsid w:val="00C27409"/>
    <w:rsid w:val="00C27439"/>
    <w:rsid w:val="00C27568"/>
    <w:rsid w:val="00C27FC9"/>
    <w:rsid w:val="00C30797"/>
    <w:rsid w:val="00C322BC"/>
    <w:rsid w:val="00C326FF"/>
    <w:rsid w:val="00C32946"/>
    <w:rsid w:val="00C32C5C"/>
    <w:rsid w:val="00C32EFC"/>
    <w:rsid w:val="00C32FD5"/>
    <w:rsid w:val="00C349A9"/>
    <w:rsid w:val="00C34DC4"/>
    <w:rsid w:val="00C34DFB"/>
    <w:rsid w:val="00C35D09"/>
    <w:rsid w:val="00C371A3"/>
    <w:rsid w:val="00C37575"/>
    <w:rsid w:val="00C4090F"/>
    <w:rsid w:val="00C413B9"/>
    <w:rsid w:val="00C41D3B"/>
    <w:rsid w:val="00C42274"/>
    <w:rsid w:val="00C43063"/>
    <w:rsid w:val="00C439A0"/>
    <w:rsid w:val="00C43EE5"/>
    <w:rsid w:val="00C450E1"/>
    <w:rsid w:val="00C4528C"/>
    <w:rsid w:val="00C452F6"/>
    <w:rsid w:val="00C46921"/>
    <w:rsid w:val="00C472C6"/>
    <w:rsid w:val="00C473B1"/>
    <w:rsid w:val="00C47832"/>
    <w:rsid w:val="00C47C35"/>
    <w:rsid w:val="00C50F09"/>
    <w:rsid w:val="00C51569"/>
    <w:rsid w:val="00C515C7"/>
    <w:rsid w:val="00C5179A"/>
    <w:rsid w:val="00C52008"/>
    <w:rsid w:val="00C52B5E"/>
    <w:rsid w:val="00C54016"/>
    <w:rsid w:val="00C54A62"/>
    <w:rsid w:val="00C54AD5"/>
    <w:rsid w:val="00C5539F"/>
    <w:rsid w:val="00C55C29"/>
    <w:rsid w:val="00C567EE"/>
    <w:rsid w:val="00C56BC9"/>
    <w:rsid w:val="00C579C0"/>
    <w:rsid w:val="00C57D5F"/>
    <w:rsid w:val="00C6008D"/>
    <w:rsid w:val="00C61903"/>
    <w:rsid w:val="00C61A03"/>
    <w:rsid w:val="00C61C4F"/>
    <w:rsid w:val="00C61F6C"/>
    <w:rsid w:val="00C6206A"/>
    <w:rsid w:val="00C62635"/>
    <w:rsid w:val="00C63793"/>
    <w:rsid w:val="00C63B96"/>
    <w:rsid w:val="00C64EFA"/>
    <w:rsid w:val="00C64FE2"/>
    <w:rsid w:val="00C65057"/>
    <w:rsid w:val="00C6569F"/>
    <w:rsid w:val="00C65C38"/>
    <w:rsid w:val="00C65C78"/>
    <w:rsid w:val="00C67010"/>
    <w:rsid w:val="00C67C22"/>
    <w:rsid w:val="00C70688"/>
    <w:rsid w:val="00C706AE"/>
    <w:rsid w:val="00C707F0"/>
    <w:rsid w:val="00C7099C"/>
    <w:rsid w:val="00C7339B"/>
    <w:rsid w:val="00C73EC0"/>
    <w:rsid w:val="00C7412A"/>
    <w:rsid w:val="00C74521"/>
    <w:rsid w:val="00C74DA7"/>
    <w:rsid w:val="00C75469"/>
    <w:rsid w:val="00C76653"/>
    <w:rsid w:val="00C774B9"/>
    <w:rsid w:val="00C8090F"/>
    <w:rsid w:val="00C80ADA"/>
    <w:rsid w:val="00C80C60"/>
    <w:rsid w:val="00C812BA"/>
    <w:rsid w:val="00C83B93"/>
    <w:rsid w:val="00C84683"/>
    <w:rsid w:val="00C85047"/>
    <w:rsid w:val="00C85558"/>
    <w:rsid w:val="00C856C4"/>
    <w:rsid w:val="00C86CAF"/>
    <w:rsid w:val="00C877C4"/>
    <w:rsid w:val="00C87835"/>
    <w:rsid w:val="00C900A5"/>
    <w:rsid w:val="00C90450"/>
    <w:rsid w:val="00C92D4A"/>
    <w:rsid w:val="00C9303D"/>
    <w:rsid w:val="00C9414C"/>
    <w:rsid w:val="00C94879"/>
    <w:rsid w:val="00C955E8"/>
    <w:rsid w:val="00C95F5D"/>
    <w:rsid w:val="00C96039"/>
    <w:rsid w:val="00C96E9A"/>
    <w:rsid w:val="00CA008F"/>
    <w:rsid w:val="00CA018B"/>
    <w:rsid w:val="00CA0332"/>
    <w:rsid w:val="00CA05C3"/>
    <w:rsid w:val="00CA0878"/>
    <w:rsid w:val="00CA09BC"/>
    <w:rsid w:val="00CA1A31"/>
    <w:rsid w:val="00CA3079"/>
    <w:rsid w:val="00CA3478"/>
    <w:rsid w:val="00CA3CFD"/>
    <w:rsid w:val="00CA4B0D"/>
    <w:rsid w:val="00CA5409"/>
    <w:rsid w:val="00CA5AD2"/>
    <w:rsid w:val="00CA669E"/>
    <w:rsid w:val="00CA6E39"/>
    <w:rsid w:val="00CA7352"/>
    <w:rsid w:val="00CA7AC1"/>
    <w:rsid w:val="00CA7ADA"/>
    <w:rsid w:val="00CB14B6"/>
    <w:rsid w:val="00CB1508"/>
    <w:rsid w:val="00CB1D69"/>
    <w:rsid w:val="00CB36D4"/>
    <w:rsid w:val="00CB3C3E"/>
    <w:rsid w:val="00CB4431"/>
    <w:rsid w:val="00CB51A9"/>
    <w:rsid w:val="00CB5238"/>
    <w:rsid w:val="00CB5E07"/>
    <w:rsid w:val="00CB65D1"/>
    <w:rsid w:val="00CC043E"/>
    <w:rsid w:val="00CC068F"/>
    <w:rsid w:val="00CC09CE"/>
    <w:rsid w:val="00CC0B82"/>
    <w:rsid w:val="00CC1A72"/>
    <w:rsid w:val="00CC20D0"/>
    <w:rsid w:val="00CC3AA7"/>
    <w:rsid w:val="00CC3F26"/>
    <w:rsid w:val="00CC4889"/>
    <w:rsid w:val="00CC4EA7"/>
    <w:rsid w:val="00CC5219"/>
    <w:rsid w:val="00CC5735"/>
    <w:rsid w:val="00CC59AA"/>
    <w:rsid w:val="00CC6B8C"/>
    <w:rsid w:val="00CC7864"/>
    <w:rsid w:val="00CD110E"/>
    <w:rsid w:val="00CD1160"/>
    <w:rsid w:val="00CD13ED"/>
    <w:rsid w:val="00CD1B12"/>
    <w:rsid w:val="00CD2082"/>
    <w:rsid w:val="00CD2526"/>
    <w:rsid w:val="00CD256D"/>
    <w:rsid w:val="00CD2BE8"/>
    <w:rsid w:val="00CD2F52"/>
    <w:rsid w:val="00CD3846"/>
    <w:rsid w:val="00CD3E04"/>
    <w:rsid w:val="00CD4FA1"/>
    <w:rsid w:val="00CD5876"/>
    <w:rsid w:val="00CD6448"/>
    <w:rsid w:val="00CD6852"/>
    <w:rsid w:val="00CE00E7"/>
    <w:rsid w:val="00CE1300"/>
    <w:rsid w:val="00CE156F"/>
    <w:rsid w:val="00CE2999"/>
    <w:rsid w:val="00CE2CF4"/>
    <w:rsid w:val="00CE3D71"/>
    <w:rsid w:val="00CE3DC1"/>
    <w:rsid w:val="00CE4A56"/>
    <w:rsid w:val="00CE5779"/>
    <w:rsid w:val="00CE6390"/>
    <w:rsid w:val="00CE7284"/>
    <w:rsid w:val="00CE775F"/>
    <w:rsid w:val="00CF0E84"/>
    <w:rsid w:val="00CF2106"/>
    <w:rsid w:val="00CF271A"/>
    <w:rsid w:val="00CF34C6"/>
    <w:rsid w:val="00CF43A6"/>
    <w:rsid w:val="00CF45A5"/>
    <w:rsid w:val="00CF5D1A"/>
    <w:rsid w:val="00CF66A3"/>
    <w:rsid w:val="00CF6AE6"/>
    <w:rsid w:val="00CF6B23"/>
    <w:rsid w:val="00CF6EC5"/>
    <w:rsid w:val="00CF7A5C"/>
    <w:rsid w:val="00D0028A"/>
    <w:rsid w:val="00D00C3F"/>
    <w:rsid w:val="00D0116B"/>
    <w:rsid w:val="00D0176E"/>
    <w:rsid w:val="00D01920"/>
    <w:rsid w:val="00D02605"/>
    <w:rsid w:val="00D035E9"/>
    <w:rsid w:val="00D0366B"/>
    <w:rsid w:val="00D03722"/>
    <w:rsid w:val="00D038BC"/>
    <w:rsid w:val="00D05BE5"/>
    <w:rsid w:val="00D05C38"/>
    <w:rsid w:val="00D05CEC"/>
    <w:rsid w:val="00D05D72"/>
    <w:rsid w:val="00D05DAD"/>
    <w:rsid w:val="00D06EEA"/>
    <w:rsid w:val="00D07683"/>
    <w:rsid w:val="00D078F6"/>
    <w:rsid w:val="00D105F6"/>
    <w:rsid w:val="00D1062C"/>
    <w:rsid w:val="00D1196A"/>
    <w:rsid w:val="00D11A97"/>
    <w:rsid w:val="00D11C86"/>
    <w:rsid w:val="00D11FB2"/>
    <w:rsid w:val="00D12505"/>
    <w:rsid w:val="00D14A3C"/>
    <w:rsid w:val="00D15804"/>
    <w:rsid w:val="00D15C4A"/>
    <w:rsid w:val="00D16218"/>
    <w:rsid w:val="00D169E3"/>
    <w:rsid w:val="00D16A97"/>
    <w:rsid w:val="00D17C32"/>
    <w:rsid w:val="00D20345"/>
    <w:rsid w:val="00D2042C"/>
    <w:rsid w:val="00D22476"/>
    <w:rsid w:val="00D22B08"/>
    <w:rsid w:val="00D23783"/>
    <w:rsid w:val="00D238FD"/>
    <w:rsid w:val="00D2616F"/>
    <w:rsid w:val="00D2694A"/>
    <w:rsid w:val="00D269FA"/>
    <w:rsid w:val="00D26DB8"/>
    <w:rsid w:val="00D27640"/>
    <w:rsid w:val="00D2778D"/>
    <w:rsid w:val="00D27E17"/>
    <w:rsid w:val="00D3239B"/>
    <w:rsid w:val="00D32B7A"/>
    <w:rsid w:val="00D32FD1"/>
    <w:rsid w:val="00D332D5"/>
    <w:rsid w:val="00D345B8"/>
    <w:rsid w:val="00D34C8D"/>
    <w:rsid w:val="00D3532A"/>
    <w:rsid w:val="00D35F4C"/>
    <w:rsid w:val="00D3618D"/>
    <w:rsid w:val="00D36676"/>
    <w:rsid w:val="00D36995"/>
    <w:rsid w:val="00D36E48"/>
    <w:rsid w:val="00D36FFE"/>
    <w:rsid w:val="00D3735E"/>
    <w:rsid w:val="00D37802"/>
    <w:rsid w:val="00D418F9"/>
    <w:rsid w:val="00D41D52"/>
    <w:rsid w:val="00D41D83"/>
    <w:rsid w:val="00D42211"/>
    <w:rsid w:val="00D42847"/>
    <w:rsid w:val="00D42E2A"/>
    <w:rsid w:val="00D45D79"/>
    <w:rsid w:val="00D47434"/>
    <w:rsid w:val="00D47B3C"/>
    <w:rsid w:val="00D5188E"/>
    <w:rsid w:val="00D51A48"/>
    <w:rsid w:val="00D52406"/>
    <w:rsid w:val="00D52602"/>
    <w:rsid w:val="00D52C29"/>
    <w:rsid w:val="00D530C1"/>
    <w:rsid w:val="00D53149"/>
    <w:rsid w:val="00D5354C"/>
    <w:rsid w:val="00D53FBA"/>
    <w:rsid w:val="00D54D20"/>
    <w:rsid w:val="00D54FAF"/>
    <w:rsid w:val="00D55542"/>
    <w:rsid w:val="00D56122"/>
    <w:rsid w:val="00D56AAF"/>
    <w:rsid w:val="00D56B69"/>
    <w:rsid w:val="00D56C6F"/>
    <w:rsid w:val="00D56ED7"/>
    <w:rsid w:val="00D5741E"/>
    <w:rsid w:val="00D576AA"/>
    <w:rsid w:val="00D57D66"/>
    <w:rsid w:val="00D604CE"/>
    <w:rsid w:val="00D608FB"/>
    <w:rsid w:val="00D613A2"/>
    <w:rsid w:val="00D616BF"/>
    <w:rsid w:val="00D61DC6"/>
    <w:rsid w:val="00D61E34"/>
    <w:rsid w:val="00D62F16"/>
    <w:rsid w:val="00D63983"/>
    <w:rsid w:val="00D63986"/>
    <w:rsid w:val="00D65182"/>
    <w:rsid w:val="00D6602C"/>
    <w:rsid w:val="00D66DF7"/>
    <w:rsid w:val="00D67711"/>
    <w:rsid w:val="00D67715"/>
    <w:rsid w:val="00D708FF"/>
    <w:rsid w:val="00D70C50"/>
    <w:rsid w:val="00D70DFC"/>
    <w:rsid w:val="00D70FC0"/>
    <w:rsid w:val="00D72E7C"/>
    <w:rsid w:val="00D7313A"/>
    <w:rsid w:val="00D74D5A"/>
    <w:rsid w:val="00D75410"/>
    <w:rsid w:val="00D75F37"/>
    <w:rsid w:val="00D76324"/>
    <w:rsid w:val="00D8040C"/>
    <w:rsid w:val="00D804A4"/>
    <w:rsid w:val="00D8089A"/>
    <w:rsid w:val="00D80D39"/>
    <w:rsid w:val="00D810EE"/>
    <w:rsid w:val="00D812BA"/>
    <w:rsid w:val="00D82258"/>
    <w:rsid w:val="00D8295E"/>
    <w:rsid w:val="00D82D00"/>
    <w:rsid w:val="00D82D39"/>
    <w:rsid w:val="00D834B7"/>
    <w:rsid w:val="00D83655"/>
    <w:rsid w:val="00D85382"/>
    <w:rsid w:val="00D85CD3"/>
    <w:rsid w:val="00D9187D"/>
    <w:rsid w:val="00D91EAE"/>
    <w:rsid w:val="00D92971"/>
    <w:rsid w:val="00D92BB7"/>
    <w:rsid w:val="00D93AF3"/>
    <w:rsid w:val="00D94535"/>
    <w:rsid w:val="00D94F8F"/>
    <w:rsid w:val="00D96ABB"/>
    <w:rsid w:val="00D976D4"/>
    <w:rsid w:val="00D9772F"/>
    <w:rsid w:val="00DA01B8"/>
    <w:rsid w:val="00DA0CEC"/>
    <w:rsid w:val="00DA10E6"/>
    <w:rsid w:val="00DA155E"/>
    <w:rsid w:val="00DA1ECD"/>
    <w:rsid w:val="00DA1F93"/>
    <w:rsid w:val="00DA27A1"/>
    <w:rsid w:val="00DA29B2"/>
    <w:rsid w:val="00DA2BD3"/>
    <w:rsid w:val="00DA2D48"/>
    <w:rsid w:val="00DA3308"/>
    <w:rsid w:val="00DA3D1F"/>
    <w:rsid w:val="00DA47A1"/>
    <w:rsid w:val="00DA6444"/>
    <w:rsid w:val="00DA6A6A"/>
    <w:rsid w:val="00DA7A13"/>
    <w:rsid w:val="00DA7D9E"/>
    <w:rsid w:val="00DB062D"/>
    <w:rsid w:val="00DB17EC"/>
    <w:rsid w:val="00DB1A0E"/>
    <w:rsid w:val="00DB20BB"/>
    <w:rsid w:val="00DB3197"/>
    <w:rsid w:val="00DB3DD6"/>
    <w:rsid w:val="00DB40F4"/>
    <w:rsid w:val="00DB4B84"/>
    <w:rsid w:val="00DB4CFE"/>
    <w:rsid w:val="00DB584C"/>
    <w:rsid w:val="00DB5972"/>
    <w:rsid w:val="00DB61A3"/>
    <w:rsid w:val="00DB66BE"/>
    <w:rsid w:val="00DB66E4"/>
    <w:rsid w:val="00DB78A9"/>
    <w:rsid w:val="00DC0199"/>
    <w:rsid w:val="00DC0C04"/>
    <w:rsid w:val="00DC21CA"/>
    <w:rsid w:val="00DC2969"/>
    <w:rsid w:val="00DC2AA6"/>
    <w:rsid w:val="00DC3E9F"/>
    <w:rsid w:val="00DC3F11"/>
    <w:rsid w:val="00DC434D"/>
    <w:rsid w:val="00DC5108"/>
    <w:rsid w:val="00DC5132"/>
    <w:rsid w:val="00DC52FE"/>
    <w:rsid w:val="00DC58AD"/>
    <w:rsid w:val="00DC58B0"/>
    <w:rsid w:val="00DC693A"/>
    <w:rsid w:val="00DC74F9"/>
    <w:rsid w:val="00DD0487"/>
    <w:rsid w:val="00DD11EE"/>
    <w:rsid w:val="00DD2F23"/>
    <w:rsid w:val="00DD3323"/>
    <w:rsid w:val="00DD4345"/>
    <w:rsid w:val="00DD4F10"/>
    <w:rsid w:val="00DD5F25"/>
    <w:rsid w:val="00DD7023"/>
    <w:rsid w:val="00DD70CF"/>
    <w:rsid w:val="00DE1C40"/>
    <w:rsid w:val="00DE1C6F"/>
    <w:rsid w:val="00DE203C"/>
    <w:rsid w:val="00DE2189"/>
    <w:rsid w:val="00DE24D6"/>
    <w:rsid w:val="00DE252A"/>
    <w:rsid w:val="00DE3A71"/>
    <w:rsid w:val="00DE424C"/>
    <w:rsid w:val="00DE4627"/>
    <w:rsid w:val="00DE4A2C"/>
    <w:rsid w:val="00DE4A77"/>
    <w:rsid w:val="00DE4EDE"/>
    <w:rsid w:val="00DE5EC9"/>
    <w:rsid w:val="00DE6382"/>
    <w:rsid w:val="00DE660F"/>
    <w:rsid w:val="00DE6BB7"/>
    <w:rsid w:val="00DE72F3"/>
    <w:rsid w:val="00DF1805"/>
    <w:rsid w:val="00DF186B"/>
    <w:rsid w:val="00DF2804"/>
    <w:rsid w:val="00DF3507"/>
    <w:rsid w:val="00DF3999"/>
    <w:rsid w:val="00DF4058"/>
    <w:rsid w:val="00DF4068"/>
    <w:rsid w:val="00DF5870"/>
    <w:rsid w:val="00DF6F09"/>
    <w:rsid w:val="00DF7470"/>
    <w:rsid w:val="00DF787E"/>
    <w:rsid w:val="00E01D7D"/>
    <w:rsid w:val="00E030FE"/>
    <w:rsid w:val="00E03280"/>
    <w:rsid w:val="00E03738"/>
    <w:rsid w:val="00E04DBE"/>
    <w:rsid w:val="00E06516"/>
    <w:rsid w:val="00E06CCC"/>
    <w:rsid w:val="00E07AB8"/>
    <w:rsid w:val="00E10401"/>
    <w:rsid w:val="00E11B33"/>
    <w:rsid w:val="00E12765"/>
    <w:rsid w:val="00E1311B"/>
    <w:rsid w:val="00E1351C"/>
    <w:rsid w:val="00E145F5"/>
    <w:rsid w:val="00E14956"/>
    <w:rsid w:val="00E15558"/>
    <w:rsid w:val="00E15584"/>
    <w:rsid w:val="00E16A09"/>
    <w:rsid w:val="00E174CB"/>
    <w:rsid w:val="00E2006F"/>
    <w:rsid w:val="00E20289"/>
    <w:rsid w:val="00E20B84"/>
    <w:rsid w:val="00E2145E"/>
    <w:rsid w:val="00E215A1"/>
    <w:rsid w:val="00E224F1"/>
    <w:rsid w:val="00E22A51"/>
    <w:rsid w:val="00E22C07"/>
    <w:rsid w:val="00E23BE6"/>
    <w:rsid w:val="00E24907"/>
    <w:rsid w:val="00E24E1F"/>
    <w:rsid w:val="00E26A0D"/>
    <w:rsid w:val="00E277F1"/>
    <w:rsid w:val="00E279BD"/>
    <w:rsid w:val="00E30733"/>
    <w:rsid w:val="00E309AA"/>
    <w:rsid w:val="00E31205"/>
    <w:rsid w:val="00E3252D"/>
    <w:rsid w:val="00E34617"/>
    <w:rsid w:val="00E34BC0"/>
    <w:rsid w:val="00E34EEC"/>
    <w:rsid w:val="00E355A8"/>
    <w:rsid w:val="00E356D0"/>
    <w:rsid w:val="00E3646F"/>
    <w:rsid w:val="00E3691B"/>
    <w:rsid w:val="00E36A0C"/>
    <w:rsid w:val="00E3736D"/>
    <w:rsid w:val="00E37481"/>
    <w:rsid w:val="00E375A0"/>
    <w:rsid w:val="00E4077D"/>
    <w:rsid w:val="00E40DAC"/>
    <w:rsid w:val="00E41028"/>
    <w:rsid w:val="00E42B2E"/>
    <w:rsid w:val="00E432CE"/>
    <w:rsid w:val="00E43316"/>
    <w:rsid w:val="00E43411"/>
    <w:rsid w:val="00E437FA"/>
    <w:rsid w:val="00E44217"/>
    <w:rsid w:val="00E4477A"/>
    <w:rsid w:val="00E44829"/>
    <w:rsid w:val="00E44E9C"/>
    <w:rsid w:val="00E4515B"/>
    <w:rsid w:val="00E4581F"/>
    <w:rsid w:val="00E47ABE"/>
    <w:rsid w:val="00E47E8C"/>
    <w:rsid w:val="00E50D2A"/>
    <w:rsid w:val="00E518B4"/>
    <w:rsid w:val="00E51E6A"/>
    <w:rsid w:val="00E52EF1"/>
    <w:rsid w:val="00E53B94"/>
    <w:rsid w:val="00E53DB1"/>
    <w:rsid w:val="00E54AC3"/>
    <w:rsid w:val="00E54AFD"/>
    <w:rsid w:val="00E55A0D"/>
    <w:rsid w:val="00E5603D"/>
    <w:rsid w:val="00E564A1"/>
    <w:rsid w:val="00E56787"/>
    <w:rsid w:val="00E56849"/>
    <w:rsid w:val="00E56A86"/>
    <w:rsid w:val="00E56CBB"/>
    <w:rsid w:val="00E56EE4"/>
    <w:rsid w:val="00E600C3"/>
    <w:rsid w:val="00E60E3C"/>
    <w:rsid w:val="00E62AD0"/>
    <w:rsid w:val="00E6305D"/>
    <w:rsid w:val="00E63639"/>
    <w:rsid w:val="00E63E90"/>
    <w:rsid w:val="00E6465F"/>
    <w:rsid w:val="00E648D3"/>
    <w:rsid w:val="00E64BA6"/>
    <w:rsid w:val="00E65688"/>
    <w:rsid w:val="00E65F3F"/>
    <w:rsid w:val="00E674EE"/>
    <w:rsid w:val="00E67F34"/>
    <w:rsid w:val="00E70D9E"/>
    <w:rsid w:val="00E71EA2"/>
    <w:rsid w:val="00E72C5A"/>
    <w:rsid w:val="00E7329E"/>
    <w:rsid w:val="00E735F9"/>
    <w:rsid w:val="00E7496E"/>
    <w:rsid w:val="00E75514"/>
    <w:rsid w:val="00E7556F"/>
    <w:rsid w:val="00E757A5"/>
    <w:rsid w:val="00E758F1"/>
    <w:rsid w:val="00E75C10"/>
    <w:rsid w:val="00E75FAE"/>
    <w:rsid w:val="00E76E8D"/>
    <w:rsid w:val="00E7706D"/>
    <w:rsid w:val="00E77856"/>
    <w:rsid w:val="00E77C7C"/>
    <w:rsid w:val="00E8026C"/>
    <w:rsid w:val="00E80E98"/>
    <w:rsid w:val="00E82E8E"/>
    <w:rsid w:val="00E82EF1"/>
    <w:rsid w:val="00E835CA"/>
    <w:rsid w:val="00E83960"/>
    <w:rsid w:val="00E8466E"/>
    <w:rsid w:val="00E84948"/>
    <w:rsid w:val="00E8587D"/>
    <w:rsid w:val="00E8611C"/>
    <w:rsid w:val="00E904DB"/>
    <w:rsid w:val="00E905D6"/>
    <w:rsid w:val="00E907C2"/>
    <w:rsid w:val="00E91A8B"/>
    <w:rsid w:val="00E91D9B"/>
    <w:rsid w:val="00E92300"/>
    <w:rsid w:val="00E92870"/>
    <w:rsid w:val="00E92F9A"/>
    <w:rsid w:val="00E94E5C"/>
    <w:rsid w:val="00E9508E"/>
    <w:rsid w:val="00E964A2"/>
    <w:rsid w:val="00E965D9"/>
    <w:rsid w:val="00E97765"/>
    <w:rsid w:val="00EA185B"/>
    <w:rsid w:val="00EA2191"/>
    <w:rsid w:val="00EA3041"/>
    <w:rsid w:val="00EA3BCD"/>
    <w:rsid w:val="00EA5FA0"/>
    <w:rsid w:val="00EA7045"/>
    <w:rsid w:val="00EA754F"/>
    <w:rsid w:val="00EA796A"/>
    <w:rsid w:val="00EA7D63"/>
    <w:rsid w:val="00EB064D"/>
    <w:rsid w:val="00EB0809"/>
    <w:rsid w:val="00EB1394"/>
    <w:rsid w:val="00EB1DBD"/>
    <w:rsid w:val="00EB3D0B"/>
    <w:rsid w:val="00EB44E8"/>
    <w:rsid w:val="00EB47F4"/>
    <w:rsid w:val="00EB4CC9"/>
    <w:rsid w:val="00EB5387"/>
    <w:rsid w:val="00EB53E4"/>
    <w:rsid w:val="00EB5D2E"/>
    <w:rsid w:val="00EB6BE7"/>
    <w:rsid w:val="00EB6C2A"/>
    <w:rsid w:val="00EB721B"/>
    <w:rsid w:val="00EB7E85"/>
    <w:rsid w:val="00EB7EBA"/>
    <w:rsid w:val="00EC1B76"/>
    <w:rsid w:val="00EC1FC5"/>
    <w:rsid w:val="00EC2D2B"/>
    <w:rsid w:val="00EC343D"/>
    <w:rsid w:val="00EC3C88"/>
    <w:rsid w:val="00EC4FEF"/>
    <w:rsid w:val="00EC5101"/>
    <w:rsid w:val="00EC5D02"/>
    <w:rsid w:val="00EC5FAD"/>
    <w:rsid w:val="00EC5FBB"/>
    <w:rsid w:val="00EC7B4A"/>
    <w:rsid w:val="00ED0507"/>
    <w:rsid w:val="00ED195F"/>
    <w:rsid w:val="00ED27B0"/>
    <w:rsid w:val="00ED34B1"/>
    <w:rsid w:val="00ED369E"/>
    <w:rsid w:val="00ED39C0"/>
    <w:rsid w:val="00ED5370"/>
    <w:rsid w:val="00ED558C"/>
    <w:rsid w:val="00ED6136"/>
    <w:rsid w:val="00ED6A07"/>
    <w:rsid w:val="00EE0909"/>
    <w:rsid w:val="00EE0BD8"/>
    <w:rsid w:val="00EE2748"/>
    <w:rsid w:val="00EE2D8E"/>
    <w:rsid w:val="00EE375C"/>
    <w:rsid w:val="00EE3D81"/>
    <w:rsid w:val="00EE453E"/>
    <w:rsid w:val="00EE4C72"/>
    <w:rsid w:val="00EE5F34"/>
    <w:rsid w:val="00EF0308"/>
    <w:rsid w:val="00EF06F9"/>
    <w:rsid w:val="00EF0A76"/>
    <w:rsid w:val="00EF0CF1"/>
    <w:rsid w:val="00EF16F1"/>
    <w:rsid w:val="00EF17FD"/>
    <w:rsid w:val="00EF1886"/>
    <w:rsid w:val="00EF1D82"/>
    <w:rsid w:val="00EF2BC3"/>
    <w:rsid w:val="00EF2E45"/>
    <w:rsid w:val="00EF2FF5"/>
    <w:rsid w:val="00EF5E61"/>
    <w:rsid w:val="00EF6A85"/>
    <w:rsid w:val="00EF7C01"/>
    <w:rsid w:val="00F0087E"/>
    <w:rsid w:val="00F0104D"/>
    <w:rsid w:val="00F01151"/>
    <w:rsid w:val="00F01272"/>
    <w:rsid w:val="00F02914"/>
    <w:rsid w:val="00F0359E"/>
    <w:rsid w:val="00F0421D"/>
    <w:rsid w:val="00F06074"/>
    <w:rsid w:val="00F060D9"/>
    <w:rsid w:val="00F06192"/>
    <w:rsid w:val="00F06894"/>
    <w:rsid w:val="00F06BD6"/>
    <w:rsid w:val="00F06C04"/>
    <w:rsid w:val="00F06CF0"/>
    <w:rsid w:val="00F07A87"/>
    <w:rsid w:val="00F07F46"/>
    <w:rsid w:val="00F10652"/>
    <w:rsid w:val="00F1078B"/>
    <w:rsid w:val="00F11B57"/>
    <w:rsid w:val="00F12431"/>
    <w:rsid w:val="00F12A5F"/>
    <w:rsid w:val="00F1407E"/>
    <w:rsid w:val="00F141D2"/>
    <w:rsid w:val="00F14B51"/>
    <w:rsid w:val="00F14DF3"/>
    <w:rsid w:val="00F15643"/>
    <w:rsid w:val="00F16CFA"/>
    <w:rsid w:val="00F17C59"/>
    <w:rsid w:val="00F21E60"/>
    <w:rsid w:val="00F229AE"/>
    <w:rsid w:val="00F237F1"/>
    <w:rsid w:val="00F2391C"/>
    <w:rsid w:val="00F27B92"/>
    <w:rsid w:val="00F31CDC"/>
    <w:rsid w:val="00F32E4C"/>
    <w:rsid w:val="00F33C0A"/>
    <w:rsid w:val="00F341A0"/>
    <w:rsid w:val="00F36B65"/>
    <w:rsid w:val="00F411F0"/>
    <w:rsid w:val="00F41383"/>
    <w:rsid w:val="00F42B1A"/>
    <w:rsid w:val="00F431E0"/>
    <w:rsid w:val="00F43411"/>
    <w:rsid w:val="00F4442D"/>
    <w:rsid w:val="00F44FC5"/>
    <w:rsid w:val="00F45F76"/>
    <w:rsid w:val="00F463BA"/>
    <w:rsid w:val="00F46AD9"/>
    <w:rsid w:val="00F47295"/>
    <w:rsid w:val="00F472D6"/>
    <w:rsid w:val="00F47C27"/>
    <w:rsid w:val="00F47F56"/>
    <w:rsid w:val="00F5000C"/>
    <w:rsid w:val="00F502C8"/>
    <w:rsid w:val="00F50432"/>
    <w:rsid w:val="00F506CD"/>
    <w:rsid w:val="00F50ABE"/>
    <w:rsid w:val="00F510B1"/>
    <w:rsid w:val="00F517B2"/>
    <w:rsid w:val="00F5197B"/>
    <w:rsid w:val="00F519C9"/>
    <w:rsid w:val="00F5216D"/>
    <w:rsid w:val="00F52F04"/>
    <w:rsid w:val="00F53612"/>
    <w:rsid w:val="00F53A23"/>
    <w:rsid w:val="00F54BF5"/>
    <w:rsid w:val="00F54D31"/>
    <w:rsid w:val="00F54D5B"/>
    <w:rsid w:val="00F55023"/>
    <w:rsid w:val="00F568AF"/>
    <w:rsid w:val="00F608E1"/>
    <w:rsid w:val="00F610BA"/>
    <w:rsid w:val="00F6145B"/>
    <w:rsid w:val="00F61867"/>
    <w:rsid w:val="00F61F92"/>
    <w:rsid w:val="00F61FF7"/>
    <w:rsid w:val="00F63D10"/>
    <w:rsid w:val="00F63DEC"/>
    <w:rsid w:val="00F6419A"/>
    <w:rsid w:val="00F64CAF"/>
    <w:rsid w:val="00F64E16"/>
    <w:rsid w:val="00F65AB6"/>
    <w:rsid w:val="00F65C0B"/>
    <w:rsid w:val="00F65E48"/>
    <w:rsid w:val="00F672E9"/>
    <w:rsid w:val="00F70470"/>
    <w:rsid w:val="00F710FF"/>
    <w:rsid w:val="00F71617"/>
    <w:rsid w:val="00F72341"/>
    <w:rsid w:val="00F72538"/>
    <w:rsid w:val="00F7321B"/>
    <w:rsid w:val="00F739A2"/>
    <w:rsid w:val="00F73BF0"/>
    <w:rsid w:val="00F7411B"/>
    <w:rsid w:val="00F74212"/>
    <w:rsid w:val="00F74BBB"/>
    <w:rsid w:val="00F7531E"/>
    <w:rsid w:val="00F75FB3"/>
    <w:rsid w:val="00F80F75"/>
    <w:rsid w:val="00F81873"/>
    <w:rsid w:val="00F82F4B"/>
    <w:rsid w:val="00F83E6E"/>
    <w:rsid w:val="00F83F13"/>
    <w:rsid w:val="00F84A17"/>
    <w:rsid w:val="00F854B7"/>
    <w:rsid w:val="00F85DED"/>
    <w:rsid w:val="00F878A3"/>
    <w:rsid w:val="00F913FD"/>
    <w:rsid w:val="00F9153A"/>
    <w:rsid w:val="00F916CC"/>
    <w:rsid w:val="00F9197E"/>
    <w:rsid w:val="00F91F64"/>
    <w:rsid w:val="00F921D9"/>
    <w:rsid w:val="00F92E52"/>
    <w:rsid w:val="00F931BD"/>
    <w:rsid w:val="00F93A76"/>
    <w:rsid w:val="00F947F8"/>
    <w:rsid w:val="00F952C8"/>
    <w:rsid w:val="00F97092"/>
    <w:rsid w:val="00F97399"/>
    <w:rsid w:val="00F975BD"/>
    <w:rsid w:val="00F97BAC"/>
    <w:rsid w:val="00FA0241"/>
    <w:rsid w:val="00FA043A"/>
    <w:rsid w:val="00FA22B3"/>
    <w:rsid w:val="00FA2356"/>
    <w:rsid w:val="00FA2AE9"/>
    <w:rsid w:val="00FA52D3"/>
    <w:rsid w:val="00FA6046"/>
    <w:rsid w:val="00FB0886"/>
    <w:rsid w:val="00FB0897"/>
    <w:rsid w:val="00FB093A"/>
    <w:rsid w:val="00FB0BAC"/>
    <w:rsid w:val="00FB2168"/>
    <w:rsid w:val="00FB26FB"/>
    <w:rsid w:val="00FB2F1E"/>
    <w:rsid w:val="00FB39B5"/>
    <w:rsid w:val="00FB4055"/>
    <w:rsid w:val="00FB4466"/>
    <w:rsid w:val="00FB4A84"/>
    <w:rsid w:val="00FB5575"/>
    <w:rsid w:val="00FB563F"/>
    <w:rsid w:val="00FB5CE4"/>
    <w:rsid w:val="00FB5E21"/>
    <w:rsid w:val="00FB6A9C"/>
    <w:rsid w:val="00FB6B1F"/>
    <w:rsid w:val="00FB7039"/>
    <w:rsid w:val="00FC05D2"/>
    <w:rsid w:val="00FC08B3"/>
    <w:rsid w:val="00FC0D9F"/>
    <w:rsid w:val="00FC0EC1"/>
    <w:rsid w:val="00FC1005"/>
    <w:rsid w:val="00FC11AA"/>
    <w:rsid w:val="00FC17DE"/>
    <w:rsid w:val="00FC2010"/>
    <w:rsid w:val="00FC2A69"/>
    <w:rsid w:val="00FC395E"/>
    <w:rsid w:val="00FC3E5B"/>
    <w:rsid w:val="00FC42B7"/>
    <w:rsid w:val="00FC56EF"/>
    <w:rsid w:val="00FC57E3"/>
    <w:rsid w:val="00FC5ED7"/>
    <w:rsid w:val="00FC656E"/>
    <w:rsid w:val="00FD0B8B"/>
    <w:rsid w:val="00FD0C2D"/>
    <w:rsid w:val="00FD0E5C"/>
    <w:rsid w:val="00FD2222"/>
    <w:rsid w:val="00FD292A"/>
    <w:rsid w:val="00FD3186"/>
    <w:rsid w:val="00FD419B"/>
    <w:rsid w:val="00FD47E4"/>
    <w:rsid w:val="00FD5804"/>
    <w:rsid w:val="00FD5C1D"/>
    <w:rsid w:val="00FD6413"/>
    <w:rsid w:val="00FD688D"/>
    <w:rsid w:val="00FD6AB1"/>
    <w:rsid w:val="00FD6F31"/>
    <w:rsid w:val="00FD6FA0"/>
    <w:rsid w:val="00FD74A3"/>
    <w:rsid w:val="00FD79DE"/>
    <w:rsid w:val="00FD7A9B"/>
    <w:rsid w:val="00FD7F3F"/>
    <w:rsid w:val="00FE01F8"/>
    <w:rsid w:val="00FE0BC3"/>
    <w:rsid w:val="00FE0D43"/>
    <w:rsid w:val="00FE2035"/>
    <w:rsid w:val="00FE2053"/>
    <w:rsid w:val="00FE2ACE"/>
    <w:rsid w:val="00FE3A6C"/>
    <w:rsid w:val="00FE3A82"/>
    <w:rsid w:val="00FE4582"/>
    <w:rsid w:val="00FE667E"/>
    <w:rsid w:val="00FE6847"/>
    <w:rsid w:val="00FE6B71"/>
    <w:rsid w:val="00FE7814"/>
    <w:rsid w:val="00FE7831"/>
    <w:rsid w:val="00FF0149"/>
    <w:rsid w:val="00FF03F3"/>
    <w:rsid w:val="00FF1FC8"/>
    <w:rsid w:val="00FF2B60"/>
    <w:rsid w:val="00FF43BB"/>
    <w:rsid w:val="00FF4C2F"/>
    <w:rsid w:val="00FF4FDB"/>
    <w:rsid w:val="00FF627C"/>
    <w:rsid w:val="00FF62E6"/>
    <w:rsid w:val="00FF661A"/>
    <w:rsid w:val="00FF7C86"/>
    <w:rsid w:val="2822BAE3"/>
    <w:rsid w:val="2826855F"/>
    <w:rsid w:val="478E6EEB"/>
    <w:rsid w:val="7FBA3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EA30D1"/>
  <w15:docId w15:val="{B1307D9C-8A71-49A6-8586-907266DA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F4A94"/>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1B435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B435C"/>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1B435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C21CA"/>
    <w:pPr>
      <w:tabs>
        <w:tab w:val="center" w:pos="4320"/>
        <w:tab w:val="right" w:pos="8640"/>
      </w:tabs>
    </w:pPr>
  </w:style>
  <w:style w:type="character" w:customStyle="1" w:styleId="FooterChar">
    <w:name w:val="Footer Char"/>
    <w:basedOn w:val="DefaultParagraphFont"/>
    <w:link w:val="Footer"/>
    <w:uiPriority w:val="99"/>
    <w:rsid w:val="00DC21CA"/>
    <w:rPr>
      <w:rFonts w:ascii="Times New Roman" w:eastAsia="Times New Roman" w:hAnsi="Times New Roman" w:cs="Times New Roman"/>
      <w:sz w:val="22"/>
    </w:rPr>
  </w:style>
  <w:style w:type="paragraph" w:customStyle="1" w:styleId="bodydate">
    <w:name w:val="@body date"/>
    <w:basedOn w:val="Normal"/>
    <w:rsid w:val="00DC21CA"/>
    <w:pPr>
      <w:spacing w:after="720"/>
    </w:pPr>
    <w:rPr>
      <w:rFonts w:ascii="Book Antiqua" w:hAnsi="Book Antiqua"/>
      <w:szCs w:val="20"/>
    </w:rPr>
  </w:style>
  <w:style w:type="character" w:styleId="PlaceholderText">
    <w:name w:val="Placeholder Text"/>
    <w:uiPriority w:val="99"/>
    <w:semiHidden/>
    <w:rsid w:val="00DC21CA"/>
    <w:rPr>
      <w:color w:val="808080"/>
    </w:rPr>
  </w:style>
  <w:style w:type="paragraph" w:styleId="FootnoteText">
    <w:name w:val="footnote text"/>
    <w:basedOn w:val="Normal"/>
    <w:link w:val="FootnoteTextChar"/>
    <w:unhideWhenUsed/>
    <w:qFormat/>
    <w:rsid w:val="00682508"/>
  </w:style>
  <w:style w:type="character" w:customStyle="1" w:styleId="FootnoteTextChar">
    <w:name w:val="Footnote Text Char"/>
    <w:basedOn w:val="DefaultParagraphFont"/>
    <w:link w:val="FootnoteText"/>
    <w:rsid w:val="00682508"/>
  </w:style>
  <w:style w:type="character" w:styleId="FootnoteReference">
    <w:name w:val="footnote reference"/>
    <w:basedOn w:val="DefaultParagraphFont"/>
    <w:uiPriority w:val="99"/>
    <w:unhideWhenUsed/>
    <w:rsid w:val="00682508"/>
    <w:rPr>
      <w:vertAlign w:val="superscript"/>
    </w:rPr>
  </w:style>
  <w:style w:type="paragraph" w:customStyle="1" w:styleId="closing">
    <w:name w:val="@closing"/>
    <w:basedOn w:val="Normal"/>
    <w:rsid w:val="00682508"/>
    <w:pPr>
      <w:spacing w:before="240" w:after="960"/>
    </w:pPr>
    <w:rPr>
      <w:rFonts w:ascii="Book Antiqua" w:hAnsi="Book Antiqua"/>
      <w:szCs w:val="20"/>
    </w:rPr>
  </w:style>
  <w:style w:type="character" w:styleId="CommentReference">
    <w:name w:val="annotation reference"/>
    <w:basedOn w:val="DefaultParagraphFont"/>
    <w:uiPriority w:val="99"/>
    <w:unhideWhenUsed/>
    <w:rsid w:val="00103381"/>
    <w:rPr>
      <w:sz w:val="18"/>
      <w:szCs w:val="18"/>
    </w:rPr>
  </w:style>
  <w:style w:type="paragraph" w:styleId="CommentText">
    <w:name w:val="annotation text"/>
    <w:basedOn w:val="Normal"/>
    <w:link w:val="CommentTextChar"/>
    <w:uiPriority w:val="99"/>
    <w:unhideWhenUsed/>
    <w:rsid w:val="00103381"/>
  </w:style>
  <w:style w:type="character" w:customStyle="1" w:styleId="CommentTextChar">
    <w:name w:val="Comment Text Char"/>
    <w:basedOn w:val="DefaultParagraphFont"/>
    <w:link w:val="CommentText"/>
    <w:uiPriority w:val="99"/>
    <w:rsid w:val="00103381"/>
  </w:style>
  <w:style w:type="paragraph" w:styleId="CommentSubject">
    <w:name w:val="annotation subject"/>
    <w:basedOn w:val="CommentText"/>
    <w:next w:val="CommentText"/>
    <w:link w:val="CommentSubjectChar"/>
    <w:uiPriority w:val="99"/>
    <w:semiHidden/>
    <w:unhideWhenUsed/>
    <w:rsid w:val="00103381"/>
    <w:rPr>
      <w:b/>
      <w:bCs/>
      <w:sz w:val="20"/>
      <w:szCs w:val="20"/>
    </w:rPr>
  </w:style>
  <w:style w:type="character" w:customStyle="1" w:styleId="CommentSubjectChar">
    <w:name w:val="Comment Subject Char"/>
    <w:basedOn w:val="CommentTextChar"/>
    <w:link w:val="CommentSubject"/>
    <w:uiPriority w:val="99"/>
    <w:semiHidden/>
    <w:rsid w:val="00103381"/>
    <w:rPr>
      <w:b/>
      <w:bCs/>
      <w:sz w:val="20"/>
      <w:szCs w:val="20"/>
    </w:rPr>
  </w:style>
  <w:style w:type="paragraph" w:styleId="BalloonText">
    <w:name w:val="Balloon Text"/>
    <w:basedOn w:val="Normal"/>
    <w:link w:val="BalloonTextChar"/>
    <w:uiPriority w:val="99"/>
    <w:semiHidden/>
    <w:unhideWhenUsed/>
    <w:rsid w:val="00103381"/>
    <w:rPr>
      <w:sz w:val="18"/>
      <w:szCs w:val="18"/>
    </w:rPr>
  </w:style>
  <w:style w:type="character" w:customStyle="1" w:styleId="BalloonTextChar">
    <w:name w:val="Balloon Text Char"/>
    <w:basedOn w:val="DefaultParagraphFont"/>
    <w:link w:val="BalloonText"/>
    <w:uiPriority w:val="99"/>
    <w:semiHidden/>
    <w:rsid w:val="00103381"/>
    <w:rPr>
      <w:rFonts w:ascii="Times New Roman" w:hAnsi="Times New Roman" w:cs="Times New Roman"/>
      <w:sz w:val="18"/>
      <w:szCs w:val="18"/>
    </w:rPr>
  </w:style>
  <w:style w:type="character" w:styleId="Hyperlink">
    <w:name w:val="Hyperlink"/>
    <w:basedOn w:val="DefaultParagraphFont"/>
    <w:uiPriority w:val="99"/>
    <w:unhideWhenUsed/>
    <w:rsid w:val="00E52EF1"/>
    <w:rPr>
      <w:color w:val="0563C1" w:themeColor="hyperlink"/>
      <w:u w:val="single"/>
    </w:rPr>
  </w:style>
  <w:style w:type="character" w:styleId="Strong">
    <w:name w:val="Strong"/>
    <w:basedOn w:val="DefaultParagraphFont"/>
    <w:uiPriority w:val="2"/>
    <w:qFormat/>
    <w:rsid w:val="0045474E"/>
    <w:rPr>
      <w:b/>
      <w:bCs/>
    </w:rPr>
  </w:style>
  <w:style w:type="character" w:styleId="EndnoteReference">
    <w:name w:val="endnote reference"/>
    <w:basedOn w:val="DefaultParagraphFont"/>
    <w:uiPriority w:val="99"/>
    <w:semiHidden/>
    <w:unhideWhenUsed/>
    <w:rsid w:val="00F54D31"/>
    <w:rPr>
      <w:vertAlign w:val="superscript"/>
    </w:rPr>
  </w:style>
  <w:style w:type="paragraph" w:styleId="NormalWeb">
    <w:name w:val="Normal (Web)"/>
    <w:basedOn w:val="Normal"/>
    <w:uiPriority w:val="99"/>
    <w:unhideWhenUsed/>
    <w:rsid w:val="00BA0C40"/>
    <w:pPr>
      <w:spacing w:before="100" w:beforeAutospacing="1" w:after="100" w:afterAutospacing="1"/>
    </w:pPr>
  </w:style>
  <w:style w:type="character" w:styleId="FollowedHyperlink">
    <w:name w:val="FollowedHyperlink"/>
    <w:basedOn w:val="DefaultParagraphFont"/>
    <w:uiPriority w:val="99"/>
    <w:semiHidden/>
    <w:unhideWhenUsed/>
    <w:rsid w:val="001A5A3A"/>
    <w:rPr>
      <w:color w:val="954F72" w:themeColor="followedHyperlink"/>
      <w:u w:val="single"/>
    </w:rPr>
  </w:style>
  <w:style w:type="paragraph" w:styleId="ListParagraph">
    <w:name w:val="List Paragraph"/>
    <w:basedOn w:val="Normal"/>
    <w:uiPriority w:val="34"/>
    <w:qFormat/>
    <w:rsid w:val="00F710FF"/>
    <w:pPr>
      <w:ind w:left="720"/>
      <w:contextualSpacing/>
    </w:pPr>
  </w:style>
  <w:style w:type="paragraph" w:styleId="BodyText">
    <w:name w:val="Body Text"/>
    <w:basedOn w:val="Normal"/>
    <w:link w:val="BodyTextChar"/>
    <w:unhideWhenUsed/>
    <w:qFormat/>
    <w:rsid w:val="001B435C"/>
    <w:pPr>
      <w:spacing w:after="120" w:line="288" w:lineRule="auto"/>
    </w:pPr>
    <w:rPr>
      <w:rFonts w:eastAsiaTheme="minorEastAsia" w:cstheme="minorHAnsi"/>
      <w:sz w:val="16"/>
    </w:rPr>
  </w:style>
  <w:style w:type="character" w:customStyle="1" w:styleId="BodyTextChar">
    <w:name w:val="Body Text Char"/>
    <w:basedOn w:val="DefaultParagraphFont"/>
    <w:link w:val="BodyText"/>
    <w:rsid w:val="001B435C"/>
    <w:rPr>
      <w:rFonts w:eastAsiaTheme="minorEastAsia" w:cstheme="minorHAnsi"/>
      <w:sz w:val="16"/>
    </w:rPr>
  </w:style>
  <w:style w:type="paragraph" w:customStyle="1" w:styleId="ContactInformation">
    <w:name w:val="Contact Information"/>
    <w:basedOn w:val="Heading2"/>
    <w:qFormat/>
    <w:rsid w:val="001B435C"/>
    <w:pPr>
      <w:spacing w:after="40" w:line="288" w:lineRule="auto"/>
    </w:pPr>
    <w:rPr>
      <w:rFonts w:asciiTheme="minorHAnsi" w:hAnsiTheme="minorHAnsi"/>
      <w:color w:val="auto"/>
      <w:kern w:val="32"/>
      <w:sz w:val="16"/>
      <w:szCs w:val="32"/>
    </w:rPr>
  </w:style>
  <w:style w:type="paragraph" w:customStyle="1" w:styleId="ResumeHeading1">
    <w:name w:val="Resume Heading 1"/>
    <w:basedOn w:val="Heading3"/>
    <w:qFormat/>
    <w:rsid w:val="001B435C"/>
    <w:pPr>
      <w:framePr w:hSpace="187" w:wrap="around" w:vAnchor="text" w:hAnchor="page" w:xAlign="center" w:y="1"/>
      <w:spacing w:before="0" w:line="288" w:lineRule="auto"/>
      <w:suppressOverlap/>
    </w:pPr>
    <w:rPr>
      <w:rFonts w:cstheme="majorHAnsi"/>
      <w:b/>
      <w:color w:val="000000" w:themeColor="text1"/>
      <w:sz w:val="16"/>
      <w:szCs w:val="28"/>
    </w:rPr>
  </w:style>
  <w:style w:type="paragraph" w:customStyle="1" w:styleId="JobTitle">
    <w:name w:val="Job Title"/>
    <w:basedOn w:val="Heading4"/>
    <w:qFormat/>
    <w:rsid w:val="001B435C"/>
    <w:pPr>
      <w:keepNext w:val="0"/>
      <w:keepLines w:val="0"/>
      <w:framePr w:hSpace="187" w:wrap="around" w:vAnchor="text" w:hAnchor="page" w:xAlign="center" w:y="1"/>
      <w:spacing w:before="0" w:line="288" w:lineRule="auto"/>
      <w:suppressOverlap/>
      <w:jc w:val="both"/>
    </w:pPr>
    <w:rPr>
      <w:rFonts w:eastAsia="Times New Roman" w:cs="Times New Roman"/>
      <w:b/>
      <w:i w:val="0"/>
      <w:iCs w:val="0"/>
      <w:color w:val="auto"/>
      <w:sz w:val="16"/>
      <w:szCs w:val="20"/>
    </w:rPr>
  </w:style>
  <w:style w:type="paragraph" w:styleId="PlainText">
    <w:name w:val="Plain Text"/>
    <w:basedOn w:val="Normal"/>
    <w:link w:val="PlainTextChar"/>
    <w:uiPriority w:val="99"/>
    <w:unhideWhenUsed/>
    <w:rsid w:val="001B435C"/>
    <w:rPr>
      <w:rFonts w:ascii="Courier" w:eastAsiaTheme="minorEastAsia" w:hAnsi="Courier"/>
      <w:sz w:val="21"/>
      <w:szCs w:val="21"/>
    </w:rPr>
  </w:style>
  <w:style w:type="character" w:customStyle="1" w:styleId="PlainTextChar">
    <w:name w:val="Plain Text Char"/>
    <w:basedOn w:val="DefaultParagraphFont"/>
    <w:link w:val="PlainText"/>
    <w:uiPriority w:val="99"/>
    <w:rsid w:val="001B435C"/>
    <w:rPr>
      <w:rFonts w:ascii="Courier" w:eastAsiaTheme="minorEastAsia" w:hAnsi="Courier"/>
      <w:sz w:val="21"/>
      <w:szCs w:val="21"/>
    </w:rPr>
  </w:style>
  <w:style w:type="character" w:customStyle="1" w:styleId="Heading2Char">
    <w:name w:val="Heading 2 Char"/>
    <w:basedOn w:val="DefaultParagraphFont"/>
    <w:link w:val="Heading2"/>
    <w:uiPriority w:val="9"/>
    <w:semiHidden/>
    <w:rsid w:val="001B435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B435C"/>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1B435C"/>
    <w:rPr>
      <w:rFonts w:asciiTheme="majorHAnsi" w:eastAsiaTheme="majorEastAsia" w:hAnsiTheme="majorHAnsi" w:cstheme="majorBidi"/>
      <w:i/>
      <w:iCs/>
      <w:color w:val="2E74B5" w:themeColor="accent1" w:themeShade="BF"/>
      <w:sz w:val="22"/>
      <w:szCs w:val="22"/>
    </w:rPr>
  </w:style>
  <w:style w:type="paragraph" w:customStyle="1" w:styleId="YourName">
    <w:name w:val="Your Name"/>
    <w:basedOn w:val="Normal"/>
    <w:qFormat/>
    <w:rsid w:val="001B435C"/>
    <w:pPr>
      <w:spacing w:line="288" w:lineRule="auto"/>
    </w:pPr>
    <w:rPr>
      <w:rFonts w:asciiTheme="majorHAnsi" w:hAnsiTheme="majorHAnsi"/>
      <w:b/>
      <w:bCs/>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sz w:val="20"/>
      <w:szCs w:val="20"/>
    </w:rPr>
  </w:style>
  <w:style w:type="paragraph" w:customStyle="1" w:styleId="Dates">
    <w:name w:val="Dates"/>
    <w:basedOn w:val="Normal"/>
    <w:qFormat/>
    <w:rsid w:val="006A36C0"/>
    <w:pPr>
      <w:spacing w:after="120" w:line="288" w:lineRule="auto"/>
    </w:pPr>
    <w:rPr>
      <w:i/>
      <w:sz w:val="16"/>
      <w:szCs w:val="20"/>
    </w:rPr>
  </w:style>
  <w:style w:type="character" w:customStyle="1" w:styleId="apple-converted-space">
    <w:name w:val="apple-converted-space"/>
    <w:basedOn w:val="DefaultParagraphFont"/>
    <w:rsid w:val="00C80ADA"/>
  </w:style>
  <w:style w:type="paragraph" w:styleId="Header">
    <w:name w:val="header"/>
    <w:basedOn w:val="Normal"/>
    <w:link w:val="HeaderChar"/>
    <w:uiPriority w:val="99"/>
    <w:unhideWhenUsed/>
    <w:rsid w:val="00C63793"/>
    <w:pPr>
      <w:tabs>
        <w:tab w:val="center" w:pos="4680"/>
        <w:tab w:val="right" w:pos="9360"/>
      </w:tabs>
    </w:pPr>
  </w:style>
  <w:style w:type="character" w:customStyle="1" w:styleId="HeaderChar">
    <w:name w:val="Header Char"/>
    <w:basedOn w:val="DefaultParagraphFont"/>
    <w:link w:val="Header"/>
    <w:uiPriority w:val="99"/>
    <w:rsid w:val="00C63793"/>
    <w:rPr>
      <w:sz w:val="22"/>
      <w:szCs w:val="22"/>
    </w:rPr>
  </w:style>
  <w:style w:type="table" w:styleId="TableGrid">
    <w:name w:val="Table Grid"/>
    <w:basedOn w:val="TableNormal"/>
    <w:uiPriority w:val="59"/>
    <w:rsid w:val="00007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877163"/>
    <w:rPr>
      <w:color w:val="808080"/>
      <w:shd w:val="clear" w:color="auto" w:fill="E6E6E6"/>
    </w:rPr>
  </w:style>
  <w:style w:type="paragraph" w:styleId="DocumentMap">
    <w:name w:val="Document Map"/>
    <w:basedOn w:val="Normal"/>
    <w:link w:val="DocumentMapChar"/>
    <w:uiPriority w:val="99"/>
    <w:semiHidden/>
    <w:unhideWhenUsed/>
    <w:rsid w:val="00ED39C0"/>
  </w:style>
  <w:style w:type="character" w:customStyle="1" w:styleId="DocumentMapChar">
    <w:name w:val="Document Map Char"/>
    <w:basedOn w:val="DefaultParagraphFont"/>
    <w:link w:val="DocumentMap"/>
    <w:uiPriority w:val="99"/>
    <w:semiHidden/>
    <w:rsid w:val="00ED39C0"/>
    <w:rPr>
      <w:rFonts w:ascii="Times New Roman" w:hAnsi="Times New Roman" w:cs="Times New Roman"/>
    </w:rPr>
  </w:style>
  <w:style w:type="paragraph" w:styleId="Revision">
    <w:name w:val="Revision"/>
    <w:hidden/>
    <w:uiPriority w:val="99"/>
    <w:semiHidden/>
    <w:rsid w:val="00816BA6"/>
    <w:rPr>
      <w:sz w:val="22"/>
      <w:szCs w:val="22"/>
    </w:rPr>
  </w:style>
  <w:style w:type="character" w:styleId="UnresolvedMention">
    <w:name w:val="Unresolved Mention"/>
    <w:basedOn w:val="DefaultParagraphFont"/>
    <w:uiPriority w:val="99"/>
    <w:rsid w:val="00D42847"/>
    <w:rPr>
      <w:color w:val="808080"/>
      <w:shd w:val="clear" w:color="auto" w:fill="E6E6E6"/>
    </w:rPr>
  </w:style>
  <w:style w:type="character" w:styleId="PageNumber">
    <w:name w:val="page number"/>
    <w:basedOn w:val="DefaultParagraphFont"/>
    <w:uiPriority w:val="99"/>
    <w:semiHidden/>
    <w:unhideWhenUsed/>
    <w:rsid w:val="00FA2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76604">
      <w:marLeft w:val="0"/>
      <w:marRight w:val="0"/>
      <w:marTop w:val="0"/>
      <w:marBottom w:val="0"/>
      <w:divBdr>
        <w:top w:val="none" w:sz="0" w:space="0" w:color="auto"/>
        <w:left w:val="none" w:sz="0" w:space="0" w:color="auto"/>
        <w:bottom w:val="none" w:sz="0" w:space="0" w:color="auto"/>
        <w:right w:val="none" w:sz="0" w:space="0" w:color="auto"/>
      </w:divBdr>
      <w:divsChild>
        <w:div w:id="1638798848">
          <w:marLeft w:val="0"/>
          <w:marRight w:val="0"/>
          <w:marTop w:val="0"/>
          <w:marBottom w:val="0"/>
          <w:divBdr>
            <w:top w:val="none" w:sz="0" w:space="0" w:color="auto"/>
            <w:left w:val="none" w:sz="0" w:space="0" w:color="auto"/>
            <w:bottom w:val="none" w:sz="0" w:space="0" w:color="auto"/>
            <w:right w:val="none" w:sz="0" w:space="0" w:color="auto"/>
          </w:divBdr>
          <w:divsChild>
            <w:div w:id="32258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3020">
      <w:bodyDiv w:val="1"/>
      <w:marLeft w:val="0"/>
      <w:marRight w:val="0"/>
      <w:marTop w:val="0"/>
      <w:marBottom w:val="0"/>
      <w:divBdr>
        <w:top w:val="none" w:sz="0" w:space="0" w:color="auto"/>
        <w:left w:val="none" w:sz="0" w:space="0" w:color="auto"/>
        <w:bottom w:val="none" w:sz="0" w:space="0" w:color="auto"/>
        <w:right w:val="none" w:sz="0" w:space="0" w:color="auto"/>
      </w:divBdr>
    </w:div>
    <w:div w:id="234508788">
      <w:bodyDiv w:val="1"/>
      <w:marLeft w:val="0"/>
      <w:marRight w:val="0"/>
      <w:marTop w:val="0"/>
      <w:marBottom w:val="0"/>
      <w:divBdr>
        <w:top w:val="none" w:sz="0" w:space="0" w:color="auto"/>
        <w:left w:val="none" w:sz="0" w:space="0" w:color="auto"/>
        <w:bottom w:val="none" w:sz="0" w:space="0" w:color="auto"/>
        <w:right w:val="none" w:sz="0" w:space="0" w:color="auto"/>
      </w:divBdr>
    </w:div>
    <w:div w:id="240602973">
      <w:bodyDiv w:val="1"/>
      <w:marLeft w:val="0"/>
      <w:marRight w:val="0"/>
      <w:marTop w:val="0"/>
      <w:marBottom w:val="0"/>
      <w:divBdr>
        <w:top w:val="none" w:sz="0" w:space="0" w:color="auto"/>
        <w:left w:val="none" w:sz="0" w:space="0" w:color="auto"/>
        <w:bottom w:val="none" w:sz="0" w:space="0" w:color="auto"/>
        <w:right w:val="none" w:sz="0" w:space="0" w:color="auto"/>
      </w:divBdr>
    </w:div>
    <w:div w:id="276178862">
      <w:bodyDiv w:val="1"/>
      <w:marLeft w:val="0"/>
      <w:marRight w:val="0"/>
      <w:marTop w:val="0"/>
      <w:marBottom w:val="0"/>
      <w:divBdr>
        <w:top w:val="none" w:sz="0" w:space="0" w:color="auto"/>
        <w:left w:val="none" w:sz="0" w:space="0" w:color="auto"/>
        <w:bottom w:val="none" w:sz="0" w:space="0" w:color="auto"/>
        <w:right w:val="none" w:sz="0" w:space="0" w:color="auto"/>
      </w:divBdr>
    </w:div>
    <w:div w:id="297804528">
      <w:bodyDiv w:val="1"/>
      <w:marLeft w:val="0"/>
      <w:marRight w:val="0"/>
      <w:marTop w:val="0"/>
      <w:marBottom w:val="0"/>
      <w:divBdr>
        <w:top w:val="none" w:sz="0" w:space="0" w:color="auto"/>
        <w:left w:val="none" w:sz="0" w:space="0" w:color="auto"/>
        <w:bottom w:val="none" w:sz="0" w:space="0" w:color="auto"/>
        <w:right w:val="none" w:sz="0" w:space="0" w:color="auto"/>
      </w:divBdr>
    </w:div>
    <w:div w:id="323823171">
      <w:bodyDiv w:val="1"/>
      <w:marLeft w:val="0"/>
      <w:marRight w:val="0"/>
      <w:marTop w:val="0"/>
      <w:marBottom w:val="0"/>
      <w:divBdr>
        <w:top w:val="none" w:sz="0" w:space="0" w:color="auto"/>
        <w:left w:val="none" w:sz="0" w:space="0" w:color="auto"/>
        <w:bottom w:val="none" w:sz="0" w:space="0" w:color="auto"/>
        <w:right w:val="none" w:sz="0" w:space="0" w:color="auto"/>
      </w:divBdr>
    </w:div>
    <w:div w:id="350381316">
      <w:bodyDiv w:val="1"/>
      <w:marLeft w:val="0"/>
      <w:marRight w:val="0"/>
      <w:marTop w:val="0"/>
      <w:marBottom w:val="0"/>
      <w:divBdr>
        <w:top w:val="none" w:sz="0" w:space="0" w:color="auto"/>
        <w:left w:val="none" w:sz="0" w:space="0" w:color="auto"/>
        <w:bottom w:val="none" w:sz="0" w:space="0" w:color="auto"/>
        <w:right w:val="none" w:sz="0" w:space="0" w:color="auto"/>
      </w:divBdr>
      <w:divsChild>
        <w:div w:id="1061758599">
          <w:marLeft w:val="0"/>
          <w:marRight w:val="0"/>
          <w:marTop w:val="0"/>
          <w:marBottom w:val="0"/>
          <w:divBdr>
            <w:top w:val="none" w:sz="0" w:space="0" w:color="auto"/>
            <w:left w:val="none" w:sz="0" w:space="0" w:color="auto"/>
            <w:bottom w:val="none" w:sz="0" w:space="0" w:color="auto"/>
            <w:right w:val="none" w:sz="0" w:space="0" w:color="auto"/>
          </w:divBdr>
          <w:divsChild>
            <w:div w:id="777797968">
              <w:marLeft w:val="0"/>
              <w:marRight w:val="0"/>
              <w:marTop w:val="0"/>
              <w:marBottom w:val="0"/>
              <w:divBdr>
                <w:top w:val="none" w:sz="0" w:space="0" w:color="auto"/>
                <w:left w:val="none" w:sz="0" w:space="0" w:color="auto"/>
                <w:bottom w:val="none" w:sz="0" w:space="0" w:color="auto"/>
                <w:right w:val="none" w:sz="0" w:space="0" w:color="auto"/>
              </w:divBdr>
              <w:divsChild>
                <w:div w:id="168729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350190">
      <w:bodyDiv w:val="1"/>
      <w:marLeft w:val="0"/>
      <w:marRight w:val="0"/>
      <w:marTop w:val="0"/>
      <w:marBottom w:val="0"/>
      <w:divBdr>
        <w:top w:val="none" w:sz="0" w:space="0" w:color="auto"/>
        <w:left w:val="none" w:sz="0" w:space="0" w:color="auto"/>
        <w:bottom w:val="none" w:sz="0" w:space="0" w:color="auto"/>
        <w:right w:val="none" w:sz="0" w:space="0" w:color="auto"/>
      </w:divBdr>
    </w:div>
    <w:div w:id="420807289">
      <w:bodyDiv w:val="1"/>
      <w:marLeft w:val="0"/>
      <w:marRight w:val="0"/>
      <w:marTop w:val="0"/>
      <w:marBottom w:val="0"/>
      <w:divBdr>
        <w:top w:val="none" w:sz="0" w:space="0" w:color="auto"/>
        <w:left w:val="none" w:sz="0" w:space="0" w:color="auto"/>
        <w:bottom w:val="none" w:sz="0" w:space="0" w:color="auto"/>
        <w:right w:val="none" w:sz="0" w:space="0" w:color="auto"/>
      </w:divBdr>
    </w:div>
    <w:div w:id="421462714">
      <w:marLeft w:val="0"/>
      <w:marRight w:val="0"/>
      <w:marTop w:val="0"/>
      <w:marBottom w:val="0"/>
      <w:divBdr>
        <w:top w:val="none" w:sz="0" w:space="0" w:color="auto"/>
        <w:left w:val="none" w:sz="0" w:space="0" w:color="auto"/>
        <w:bottom w:val="none" w:sz="0" w:space="0" w:color="auto"/>
        <w:right w:val="none" w:sz="0" w:space="0" w:color="auto"/>
      </w:divBdr>
      <w:divsChild>
        <w:div w:id="737554709">
          <w:marLeft w:val="0"/>
          <w:marRight w:val="0"/>
          <w:marTop w:val="0"/>
          <w:marBottom w:val="0"/>
          <w:divBdr>
            <w:top w:val="none" w:sz="0" w:space="0" w:color="auto"/>
            <w:left w:val="none" w:sz="0" w:space="0" w:color="auto"/>
            <w:bottom w:val="none" w:sz="0" w:space="0" w:color="auto"/>
            <w:right w:val="none" w:sz="0" w:space="0" w:color="auto"/>
          </w:divBdr>
          <w:divsChild>
            <w:div w:id="22487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90444">
      <w:bodyDiv w:val="1"/>
      <w:marLeft w:val="0"/>
      <w:marRight w:val="0"/>
      <w:marTop w:val="0"/>
      <w:marBottom w:val="0"/>
      <w:divBdr>
        <w:top w:val="none" w:sz="0" w:space="0" w:color="auto"/>
        <w:left w:val="none" w:sz="0" w:space="0" w:color="auto"/>
        <w:bottom w:val="none" w:sz="0" w:space="0" w:color="auto"/>
        <w:right w:val="none" w:sz="0" w:space="0" w:color="auto"/>
      </w:divBdr>
    </w:div>
    <w:div w:id="674504464">
      <w:bodyDiv w:val="1"/>
      <w:marLeft w:val="0"/>
      <w:marRight w:val="0"/>
      <w:marTop w:val="0"/>
      <w:marBottom w:val="0"/>
      <w:divBdr>
        <w:top w:val="none" w:sz="0" w:space="0" w:color="auto"/>
        <w:left w:val="none" w:sz="0" w:space="0" w:color="auto"/>
        <w:bottom w:val="none" w:sz="0" w:space="0" w:color="auto"/>
        <w:right w:val="none" w:sz="0" w:space="0" w:color="auto"/>
      </w:divBdr>
    </w:div>
    <w:div w:id="756169695">
      <w:bodyDiv w:val="1"/>
      <w:marLeft w:val="0"/>
      <w:marRight w:val="0"/>
      <w:marTop w:val="0"/>
      <w:marBottom w:val="0"/>
      <w:divBdr>
        <w:top w:val="none" w:sz="0" w:space="0" w:color="auto"/>
        <w:left w:val="none" w:sz="0" w:space="0" w:color="auto"/>
        <w:bottom w:val="none" w:sz="0" w:space="0" w:color="auto"/>
        <w:right w:val="none" w:sz="0" w:space="0" w:color="auto"/>
      </w:divBdr>
      <w:divsChild>
        <w:div w:id="1369452498">
          <w:marLeft w:val="0"/>
          <w:marRight w:val="0"/>
          <w:marTop w:val="0"/>
          <w:marBottom w:val="0"/>
          <w:divBdr>
            <w:top w:val="none" w:sz="0" w:space="0" w:color="auto"/>
            <w:left w:val="none" w:sz="0" w:space="0" w:color="auto"/>
            <w:bottom w:val="none" w:sz="0" w:space="0" w:color="auto"/>
            <w:right w:val="none" w:sz="0" w:space="0" w:color="auto"/>
          </w:divBdr>
          <w:divsChild>
            <w:div w:id="138882890">
              <w:marLeft w:val="0"/>
              <w:marRight w:val="0"/>
              <w:marTop w:val="0"/>
              <w:marBottom w:val="0"/>
              <w:divBdr>
                <w:top w:val="none" w:sz="0" w:space="0" w:color="auto"/>
                <w:left w:val="none" w:sz="0" w:space="0" w:color="auto"/>
                <w:bottom w:val="none" w:sz="0" w:space="0" w:color="auto"/>
                <w:right w:val="none" w:sz="0" w:space="0" w:color="auto"/>
              </w:divBdr>
              <w:divsChild>
                <w:div w:id="16353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248614">
      <w:bodyDiv w:val="1"/>
      <w:marLeft w:val="0"/>
      <w:marRight w:val="0"/>
      <w:marTop w:val="0"/>
      <w:marBottom w:val="0"/>
      <w:divBdr>
        <w:top w:val="none" w:sz="0" w:space="0" w:color="auto"/>
        <w:left w:val="none" w:sz="0" w:space="0" w:color="auto"/>
        <w:bottom w:val="none" w:sz="0" w:space="0" w:color="auto"/>
        <w:right w:val="none" w:sz="0" w:space="0" w:color="auto"/>
      </w:divBdr>
    </w:div>
    <w:div w:id="829439961">
      <w:bodyDiv w:val="1"/>
      <w:marLeft w:val="0"/>
      <w:marRight w:val="0"/>
      <w:marTop w:val="0"/>
      <w:marBottom w:val="0"/>
      <w:divBdr>
        <w:top w:val="none" w:sz="0" w:space="0" w:color="auto"/>
        <w:left w:val="none" w:sz="0" w:space="0" w:color="auto"/>
        <w:bottom w:val="none" w:sz="0" w:space="0" w:color="auto"/>
        <w:right w:val="none" w:sz="0" w:space="0" w:color="auto"/>
      </w:divBdr>
    </w:div>
    <w:div w:id="945312874">
      <w:bodyDiv w:val="1"/>
      <w:marLeft w:val="0"/>
      <w:marRight w:val="0"/>
      <w:marTop w:val="0"/>
      <w:marBottom w:val="0"/>
      <w:divBdr>
        <w:top w:val="none" w:sz="0" w:space="0" w:color="auto"/>
        <w:left w:val="none" w:sz="0" w:space="0" w:color="auto"/>
        <w:bottom w:val="none" w:sz="0" w:space="0" w:color="auto"/>
        <w:right w:val="none" w:sz="0" w:space="0" w:color="auto"/>
      </w:divBdr>
    </w:div>
    <w:div w:id="948705538">
      <w:bodyDiv w:val="1"/>
      <w:marLeft w:val="0"/>
      <w:marRight w:val="0"/>
      <w:marTop w:val="0"/>
      <w:marBottom w:val="0"/>
      <w:divBdr>
        <w:top w:val="none" w:sz="0" w:space="0" w:color="auto"/>
        <w:left w:val="none" w:sz="0" w:space="0" w:color="auto"/>
        <w:bottom w:val="none" w:sz="0" w:space="0" w:color="auto"/>
        <w:right w:val="none" w:sz="0" w:space="0" w:color="auto"/>
      </w:divBdr>
    </w:div>
    <w:div w:id="953446125">
      <w:bodyDiv w:val="1"/>
      <w:marLeft w:val="0"/>
      <w:marRight w:val="0"/>
      <w:marTop w:val="0"/>
      <w:marBottom w:val="0"/>
      <w:divBdr>
        <w:top w:val="none" w:sz="0" w:space="0" w:color="auto"/>
        <w:left w:val="none" w:sz="0" w:space="0" w:color="auto"/>
        <w:bottom w:val="none" w:sz="0" w:space="0" w:color="auto"/>
        <w:right w:val="none" w:sz="0" w:space="0" w:color="auto"/>
      </w:divBdr>
    </w:div>
    <w:div w:id="962998482">
      <w:bodyDiv w:val="1"/>
      <w:marLeft w:val="0"/>
      <w:marRight w:val="0"/>
      <w:marTop w:val="0"/>
      <w:marBottom w:val="0"/>
      <w:divBdr>
        <w:top w:val="none" w:sz="0" w:space="0" w:color="auto"/>
        <w:left w:val="none" w:sz="0" w:space="0" w:color="auto"/>
        <w:bottom w:val="none" w:sz="0" w:space="0" w:color="auto"/>
        <w:right w:val="none" w:sz="0" w:space="0" w:color="auto"/>
      </w:divBdr>
    </w:div>
    <w:div w:id="999505619">
      <w:bodyDiv w:val="1"/>
      <w:marLeft w:val="0"/>
      <w:marRight w:val="0"/>
      <w:marTop w:val="0"/>
      <w:marBottom w:val="0"/>
      <w:divBdr>
        <w:top w:val="none" w:sz="0" w:space="0" w:color="auto"/>
        <w:left w:val="none" w:sz="0" w:space="0" w:color="auto"/>
        <w:bottom w:val="none" w:sz="0" w:space="0" w:color="auto"/>
        <w:right w:val="none" w:sz="0" w:space="0" w:color="auto"/>
      </w:divBdr>
    </w:div>
    <w:div w:id="1016034084">
      <w:bodyDiv w:val="1"/>
      <w:marLeft w:val="0"/>
      <w:marRight w:val="0"/>
      <w:marTop w:val="0"/>
      <w:marBottom w:val="0"/>
      <w:divBdr>
        <w:top w:val="none" w:sz="0" w:space="0" w:color="auto"/>
        <w:left w:val="none" w:sz="0" w:space="0" w:color="auto"/>
        <w:bottom w:val="none" w:sz="0" w:space="0" w:color="auto"/>
        <w:right w:val="none" w:sz="0" w:space="0" w:color="auto"/>
      </w:divBdr>
    </w:div>
    <w:div w:id="1046025825">
      <w:marLeft w:val="0"/>
      <w:marRight w:val="0"/>
      <w:marTop w:val="0"/>
      <w:marBottom w:val="0"/>
      <w:divBdr>
        <w:top w:val="none" w:sz="0" w:space="0" w:color="auto"/>
        <w:left w:val="none" w:sz="0" w:space="0" w:color="auto"/>
        <w:bottom w:val="none" w:sz="0" w:space="0" w:color="auto"/>
        <w:right w:val="none" w:sz="0" w:space="0" w:color="auto"/>
      </w:divBdr>
      <w:divsChild>
        <w:div w:id="430711008">
          <w:marLeft w:val="0"/>
          <w:marRight w:val="0"/>
          <w:marTop w:val="0"/>
          <w:marBottom w:val="0"/>
          <w:divBdr>
            <w:top w:val="none" w:sz="0" w:space="0" w:color="auto"/>
            <w:left w:val="none" w:sz="0" w:space="0" w:color="auto"/>
            <w:bottom w:val="none" w:sz="0" w:space="0" w:color="auto"/>
            <w:right w:val="none" w:sz="0" w:space="0" w:color="auto"/>
          </w:divBdr>
        </w:div>
      </w:divsChild>
    </w:div>
    <w:div w:id="1077559182">
      <w:bodyDiv w:val="1"/>
      <w:marLeft w:val="0"/>
      <w:marRight w:val="0"/>
      <w:marTop w:val="0"/>
      <w:marBottom w:val="0"/>
      <w:divBdr>
        <w:top w:val="none" w:sz="0" w:space="0" w:color="auto"/>
        <w:left w:val="none" w:sz="0" w:space="0" w:color="auto"/>
        <w:bottom w:val="none" w:sz="0" w:space="0" w:color="auto"/>
        <w:right w:val="none" w:sz="0" w:space="0" w:color="auto"/>
      </w:divBdr>
    </w:div>
    <w:div w:id="1119910260">
      <w:bodyDiv w:val="1"/>
      <w:marLeft w:val="0"/>
      <w:marRight w:val="0"/>
      <w:marTop w:val="0"/>
      <w:marBottom w:val="0"/>
      <w:divBdr>
        <w:top w:val="none" w:sz="0" w:space="0" w:color="auto"/>
        <w:left w:val="none" w:sz="0" w:space="0" w:color="auto"/>
        <w:bottom w:val="none" w:sz="0" w:space="0" w:color="auto"/>
        <w:right w:val="none" w:sz="0" w:space="0" w:color="auto"/>
      </w:divBdr>
      <w:divsChild>
        <w:div w:id="342364189">
          <w:marLeft w:val="0"/>
          <w:marRight w:val="0"/>
          <w:marTop w:val="0"/>
          <w:marBottom w:val="0"/>
          <w:divBdr>
            <w:top w:val="none" w:sz="0" w:space="0" w:color="auto"/>
            <w:left w:val="none" w:sz="0" w:space="0" w:color="auto"/>
            <w:bottom w:val="none" w:sz="0" w:space="0" w:color="auto"/>
            <w:right w:val="none" w:sz="0" w:space="0" w:color="auto"/>
          </w:divBdr>
          <w:divsChild>
            <w:div w:id="8369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05305">
      <w:bodyDiv w:val="1"/>
      <w:marLeft w:val="0"/>
      <w:marRight w:val="0"/>
      <w:marTop w:val="0"/>
      <w:marBottom w:val="0"/>
      <w:divBdr>
        <w:top w:val="none" w:sz="0" w:space="0" w:color="auto"/>
        <w:left w:val="none" w:sz="0" w:space="0" w:color="auto"/>
        <w:bottom w:val="none" w:sz="0" w:space="0" w:color="auto"/>
        <w:right w:val="none" w:sz="0" w:space="0" w:color="auto"/>
      </w:divBdr>
    </w:div>
    <w:div w:id="1161968372">
      <w:bodyDiv w:val="1"/>
      <w:marLeft w:val="0"/>
      <w:marRight w:val="0"/>
      <w:marTop w:val="0"/>
      <w:marBottom w:val="0"/>
      <w:divBdr>
        <w:top w:val="none" w:sz="0" w:space="0" w:color="auto"/>
        <w:left w:val="none" w:sz="0" w:space="0" w:color="auto"/>
        <w:bottom w:val="none" w:sz="0" w:space="0" w:color="auto"/>
        <w:right w:val="none" w:sz="0" w:space="0" w:color="auto"/>
      </w:divBdr>
    </w:div>
    <w:div w:id="1173649032">
      <w:bodyDiv w:val="1"/>
      <w:marLeft w:val="0"/>
      <w:marRight w:val="0"/>
      <w:marTop w:val="0"/>
      <w:marBottom w:val="0"/>
      <w:divBdr>
        <w:top w:val="none" w:sz="0" w:space="0" w:color="auto"/>
        <w:left w:val="none" w:sz="0" w:space="0" w:color="auto"/>
        <w:bottom w:val="none" w:sz="0" w:space="0" w:color="auto"/>
        <w:right w:val="none" w:sz="0" w:space="0" w:color="auto"/>
      </w:divBdr>
    </w:div>
    <w:div w:id="1198130185">
      <w:bodyDiv w:val="1"/>
      <w:marLeft w:val="0"/>
      <w:marRight w:val="0"/>
      <w:marTop w:val="0"/>
      <w:marBottom w:val="0"/>
      <w:divBdr>
        <w:top w:val="none" w:sz="0" w:space="0" w:color="auto"/>
        <w:left w:val="none" w:sz="0" w:space="0" w:color="auto"/>
        <w:bottom w:val="none" w:sz="0" w:space="0" w:color="auto"/>
        <w:right w:val="none" w:sz="0" w:space="0" w:color="auto"/>
      </w:divBdr>
    </w:div>
    <w:div w:id="1244101354">
      <w:bodyDiv w:val="1"/>
      <w:marLeft w:val="0"/>
      <w:marRight w:val="0"/>
      <w:marTop w:val="0"/>
      <w:marBottom w:val="0"/>
      <w:divBdr>
        <w:top w:val="none" w:sz="0" w:space="0" w:color="auto"/>
        <w:left w:val="none" w:sz="0" w:space="0" w:color="auto"/>
        <w:bottom w:val="none" w:sz="0" w:space="0" w:color="auto"/>
        <w:right w:val="none" w:sz="0" w:space="0" w:color="auto"/>
      </w:divBdr>
    </w:div>
    <w:div w:id="1295481341">
      <w:bodyDiv w:val="1"/>
      <w:marLeft w:val="0"/>
      <w:marRight w:val="0"/>
      <w:marTop w:val="0"/>
      <w:marBottom w:val="0"/>
      <w:divBdr>
        <w:top w:val="none" w:sz="0" w:space="0" w:color="auto"/>
        <w:left w:val="none" w:sz="0" w:space="0" w:color="auto"/>
        <w:bottom w:val="none" w:sz="0" w:space="0" w:color="auto"/>
        <w:right w:val="none" w:sz="0" w:space="0" w:color="auto"/>
      </w:divBdr>
    </w:div>
    <w:div w:id="1434280145">
      <w:bodyDiv w:val="1"/>
      <w:marLeft w:val="0"/>
      <w:marRight w:val="0"/>
      <w:marTop w:val="0"/>
      <w:marBottom w:val="0"/>
      <w:divBdr>
        <w:top w:val="none" w:sz="0" w:space="0" w:color="auto"/>
        <w:left w:val="none" w:sz="0" w:space="0" w:color="auto"/>
        <w:bottom w:val="none" w:sz="0" w:space="0" w:color="auto"/>
        <w:right w:val="none" w:sz="0" w:space="0" w:color="auto"/>
      </w:divBdr>
    </w:div>
    <w:div w:id="1439176661">
      <w:bodyDiv w:val="1"/>
      <w:marLeft w:val="0"/>
      <w:marRight w:val="0"/>
      <w:marTop w:val="0"/>
      <w:marBottom w:val="0"/>
      <w:divBdr>
        <w:top w:val="none" w:sz="0" w:space="0" w:color="auto"/>
        <w:left w:val="none" w:sz="0" w:space="0" w:color="auto"/>
        <w:bottom w:val="none" w:sz="0" w:space="0" w:color="auto"/>
        <w:right w:val="none" w:sz="0" w:space="0" w:color="auto"/>
      </w:divBdr>
    </w:div>
    <w:div w:id="1480728058">
      <w:marLeft w:val="0"/>
      <w:marRight w:val="0"/>
      <w:marTop w:val="0"/>
      <w:marBottom w:val="0"/>
      <w:divBdr>
        <w:top w:val="none" w:sz="0" w:space="0" w:color="auto"/>
        <w:left w:val="none" w:sz="0" w:space="0" w:color="auto"/>
        <w:bottom w:val="none" w:sz="0" w:space="0" w:color="auto"/>
        <w:right w:val="none" w:sz="0" w:space="0" w:color="auto"/>
      </w:divBdr>
      <w:divsChild>
        <w:div w:id="1677918904">
          <w:marLeft w:val="0"/>
          <w:marRight w:val="0"/>
          <w:marTop w:val="0"/>
          <w:marBottom w:val="0"/>
          <w:divBdr>
            <w:top w:val="none" w:sz="0" w:space="0" w:color="auto"/>
            <w:left w:val="none" w:sz="0" w:space="0" w:color="auto"/>
            <w:bottom w:val="none" w:sz="0" w:space="0" w:color="auto"/>
            <w:right w:val="none" w:sz="0" w:space="0" w:color="auto"/>
          </w:divBdr>
          <w:divsChild>
            <w:div w:id="7963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09687">
      <w:bodyDiv w:val="1"/>
      <w:marLeft w:val="0"/>
      <w:marRight w:val="0"/>
      <w:marTop w:val="0"/>
      <w:marBottom w:val="0"/>
      <w:divBdr>
        <w:top w:val="none" w:sz="0" w:space="0" w:color="auto"/>
        <w:left w:val="none" w:sz="0" w:space="0" w:color="auto"/>
        <w:bottom w:val="none" w:sz="0" w:space="0" w:color="auto"/>
        <w:right w:val="none" w:sz="0" w:space="0" w:color="auto"/>
      </w:divBdr>
    </w:div>
    <w:div w:id="1627391121">
      <w:bodyDiv w:val="1"/>
      <w:marLeft w:val="0"/>
      <w:marRight w:val="0"/>
      <w:marTop w:val="0"/>
      <w:marBottom w:val="0"/>
      <w:divBdr>
        <w:top w:val="none" w:sz="0" w:space="0" w:color="auto"/>
        <w:left w:val="none" w:sz="0" w:space="0" w:color="auto"/>
        <w:bottom w:val="none" w:sz="0" w:space="0" w:color="auto"/>
        <w:right w:val="none" w:sz="0" w:space="0" w:color="auto"/>
      </w:divBdr>
    </w:div>
    <w:div w:id="1749427121">
      <w:bodyDiv w:val="1"/>
      <w:marLeft w:val="0"/>
      <w:marRight w:val="0"/>
      <w:marTop w:val="0"/>
      <w:marBottom w:val="0"/>
      <w:divBdr>
        <w:top w:val="none" w:sz="0" w:space="0" w:color="auto"/>
        <w:left w:val="none" w:sz="0" w:space="0" w:color="auto"/>
        <w:bottom w:val="none" w:sz="0" w:space="0" w:color="auto"/>
        <w:right w:val="none" w:sz="0" w:space="0" w:color="auto"/>
      </w:divBdr>
    </w:div>
    <w:div w:id="1754081322">
      <w:bodyDiv w:val="1"/>
      <w:marLeft w:val="0"/>
      <w:marRight w:val="0"/>
      <w:marTop w:val="0"/>
      <w:marBottom w:val="0"/>
      <w:divBdr>
        <w:top w:val="none" w:sz="0" w:space="0" w:color="auto"/>
        <w:left w:val="none" w:sz="0" w:space="0" w:color="auto"/>
        <w:bottom w:val="none" w:sz="0" w:space="0" w:color="auto"/>
        <w:right w:val="none" w:sz="0" w:space="0" w:color="auto"/>
      </w:divBdr>
    </w:div>
    <w:div w:id="1767077050">
      <w:bodyDiv w:val="1"/>
      <w:marLeft w:val="0"/>
      <w:marRight w:val="0"/>
      <w:marTop w:val="0"/>
      <w:marBottom w:val="0"/>
      <w:divBdr>
        <w:top w:val="none" w:sz="0" w:space="0" w:color="auto"/>
        <w:left w:val="none" w:sz="0" w:space="0" w:color="auto"/>
        <w:bottom w:val="none" w:sz="0" w:space="0" w:color="auto"/>
        <w:right w:val="none" w:sz="0" w:space="0" w:color="auto"/>
      </w:divBdr>
    </w:div>
    <w:div w:id="1795905978">
      <w:bodyDiv w:val="1"/>
      <w:marLeft w:val="0"/>
      <w:marRight w:val="0"/>
      <w:marTop w:val="0"/>
      <w:marBottom w:val="0"/>
      <w:divBdr>
        <w:top w:val="none" w:sz="0" w:space="0" w:color="auto"/>
        <w:left w:val="none" w:sz="0" w:space="0" w:color="auto"/>
        <w:bottom w:val="none" w:sz="0" w:space="0" w:color="auto"/>
        <w:right w:val="none" w:sz="0" w:space="0" w:color="auto"/>
      </w:divBdr>
    </w:div>
    <w:div w:id="1883858741">
      <w:marLeft w:val="0"/>
      <w:marRight w:val="0"/>
      <w:marTop w:val="0"/>
      <w:marBottom w:val="0"/>
      <w:divBdr>
        <w:top w:val="none" w:sz="0" w:space="0" w:color="auto"/>
        <w:left w:val="none" w:sz="0" w:space="0" w:color="auto"/>
        <w:bottom w:val="none" w:sz="0" w:space="0" w:color="auto"/>
        <w:right w:val="none" w:sz="0" w:space="0" w:color="auto"/>
      </w:divBdr>
      <w:divsChild>
        <w:div w:id="1005014942">
          <w:marLeft w:val="0"/>
          <w:marRight w:val="0"/>
          <w:marTop w:val="0"/>
          <w:marBottom w:val="0"/>
          <w:divBdr>
            <w:top w:val="none" w:sz="0" w:space="0" w:color="auto"/>
            <w:left w:val="none" w:sz="0" w:space="0" w:color="auto"/>
            <w:bottom w:val="none" w:sz="0" w:space="0" w:color="auto"/>
            <w:right w:val="none" w:sz="0" w:space="0" w:color="auto"/>
          </w:divBdr>
          <w:divsChild>
            <w:div w:id="5439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66817">
      <w:bodyDiv w:val="1"/>
      <w:marLeft w:val="0"/>
      <w:marRight w:val="0"/>
      <w:marTop w:val="0"/>
      <w:marBottom w:val="0"/>
      <w:divBdr>
        <w:top w:val="none" w:sz="0" w:space="0" w:color="auto"/>
        <w:left w:val="none" w:sz="0" w:space="0" w:color="auto"/>
        <w:bottom w:val="none" w:sz="0" w:space="0" w:color="auto"/>
        <w:right w:val="none" w:sz="0" w:space="0" w:color="auto"/>
      </w:divBdr>
    </w:div>
    <w:div w:id="1944531069">
      <w:bodyDiv w:val="1"/>
      <w:marLeft w:val="0"/>
      <w:marRight w:val="0"/>
      <w:marTop w:val="0"/>
      <w:marBottom w:val="0"/>
      <w:divBdr>
        <w:top w:val="none" w:sz="0" w:space="0" w:color="auto"/>
        <w:left w:val="none" w:sz="0" w:space="0" w:color="auto"/>
        <w:bottom w:val="none" w:sz="0" w:space="0" w:color="auto"/>
        <w:right w:val="none" w:sz="0" w:space="0" w:color="auto"/>
      </w:divBdr>
      <w:divsChild>
        <w:div w:id="63652565">
          <w:marLeft w:val="0"/>
          <w:marRight w:val="0"/>
          <w:marTop w:val="0"/>
          <w:marBottom w:val="0"/>
          <w:divBdr>
            <w:top w:val="none" w:sz="0" w:space="0" w:color="auto"/>
            <w:left w:val="none" w:sz="0" w:space="0" w:color="auto"/>
            <w:bottom w:val="none" w:sz="0" w:space="0" w:color="auto"/>
            <w:right w:val="none" w:sz="0" w:space="0" w:color="auto"/>
          </w:divBdr>
          <w:divsChild>
            <w:div w:id="956064852">
              <w:marLeft w:val="0"/>
              <w:marRight w:val="0"/>
              <w:marTop w:val="0"/>
              <w:marBottom w:val="0"/>
              <w:divBdr>
                <w:top w:val="none" w:sz="0" w:space="0" w:color="auto"/>
                <w:left w:val="none" w:sz="0" w:space="0" w:color="auto"/>
                <w:bottom w:val="none" w:sz="0" w:space="0" w:color="auto"/>
                <w:right w:val="none" w:sz="0" w:space="0" w:color="auto"/>
              </w:divBdr>
              <w:divsChild>
                <w:div w:id="164334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54950">
      <w:bodyDiv w:val="1"/>
      <w:marLeft w:val="0"/>
      <w:marRight w:val="0"/>
      <w:marTop w:val="0"/>
      <w:marBottom w:val="0"/>
      <w:divBdr>
        <w:top w:val="none" w:sz="0" w:space="0" w:color="auto"/>
        <w:left w:val="none" w:sz="0" w:space="0" w:color="auto"/>
        <w:bottom w:val="none" w:sz="0" w:space="0" w:color="auto"/>
        <w:right w:val="none" w:sz="0" w:space="0" w:color="auto"/>
      </w:divBdr>
    </w:div>
    <w:div w:id="1995523898">
      <w:marLeft w:val="0"/>
      <w:marRight w:val="0"/>
      <w:marTop w:val="0"/>
      <w:marBottom w:val="0"/>
      <w:divBdr>
        <w:top w:val="none" w:sz="0" w:space="0" w:color="auto"/>
        <w:left w:val="none" w:sz="0" w:space="0" w:color="auto"/>
        <w:bottom w:val="none" w:sz="0" w:space="0" w:color="auto"/>
        <w:right w:val="none" w:sz="0" w:space="0" w:color="auto"/>
      </w:divBdr>
      <w:divsChild>
        <w:div w:id="232784259">
          <w:marLeft w:val="0"/>
          <w:marRight w:val="0"/>
          <w:marTop w:val="0"/>
          <w:marBottom w:val="0"/>
          <w:divBdr>
            <w:top w:val="none" w:sz="0" w:space="0" w:color="auto"/>
            <w:left w:val="none" w:sz="0" w:space="0" w:color="auto"/>
            <w:bottom w:val="none" w:sz="0" w:space="0" w:color="auto"/>
            <w:right w:val="none" w:sz="0" w:space="0" w:color="auto"/>
          </w:divBdr>
        </w:div>
      </w:divsChild>
    </w:div>
    <w:div w:id="2063404928">
      <w:bodyDiv w:val="1"/>
      <w:marLeft w:val="0"/>
      <w:marRight w:val="0"/>
      <w:marTop w:val="0"/>
      <w:marBottom w:val="0"/>
      <w:divBdr>
        <w:top w:val="none" w:sz="0" w:space="0" w:color="auto"/>
        <w:left w:val="none" w:sz="0" w:space="0" w:color="auto"/>
        <w:bottom w:val="none" w:sz="0" w:space="0" w:color="auto"/>
        <w:right w:val="none" w:sz="0" w:space="0" w:color="auto"/>
      </w:divBdr>
    </w:div>
    <w:div w:id="2103604408">
      <w:bodyDiv w:val="1"/>
      <w:marLeft w:val="0"/>
      <w:marRight w:val="0"/>
      <w:marTop w:val="0"/>
      <w:marBottom w:val="0"/>
      <w:divBdr>
        <w:top w:val="none" w:sz="0" w:space="0" w:color="auto"/>
        <w:left w:val="none" w:sz="0" w:space="0" w:color="auto"/>
        <w:bottom w:val="none" w:sz="0" w:space="0" w:color="auto"/>
        <w:right w:val="none" w:sz="0" w:space="0" w:color="auto"/>
      </w:divBdr>
      <w:divsChild>
        <w:div w:id="864446087">
          <w:marLeft w:val="0"/>
          <w:marRight w:val="0"/>
          <w:marTop w:val="0"/>
          <w:marBottom w:val="0"/>
          <w:divBdr>
            <w:top w:val="none" w:sz="0" w:space="0" w:color="auto"/>
            <w:left w:val="none" w:sz="0" w:space="0" w:color="auto"/>
            <w:bottom w:val="none" w:sz="0" w:space="0" w:color="auto"/>
            <w:right w:val="none" w:sz="0" w:space="0" w:color="auto"/>
          </w:divBdr>
          <w:divsChild>
            <w:div w:id="399209848">
              <w:marLeft w:val="0"/>
              <w:marRight w:val="0"/>
              <w:marTop w:val="0"/>
              <w:marBottom w:val="0"/>
              <w:divBdr>
                <w:top w:val="none" w:sz="0" w:space="0" w:color="auto"/>
                <w:left w:val="none" w:sz="0" w:space="0" w:color="auto"/>
                <w:bottom w:val="none" w:sz="0" w:space="0" w:color="auto"/>
                <w:right w:val="none" w:sz="0" w:space="0" w:color="auto"/>
              </w:divBdr>
              <w:divsChild>
                <w:div w:id="256014535">
                  <w:marLeft w:val="0"/>
                  <w:marRight w:val="0"/>
                  <w:marTop w:val="0"/>
                  <w:marBottom w:val="0"/>
                  <w:divBdr>
                    <w:top w:val="none" w:sz="0" w:space="0" w:color="auto"/>
                    <w:left w:val="none" w:sz="0" w:space="0" w:color="auto"/>
                    <w:bottom w:val="none" w:sz="0" w:space="0" w:color="auto"/>
                    <w:right w:val="none" w:sz="0" w:space="0" w:color="auto"/>
                  </w:divBdr>
                  <w:divsChild>
                    <w:div w:id="74136137">
                      <w:marLeft w:val="0"/>
                      <w:marRight w:val="0"/>
                      <w:marTop w:val="0"/>
                      <w:marBottom w:val="0"/>
                      <w:divBdr>
                        <w:top w:val="none" w:sz="0" w:space="0" w:color="auto"/>
                        <w:left w:val="none" w:sz="0" w:space="0" w:color="auto"/>
                        <w:bottom w:val="none" w:sz="0" w:space="0" w:color="auto"/>
                        <w:right w:val="none" w:sz="0" w:space="0" w:color="auto"/>
                      </w:divBdr>
                      <w:divsChild>
                        <w:div w:id="1236040913">
                          <w:marLeft w:val="0"/>
                          <w:marRight w:val="0"/>
                          <w:marTop w:val="0"/>
                          <w:marBottom w:val="0"/>
                          <w:divBdr>
                            <w:top w:val="none" w:sz="0" w:space="0" w:color="auto"/>
                            <w:left w:val="none" w:sz="0" w:space="0" w:color="auto"/>
                            <w:bottom w:val="none" w:sz="0" w:space="0" w:color="auto"/>
                            <w:right w:val="none" w:sz="0" w:space="0" w:color="auto"/>
                          </w:divBdr>
                          <w:divsChild>
                            <w:div w:id="396633756">
                              <w:marLeft w:val="0"/>
                              <w:marRight w:val="0"/>
                              <w:marTop w:val="0"/>
                              <w:marBottom w:val="0"/>
                              <w:divBdr>
                                <w:top w:val="none" w:sz="0" w:space="0" w:color="auto"/>
                                <w:left w:val="none" w:sz="0" w:space="0" w:color="auto"/>
                                <w:bottom w:val="none" w:sz="0" w:space="0" w:color="auto"/>
                                <w:right w:val="none" w:sz="0" w:space="0" w:color="auto"/>
                              </w:divBdr>
                              <w:divsChild>
                                <w:div w:id="712115051">
                                  <w:marLeft w:val="0"/>
                                  <w:marRight w:val="0"/>
                                  <w:marTop w:val="0"/>
                                  <w:marBottom w:val="0"/>
                                  <w:divBdr>
                                    <w:top w:val="none" w:sz="0" w:space="0" w:color="auto"/>
                                    <w:left w:val="none" w:sz="0" w:space="0" w:color="auto"/>
                                    <w:bottom w:val="none" w:sz="0" w:space="0" w:color="auto"/>
                                    <w:right w:val="none" w:sz="0" w:space="0" w:color="auto"/>
                                  </w:divBdr>
                                  <w:divsChild>
                                    <w:div w:id="74784935">
                                      <w:marLeft w:val="0"/>
                                      <w:marRight w:val="0"/>
                                      <w:marTop w:val="0"/>
                                      <w:marBottom w:val="0"/>
                                      <w:divBdr>
                                        <w:top w:val="none" w:sz="0" w:space="0" w:color="auto"/>
                                        <w:left w:val="none" w:sz="0" w:space="0" w:color="auto"/>
                                        <w:bottom w:val="none" w:sz="0" w:space="0" w:color="auto"/>
                                        <w:right w:val="none" w:sz="0" w:space="0" w:color="auto"/>
                                      </w:divBdr>
                                      <w:divsChild>
                                        <w:div w:id="80754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7962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s://data.bls.gov/timeseries/LNS14000000" TargetMode="Externa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ocialscienceregistry.org/trials/22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1E92F2-A1D5-479A-A3A1-BA602F271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64</Pages>
  <Words>20300</Words>
  <Characters>115712</Characters>
  <Application>Microsoft Office Word</Application>
  <DocSecurity>0</DocSecurity>
  <Lines>964</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Button, Patrick J</dc:creator>
  <cp:keywords/>
  <dc:description/>
  <cp:lastModifiedBy>Button, Patrick</cp:lastModifiedBy>
  <cp:revision>10</cp:revision>
  <cp:lastPrinted>2019-04-25T21:55:00Z</cp:lastPrinted>
  <dcterms:created xsi:type="dcterms:W3CDTF">2019-04-22T22:00:00Z</dcterms:created>
  <dcterms:modified xsi:type="dcterms:W3CDTF">2019-05-07T19:47:00Z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http://www.zotero.org/styles/chicago-author-date</vt:lpwstr>
  </property>
  <property fmtid="{D5CDD505-2E9C-101B-9397-08002B2CF9AE}" pid="4" name="Mendeley Unique User Id_1">
    <vt:lpwstr>3a890b26-949d-3811-98e4-c6db4ec2e33f</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http://www.zotero.org/styles/annual-review-of-public-health</vt:lpwstr>
  </property>
  <property fmtid="{D5CDD505-2E9C-101B-9397-08002B2CF9AE}" pid="12" name="Mendeley Recent Style Name 3_1">
    <vt:lpwstr>Annual Review of Public Health</vt:lpwstr>
  </property>
  <property fmtid="{D5CDD505-2E9C-101B-9397-08002B2CF9AE}" pid="13" name="Mendeley Recent Style Id 4_1">
    <vt:lpwstr>http://www.zotero.org/styles/bluebook-law-review</vt:lpwstr>
  </property>
  <property fmtid="{D5CDD505-2E9C-101B-9397-08002B2CF9AE}" pid="14" name="Mendeley Recent Style Name 4_1">
    <vt:lpwstr>Bluebook Law Review</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